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Child Growth</w:t>
      </w:r>
    </w:p>
    <w:p>
      <w:r>
        <w:rPr>
          <w:rFonts w:ascii="Arial" w:hAnsi="Arial"/>
          <w:sz w:val="18"/>
        </w:rPr>
        <w:t>المجمع الطبي المركزي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DOC-0234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نورة العيسى</w:t>
        <w:br/>
      </w:r>
      <w:r>
        <w:rPr>
          <w:rFonts w:ascii="Arial" w:hAnsi="Arial"/>
          <w:sz w:val="18"/>
        </w:rPr>
        <w:t>الرقم المدني: 288703991222</w:t>
        <w:br/>
      </w:r>
      <w:r>
        <w:rPr>
          <w:rFonts w:ascii="Arial" w:hAnsi="Arial"/>
          <w:sz w:val="18"/>
        </w:rPr>
        <w:t>رقم الملف الطبي: MRN-994168</w:t>
        <w:br/>
      </w:r>
      <w:r>
        <w:rPr>
          <w:rFonts w:ascii="Arial" w:hAnsi="Arial"/>
          <w:sz w:val="18"/>
        </w:rPr>
        <w:t>رقم الزيارة: VIS-2026-75835</w:t>
        <w:br/>
      </w:r>
      <w:r>
        <w:rPr>
          <w:rFonts w:ascii="Arial" w:hAnsi="Arial"/>
          <w:sz w:val="18"/>
        </w:rPr>
        <w:t>تاريخ الميلاد: 15/09/1979</w:t>
        <w:br/>
      </w:r>
      <w:r>
        <w:rPr>
          <w:rFonts w:ascii="Arial" w:hAnsi="Arial"/>
          <w:sz w:val="18"/>
        </w:rPr>
        <w:t>الهاتف: +965 54579478</w:t>
        <w:br/>
      </w:r>
      <w:r>
        <w:rPr>
          <w:rFonts w:ascii="Arial" w:hAnsi="Arial"/>
          <w:sz w:val="18"/>
        </w:rPr>
        <w:t>البريد الإلكتروني: fatima.alenezi@example-health.test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CHILD GROWTH AND DEVELOPMENT RECORD</w:t>
        <w:br/>
      </w:r>
      <w:r>
        <w:rPr>
          <w:rFonts w:ascii="Arial" w:hAnsi="Arial"/>
          <w:sz w:val="18"/>
        </w:rPr>
        <w:t>Child Name: نورة العيسى</w:t>
        <w:br/>
      </w:r>
      <w:r>
        <w:rPr>
          <w:rFonts w:ascii="Arial" w:hAnsi="Arial"/>
          <w:sz w:val="18"/>
        </w:rPr>
        <w:t>Civil ID: 288703991222</w:t>
        <w:br/>
      </w:r>
      <w:r>
        <w:rPr>
          <w:rFonts w:ascii="Arial" w:hAnsi="Arial"/>
          <w:sz w:val="18"/>
        </w:rPr>
        <w:t>Date of Birth: 08/02/2025</w:t>
        <w:br/>
      </w:r>
      <w:r>
        <w:rPr>
          <w:rFonts w:ascii="Arial" w:hAnsi="Arial"/>
          <w:sz w:val="18"/>
        </w:rPr>
        <w:t>Visit Date: 02/08/2026</w:t>
        <w:br/>
      </w:r>
      <w:r>
        <w:rPr>
          <w:rFonts w:ascii="Arial" w:hAnsi="Arial"/>
          <w:sz w:val="18"/>
        </w:rPr>
        <w:t>Age: 18 months</w:t>
        <w:br/>
      </w:r>
      <w:r>
        <w:rPr>
          <w:rFonts w:ascii="Arial" w:hAnsi="Arial"/>
          <w:sz w:val="18"/>
        </w:rPr>
        <w:t>Weight: 10.4 kg</w:t>
        <w:br/>
      </w:r>
      <w:r>
        <w:rPr>
          <w:rFonts w:ascii="Arial" w:hAnsi="Arial"/>
          <w:sz w:val="18"/>
        </w:rPr>
        <w:t>Length: 80.5 cm</w:t>
        <w:br/>
      </w:r>
      <w:r>
        <w:rPr>
          <w:rFonts w:ascii="Arial" w:hAnsi="Arial"/>
          <w:sz w:val="18"/>
        </w:rPr>
        <w:t>Head Circumference: 47.0 cm</w:t>
        <w:br/>
      </w:r>
      <w:r>
        <w:rPr>
          <w:rFonts w:ascii="Arial" w:hAnsi="Arial"/>
          <w:sz w:val="18"/>
        </w:rPr>
        <w:t>Growth Interpretation:</w:t>
        <w:br/>
      </w:r>
      <w:r>
        <w:rPr>
          <w:rFonts w:ascii="Arial" w:hAnsi="Arial"/>
          <w:sz w:val="18"/>
        </w:rPr>
        <w:t>Weight-for-age within expected range. Length-for-age at 25th percentile.</w:t>
        <w:br/>
      </w:r>
      <w:r>
        <w:rPr>
          <w:rFonts w:ascii="Arial" w:hAnsi="Arial"/>
          <w:sz w:val="18"/>
        </w:rPr>
        <w:t>Developmental Milestones:</w:t>
        <w:br/>
      </w:r>
      <w:r>
        <w:rPr>
          <w:rFonts w:ascii="Arial" w:hAnsi="Arial"/>
          <w:sz w:val="18"/>
        </w:rPr>
        <w:t>Walks independently, uses 6-10 words, follows one-step commands.</w:t>
        <w:br/>
      </w:r>
      <w:r>
        <w:rPr>
          <w:rFonts w:ascii="Arial" w:hAnsi="Arial"/>
          <w:sz w:val="18"/>
        </w:rPr>
        <w:t>Nutrition:</w:t>
        <w:br/>
      </w:r>
      <w:r>
        <w:rPr>
          <w:rFonts w:ascii="Arial" w:hAnsi="Arial"/>
          <w:sz w:val="18"/>
        </w:rPr>
        <w:t>Mixed family diet; breastfeeding twice daily.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Continue routine follow-up and administer scheduled vaccines.</w:t>
        <w:br/>
      </w:r>
      <w:r>
        <w:rPr>
          <w:rFonts w:ascii="Arial" w:hAnsi="Arial"/>
          <w:sz w:val="18"/>
        </w:rPr>
        <w:t>Clinician: د. عبدالله الفهد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CHK-62995748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