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General Hospital Report</w:t>
      </w:r>
    </w:p>
    <w:p>
      <w:r>
        <w:t>GENERAL HOSPITAL</w:t>
        <w:br/>
        <w:br/>
        <w:t>Patient Name: Abdullah Al-Harbi</w:t>
        <w:br/>
        <w:t>Civil ID: 287010123456</w:t>
        <w:br/>
        <w:t>MRN: GH-445566</w:t>
        <w:br/>
        <w:t>Visit Date: 02/08/2026</w:t>
        <w:br/>
        <w:br/>
        <w:t>Chief Complaint:</w:t>
        <w:br/>
        <w:t>Fever and productive cough.</w:t>
        <w:br/>
        <w:br/>
        <w:t>History:</w:t>
        <w:br/>
        <w:t>Three-day history of fever with chills.</w:t>
        <w:br/>
        <w:br/>
        <w:t>Examination:</w:t>
        <w:br/>
        <w:t>Temperature 38.7 C</w:t>
        <w:br/>
        <w:t>BP 125/80</w:t>
        <w:br/>
        <w:t>Pulse 96</w:t>
        <w:br/>
        <w:br/>
        <w:t>Investigations:</w:t>
        <w:br/>
        <w:t>CBC, Chest X-ray.</w:t>
        <w:br/>
        <w:br/>
        <w:t>Diagnosis:</w:t>
        <w:br/>
        <w:t>Community-acquired pneumonia.</w:t>
        <w:br/>
        <w:br/>
        <w:t>Treatment:</w:t>
        <w:br/>
        <w:t>IV antibiotics.</w:t>
        <w:br/>
        <w:br/>
        <w:t>Discharge Plan:</w:t>
        <w:br/>
        <w:t>Oral antibiotics for 5 days.</w:t>
        <w:br/>
        <w:br/>
        <w:t>Consultant:</w:t>
        <w:br/>
        <w:t>Dr. Faisal Al-Rashid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