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3473" w14:textId="77B3669A" w:rsidR="00A74951" w:rsidRPr="00A74987"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Introduction</w:t>
      </w:r>
    </w:p>
    <w:p w14:paraId="3BF8218E" w14:textId="56AF028E"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Yoga has </w:t>
      </w:r>
      <w:r w:rsidR="0060249F">
        <w:rPr>
          <w:rFonts w:ascii="Times New Roman" w:eastAsia="Times New Roman" w:hAnsi="Times New Roman" w:cs="Times New Roman"/>
          <w:color w:val="000000"/>
          <w:kern w:val="0"/>
          <w:lang w:eastAsia="en-GB"/>
          <w14:ligatures w14:val="none"/>
        </w:rPr>
        <w:t>historically been perceived not just as a set of physical practices but as a living tradition, passed down through the centuries as part</w:t>
      </w:r>
      <w:r w:rsidRPr="00A74951">
        <w:rPr>
          <w:rFonts w:ascii="Times New Roman" w:eastAsia="Times New Roman" w:hAnsi="Times New Roman" w:cs="Times New Roman"/>
          <w:color w:val="000000"/>
          <w:kern w:val="0"/>
          <w:lang w:eastAsia="en-GB"/>
          <w14:ligatures w14:val="none"/>
        </w:rPr>
        <w:t xml:space="preserve"> and parcel of the wisdom of the Indian people. In the textbooks on Health and Physical Education, the origin of yoga is explained as the early attempts by humanity to identify itself and the surrounding environment, and it has evolved through time as a technique of harmonising with the human body, mind, and consciousness (NCERT, 2016; 2016a; 2019). Such textbooks introduce yoga as a changing tradition that may help to live a healthy and meaningful life through generations.</w:t>
      </w:r>
    </w:p>
    <w:p w14:paraId="7396DFBB" w14:textId="77777777" w:rsidR="006D2959" w:rsidRPr="00A74951" w:rsidRDefault="006D2959" w:rsidP="00A74951">
      <w:pPr>
        <w:spacing w:after="0" w:line="360" w:lineRule="auto"/>
        <w:jc w:val="both"/>
        <w:rPr>
          <w:rFonts w:ascii="Times New Roman" w:eastAsia="Times New Roman" w:hAnsi="Times New Roman" w:cs="Times New Roman"/>
          <w:color w:val="000000"/>
          <w:kern w:val="0"/>
          <w:lang w:eastAsia="en-GB"/>
          <w14:ligatures w14:val="none"/>
        </w:rPr>
      </w:pPr>
    </w:p>
    <w:p w14:paraId="6A4DA7A6" w14:textId="516776EA"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educational reforms in India recogni</w:t>
      </w:r>
      <w:r w:rsidR="008B16B8">
        <w:rPr>
          <w:rFonts w:ascii="Times New Roman" w:eastAsia="Times New Roman" w:hAnsi="Times New Roman" w:cs="Times New Roman"/>
          <w:color w:val="000000"/>
          <w:kern w:val="0"/>
          <w:lang w:eastAsia="en-GB"/>
          <w14:ligatures w14:val="none"/>
        </w:rPr>
        <w:t>s</w:t>
      </w:r>
      <w:r w:rsidRPr="00A74951">
        <w:rPr>
          <w:rFonts w:ascii="Times New Roman" w:eastAsia="Times New Roman" w:hAnsi="Times New Roman" w:cs="Times New Roman"/>
          <w:color w:val="000000"/>
          <w:kern w:val="0"/>
          <w:lang w:eastAsia="en-GB"/>
          <w14:ligatures w14:val="none"/>
        </w:rPr>
        <w:t>e the present-day usefulness of yoga. The National Education Policy (NEP–2020) underlines the importance of yoga as an essential element of holistic and interdisciplinary education. According to NEP–2020, yoga is necessary to enhance physical fitness and socio-emotional well-being, as well as to develop self-discipline and mindfulness (Ministry of Education [</w:t>
      </w:r>
      <w:proofErr w:type="spellStart"/>
      <w:r w:rsidRPr="00A74951">
        <w:rPr>
          <w:rFonts w:ascii="Times New Roman" w:eastAsia="Times New Roman" w:hAnsi="Times New Roman" w:cs="Times New Roman"/>
          <w:color w:val="000000"/>
          <w:kern w:val="0"/>
          <w:lang w:eastAsia="en-GB"/>
          <w14:ligatures w14:val="none"/>
        </w:rPr>
        <w:t>MoE</w:t>
      </w:r>
      <w:proofErr w:type="spellEnd"/>
      <w:r w:rsidRPr="00A74951">
        <w:rPr>
          <w:rFonts w:ascii="Times New Roman" w:eastAsia="Times New Roman" w:hAnsi="Times New Roman" w:cs="Times New Roman"/>
          <w:color w:val="000000"/>
          <w:kern w:val="0"/>
          <w:lang w:eastAsia="en-GB"/>
          <w14:ligatures w14:val="none"/>
        </w:rPr>
        <w:t xml:space="preserve">], 2020). The National Curriculum Framework of the Foundational Stage (NCF–2022) lists yoga as a key part of health and physical education, as it helps to develop balance, flexibility, coordinated movement, and mental relaxation (NCERT, 2022). The regular introduction of yoga practice in school is recommended at every level of schooling as per the National Curriculum Framework of School Education (NCF–SE 2023) in all schools to increase concentration, emotional well-being, and </w:t>
      </w:r>
      <w:r w:rsidR="00680844">
        <w:rPr>
          <w:rFonts w:ascii="Times New Roman" w:eastAsia="Times New Roman" w:hAnsi="Times New Roman" w:cs="Times New Roman"/>
          <w:color w:val="000000"/>
          <w:kern w:val="0"/>
          <w:lang w:eastAsia="en-GB"/>
          <w14:ligatures w14:val="none"/>
        </w:rPr>
        <w:t>value-oriented</w:t>
      </w:r>
      <w:r w:rsidRPr="00A74951">
        <w:rPr>
          <w:rFonts w:ascii="Times New Roman" w:eastAsia="Times New Roman" w:hAnsi="Times New Roman" w:cs="Times New Roman"/>
          <w:color w:val="000000"/>
          <w:kern w:val="0"/>
          <w:lang w:eastAsia="en-GB"/>
          <w14:ligatures w14:val="none"/>
        </w:rPr>
        <w:t xml:space="preserve"> behaviour (NCERT, 2023a).</w:t>
      </w:r>
    </w:p>
    <w:p w14:paraId="402587C3"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7AD6125D" w14:textId="51967CA0"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Yoga is also recognised as a culturally and developmentally relevant tool for enhancing posture, flexibility, concentration, and stress </w:t>
      </w:r>
      <w:r w:rsidR="009813EE">
        <w:rPr>
          <w:rFonts w:ascii="Times New Roman" w:eastAsia="Times New Roman" w:hAnsi="Times New Roman" w:cs="Times New Roman"/>
          <w:color w:val="000000"/>
          <w:kern w:val="0"/>
          <w:lang w:eastAsia="en-GB"/>
          <w14:ligatures w14:val="none"/>
        </w:rPr>
        <w:t>management,</w:t>
      </w:r>
      <w:r w:rsidRPr="00A74951">
        <w:rPr>
          <w:rFonts w:ascii="Times New Roman" w:eastAsia="Times New Roman" w:hAnsi="Times New Roman" w:cs="Times New Roman"/>
          <w:color w:val="000000"/>
          <w:kern w:val="0"/>
          <w:lang w:eastAsia="en-GB"/>
          <w14:ligatures w14:val="none"/>
        </w:rPr>
        <w:t xml:space="preserve"> as presented in textbooks on physical and health education (</w:t>
      </w:r>
      <w:r w:rsidR="00394124" w:rsidRPr="00A74951">
        <w:rPr>
          <w:rFonts w:ascii="Times New Roman" w:eastAsia="Times New Roman" w:hAnsi="Times New Roman" w:cs="Times New Roman"/>
          <w:color w:val="000000"/>
          <w:kern w:val="0"/>
          <w:lang w:eastAsia="en-GB"/>
          <w14:ligatures w14:val="none"/>
        </w:rPr>
        <w:t>NCERT, 201</w:t>
      </w:r>
      <w:r w:rsidR="00394124">
        <w:rPr>
          <w:rFonts w:ascii="Times New Roman" w:eastAsia="Times New Roman" w:hAnsi="Times New Roman" w:cs="Times New Roman"/>
          <w:color w:val="000000"/>
          <w:kern w:val="0"/>
          <w:lang w:eastAsia="en-GB"/>
          <w14:ligatures w14:val="none"/>
        </w:rPr>
        <w:t xml:space="preserve">5; </w:t>
      </w:r>
      <w:r w:rsidRPr="00A74951">
        <w:rPr>
          <w:rFonts w:ascii="Times New Roman" w:eastAsia="Times New Roman" w:hAnsi="Times New Roman" w:cs="Times New Roman"/>
          <w:color w:val="000000"/>
          <w:kern w:val="0"/>
          <w:lang w:eastAsia="en-GB"/>
          <w14:ligatures w14:val="none"/>
        </w:rPr>
        <w:t>NCERT, 2016). All these curricular reports support the role of yoga in nurturing the physical health of learners in the school context. Moreover, yoga has gained global recognition through the declaration of the International Day of Yoga by the United Nations General Assembly on 21st June 2014 as a universal means of promoting health and well-being (United Nations, 2014).</w:t>
      </w:r>
    </w:p>
    <w:p w14:paraId="018B616A"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5B24DB13"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The current research is placed against the backdrop of the National Yoga Olympiad–2025, a national-level initiative organised by NCERT to promote yoga among school-going children. The National Yoga Olympiad provides a structured and closely monitored environment in which students practise yoga, enabling the assessment of yoga performance through objective </w:t>
      </w:r>
      <w:r w:rsidRPr="00A74951">
        <w:rPr>
          <w:rFonts w:ascii="Times New Roman" w:eastAsia="Times New Roman" w:hAnsi="Times New Roman" w:cs="Times New Roman"/>
          <w:color w:val="000000"/>
          <w:kern w:val="0"/>
          <w:lang w:eastAsia="en-GB"/>
          <w14:ligatures w14:val="none"/>
        </w:rPr>
        <w:lastRenderedPageBreak/>
        <w:t>and standardised procedures. The event offers a suitable context for examining the role of physical characteristics in influencing yoga performance among adolescents.</w:t>
      </w:r>
    </w:p>
    <w:p w14:paraId="2FF5514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713AF863"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Adolescence is a period characterised by rapid physical growth and marked changes in body structure, coordination, and muscular strength. According to the NCERT curriculum on Health and Physical Education, the teenage years are associated with high heterogeneity in physical development, which affects balance, flexibility, posture, and endurance (NCERT, 2016; 2019; 2020a). Body Mass Index (BMI), flexibility, core muscular endurance, height, weight, and age are commonly used physical indicators to assess growth patterns and physical preparedness for participation in structured physical activities. These physical indicators are particularly relevant in the context of yoga practice, where stability, alignment, flexibility, and muscular control are essential for accurate and safe performance of asanas.</w:t>
      </w:r>
    </w:p>
    <w:p w14:paraId="7E57DCA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BB817A2" w14:textId="0D7F696D"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National Yoga Olympiad–2025 involves the performance of structured asanas that demand physical stability, balance, muscular endurance, and postural control. Variations in anthropometric characteristics and physical fitness indicators among adolescents may influence their ability to maintain alignment, balance, and stability during yoga performance. Therefore, examining the association between selected anthropometric and physical fitness indicators and yoga performance among adolescent participants of the National Yoga Olympiad</w:t>
      </w:r>
      <w:r w:rsidR="006D3E4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2025 provides an appropriate and meaningful basis for understanding the role of physical variables in yoga performance within a school-based competitive setting.</w:t>
      </w:r>
    </w:p>
    <w:p w14:paraId="5F0A532F" w14:textId="77777777" w:rsid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306F612B" w14:textId="0221A02B"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Objectives of the Study</w:t>
      </w:r>
    </w:p>
    <w:p w14:paraId="3BEF74C1" w14:textId="6DF7F14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 </w:t>
      </w:r>
      <w:r w:rsidR="007E4F32">
        <w:rPr>
          <w:rFonts w:ascii="Times New Roman" w:eastAsia="Times New Roman" w:hAnsi="Times New Roman" w:cs="Times New Roman"/>
          <w:color w:val="000000"/>
          <w:kern w:val="0"/>
          <w:lang w:eastAsia="en-GB"/>
          <w14:ligatures w14:val="none"/>
        </w:rPr>
        <w:t>To a</w:t>
      </w:r>
      <w:r w:rsidRPr="00A74951">
        <w:rPr>
          <w:rFonts w:ascii="Times New Roman" w:eastAsia="Times New Roman" w:hAnsi="Times New Roman" w:cs="Times New Roman"/>
          <w:color w:val="000000"/>
          <w:kern w:val="0"/>
          <w:lang w:eastAsia="en-GB"/>
          <w14:ligatures w14:val="none"/>
        </w:rPr>
        <w:t>ssess the current status of physical variables of yoga practitioners.</w:t>
      </w:r>
    </w:p>
    <w:p w14:paraId="6C5EEA8D" w14:textId="37599BC6"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 </w:t>
      </w:r>
      <w:r w:rsidR="007E4F32">
        <w:rPr>
          <w:rFonts w:ascii="Times New Roman" w:eastAsia="Times New Roman" w:hAnsi="Times New Roman" w:cs="Times New Roman"/>
          <w:color w:val="000000"/>
          <w:kern w:val="0"/>
          <w:lang w:eastAsia="en-GB"/>
          <w14:ligatures w14:val="none"/>
        </w:rPr>
        <w:t>To f</w:t>
      </w:r>
      <w:r w:rsidRPr="00A74951">
        <w:rPr>
          <w:rFonts w:ascii="Times New Roman" w:eastAsia="Times New Roman" w:hAnsi="Times New Roman" w:cs="Times New Roman"/>
          <w:color w:val="000000"/>
          <w:kern w:val="0"/>
          <w:lang w:eastAsia="en-GB"/>
          <w14:ligatures w14:val="none"/>
        </w:rPr>
        <w:t>ind out the relationship between physical variables and the performance of yoga practitioners.</w:t>
      </w:r>
    </w:p>
    <w:p w14:paraId="10590648" w14:textId="21D47DDB"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 </w:t>
      </w:r>
      <w:r w:rsidR="007E4F32">
        <w:rPr>
          <w:rFonts w:ascii="Times New Roman" w:eastAsia="Times New Roman" w:hAnsi="Times New Roman" w:cs="Times New Roman"/>
          <w:color w:val="000000"/>
          <w:kern w:val="0"/>
          <w:lang w:eastAsia="en-GB"/>
          <w14:ligatures w14:val="none"/>
        </w:rPr>
        <w:t xml:space="preserve">To </w:t>
      </w:r>
      <w:r w:rsidRPr="00A74951">
        <w:rPr>
          <w:rFonts w:ascii="Times New Roman" w:eastAsia="Times New Roman" w:hAnsi="Times New Roman" w:cs="Times New Roman"/>
          <w:color w:val="000000"/>
          <w:kern w:val="0"/>
          <w:lang w:eastAsia="en-GB"/>
          <w14:ligatures w14:val="none"/>
        </w:rPr>
        <w:t>Compare the physical variables between boys and girls.</w:t>
      </w:r>
    </w:p>
    <w:p w14:paraId="4252B094" w14:textId="38B7E3B3"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 </w:t>
      </w:r>
      <w:r w:rsidR="007E4F32">
        <w:rPr>
          <w:rFonts w:ascii="Times New Roman" w:eastAsia="Times New Roman" w:hAnsi="Times New Roman" w:cs="Times New Roman"/>
          <w:color w:val="000000"/>
          <w:kern w:val="0"/>
          <w:lang w:eastAsia="en-GB"/>
          <w14:ligatures w14:val="none"/>
        </w:rPr>
        <w:t xml:space="preserve">To </w:t>
      </w:r>
      <w:r w:rsidRPr="00A74951">
        <w:rPr>
          <w:rFonts w:ascii="Times New Roman" w:eastAsia="Times New Roman" w:hAnsi="Times New Roman" w:cs="Times New Roman"/>
          <w:color w:val="000000"/>
          <w:kern w:val="0"/>
          <w:lang w:eastAsia="en-GB"/>
          <w14:ligatures w14:val="none"/>
        </w:rPr>
        <w:t>Compare the physical variables between the middle stage (above 10 to below 14 years) and the Secondary stage (above 14 to below 17 years).</w:t>
      </w:r>
    </w:p>
    <w:p w14:paraId="794CEEFC" w14:textId="763566D4"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 </w:t>
      </w:r>
      <w:r w:rsidR="007E4F32">
        <w:rPr>
          <w:rFonts w:ascii="Times New Roman" w:eastAsia="Times New Roman" w:hAnsi="Times New Roman" w:cs="Times New Roman"/>
          <w:color w:val="000000"/>
          <w:kern w:val="0"/>
          <w:lang w:eastAsia="en-GB"/>
          <w14:ligatures w14:val="none"/>
        </w:rPr>
        <w:t xml:space="preserve">To </w:t>
      </w:r>
      <w:r w:rsidRPr="00A74951">
        <w:rPr>
          <w:rFonts w:ascii="Times New Roman" w:eastAsia="Times New Roman" w:hAnsi="Times New Roman" w:cs="Times New Roman"/>
          <w:color w:val="000000"/>
          <w:kern w:val="0"/>
          <w:lang w:eastAsia="en-GB"/>
          <w14:ligatures w14:val="none"/>
        </w:rPr>
        <w:t xml:space="preserve">Compare the status of physical variables among yoga practitioners </w:t>
      </w:r>
      <w:r w:rsidR="00680844">
        <w:rPr>
          <w:rFonts w:ascii="Times New Roman" w:eastAsia="Times New Roman" w:hAnsi="Times New Roman" w:cs="Times New Roman"/>
          <w:color w:val="000000"/>
          <w:kern w:val="0"/>
          <w:lang w:eastAsia="en-GB"/>
          <w14:ligatures w14:val="none"/>
        </w:rPr>
        <w:t>with</w:t>
      </w:r>
      <w:r w:rsidRPr="00A74951">
        <w:rPr>
          <w:rFonts w:ascii="Times New Roman" w:eastAsia="Times New Roman" w:hAnsi="Times New Roman" w:cs="Times New Roman"/>
          <w:color w:val="000000"/>
          <w:kern w:val="0"/>
          <w:lang w:eastAsia="en-GB"/>
          <w14:ligatures w14:val="none"/>
        </w:rPr>
        <w:t xml:space="preserve"> different training age.</w:t>
      </w:r>
    </w:p>
    <w:p w14:paraId="177935DB"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w:t>
      </w:r>
    </w:p>
    <w:p w14:paraId="2013D339" w14:textId="77777777"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Hypotheses</w:t>
      </w:r>
    </w:p>
    <w:p w14:paraId="339B022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5CAF7BB2"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lastRenderedPageBreak/>
        <w:t>H1: There shall be a significant relationship between physical variables and the performance of yoga practitioners.</w:t>
      </w:r>
    </w:p>
    <w:p w14:paraId="53294576"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715AABFC" w14:textId="10451CF4"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w:t>
      </w:r>
      <w:r>
        <w:rPr>
          <w:rFonts w:ascii="Times New Roman" w:eastAsia="Times New Roman" w:hAnsi="Times New Roman" w:cs="Times New Roman"/>
          <w:color w:val="000000"/>
          <w:kern w:val="0"/>
          <w:lang w:eastAsia="en-GB"/>
          <w14:ligatures w14:val="none"/>
        </w:rPr>
        <w:t>2</w:t>
      </w:r>
      <w:r w:rsidRPr="00A74951">
        <w:rPr>
          <w:rFonts w:ascii="Times New Roman" w:eastAsia="Times New Roman" w:hAnsi="Times New Roman" w:cs="Times New Roman"/>
          <w:color w:val="000000"/>
          <w:kern w:val="0"/>
          <w:lang w:eastAsia="en-GB"/>
          <w14:ligatures w14:val="none"/>
        </w:rPr>
        <w:t>: There shall be a significant difference of physical variables between boys and girls.</w:t>
      </w:r>
    </w:p>
    <w:p w14:paraId="3E84E6D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B99CA50" w14:textId="7DB2ECE9"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w:t>
      </w:r>
      <w:r>
        <w:rPr>
          <w:rFonts w:ascii="Times New Roman" w:eastAsia="Times New Roman" w:hAnsi="Times New Roman" w:cs="Times New Roman"/>
          <w:color w:val="000000"/>
          <w:kern w:val="0"/>
          <w:lang w:eastAsia="en-GB"/>
          <w14:ligatures w14:val="none"/>
        </w:rPr>
        <w:t>3</w:t>
      </w:r>
      <w:r w:rsidRPr="00A74951">
        <w:rPr>
          <w:rFonts w:ascii="Times New Roman" w:eastAsia="Times New Roman" w:hAnsi="Times New Roman" w:cs="Times New Roman"/>
          <w:color w:val="000000"/>
          <w:kern w:val="0"/>
          <w:lang w:eastAsia="en-GB"/>
          <w14:ligatures w14:val="none"/>
        </w:rPr>
        <w:t>: There shall be a significant difference on physical variables between middle stage (above 10 to below 14 years) and the Secondary stage (above 14 to below 17 years).</w:t>
      </w:r>
    </w:p>
    <w:p w14:paraId="25F3159D"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7990E480" w14:textId="74147B14"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w:t>
      </w:r>
      <w:r>
        <w:rPr>
          <w:rFonts w:ascii="Times New Roman" w:eastAsia="Times New Roman" w:hAnsi="Times New Roman" w:cs="Times New Roman"/>
          <w:color w:val="000000"/>
          <w:kern w:val="0"/>
          <w:lang w:eastAsia="en-GB"/>
          <w14:ligatures w14:val="none"/>
        </w:rPr>
        <w:t>4</w:t>
      </w:r>
      <w:r w:rsidRPr="00A74951">
        <w:rPr>
          <w:rFonts w:ascii="Times New Roman" w:eastAsia="Times New Roman" w:hAnsi="Times New Roman" w:cs="Times New Roman"/>
          <w:color w:val="000000"/>
          <w:kern w:val="0"/>
          <w:lang w:eastAsia="en-GB"/>
          <w14:ligatures w14:val="none"/>
        </w:rPr>
        <w:t>: Participants having more training age shall be significantly better in physical variables in comparison to participants having less training age.</w:t>
      </w:r>
    </w:p>
    <w:p w14:paraId="469AF2B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415F409C" w14:textId="57DB4B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Methodology</w:t>
      </w:r>
      <w:r w:rsidRPr="00A74951">
        <w:rPr>
          <w:rFonts w:ascii="Times New Roman" w:eastAsia="Times New Roman" w:hAnsi="Times New Roman" w:cs="Times New Roman"/>
          <w:color w:val="000000"/>
          <w:kern w:val="0"/>
          <w:lang w:eastAsia="en-GB"/>
          <w14:ligatures w14:val="none"/>
        </w:rPr>
        <w:t xml:space="preserve"> </w:t>
      </w:r>
    </w:p>
    <w:p w14:paraId="7E3E757D"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2FA4BE22" w14:textId="12EB0BBF"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Research Design</w:t>
      </w:r>
    </w:p>
    <w:p w14:paraId="5E1EDA71" w14:textId="46354CEB"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present study adopted a descriptive and correlational research design to examine the association between selected anthropometric and physical fitness indicators and yoga performance among adolescent participants of the National Yoga Olympiad</w:t>
      </w:r>
      <w:r w:rsidR="006D3E4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2025.</w:t>
      </w:r>
    </w:p>
    <w:p w14:paraId="60AF14D0"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1DB8FC10" w14:textId="5E2E46FF"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Participants</w:t>
      </w:r>
    </w:p>
    <w:p w14:paraId="5CAAA836"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study population consisted of boys and girls who participated in the National Yoga Olympiad–2025. A total sample of 516 participants, comprising 258 girls and 258 boys, representing the middle stage and secondary stage, in the age group of 10 to 16 years, was selected for the study.</w:t>
      </w:r>
    </w:p>
    <w:p w14:paraId="1A03F483"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2B427DF4" w14:textId="30668FB6"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Variables of the Study</w:t>
      </w:r>
    </w:p>
    <w:p w14:paraId="30E6D58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selected physical variables included height, weight, Body Mass Index (BMI), flexibility, core muscular endurance, and age. Yoga performance was treated as the dependent variable in the present study.</w:t>
      </w:r>
    </w:p>
    <w:p w14:paraId="229983D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B54EA7B" w14:textId="69A4023F"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Tools and Measurements</w:t>
      </w:r>
    </w:p>
    <w:p w14:paraId="53B42A27"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Height and weight were measured using standard anthropometric procedures, and Body Mass Index (BMI) was calculated using the formula weight (kg)/height (m²). Flexibility and core muscular endurance were assessed with the help of standardised physical fitness tests.</w:t>
      </w:r>
    </w:p>
    <w:p w14:paraId="41C20038"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4A8F4D51" w14:textId="491198CB"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lastRenderedPageBreak/>
        <w:t>Yoga performance was assessed with the help of structured and objective assessment processes accepted in the National Yoga Olympiad</w:t>
      </w:r>
      <w:r w:rsidR="006D3E4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2025. The assessment of yoga performance was carried out on the basis of the prescribed asana sequence and performance criteria followed in the Olympiad.</w:t>
      </w:r>
    </w:p>
    <w:p w14:paraId="7696089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4282738D" w14:textId="6DECC06E" w:rsidR="00A74951" w:rsidRPr="00057632"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057632">
        <w:rPr>
          <w:rFonts w:ascii="Times New Roman" w:eastAsia="Times New Roman" w:hAnsi="Times New Roman" w:cs="Times New Roman"/>
          <w:b/>
          <w:bCs/>
          <w:color w:val="000000"/>
          <w:kern w:val="0"/>
          <w:lang w:eastAsia="en-GB"/>
          <w14:ligatures w14:val="none"/>
        </w:rPr>
        <w:t>Setting and Procedure</w:t>
      </w:r>
    </w:p>
    <w:p w14:paraId="2197CC8E" w14:textId="4ABBAD00"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data were collected during the conduct of the National Yoga Olympiad</w:t>
      </w:r>
      <w:r w:rsidR="006D3E4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2025, which was hosted at Vivekananda Kendra, Kanyakumari, from 15</w:t>
      </w:r>
      <w:r w:rsidR="006D3E4C" w:rsidRPr="006D3E4C">
        <w:rPr>
          <w:rFonts w:ascii="Times New Roman" w:eastAsia="Times New Roman" w:hAnsi="Times New Roman" w:cs="Times New Roman"/>
          <w:color w:val="000000"/>
          <w:kern w:val="0"/>
          <w:vertAlign w:val="superscript"/>
          <w:lang w:eastAsia="en-GB"/>
          <w14:ligatures w14:val="none"/>
        </w:rPr>
        <w:t>th</w:t>
      </w:r>
      <w:r w:rsidR="006D3E4C">
        <w:rPr>
          <w:rFonts w:ascii="Times New Roman" w:eastAsia="Times New Roman" w:hAnsi="Times New Roman" w:cs="Times New Roman"/>
          <w:color w:val="000000"/>
          <w:kern w:val="0"/>
          <w:lang w:eastAsia="en-GB"/>
          <w14:ligatures w14:val="none"/>
        </w:rPr>
        <w:t xml:space="preserve"> </w:t>
      </w:r>
      <w:r w:rsidRPr="00A74951">
        <w:rPr>
          <w:rFonts w:ascii="Times New Roman" w:eastAsia="Times New Roman" w:hAnsi="Times New Roman" w:cs="Times New Roman"/>
          <w:color w:val="000000"/>
          <w:kern w:val="0"/>
          <w:lang w:eastAsia="en-GB"/>
          <w14:ligatures w14:val="none"/>
        </w:rPr>
        <w:t>to 18</w:t>
      </w:r>
      <w:r w:rsidRPr="006D3E4C">
        <w:rPr>
          <w:rFonts w:ascii="Times New Roman" w:eastAsia="Times New Roman" w:hAnsi="Times New Roman" w:cs="Times New Roman"/>
          <w:color w:val="000000"/>
          <w:kern w:val="0"/>
          <w:vertAlign w:val="superscript"/>
          <w:lang w:eastAsia="en-GB"/>
          <w14:ligatures w14:val="none"/>
        </w:rPr>
        <w:t>th</w:t>
      </w:r>
      <w:r w:rsidR="006D3E4C">
        <w:rPr>
          <w:rFonts w:ascii="Times New Roman" w:eastAsia="Times New Roman" w:hAnsi="Times New Roman" w:cs="Times New Roman"/>
          <w:color w:val="000000"/>
          <w:kern w:val="0"/>
          <w:lang w:eastAsia="en-GB"/>
          <w14:ligatures w14:val="none"/>
        </w:rPr>
        <w:t xml:space="preserve"> </w:t>
      </w:r>
      <w:r w:rsidRPr="00A74951">
        <w:rPr>
          <w:rFonts w:ascii="Times New Roman" w:eastAsia="Times New Roman" w:hAnsi="Times New Roman" w:cs="Times New Roman"/>
          <w:color w:val="000000"/>
          <w:kern w:val="0"/>
          <w:lang w:eastAsia="en-GB"/>
          <w14:ligatures w14:val="none"/>
        </w:rPr>
        <w:t>June 2025. The Olympiad provided a controlled and closely monitored environment for the practice and performance of yoga by adolescent participants. The performance of yoga asanas by the participants was evaluated under standardised conditions in the presence of qualified jurors, following the prescribed assessment guidelines and performance criteria of the National Yoga Olympiad. Uniform procedures were followed for all participants to ensure fairness and objectivity in the assessment of yoga performance.</w:t>
      </w:r>
    </w:p>
    <w:p w14:paraId="578F1F6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EAC624E" w14:textId="2E9F25B0" w:rsidR="00A74951" w:rsidRPr="00057632"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057632">
        <w:rPr>
          <w:rFonts w:ascii="Times New Roman" w:eastAsia="Times New Roman" w:hAnsi="Times New Roman" w:cs="Times New Roman"/>
          <w:b/>
          <w:bCs/>
          <w:color w:val="000000"/>
          <w:kern w:val="0"/>
          <w:lang w:eastAsia="en-GB"/>
          <w14:ligatures w14:val="none"/>
        </w:rPr>
        <w:t>Statistical Techniques</w:t>
      </w:r>
    </w:p>
    <w:p w14:paraId="0643F56C"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data collected were analysed by using appropriate statistical techniques. Descriptive statistics were used to determine the mean and standard deviation of the selected physical variables and yoga performance. Correlation analysis was employed to find out the relationship between selected anthropometric and physical fitness indicators and yoga performance. Independent sample t-tests were applied to examine the differences in physical variables with respect to gender and developmental stage (middle stage and secondary stage). One-way Analysis of Variance (ANOVA) was used to compare the physical variables of yoga practitioners having different training age.</w:t>
      </w:r>
    </w:p>
    <w:p w14:paraId="782AF4B7"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2D9BD2F0" w14:textId="34C3C9C3" w:rsidR="00A74951" w:rsidRPr="00FB07D2"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Results</w:t>
      </w:r>
    </w:p>
    <w:p w14:paraId="4DF81076" w14:textId="32207741"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descriptive statistics of selected physical variables of yoga practitioners are presented in Table 1. The table reports the number of valid cases (N), minimum and maximum values, mean scores and standard deviations for each variable. For clarity and systematic presentation, the results related to physical variables are described in accordance with the stated objective.</w:t>
      </w:r>
    </w:p>
    <w:p w14:paraId="409C5F73" w14:textId="77777777" w:rsid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tbl>
      <w:tblPr>
        <w:tblStyle w:val="TableGrid"/>
        <w:tblW w:w="5000" w:type="pct"/>
        <w:tblLook w:val="0000" w:firstRow="0" w:lastRow="0" w:firstColumn="0" w:lastColumn="0" w:noHBand="0" w:noVBand="0"/>
      </w:tblPr>
      <w:tblGrid>
        <w:gridCol w:w="3071"/>
        <w:gridCol w:w="696"/>
        <w:gridCol w:w="1185"/>
        <w:gridCol w:w="1269"/>
        <w:gridCol w:w="1116"/>
        <w:gridCol w:w="1679"/>
      </w:tblGrid>
      <w:tr w:rsidR="000D7D7F" w:rsidRPr="00337454" w14:paraId="2434CC0E" w14:textId="77777777" w:rsidTr="0093437C">
        <w:trPr>
          <w:trHeight w:val="564"/>
        </w:trPr>
        <w:tc>
          <w:tcPr>
            <w:tcW w:w="5000" w:type="pct"/>
            <w:gridSpan w:val="6"/>
          </w:tcPr>
          <w:p w14:paraId="5398B3C1" w14:textId="1628C849"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b/>
                <w:bCs/>
              </w:rPr>
              <w:t>Table 1: Descriptive Statistics of Selected Physical Variables of Yoga Practitioners.</w:t>
            </w:r>
          </w:p>
        </w:tc>
      </w:tr>
      <w:tr w:rsidR="000D7D7F" w:rsidRPr="00337454" w14:paraId="28816A7F" w14:textId="77777777" w:rsidTr="00DA2B93">
        <w:trPr>
          <w:trHeight w:val="255"/>
        </w:trPr>
        <w:tc>
          <w:tcPr>
            <w:tcW w:w="1703" w:type="pct"/>
          </w:tcPr>
          <w:p w14:paraId="1884FFDE" w14:textId="77777777" w:rsidR="000D7D7F" w:rsidRPr="00337454" w:rsidRDefault="000D7D7F" w:rsidP="0093437C">
            <w:pPr>
              <w:autoSpaceDE w:val="0"/>
              <w:autoSpaceDN w:val="0"/>
              <w:adjustRightInd w:val="0"/>
              <w:spacing w:line="360" w:lineRule="auto"/>
              <w:jc w:val="both"/>
              <w:rPr>
                <w:rFonts w:ascii="Times New Roman" w:hAnsi="Times New Roman" w:cs="Times New Roman"/>
                <w:b/>
                <w:bCs/>
                <w:lang w:bidi="hi-IN"/>
              </w:rPr>
            </w:pPr>
            <w:r w:rsidRPr="00337454">
              <w:rPr>
                <w:rFonts w:ascii="Times New Roman" w:hAnsi="Times New Roman" w:cs="Times New Roman"/>
                <w:b/>
                <w:bCs/>
                <w:lang w:bidi="hi-IN"/>
              </w:rPr>
              <w:t xml:space="preserve"> Variable</w:t>
            </w:r>
          </w:p>
        </w:tc>
        <w:tc>
          <w:tcPr>
            <w:tcW w:w="386" w:type="pct"/>
          </w:tcPr>
          <w:p w14:paraId="4158A5C4"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t>N</w:t>
            </w:r>
          </w:p>
        </w:tc>
        <w:tc>
          <w:tcPr>
            <w:tcW w:w="657" w:type="pct"/>
          </w:tcPr>
          <w:p w14:paraId="00DC19F0" w14:textId="77777777" w:rsidR="000D7D7F" w:rsidRPr="00337454" w:rsidRDefault="000D7D7F" w:rsidP="0093437C">
            <w:pPr>
              <w:autoSpaceDE w:val="0"/>
              <w:autoSpaceDN w:val="0"/>
              <w:adjustRightInd w:val="0"/>
              <w:spacing w:line="360" w:lineRule="auto"/>
              <w:ind w:left="-59"/>
              <w:jc w:val="both"/>
              <w:rPr>
                <w:rFonts w:ascii="Times New Roman" w:hAnsi="Times New Roman" w:cs="Times New Roman"/>
                <w:b/>
                <w:bCs/>
                <w:lang w:bidi="hi-IN"/>
              </w:rPr>
            </w:pPr>
            <w:r w:rsidRPr="00337454">
              <w:rPr>
                <w:rFonts w:ascii="Times New Roman" w:hAnsi="Times New Roman" w:cs="Times New Roman"/>
                <w:b/>
                <w:bCs/>
                <w:lang w:bidi="hi-IN"/>
              </w:rPr>
              <w:t>Minimum</w:t>
            </w:r>
          </w:p>
        </w:tc>
        <w:tc>
          <w:tcPr>
            <w:tcW w:w="704" w:type="pct"/>
          </w:tcPr>
          <w:p w14:paraId="16DBB57A" w14:textId="77777777" w:rsidR="000D7D7F" w:rsidRPr="00337454" w:rsidRDefault="000D7D7F" w:rsidP="0093437C">
            <w:pPr>
              <w:tabs>
                <w:tab w:val="left" w:pos="1171"/>
              </w:tabs>
              <w:autoSpaceDE w:val="0"/>
              <w:autoSpaceDN w:val="0"/>
              <w:adjustRightInd w:val="0"/>
              <w:spacing w:line="360" w:lineRule="auto"/>
              <w:ind w:left="-74" w:right="60"/>
              <w:jc w:val="both"/>
              <w:rPr>
                <w:rFonts w:ascii="Times New Roman" w:hAnsi="Times New Roman" w:cs="Times New Roman"/>
                <w:b/>
                <w:bCs/>
                <w:lang w:bidi="hi-IN"/>
              </w:rPr>
            </w:pPr>
            <w:r w:rsidRPr="00337454">
              <w:rPr>
                <w:rFonts w:ascii="Times New Roman" w:hAnsi="Times New Roman" w:cs="Times New Roman"/>
                <w:b/>
                <w:bCs/>
                <w:lang w:bidi="hi-IN"/>
              </w:rPr>
              <w:t>Maximum</w:t>
            </w:r>
          </w:p>
        </w:tc>
        <w:tc>
          <w:tcPr>
            <w:tcW w:w="619" w:type="pct"/>
          </w:tcPr>
          <w:p w14:paraId="05CDC006" w14:textId="77777777" w:rsidR="000D7D7F" w:rsidRPr="00337454" w:rsidRDefault="000D7D7F" w:rsidP="0093437C">
            <w:pPr>
              <w:autoSpaceDE w:val="0"/>
              <w:autoSpaceDN w:val="0"/>
              <w:adjustRightInd w:val="0"/>
              <w:spacing w:line="360" w:lineRule="auto"/>
              <w:ind w:left="-59" w:right="60"/>
              <w:jc w:val="both"/>
              <w:rPr>
                <w:rFonts w:ascii="Times New Roman" w:hAnsi="Times New Roman" w:cs="Times New Roman"/>
                <w:b/>
                <w:bCs/>
                <w:lang w:bidi="hi-IN"/>
              </w:rPr>
            </w:pPr>
            <w:r w:rsidRPr="00337454">
              <w:rPr>
                <w:rFonts w:ascii="Times New Roman" w:hAnsi="Times New Roman" w:cs="Times New Roman"/>
                <w:b/>
                <w:bCs/>
                <w:lang w:bidi="hi-IN"/>
              </w:rPr>
              <w:t>Mean</w:t>
            </w:r>
          </w:p>
        </w:tc>
        <w:tc>
          <w:tcPr>
            <w:tcW w:w="932" w:type="pct"/>
          </w:tcPr>
          <w:p w14:paraId="414C55B9" w14:textId="77777777" w:rsidR="000D7D7F" w:rsidRPr="00337454" w:rsidRDefault="000D7D7F" w:rsidP="0093437C">
            <w:pPr>
              <w:autoSpaceDE w:val="0"/>
              <w:autoSpaceDN w:val="0"/>
              <w:adjustRightInd w:val="0"/>
              <w:spacing w:line="360" w:lineRule="auto"/>
              <w:ind w:left="-74" w:right="60"/>
              <w:jc w:val="both"/>
              <w:rPr>
                <w:rFonts w:ascii="Times New Roman" w:hAnsi="Times New Roman" w:cs="Times New Roman"/>
                <w:b/>
                <w:bCs/>
                <w:lang w:bidi="hi-IN"/>
              </w:rPr>
            </w:pPr>
            <w:r w:rsidRPr="00337454">
              <w:rPr>
                <w:rFonts w:ascii="Times New Roman" w:hAnsi="Times New Roman" w:cs="Times New Roman"/>
                <w:b/>
                <w:bCs/>
                <w:lang w:bidi="hi-IN"/>
              </w:rPr>
              <w:t>Std. Deviation</w:t>
            </w:r>
          </w:p>
        </w:tc>
      </w:tr>
      <w:tr w:rsidR="000D7D7F" w:rsidRPr="00337454" w14:paraId="2C9A26C6" w14:textId="77777777" w:rsidTr="00DA2B93">
        <w:trPr>
          <w:trHeight w:val="255"/>
        </w:trPr>
        <w:tc>
          <w:tcPr>
            <w:tcW w:w="1703" w:type="pct"/>
          </w:tcPr>
          <w:p w14:paraId="07DF4290"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lastRenderedPageBreak/>
              <w:t>Height (cm)</w:t>
            </w:r>
          </w:p>
        </w:tc>
        <w:tc>
          <w:tcPr>
            <w:tcW w:w="386" w:type="pct"/>
          </w:tcPr>
          <w:p w14:paraId="1B09392D"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516</w:t>
            </w:r>
          </w:p>
        </w:tc>
        <w:tc>
          <w:tcPr>
            <w:tcW w:w="657" w:type="pct"/>
          </w:tcPr>
          <w:p w14:paraId="4BE322ED"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121.6</w:t>
            </w:r>
          </w:p>
        </w:tc>
        <w:tc>
          <w:tcPr>
            <w:tcW w:w="704" w:type="pct"/>
          </w:tcPr>
          <w:p w14:paraId="63BFC50C"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184.0</w:t>
            </w:r>
          </w:p>
        </w:tc>
        <w:tc>
          <w:tcPr>
            <w:tcW w:w="619" w:type="pct"/>
          </w:tcPr>
          <w:p w14:paraId="4EF74D3A"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151.983</w:t>
            </w:r>
          </w:p>
        </w:tc>
        <w:tc>
          <w:tcPr>
            <w:tcW w:w="932" w:type="pct"/>
          </w:tcPr>
          <w:p w14:paraId="005A8B2E"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9.4435</w:t>
            </w:r>
          </w:p>
        </w:tc>
      </w:tr>
      <w:tr w:rsidR="000D7D7F" w:rsidRPr="00337454" w14:paraId="212A9263" w14:textId="77777777" w:rsidTr="00DA2B93">
        <w:trPr>
          <w:trHeight w:val="255"/>
        </w:trPr>
        <w:tc>
          <w:tcPr>
            <w:tcW w:w="1703" w:type="pct"/>
          </w:tcPr>
          <w:p w14:paraId="30CE4336"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t>Weight (kg)</w:t>
            </w:r>
          </w:p>
        </w:tc>
        <w:tc>
          <w:tcPr>
            <w:tcW w:w="386" w:type="pct"/>
          </w:tcPr>
          <w:p w14:paraId="73F54934"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516</w:t>
            </w:r>
          </w:p>
        </w:tc>
        <w:tc>
          <w:tcPr>
            <w:tcW w:w="657" w:type="pct"/>
          </w:tcPr>
          <w:p w14:paraId="240640E2"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19.0</w:t>
            </w:r>
          </w:p>
        </w:tc>
        <w:tc>
          <w:tcPr>
            <w:tcW w:w="704" w:type="pct"/>
          </w:tcPr>
          <w:p w14:paraId="1EF3F4A5"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64.8</w:t>
            </w:r>
          </w:p>
        </w:tc>
        <w:tc>
          <w:tcPr>
            <w:tcW w:w="619" w:type="pct"/>
          </w:tcPr>
          <w:p w14:paraId="0FFD2FEB"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38.624</w:t>
            </w:r>
          </w:p>
        </w:tc>
        <w:tc>
          <w:tcPr>
            <w:tcW w:w="932" w:type="pct"/>
          </w:tcPr>
          <w:p w14:paraId="7F23F2E7"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7.8438</w:t>
            </w:r>
          </w:p>
        </w:tc>
      </w:tr>
      <w:tr w:rsidR="000D7D7F" w:rsidRPr="00337454" w14:paraId="679EC3B1" w14:textId="77777777" w:rsidTr="00DA2B93">
        <w:trPr>
          <w:trHeight w:val="255"/>
        </w:trPr>
        <w:tc>
          <w:tcPr>
            <w:tcW w:w="1703" w:type="pct"/>
          </w:tcPr>
          <w:p w14:paraId="793EAD36"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t>Body Mass Index (Kg/m</w:t>
            </w:r>
            <w:r w:rsidRPr="00485B01">
              <w:rPr>
                <w:rFonts w:ascii="Times New Roman" w:hAnsi="Times New Roman" w:cs="Times New Roman"/>
                <w:b/>
                <w:bCs/>
                <w:vertAlign w:val="superscript"/>
                <w:lang w:bidi="hi-IN"/>
              </w:rPr>
              <w:t>2</w:t>
            </w:r>
            <w:r w:rsidRPr="00337454">
              <w:rPr>
                <w:rFonts w:ascii="Times New Roman" w:hAnsi="Times New Roman" w:cs="Times New Roman"/>
                <w:b/>
                <w:bCs/>
                <w:lang w:bidi="hi-IN"/>
              </w:rPr>
              <w:t>)</w:t>
            </w:r>
          </w:p>
        </w:tc>
        <w:tc>
          <w:tcPr>
            <w:tcW w:w="386" w:type="pct"/>
          </w:tcPr>
          <w:p w14:paraId="7487FB3B"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516</w:t>
            </w:r>
          </w:p>
        </w:tc>
        <w:tc>
          <w:tcPr>
            <w:tcW w:w="657" w:type="pct"/>
          </w:tcPr>
          <w:p w14:paraId="1FBE07FD"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10.53</w:t>
            </w:r>
          </w:p>
        </w:tc>
        <w:tc>
          <w:tcPr>
            <w:tcW w:w="704" w:type="pct"/>
          </w:tcPr>
          <w:p w14:paraId="58452AA2"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23.77</w:t>
            </w:r>
          </w:p>
        </w:tc>
        <w:tc>
          <w:tcPr>
            <w:tcW w:w="619" w:type="pct"/>
          </w:tcPr>
          <w:p w14:paraId="70816BC1"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16.5799</w:t>
            </w:r>
          </w:p>
        </w:tc>
        <w:tc>
          <w:tcPr>
            <w:tcW w:w="932" w:type="pct"/>
          </w:tcPr>
          <w:p w14:paraId="300FC253"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2.24020</w:t>
            </w:r>
          </w:p>
        </w:tc>
      </w:tr>
      <w:tr w:rsidR="000D7D7F" w:rsidRPr="00337454" w14:paraId="5932EFA0" w14:textId="77777777" w:rsidTr="00DA2B93">
        <w:trPr>
          <w:trHeight w:val="255"/>
        </w:trPr>
        <w:tc>
          <w:tcPr>
            <w:tcW w:w="1703" w:type="pct"/>
          </w:tcPr>
          <w:p w14:paraId="50C63976"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t>Flexibility (cm)</w:t>
            </w:r>
          </w:p>
        </w:tc>
        <w:tc>
          <w:tcPr>
            <w:tcW w:w="386" w:type="pct"/>
          </w:tcPr>
          <w:p w14:paraId="5F974DBD"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516</w:t>
            </w:r>
          </w:p>
        </w:tc>
        <w:tc>
          <w:tcPr>
            <w:tcW w:w="657" w:type="pct"/>
          </w:tcPr>
          <w:p w14:paraId="4A8E3EC0"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18.7</w:t>
            </w:r>
          </w:p>
        </w:tc>
        <w:tc>
          <w:tcPr>
            <w:tcW w:w="704" w:type="pct"/>
          </w:tcPr>
          <w:p w14:paraId="4E0A2597"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50.0</w:t>
            </w:r>
          </w:p>
        </w:tc>
        <w:tc>
          <w:tcPr>
            <w:tcW w:w="619" w:type="pct"/>
          </w:tcPr>
          <w:p w14:paraId="7650E386"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42.952</w:t>
            </w:r>
          </w:p>
        </w:tc>
        <w:tc>
          <w:tcPr>
            <w:tcW w:w="932" w:type="pct"/>
          </w:tcPr>
          <w:p w14:paraId="18358B6F"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5.8839</w:t>
            </w:r>
          </w:p>
        </w:tc>
      </w:tr>
      <w:tr w:rsidR="000D7D7F" w:rsidRPr="00337454" w14:paraId="0E32B7B2" w14:textId="77777777" w:rsidTr="00DA2B93">
        <w:trPr>
          <w:trHeight w:val="255"/>
        </w:trPr>
        <w:tc>
          <w:tcPr>
            <w:tcW w:w="1703" w:type="pct"/>
          </w:tcPr>
          <w:p w14:paraId="121F9FD9"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b/>
                <w:bCs/>
                <w:lang w:bidi="hi-IN"/>
              </w:rPr>
            </w:pPr>
            <w:r w:rsidRPr="00337454">
              <w:rPr>
                <w:rFonts w:ascii="Times New Roman" w:hAnsi="Times New Roman" w:cs="Times New Roman"/>
                <w:b/>
                <w:bCs/>
                <w:lang w:bidi="hi-IN"/>
              </w:rPr>
              <w:t>Sit-ups/30sec</w:t>
            </w:r>
          </w:p>
        </w:tc>
        <w:tc>
          <w:tcPr>
            <w:tcW w:w="386" w:type="pct"/>
          </w:tcPr>
          <w:p w14:paraId="62440FB0"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516</w:t>
            </w:r>
          </w:p>
        </w:tc>
        <w:tc>
          <w:tcPr>
            <w:tcW w:w="657" w:type="pct"/>
          </w:tcPr>
          <w:p w14:paraId="681AB431"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1</w:t>
            </w:r>
          </w:p>
        </w:tc>
        <w:tc>
          <w:tcPr>
            <w:tcW w:w="704" w:type="pct"/>
          </w:tcPr>
          <w:p w14:paraId="637FB329"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56</w:t>
            </w:r>
          </w:p>
        </w:tc>
        <w:tc>
          <w:tcPr>
            <w:tcW w:w="619" w:type="pct"/>
          </w:tcPr>
          <w:p w14:paraId="3509134C"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20.85</w:t>
            </w:r>
          </w:p>
        </w:tc>
        <w:tc>
          <w:tcPr>
            <w:tcW w:w="932" w:type="pct"/>
          </w:tcPr>
          <w:p w14:paraId="38361790" w14:textId="77777777" w:rsidR="000D7D7F" w:rsidRPr="00337454"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337454">
              <w:rPr>
                <w:rFonts w:ascii="Times New Roman" w:hAnsi="Times New Roman" w:cs="Times New Roman"/>
                <w:lang w:bidi="hi-IN"/>
              </w:rPr>
              <w:t>7.113</w:t>
            </w:r>
          </w:p>
        </w:tc>
      </w:tr>
    </w:tbl>
    <w:p w14:paraId="6D5AE88F" w14:textId="77777777" w:rsidR="000D7D7F" w:rsidRPr="00A74951" w:rsidRDefault="000D7D7F" w:rsidP="00A74951">
      <w:pPr>
        <w:spacing w:after="0" w:line="360" w:lineRule="auto"/>
        <w:jc w:val="both"/>
        <w:rPr>
          <w:rFonts w:ascii="Times New Roman" w:eastAsia="Times New Roman" w:hAnsi="Times New Roman" w:cs="Times New Roman"/>
          <w:color w:val="000000"/>
          <w:kern w:val="0"/>
          <w:lang w:eastAsia="en-GB"/>
          <w14:ligatures w14:val="none"/>
        </w:rPr>
      </w:pPr>
    </w:p>
    <w:p w14:paraId="4A069DC9"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Height (cm):</w:t>
      </w:r>
    </w:p>
    <w:p w14:paraId="7AE00E25" w14:textId="670A5559"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As shown in Table 1, the mean height of the participants was 151.98 cm, with a standard deviation of 9.44 cm. The minimum height recorded was 121.6 cm, whereas the maximum height was 184.0 cm. The broad range of height values reflects the inclusion of participants from both middle and secondary stages.</w:t>
      </w:r>
    </w:p>
    <w:p w14:paraId="008B9163"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55544A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Weight (kg):</w:t>
      </w:r>
    </w:p>
    <w:p w14:paraId="33388627"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mean body weight of the participants was 38.62 kg, with a standard deviation of 7.84 kg. The minimum recorded weight was 19.0 kg, while the maximum weight reached 64.8 kg, indicating considerable variability among the participants.</w:t>
      </w:r>
    </w:p>
    <w:p w14:paraId="1A7F5B54"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22DF567C"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Body Mass Index (BMI):</w:t>
      </w:r>
    </w:p>
    <w:p w14:paraId="6D058E46"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Body Mass Index (BMI) was calculated using the standard formula (kg/m²). The mean BMI of the participants indicates that, on average, the yoga practitioners fell within a healthy range for their respective age groups. The minimum and maximum BMI values demonstrate a noticeable range within the sample.</w:t>
      </w:r>
    </w:p>
    <w:p w14:paraId="093016F8"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14EDE9C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Flexibility (cm):</w:t>
      </w:r>
    </w:p>
    <w:p w14:paraId="062F6925"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mean flexibility score was 42.95 cm, with a standard deviation of 5.88 cm. The minimum flexibility score recorded was 18.7 cm, while the maximum score was 50.0 cm, indicating substantial variation in flexibility levels among the participants.</w:t>
      </w:r>
    </w:p>
    <w:p w14:paraId="63E153BB"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56561BFA"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Core Muscular Endurance (Sit-ups/30 sec):</w:t>
      </w:r>
    </w:p>
    <w:p w14:paraId="407C270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mean number of sit-ups performed by the participants was 20.85, with a standard deviation of 7.11. The minimum value recorded was 1, while the maximum value reached 56, indicating a wide range of performance levels.</w:t>
      </w:r>
    </w:p>
    <w:p w14:paraId="75F11B64"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w:t>
      </w:r>
    </w:p>
    <w:p w14:paraId="3DB4B6DA" w14:textId="77777777"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lastRenderedPageBreak/>
        <w:t>Relationship between Selected Physical Variables and Yoga Performance</w:t>
      </w:r>
    </w:p>
    <w:p w14:paraId="58D795D9"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619C78B3" w14:textId="4CADF2F6"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To examine the relationship between selected physical variables and yoga performance, Pearson’s product–moment correlation was employed. The physical variables included height, weight, Body Mass Index (BMI), flexibility and core muscular endurance, while yoga performance was considered as the performance outcome variable. The results of the correlation analysis are presented in Table 2.</w:t>
      </w:r>
    </w:p>
    <w:tbl>
      <w:tblPr>
        <w:tblStyle w:val="TableGrid"/>
        <w:tblW w:w="5048" w:type="pct"/>
        <w:tblLook w:val="0000" w:firstRow="0" w:lastRow="0" w:firstColumn="0" w:lastColumn="0" w:noHBand="0" w:noVBand="0"/>
      </w:tblPr>
      <w:tblGrid>
        <w:gridCol w:w="1393"/>
        <w:gridCol w:w="1253"/>
        <w:gridCol w:w="881"/>
        <w:gridCol w:w="908"/>
        <w:gridCol w:w="1025"/>
        <w:gridCol w:w="1171"/>
        <w:gridCol w:w="1125"/>
        <w:gridCol w:w="1347"/>
      </w:tblGrid>
      <w:tr w:rsidR="000D7D7F" w:rsidRPr="009C5A0A" w14:paraId="0A313C5A" w14:textId="77777777" w:rsidTr="0093437C">
        <w:tc>
          <w:tcPr>
            <w:tcW w:w="5000" w:type="pct"/>
            <w:gridSpan w:val="8"/>
          </w:tcPr>
          <w:p w14:paraId="445EF6DC" w14:textId="37FFA1A7" w:rsidR="000D7D7F" w:rsidRPr="009C5A0A" w:rsidRDefault="000D7D7F" w:rsidP="0093437C">
            <w:pPr>
              <w:autoSpaceDE w:val="0"/>
              <w:autoSpaceDN w:val="0"/>
              <w:adjustRightInd w:val="0"/>
              <w:spacing w:line="360" w:lineRule="auto"/>
              <w:ind w:left="60" w:right="60"/>
              <w:jc w:val="both"/>
              <w:rPr>
                <w:rFonts w:ascii="Times New Roman" w:hAnsi="Times New Roman" w:cs="Times New Roman"/>
                <w:lang w:bidi="hi-IN"/>
              </w:rPr>
            </w:pPr>
            <w:r w:rsidRPr="009C5A0A">
              <w:rPr>
                <w:rFonts w:ascii="Times New Roman" w:hAnsi="Times New Roman" w:cs="Times New Roman"/>
                <w:b/>
                <w:bCs/>
              </w:rPr>
              <w:t>Table 2: Correlation Matrix Showing the Relationship between Physical Variables and Yoga Performance</w:t>
            </w:r>
          </w:p>
        </w:tc>
      </w:tr>
      <w:tr w:rsidR="000D7D7F" w:rsidRPr="009C5A0A" w14:paraId="0C08241A" w14:textId="77777777" w:rsidTr="0093437C">
        <w:tc>
          <w:tcPr>
            <w:tcW w:w="1453" w:type="pct"/>
            <w:gridSpan w:val="2"/>
            <w:vAlign w:val="center"/>
          </w:tcPr>
          <w:p w14:paraId="1DE507CA" w14:textId="77777777" w:rsidR="000D7D7F" w:rsidRPr="004333F0" w:rsidRDefault="000D7D7F" w:rsidP="0093437C">
            <w:pPr>
              <w:autoSpaceDE w:val="0"/>
              <w:autoSpaceDN w:val="0"/>
              <w:adjustRightInd w:val="0"/>
              <w:jc w:val="center"/>
              <w:rPr>
                <w:rFonts w:ascii="Times New Roman" w:hAnsi="Times New Roman" w:cs="Times New Roman"/>
                <w:lang w:bidi="hi-IN"/>
              </w:rPr>
            </w:pPr>
            <w:r w:rsidRPr="004333F0">
              <w:rPr>
                <w:rFonts w:ascii="Times New Roman" w:hAnsi="Times New Roman" w:cs="Times New Roman"/>
                <w:bCs/>
                <w:lang w:bidi="hi-IN"/>
              </w:rPr>
              <w:t>Variables</w:t>
            </w:r>
          </w:p>
        </w:tc>
        <w:tc>
          <w:tcPr>
            <w:tcW w:w="484" w:type="pct"/>
            <w:vAlign w:val="center"/>
          </w:tcPr>
          <w:p w14:paraId="7668819C"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Height (cm)</w:t>
            </w:r>
          </w:p>
        </w:tc>
        <w:tc>
          <w:tcPr>
            <w:tcW w:w="499" w:type="pct"/>
            <w:vAlign w:val="center"/>
          </w:tcPr>
          <w:p w14:paraId="2241247A"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Weight (kg)</w:t>
            </w:r>
          </w:p>
        </w:tc>
        <w:tc>
          <w:tcPr>
            <w:tcW w:w="563" w:type="pct"/>
            <w:vAlign w:val="center"/>
          </w:tcPr>
          <w:p w14:paraId="382117E4"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Body Mass Index (Kg/m</w:t>
            </w:r>
            <w:r w:rsidRPr="00485B01">
              <w:rPr>
                <w:rFonts w:ascii="Times New Roman" w:hAnsi="Times New Roman" w:cs="Times New Roman"/>
                <w:sz w:val="20"/>
                <w:szCs w:val="20"/>
                <w:vertAlign w:val="superscript"/>
                <w:lang w:bidi="hi-IN"/>
              </w:rPr>
              <w:t>2</w:t>
            </w:r>
            <w:r w:rsidRPr="009C5A0A">
              <w:rPr>
                <w:rFonts w:ascii="Times New Roman" w:hAnsi="Times New Roman" w:cs="Times New Roman"/>
                <w:sz w:val="20"/>
                <w:szCs w:val="20"/>
                <w:lang w:bidi="hi-IN"/>
              </w:rPr>
              <w:t>)</w:t>
            </w:r>
          </w:p>
        </w:tc>
        <w:tc>
          <w:tcPr>
            <w:tcW w:w="643" w:type="pct"/>
            <w:vAlign w:val="center"/>
          </w:tcPr>
          <w:p w14:paraId="689E48D0"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Flexibility (cm)</w:t>
            </w:r>
          </w:p>
        </w:tc>
        <w:tc>
          <w:tcPr>
            <w:tcW w:w="618" w:type="pct"/>
            <w:vAlign w:val="center"/>
          </w:tcPr>
          <w:p w14:paraId="1B5C3C3D"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Sit-ups/30sec</w:t>
            </w:r>
          </w:p>
        </w:tc>
        <w:tc>
          <w:tcPr>
            <w:tcW w:w="740" w:type="pct"/>
            <w:vAlign w:val="center"/>
          </w:tcPr>
          <w:p w14:paraId="3C7FC07C" w14:textId="77777777" w:rsidR="000D7D7F" w:rsidRPr="009C5A0A" w:rsidRDefault="000D7D7F" w:rsidP="0093437C">
            <w:pPr>
              <w:autoSpaceDE w:val="0"/>
              <w:autoSpaceDN w:val="0"/>
              <w:adjustRightInd w:val="0"/>
              <w:spacing w:line="320" w:lineRule="atLeast"/>
              <w:ind w:left="-134"/>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Yoga Performance</w:t>
            </w:r>
          </w:p>
        </w:tc>
      </w:tr>
      <w:tr w:rsidR="000D7D7F" w:rsidRPr="009C5A0A" w14:paraId="7752140E" w14:textId="77777777" w:rsidTr="00445937">
        <w:tc>
          <w:tcPr>
            <w:tcW w:w="765" w:type="pct"/>
          </w:tcPr>
          <w:p w14:paraId="2F5D9EC3"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Height (cm)</w:t>
            </w:r>
          </w:p>
        </w:tc>
        <w:tc>
          <w:tcPr>
            <w:tcW w:w="688" w:type="pct"/>
          </w:tcPr>
          <w:p w14:paraId="35A063DA"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652360D5"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c>
          <w:tcPr>
            <w:tcW w:w="499" w:type="pct"/>
            <w:vAlign w:val="center"/>
          </w:tcPr>
          <w:p w14:paraId="1946C5E4"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.782</w:t>
            </w:r>
            <w:r w:rsidRPr="004333F0">
              <w:rPr>
                <w:rFonts w:ascii="Times New Roman" w:hAnsi="Times New Roman" w:cs="Times New Roman"/>
                <w:b/>
                <w:sz w:val="20"/>
                <w:szCs w:val="20"/>
                <w:vertAlign w:val="superscript"/>
                <w:lang w:bidi="hi-IN"/>
              </w:rPr>
              <w:t>**</w:t>
            </w:r>
          </w:p>
        </w:tc>
        <w:tc>
          <w:tcPr>
            <w:tcW w:w="563" w:type="pct"/>
            <w:vAlign w:val="center"/>
          </w:tcPr>
          <w:p w14:paraId="4B226EA1"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.284</w:t>
            </w:r>
            <w:r w:rsidRPr="004333F0">
              <w:rPr>
                <w:rFonts w:ascii="Times New Roman" w:hAnsi="Times New Roman" w:cs="Times New Roman"/>
                <w:b/>
                <w:sz w:val="20"/>
                <w:szCs w:val="20"/>
                <w:vertAlign w:val="superscript"/>
                <w:lang w:bidi="hi-IN"/>
              </w:rPr>
              <w:t>**</w:t>
            </w:r>
          </w:p>
        </w:tc>
        <w:tc>
          <w:tcPr>
            <w:tcW w:w="643" w:type="pct"/>
            <w:vAlign w:val="center"/>
          </w:tcPr>
          <w:p w14:paraId="02FAF62D"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.298</w:t>
            </w:r>
            <w:r w:rsidRPr="004333F0">
              <w:rPr>
                <w:rFonts w:ascii="Times New Roman" w:hAnsi="Times New Roman" w:cs="Times New Roman"/>
                <w:b/>
                <w:sz w:val="20"/>
                <w:szCs w:val="20"/>
                <w:vertAlign w:val="superscript"/>
                <w:lang w:bidi="hi-IN"/>
              </w:rPr>
              <w:t>**</w:t>
            </w:r>
          </w:p>
        </w:tc>
        <w:tc>
          <w:tcPr>
            <w:tcW w:w="618" w:type="pct"/>
            <w:vAlign w:val="center"/>
          </w:tcPr>
          <w:p w14:paraId="70C2CE19"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-.018</w:t>
            </w:r>
          </w:p>
        </w:tc>
        <w:tc>
          <w:tcPr>
            <w:tcW w:w="740" w:type="pct"/>
            <w:vAlign w:val="center"/>
          </w:tcPr>
          <w:p w14:paraId="7C69864C"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.001</w:t>
            </w:r>
          </w:p>
        </w:tc>
      </w:tr>
      <w:tr w:rsidR="000D7D7F" w:rsidRPr="009C5A0A" w14:paraId="32E31039" w14:textId="77777777" w:rsidTr="00445937">
        <w:tc>
          <w:tcPr>
            <w:tcW w:w="765" w:type="pct"/>
          </w:tcPr>
          <w:p w14:paraId="22D8666E" w14:textId="77777777" w:rsidR="000D7D7F" w:rsidRPr="009C5A0A" w:rsidRDefault="000D7D7F" w:rsidP="0093437C">
            <w:pPr>
              <w:autoSpaceDE w:val="0"/>
              <w:autoSpaceDN w:val="0"/>
              <w:adjustRightInd w:val="0"/>
              <w:ind w:left="-30" w:right="-60"/>
              <w:rPr>
                <w:rFonts w:ascii="Times New Roman" w:hAnsi="Times New Roman" w:cs="Times New Roman"/>
                <w:sz w:val="20"/>
                <w:szCs w:val="20"/>
                <w:lang w:bidi="hi-IN"/>
              </w:rPr>
            </w:pPr>
          </w:p>
        </w:tc>
        <w:tc>
          <w:tcPr>
            <w:tcW w:w="688" w:type="pct"/>
          </w:tcPr>
          <w:p w14:paraId="62DE61DA"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085CC483"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c>
          <w:tcPr>
            <w:tcW w:w="499" w:type="pct"/>
            <w:vAlign w:val="center"/>
          </w:tcPr>
          <w:p w14:paraId="69EB80AC"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563" w:type="pct"/>
            <w:vAlign w:val="center"/>
          </w:tcPr>
          <w:p w14:paraId="0AB43156"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43" w:type="pct"/>
            <w:vAlign w:val="center"/>
          </w:tcPr>
          <w:p w14:paraId="3DD56478"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18" w:type="pct"/>
            <w:vAlign w:val="center"/>
          </w:tcPr>
          <w:p w14:paraId="3E7C1A39"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.688</w:t>
            </w:r>
          </w:p>
        </w:tc>
        <w:tc>
          <w:tcPr>
            <w:tcW w:w="740" w:type="pct"/>
            <w:vAlign w:val="center"/>
          </w:tcPr>
          <w:p w14:paraId="3A06D340"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.975</w:t>
            </w:r>
          </w:p>
        </w:tc>
      </w:tr>
      <w:tr w:rsidR="000D7D7F" w:rsidRPr="009C5A0A" w14:paraId="185F065D" w14:textId="77777777" w:rsidTr="00445937">
        <w:tc>
          <w:tcPr>
            <w:tcW w:w="765" w:type="pct"/>
          </w:tcPr>
          <w:p w14:paraId="763E7F9F"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Weight (kg)</w:t>
            </w:r>
          </w:p>
        </w:tc>
        <w:tc>
          <w:tcPr>
            <w:tcW w:w="688" w:type="pct"/>
          </w:tcPr>
          <w:p w14:paraId="56B2F95C"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2B152F57"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.782</w:t>
            </w:r>
            <w:r w:rsidRPr="004F708A">
              <w:rPr>
                <w:rFonts w:ascii="Times New Roman" w:hAnsi="Times New Roman" w:cs="Times New Roman"/>
                <w:b/>
                <w:sz w:val="20"/>
                <w:szCs w:val="20"/>
                <w:vertAlign w:val="superscript"/>
                <w:lang w:bidi="hi-IN"/>
              </w:rPr>
              <w:t>**</w:t>
            </w:r>
          </w:p>
        </w:tc>
        <w:tc>
          <w:tcPr>
            <w:tcW w:w="499" w:type="pct"/>
            <w:vAlign w:val="center"/>
          </w:tcPr>
          <w:p w14:paraId="66C5EC2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c>
          <w:tcPr>
            <w:tcW w:w="563" w:type="pct"/>
            <w:vAlign w:val="center"/>
          </w:tcPr>
          <w:p w14:paraId="520276CE"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.813</w:t>
            </w:r>
            <w:r w:rsidRPr="004333F0">
              <w:rPr>
                <w:rFonts w:ascii="Times New Roman" w:hAnsi="Times New Roman" w:cs="Times New Roman"/>
                <w:b/>
                <w:sz w:val="20"/>
                <w:szCs w:val="20"/>
                <w:vertAlign w:val="superscript"/>
                <w:lang w:bidi="hi-IN"/>
              </w:rPr>
              <w:t>**</w:t>
            </w:r>
          </w:p>
        </w:tc>
        <w:tc>
          <w:tcPr>
            <w:tcW w:w="643" w:type="pct"/>
            <w:vAlign w:val="center"/>
          </w:tcPr>
          <w:p w14:paraId="43948B5C"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.409</w:t>
            </w:r>
            <w:r w:rsidRPr="004333F0">
              <w:rPr>
                <w:rFonts w:ascii="Times New Roman" w:hAnsi="Times New Roman" w:cs="Times New Roman"/>
                <w:b/>
                <w:sz w:val="20"/>
                <w:szCs w:val="20"/>
                <w:vertAlign w:val="superscript"/>
                <w:lang w:bidi="hi-IN"/>
              </w:rPr>
              <w:t>**</w:t>
            </w:r>
          </w:p>
        </w:tc>
        <w:tc>
          <w:tcPr>
            <w:tcW w:w="618" w:type="pct"/>
            <w:vAlign w:val="center"/>
          </w:tcPr>
          <w:p w14:paraId="34B3300C"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.060</w:t>
            </w:r>
          </w:p>
        </w:tc>
        <w:tc>
          <w:tcPr>
            <w:tcW w:w="740" w:type="pct"/>
            <w:vAlign w:val="center"/>
          </w:tcPr>
          <w:p w14:paraId="59471E37"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-.008</w:t>
            </w:r>
          </w:p>
        </w:tc>
      </w:tr>
      <w:tr w:rsidR="000D7D7F" w:rsidRPr="009C5A0A" w14:paraId="7A9C0269" w14:textId="77777777" w:rsidTr="00445937">
        <w:tc>
          <w:tcPr>
            <w:tcW w:w="765" w:type="pct"/>
          </w:tcPr>
          <w:p w14:paraId="1083E439" w14:textId="77777777" w:rsidR="000D7D7F" w:rsidRPr="009C5A0A" w:rsidRDefault="000D7D7F" w:rsidP="0093437C">
            <w:pPr>
              <w:autoSpaceDE w:val="0"/>
              <w:autoSpaceDN w:val="0"/>
              <w:adjustRightInd w:val="0"/>
              <w:ind w:left="-30" w:right="-60"/>
              <w:rPr>
                <w:rFonts w:ascii="Times New Roman" w:hAnsi="Times New Roman" w:cs="Times New Roman"/>
                <w:sz w:val="20"/>
                <w:szCs w:val="20"/>
                <w:lang w:bidi="hi-IN"/>
              </w:rPr>
            </w:pPr>
          </w:p>
        </w:tc>
        <w:tc>
          <w:tcPr>
            <w:tcW w:w="688" w:type="pct"/>
          </w:tcPr>
          <w:p w14:paraId="2ED7084B"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0A65F7D2"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499" w:type="pct"/>
            <w:vAlign w:val="center"/>
          </w:tcPr>
          <w:p w14:paraId="04E0ED36"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c>
          <w:tcPr>
            <w:tcW w:w="563" w:type="pct"/>
            <w:vAlign w:val="center"/>
          </w:tcPr>
          <w:p w14:paraId="43F8F3C1"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43" w:type="pct"/>
            <w:vAlign w:val="center"/>
          </w:tcPr>
          <w:p w14:paraId="40AC035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18" w:type="pct"/>
            <w:vAlign w:val="center"/>
          </w:tcPr>
          <w:p w14:paraId="2209CEDE"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.173</w:t>
            </w:r>
          </w:p>
        </w:tc>
        <w:tc>
          <w:tcPr>
            <w:tcW w:w="740" w:type="pct"/>
            <w:vAlign w:val="center"/>
          </w:tcPr>
          <w:p w14:paraId="6D51EA72"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.863</w:t>
            </w:r>
          </w:p>
        </w:tc>
      </w:tr>
      <w:tr w:rsidR="000D7D7F" w:rsidRPr="009C5A0A" w14:paraId="3230FE87" w14:textId="77777777" w:rsidTr="00445937">
        <w:tc>
          <w:tcPr>
            <w:tcW w:w="765" w:type="pct"/>
          </w:tcPr>
          <w:p w14:paraId="0B805593"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Body Mass Index (Kg/m</w:t>
            </w:r>
            <w:r w:rsidRPr="00485B01">
              <w:rPr>
                <w:rFonts w:ascii="Times New Roman" w:hAnsi="Times New Roman" w:cs="Times New Roman"/>
                <w:sz w:val="20"/>
                <w:szCs w:val="20"/>
                <w:vertAlign w:val="superscript"/>
                <w:lang w:bidi="hi-IN"/>
              </w:rPr>
              <w:t>2</w:t>
            </w:r>
            <w:r w:rsidRPr="009C5A0A">
              <w:rPr>
                <w:rFonts w:ascii="Times New Roman" w:hAnsi="Times New Roman" w:cs="Times New Roman"/>
                <w:sz w:val="20"/>
                <w:szCs w:val="20"/>
                <w:lang w:bidi="hi-IN"/>
              </w:rPr>
              <w:t>)</w:t>
            </w:r>
          </w:p>
        </w:tc>
        <w:tc>
          <w:tcPr>
            <w:tcW w:w="688" w:type="pct"/>
          </w:tcPr>
          <w:p w14:paraId="555FA8C4"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51DA422A"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.284</w:t>
            </w:r>
            <w:r w:rsidRPr="004F708A">
              <w:rPr>
                <w:rFonts w:ascii="Times New Roman" w:hAnsi="Times New Roman" w:cs="Times New Roman"/>
                <w:b/>
                <w:sz w:val="20"/>
                <w:szCs w:val="20"/>
                <w:vertAlign w:val="superscript"/>
                <w:lang w:bidi="hi-IN"/>
              </w:rPr>
              <w:t>**</w:t>
            </w:r>
          </w:p>
        </w:tc>
        <w:tc>
          <w:tcPr>
            <w:tcW w:w="499" w:type="pct"/>
            <w:vAlign w:val="center"/>
          </w:tcPr>
          <w:p w14:paraId="3D2932BB"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.813</w:t>
            </w:r>
            <w:r w:rsidRPr="004F708A">
              <w:rPr>
                <w:rFonts w:ascii="Times New Roman" w:hAnsi="Times New Roman" w:cs="Times New Roman"/>
                <w:b/>
                <w:sz w:val="20"/>
                <w:szCs w:val="20"/>
                <w:vertAlign w:val="superscript"/>
                <w:lang w:bidi="hi-IN"/>
              </w:rPr>
              <w:t>**</w:t>
            </w:r>
          </w:p>
        </w:tc>
        <w:tc>
          <w:tcPr>
            <w:tcW w:w="563" w:type="pct"/>
            <w:vAlign w:val="center"/>
          </w:tcPr>
          <w:p w14:paraId="708BF1DE"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c>
          <w:tcPr>
            <w:tcW w:w="643" w:type="pct"/>
            <w:vAlign w:val="center"/>
          </w:tcPr>
          <w:p w14:paraId="43CACBDB"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.362</w:t>
            </w:r>
            <w:r w:rsidRPr="004333F0">
              <w:rPr>
                <w:rFonts w:ascii="Times New Roman" w:hAnsi="Times New Roman" w:cs="Times New Roman"/>
                <w:b/>
                <w:sz w:val="20"/>
                <w:szCs w:val="20"/>
                <w:vertAlign w:val="superscript"/>
                <w:lang w:bidi="hi-IN"/>
              </w:rPr>
              <w:t>**</w:t>
            </w:r>
          </w:p>
        </w:tc>
        <w:tc>
          <w:tcPr>
            <w:tcW w:w="618" w:type="pct"/>
            <w:vAlign w:val="center"/>
          </w:tcPr>
          <w:p w14:paraId="55FB744A"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.126</w:t>
            </w:r>
            <w:r w:rsidRPr="004333F0">
              <w:rPr>
                <w:rFonts w:ascii="Times New Roman" w:hAnsi="Times New Roman" w:cs="Times New Roman"/>
                <w:b/>
                <w:sz w:val="20"/>
                <w:szCs w:val="20"/>
                <w:vertAlign w:val="superscript"/>
                <w:lang w:bidi="hi-IN"/>
              </w:rPr>
              <w:t>**</w:t>
            </w:r>
          </w:p>
        </w:tc>
        <w:tc>
          <w:tcPr>
            <w:tcW w:w="740" w:type="pct"/>
            <w:vAlign w:val="center"/>
          </w:tcPr>
          <w:p w14:paraId="2AA90BA8"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-.021</w:t>
            </w:r>
          </w:p>
        </w:tc>
      </w:tr>
      <w:tr w:rsidR="000D7D7F" w:rsidRPr="009C5A0A" w14:paraId="603B53F9" w14:textId="77777777" w:rsidTr="00445937">
        <w:tc>
          <w:tcPr>
            <w:tcW w:w="765" w:type="pct"/>
          </w:tcPr>
          <w:p w14:paraId="1CA15A5C" w14:textId="77777777" w:rsidR="000D7D7F" w:rsidRPr="009C5A0A" w:rsidRDefault="000D7D7F" w:rsidP="0093437C">
            <w:pPr>
              <w:autoSpaceDE w:val="0"/>
              <w:autoSpaceDN w:val="0"/>
              <w:adjustRightInd w:val="0"/>
              <w:ind w:left="-30" w:right="-60"/>
              <w:rPr>
                <w:rFonts w:ascii="Times New Roman" w:hAnsi="Times New Roman" w:cs="Times New Roman"/>
                <w:sz w:val="20"/>
                <w:szCs w:val="20"/>
                <w:lang w:bidi="hi-IN"/>
              </w:rPr>
            </w:pPr>
          </w:p>
        </w:tc>
        <w:tc>
          <w:tcPr>
            <w:tcW w:w="688" w:type="pct"/>
          </w:tcPr>
          <w:p w14:paraId="751442AD"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254EDD16"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499" w:type="pct"/>
            <w:vAlign w:val="center"/>
          </w:tcPr>
          <w:p w14:paraId="5D846098"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563" w:type="pct"/>
            <w:vAlign w:val="center"/>
          </w:tcPr>
          <w:p w14:paraId="3A7A8BA0"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c>
          <w:tcPr>
            <w:tcW w:w="643" w:type="pct"/>
            <w:vAlign w:val="center"/>
          </w:tcPr>
          <w:p w14:paraId="0A4B3BE4"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18" w:type="pct"/>
            <w:vAlign w:val="center"/>
          </w:tcPr>
          <w:p w14:paraId="0345473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.004</w:t>
            </w:r>
          </w:p>
        </w:tc>
        <w:tc>
          <w:tcPr>
            <w:tcW w:w="740" w:type="pct"/>
            <w:vAlign w:val="center"/>
          </w:tcPr>
          <w:p w14:paraId="13CAA57C"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.626</w:t>
            </w:r>
          </w:p>
        </w:tc>
      </w:tr>
      <w:tr w:rsidR="000D7D7F" w:rsidRPr="009C5A0A" w14:paraId="400C3C2F" w14:textId="77777777" w:rsidTr="00445937">
        <w:tc>
          <w:tcPr>
            <w:tcW w:w="765" w:type="pct"/>
          </w:tcPr>
          <w:p w14:paraId="54E248D2"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Flexibility (cm)</w:t>
            </w:r>
          </w:p>
        </w:tc>
        <w:tc>
          <w:tcPr>
            <w:tcW w:w="688" w:type="pct"/>
          </w:tcPr>
          <w:p w14:paraId="081093C2"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7F01296D"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.298</w:t>
            </w:r>
            <w:r w:rsidRPr="004F708A">
              <w:rPr>
                <w:rFonts w:ascii="Times New Roman" w:hAnsi="Times New Roman" w:cs="Times New Roman"/>
                <w:b/>
                <w:sz w:val="20"/>
                <w:szCs w:val="20"/>
                <w:vertAlign w:val="superscript"/>
                <w:lang w:bidi="hi-IN"/>
              </w:rPr>
              <w:t>**</w:t>
            </w:r>
          </w:p>
        </w:tc>
        <w:tc>
          <w:tcPr>
            <w:tcW w:w="499" w:type="pct"/>
            <w:vAlign w:val="center"/>
          </w:tcPr>
          <w:p w14:paraId="6A9F4463"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.409</w:t>
            </w:r>
            <w:r w:rsidRPr="004F708A">
              <w:rPr>
                <w:rFonts w:ascii="Times New Roman" w:hAnsi="Times New Roman" w:cs="Times New Roman"/>
                <w:b/>
                <w:sz w:val="20"/>
                <w:szCs w:val="20"/>
                <w:vertAlign w:val="superscript"/>
                <w:lang w:bidi="hi-IN"/>
              </w:rPr>
              <w:t>**</w:t>
            </w:r>
          </w:p>
        </w:tc>
        <w:tc>
          <w:tcPr>
            <w:tcW w:w="563" w:type="pct"/>
            <w:vAlign w:val="center"/>
          </w:tcPr>
          <w:p w14:paraId="7B0F8BAA"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.362</w:t>
            </w:r>
            <w:r w:rsidRPr="004F708A">
              <w:rPr>
                <w:rFonts w:ascii="Times New Roman" w:hAnsi="Times New Roman" w:cs="Times New Roman"/>
                <w:b/>
                <w:sz w:val="20"/>
                <w:szCs w:val="20"/>
                <w:vertAlign w:val="superscript"/>
                <w:lang w:bidi="hi-IN"/>
              </w:rPr>
              <w:t>**</w:t>
            </w:r>
          </w:p>
        </w:tc>
        <w:tc>
          <w:tcPr>
            <w:tcW w:w="643" w:type="pct"/>
            <w:vAlign w:val="center"/>
          </w:tcPr>
          <w:p w14:paraId="1E6DE2B5"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c>
          <w:tcPr>
            <w:tcW w:w="618" w:type="pct"/>
            <w:vAlign w:val="center"/>
          </w:tcPr>
          <w:p w14:paraId="789F0D72"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.244</w:t>
            </w:r>
            <w:r w:rsidRPr="004333F0">
              <w:rPr>
                <w:rFonts w:ascii="Times New Roman" w:hAnsi="Times New Roman" w:cs="Times New Roman"/>
                <w:b/>
                <w:sz w:val="20"/>
                <w:szCs w:val="20"/>
                <w:vertAlign w:val="superscript"/>
                <w:lang w:bidi="hi-IN"/>
              </w:rPr>
              <w:t>**</w:t>
            </w:r>
          </w:p>
        </w:tc>
        <w:tc>
          <w:tcPr>
            <w:tcW w:w="740" w:type="pct"/>
            <w:vAlign w:val="center"/>
          </w:tcPr>
          <w:p w14:paraId="08D3CA80"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.315</w:t>
            </w:r>
            <w:r w:rsidRPr="004333F0">
              <w:rPr>
                <w:rFonts w:ascii="Times New Roman" w:hAnsi="Times New Roman" w:cs="Times New Roman"/>
                <w:b/>
                <w:sz w:val="20"/>
                <w:szCs w:val="20"/>
                <w:vertAlign w:val="superscript"/>
                <w:lang w:bidi="hi-IN"/>
              </w:rPr>
              <w:t>**</w:t>
            </w:r>
          </w:p>
        </w:tc>
      </w:tr>
      <w:tr w:rsidR="000D7D7F" w:rsidRPr="009C5A0A" w14:paraId="2AB42E24" w14:textId="77777777" w:rsidTr="00445937">
        <w:tc>
          <w:tcPr>
            <w:tcW w:w="765" w:type="pct"/>
          </w:tcPr>
          <w:p w14:paraId="306DACF1" w14:textId="77777777" w:rsidR="000D7D7F" w:rsidRPr="009C5A0A" w:rsidRDefault="000D7D7F" w:rsidP="0093437C">
            <w:pPr>
              <w:autoSpaceDE w:val="0"/>
              <w:autoSpaceDN w:val="0"/>
              <w:adjustRightInd w:val="0"/>
              <w:ind w:left="-30" w:right="-60"/>
              <w:rPr>
                <w:rFonts w:ascii="Times New Roman" w:hAnsi="Times New Roman" w:cs="Times New Roman"/>
                <w:sz w:val="20"/>
                <w:szCs w:val="20"/>
                <w:lang w:bidi="hi-IN"/>
              </w:rPr>
            </w:pPr>
          </w:p>
        </w:tc>
        <w:tc>
          <w:tcPr>
            <w:tcW w:w="688" w:type="pct"/>
          </w:tcPr>
          <w:p w14:paraId="7A907988"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13934A66"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499" w:type="pct"/>
            <w:vAlign w:val="center"/>
          </w:tcPr>
          <w:p w14:paraId="1499E56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563" w:type="pct"/>
            <w:vAlign w:val="center"/>
          </w:tcPr>
          <w:p w14:paraId="6F034D2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43" w:type="pct"/>
            <w:vAlign w:val="center"/>
          </w:tcPr>
          <w:p w14:paraId="6CB4BB98"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c>
          <w:tcPr>
            <w:tcW w:w="618" w:type="pct"/>
            <w:vAlign w:val="center"/>
          </w:tcPr>
          <w:p w14:paraId="6C8DA6FC"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740" w:type="pct"/>
            <w:vAlign w:val="center"/>
          </w:tcPr>
          <w:p w14:paraId="114BF9A0"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r>
      <w:tr w:rsidR="000D7D7F" w:rsidRPr="009C5A0A" w14:paraId="6EB9793D" w14:textId="77777777" w:rsidTr="00445937">
        <w:tc>
          <w:tcPr>
            <w:tcW w:w="765" w:type="pct"/>
          </w:tcPr>
          <w:p w14:paraId="13B134F3"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Sit-ups/30sec</w:t>
            </w:r>
          </w:p>
        </w:tc>
        <w:tc>
          <w:tcPr>
            <w:tcW w:w="688" w:type="pct"/>
          </w:tcPr>
          <w:p w14:paraId="10490C79"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5D70284A"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-.018</w:t>
            </w:r>
          </w:p>
        </w:tc>
        <w:tc>
          <w:tcPr>
            <w:tcW w:w="499" w:type="pct"/>
            <w:vAlign w:val="center"/>
          </w:tcPr>
          <w:p w14:paraId="32C690C6"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.060</w:t>
            </w:r>
          </w:p>
        </w:tc>
        <w:tc>
          <w:tcPr>
            <w:tcW w:w="563" w:type="pct"/>
            <w:vAlign w:val="center"/>
          </w:tcPr>
          <w:p w14:paraId="06ACD95E"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.126</w:t>
            </w:r>
            <w:r w:rsidRPr="004F708A">
              <w:rPr>
                <w:rFonts w:ascii="Times New Roman" w:hAnsi="Times New Roman" w:cs="Times New Roman"/>
                <w:b/>
                <w:sz w:val="20"/>
                <w:szCs w:val="20"/>
                <w:vertAlign w:val="superscript"/>
                <w:lang w:bidi="hi-IN"/>
              </w:rPr>
              <w:t>**</w:t>
            </w:r>
          </w:p>
        </w:tc>
        <w:tc>
          <w:tcPr>
            <w:tcW w:w="643" w:type="pct"/>
            <w:vAlign w:val="center"/>
          </w:tcPr>
          <w:p w14:paraId="301BB208"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.244</w:t>
            </w:r>
            <w:r w:rsidRPr="004F708A">
              <w:rPr>
                <w:rFonts w:ascii="Times New Roman" w:hAnsi="Times New Roman" w:cs="Times New Roman"/>
                <w:b/>
                <w:sz w:val="20"/>
                <w:szCs w:val="20"/>
                <w:vertAlign w:val="superscript"/>
                <w:lang w:bidi="hi-IN"/>
              </w:rPr>
              <w:t>**</w:t>
            </w:r>
          </w:p>
        </w:tc>
        <w:tc>
          <w:tcPr>
            <w:tcW w:w="618" w:type="pct"/>
            <w:vAlign w:val="center"/>
          </w:tcPr>
          <w:p w14:paraId="3189B04D"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c>
          <w:tcPr>
            <w:tcW w:w="740" w:type="pct"/>
            <w:vAlign w:val="center"/>
          </w:tcPr>
          <w:p w14:paraId="0A3D5A2F" w14:textId="77777777" w:rsidR="000D7D7F" w:rsidRPr="004333F0"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333F0">
              <w:rPr>
                <w:rFonts w:ascii="Times New Roman" w:hAnsi="Times New Roman" w:cs="Times New Roman"/>
                <w:b/>
                <w:sz w:val="20"/>
                <w:szCs w:val="20"/>
                <w:lang w:bidi="hi-IN"/>
              </w:rPr>
              <w:t>.116</w:t>
            </w:r>
            <w:r w:rsidRPr="004333F0">
              <w:rPr>
                <w:rFonts w:ascii="Times New Roman" w:hAnsi="Times New Roman" w:cs="Times New Roman"/>
                <w:b/>
                <w:sz w:val="20"/>
                <w:szCs w:val="20"/>
                <w:vertAlign w:val="superscript"/>
                <w:lang w:bidi="hi-IN"/>
              </w:rPr>
              <w:t>**</w:t>
            </w:r>
          </w:p>
        </w:tc>
      </w:tr>
      <w:tr w:rsidR="000D7D7F" w:rsidRPr="009C5A0A" w14:paraId="3DE5A8AC" w14:textId="77777777" w:rsidTr="00445937">
        <w:tc>
          <w:tcPr>
            <w:tcW w:w="765" w:type="pct"/>
          </w:tcPr>
          <w:p w14:paraId="5C6D13E4" w14:textId="77777777" w:rsidR="000D7D7F" w:rsidRPr="009C5A0A" w:rsidRDefault="000D7D7F" w:rsidP="0093437C">
            <w:pPr>
              <w:autoSpaceDE w:val="0"/>
              <w:autoSpaceDN w:val="0"/>
              <w:adjustRightInd w:val="0"/>
              <w:ind w:left="-30" w:right="-60"/>
              <w:rPr>
                <w:rFonts w:ascii="Times New Roman" w:hAnsi="Times New Roman" w:cs="Times New Roman"/>
                <w:sz w:val="20"/>
                <w:szCs w:val="20"/>
                <w:lang w:bidi="hi-IN"/>
              </w:rPr>
            </w:pPr>
          </w:p>
        </w:tc>
        <w:tc>
          <w:tcPr>
            <w:tcW w:w="688" w:type="pct"/>
          </w:tcPr>
          <w:p w14:paraId="5FA0FFE5"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3E85EDE0"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.688</w:t>
            </w:r>
          </w:p>
        </w:tc>
        <w:tc>
          <w:tcPr>
            <w:tcW w:w="499" w:type="pct"/>
            <w:vAlign w:val="center"/>
          </w:tcPr>
          <w:p w14:paraId="3303839E"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.173</w:t>
            </w:r>
          </w:p>
        </w:tc>
        <w:tc>
          <w:tcPr>
            <w:tcW w:w="563" w:type="pct"/>
            <w:vAlign w:val="center"/>
          </w:tcPr>
          <w:p w14:paraId="28DD04B0"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.004</w:t>
            </w:r>
          </w:p>
        </w:tc>
        <w:tc>
          <w:tcPr>
            <w:tcW w:w="643" w:type="pct"/>
            <w:vAlign w:val="center"/>
          </w:tcPr>
          <w:p w14:paraId="4209A7EF"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18" w:type="pct"/>
            <w:vAlign w:val="center"/>
          </w:tcPr>
          <w:p w14:paraId="077C470E"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c>
          <w:tcPr>
            <w:tcW w:w="740" w:type="pct"/>
            <w:vAlign w:val="center"/>
          </w:tcPr>
          <w:p w14:paraId="45BEA5A6"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.009</w:t>
            </w:r>
          </w:p>
        </w:tc>
      </w:tr>
      <w:tr w:rsidR="000D7D7F" w:rsidRPr="009C5A0A" w14:paraId="2FF7B491" w14:textId="77777777" w:rsidTr="00445937">
        <w:tc>
          <w:tcPr>
            <w:tcW w:w="765" w:type="pct"/>
          </w:tcPr>
          <w:p w14:paraId="44A422E2" w14:textId="77777777" w:rsidR="000D7D7F" w:rsidRPr="009C5A0A" w:rsidRDefault="000D7D7F" w:rsidP="0093437C">
            <w:pPr>
              <w:autoSpaceDE w:val="0"/>
              <w:autoSpaceDN w:val="0"/>
              <w:adjustRightInd w:val="0"/>
              <w:spacing w:line="320" w:lineRule="atLeast"/>
              <w:ind w:left="-30" w:right="-60"/>
              <w:rPr>
                <w:rFonts w:ascii="Times New Roman" w:hAnsi="Times New Roman" w:cs="Times New Roman"/>
                <w:sz w:val="20"/>
                <w:szCs w:val="20"/>
                <w:lang w:bidi="hi-IN"/>
              </w:rPr>
            </w:pPr>
            <w:r w:rsidRPr="009C5A0A">
              <w:rPr>
                <w:rFonts w:ascii="Times New Roman" w:hAnsi="Times New Roman" w:cs="Times New Roman"/>
                <w:sz w:val="20"/>
                <w:szCs w:val="20"/>
                <w:lang w:bidi="hi-IN"/>
              </w:rPr>
              <w:t>Yoga Performance</w:t>
            </w:r>
          </w:p>
        </w:tc>
        <w:tc>
          <w:tcPr>
            <w:tcW w:w="688" w:type="pct"/>
          </w:tcPr>
          <w:p w14:paraId="67DB2319"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Pearson Correlation</w:t>
            </w:r>
          </w:p>
        </w:tc>
        <w:tc>
          <w:tcPr>
            <w:tcW w:w="484" w:type="pct"/>
            <w:vAlign w:val="center"/>
          </w:tcPr>
          <w:p w14:paraId="5CDE5E9B"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.001</w:t>
            </w:r>
          </w:p>
        </w:tc>
        <w:tc>
          <w:tcPr>
            <w:tcW w:w="499" w:type="pct"/>
            <w:vAlign w:val="center"/>
          </w:tcPr>
          <w:p w14:paraId="59E0490F"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-.008</w:t>
            </w:r>
          </w:p>
        </w:tc>
        <w:tc>
          <w:tcPr>
            <w:tcW w:w="563" w:type="pct"/>
            <w:vAlign w:val="center"/>
          </w:tcPr>
          <w:p w14:paraId="0C5F9BBF"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-.021</w:t>
            </w:r>
          </w:p>
        </w:tc>
        <w:tc>
          <w:tcPr>
            <w:tcW w:w="643" w:type="pct"/>
            <w:vAlign w:val="center"/>
          </w:tcPr>
          <w:p w14:paraId="4AE692F4"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.315</w:t>
            </w:r>
            <w:r w:rsidRPr="004F708A">
              <w:rPr>
                <w:rFonts w:ascii="Times New Roman" w:hAnsi="Times New Roman" w:cs="Times New Roman"/>
                <w:b/>
                <w:sz w:val="20"/>
                <w:szCs w:val="20"/>
                <w:vertAlign w:val="superscript"/>
                <w:lang w:bidi="hi-IN"/>
              </w:rPr>
              <w:t>**</w:t>
            </w:r>
          </w:p>
        </w:tc>
        <w:tc>
          <w:tcPr>
            <w:tcW w:w="618" w:type="pct"/>
            <w:vAlign w:val="center"/>
          </w:tcPr>
          <w:p w14:paraId="0AA066B2" w14:textId="77777777" w:rsidR="000D7D7F" w:rsidRPr="004F708A" w:rsidRDefault="000D7D7F" w:rsidP="0093437C">
            <w:pPr>
              <w:autoSpaceDE w:val="0"/>
              <w:autoSpaceDN w:val="0"/>
              <w:adjustRightInd w:val="0"/>
              <w:spacing w:line="320" w:lineRule="atLeast"/>
              <w:ind w:left="60" w:right="60"/>
              <w:jc w:val="center"/>
              <w:rPr>
                <w:rFonts w:ascii="Times New Roman" w:hAnsi="Times New Roman" w:cs="Times New Roman"/>
                <w:b/>
                <w:sz w:val="20"/>
                <w:szCs w:val="20"/>
                <w:lang w:bidi="hi-IN"/>
              </w:rPr>
            </w:pPr>
            <w:r w:rsidRPr="004F708A">
              <w:rPr>
                <w:rFonts w:ascii="Times New Roman" w:hAnsi="Times New Roman" w:cs="Times New Roman"/>
                <w:b/>
                <w:sz w:val="20"/>
                <w:szCs w:val="20"/>
                <w:lang w:bidi="hi-IN"/>
              </w:rPr>
              <w:t>.116</w:t>
            </w:r>
            <w:r w:rsidRPr="004F708A">
              <w:rPr>
                <w:rFonts w:ascii="Times New Roman" w:hAnsi="Times New Roman" w:cs="Times New Roman"/>
                <w:b/>
                <w:sz w:val="20"/>
                <w:szCs w:val="20"/>
                <w:vertAlign w:val="superscript"/>
                <w:lang w:bidi="hi-IN"/>
              </w:rPr>
              <w:t>**</w:t>
            </w:r>
          </w:p>
        </w:tc>
        <w:tc>
          <w:tcPr>
            <w:tcW w:w="740" w:type="pct"/>
            <w:vAlign w:val="center"/>
          </w:tcPr>
          <w:p w14:paraId="46907C27"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1</w:t>
            </w:r>
          </w:p>
        </w:tc>
      </w:tr>
      <w:tr w:rsidR="000D7D7F" w:rsidRPr="009C5A0A" w14:paraId="2A4EA7C1" w14:textId="77777777" w:rsidTr="00445937">
        <w:tc>
          <w:tcPr>
            <w:tcW w:w="765" w:type="pct"/>
          </w:tcPr>
          <w:p w14:paraId="4CD6F4B1" w14:textId="77777777" w:rsidR="000D7D7F" w:rsidRPr="009C5A0A" w:rsidRDefault="000D7D7F" w:rsidP="0093437C">
            <w:pPr>
              <w:autoSpaceDE w:val="0"/>
              <w:autoSpaceDN w:val="0"/>
              <w:adjustRightInd w:val="0"/>
              <w:rPr>
                <w:rFonts w:ascii="Times New Roman" w:hAnsi="Times New Roman" w:cs="Times New Roman"/>
                <w:sz w:val="20"/>
                <w:szCs w:val="20"/>
                <w:lang w:bidi="hi-IN"/>
              </w:rPr>
            </w:pPr>
          </w:p>
        </w:tc>
        <w:tc>
          <w:tcPr>
            <w:tcW w:w="688" w:type="pct"/>
          </w:tcPr>
          <w:p w14:paraId="6D761838" w14:textId="77777777" w:rsidR="000D7D7F" w:rsidRPr="009C5A0A" w:rsidRDefault="000D7D7F" w:rsidP="0093437C">
            <w:pPr>
              <w:autoSpaceDE w:val="0"/>
              <w:autoSpaceDN w:val="0"/>
              <w:adjustRightInd w:val="0"/>
              <w:spacing w:line="320" w:lineRule="atLeast"/>
              <w:ind w:left="-59" w:right="-75"/>
              <w:rPr>
                <w:rFonts w:ascii="Times New Roman" w:hAnsi="Times New Roman" w:cs="Times New Roman"/>
                <w:sz w:val="20"/>
                <w:szCs w:val="20"/>
                <w:lang w:bidi="hi-IN"/>
              </w:rPr>
            </w:pPr>
            <w:r w:rsidRPr="009C5A0A">
              <w:rPr>
                <w:rFonts w:ascii="Times New Roman" w:hAnsi="Times New Roman" w:cs="Times New Roman"/>
                <w:sz w:val="20"/>
                <w:szCs w:val="20"/>
                <w:lang w:bidi="hi-IN"/>
              </w:rPr>
              <w:t>Sig. (2-tailed)</w:t>
            </w:r>
          </w:p>
        </w:tc>
        <w:tc>
          <w:tcPr>
            <w:tcW w:w="484" w:type="pct"/>
            <w:vAlign w:val="center"/>
          </w:tcPr>
          <w:p w14:paraId="668C0817"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.975</w:t>
            </w:r>
          </w:p>
        </w:tc>
        <w:tc>
          <w:tcPr>
            <w:tcW w:w="499" w:type="pct"/>
            <w:vAlign w:val="center"/>
          </w:tcPr>
          <w:p w14:paraId="251F3BD7"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.863</w:t>
            </w:r>
          </w:p>
        </w:tc>
        <w:tc>
          <w:tcPr>
            <w:tcW w:w="563" w:type="pct"/>
            <w:vAlign w:val="center"/>
          </w:tcPr>
          <w:p w14:paraId="3A4766A5"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.626</w:t>
            </w:r>
          </w:p>
        </w:tc>
        <w:tc>
          <w:tcPr>
            <w:tcW w:w="643" w:type="pct"/>
            <w:vAlign w:val="center"/>
          </w:tcPr>
          <w:p w14:paraId="6039A2FA"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.000</w:t>
            </w:r>
          </w:p>
        </w:tc>
        <w:tc>
          <w:tcPr>
            <w:tcW w:w="618" w:type="pct"/>
            <w:vAlign w:val="center"/>
          </w:tcPr>
          <w:p w14:paraId="1E2E4543" w14:textId="77777777" w:rsidR="000D7D7F" w:rsidRPr="009C5A0A" w:rsidRDefault="000D7D7F" w:rsidP="0093437C">
            <w:pPr>
              <w:autoSpaceDE w:val="0"/>
              <w:autoSpaceDN w:val="0"/>
              <w:adjustRightInd w:val="0"/>
              <w:spacing w:line="320" w:lineRule="atLeast"/>
              <w:ind w:left="60" w:right="60"/>
              <w:jc w:val="center"/>
              <w:rPr>
                <w:rFonts w:ascii="Times New Roman" w:hAnsi="Times New Roman" w:cs="Times New Roman"/>
                <w:sz w:val="20"/>
                <w:szCs w:val="20"/>
                <w:lang w:bidi="hi-IN"/>
              </w:rPr>
            </w:pPr>
            <w:r w:rsidRPr="009C5A0A">
              <w:rPr>
                <w:rFonts w:ascii="Times New Roman" w:hAnsi="Times New Roman" w:cs="Times New Roman"/>
                <w:sz w:val="20"/>
                <w:szCs w:val="20"/>
                <w:lang w:bidi="hi-IN"/>
              </w:rPr>
              <w:t>.009</w:t>
            </w:r>
          </w:p>
        </w:tc>
        <w:tc>
          <w:tcPr>
            <w:tcW w:w="740" w:type="pct"/>
            <w:vAlign w:val="center"/>
          </w:tcPr>
          <w:p w14:paraId="7023D927" w14:textId="77777777" w:rsidR="000D7D7F" w:rsidRPr="009C5A0A" w:rsidRDefault="000D7D7F" w:rsidP="0093437C">
            <w:pPr>
              <w:autoSpaceDE w:val="0"/>
              <w:autoSpaceDN w:val="0"/>
              <w:adjustRightInd w:val="0"/>
              <w:jc w:val="center"/>
              <w:rPr>
                <w:rFonts w:ascii="Times New Roman" w:hAnsi="Times New Roman" w:cs="Times New Roman"/>
                <w:sz w:val="20"/>
                <w:szCs w:val="20"/>
                <w:lang w:bidi="hi-IN"/>
              </w:rPr>
            </w:pPr>
          </w:p>
        </w:tc>
      </w:tr>
      <w:tr w:rsidR="000D7D7F" w:rsidRPr="009C5A0A" w14:paraId="0CA8A891" w14:textId="77777777" w:rsidTr="0093437C">
        <w:tc>
          <w:tcPr>
            <w:tcW w:w="5000" w:type="pct"/>
            <w:gridSpan w:val="8"/>
          </w:tcPr>
          <w:p w14:paraId="35B8C6A0" w14:textId="05E1BD2C" w:rsidR="000D7D7F" w:rsidRPr="009C5A0A" w:rsidRDefault="000D7D7F" w:rsidP="00445937">
            <w:pPr>
              <w:autoSpaceDE w:val="0"/>
              <w:autoSpaceDN w:val="0"/>
              <w:adjustRightInd w:val="0"/>
              <w:spacing w:line="320" w:lineRule="atLeast"/>
              <w:ind w:right="60"/>
              <w:rPr>
                <w:rFonts w:ascii="Times New Roman" w:hAnsi="Times New Roman" w:cs="Times New Roman"/>
                <w:sz w:val="20"/>
                <w:szCs w:val="20"/>
                <w:lang w:bidi="hi-IN"/>
              </w:rPr>
            </w:pPr>
            <w:r w:rsidRPr="004333F0">
              <w:rPr>
                <w:rFonts w:ascii="Times New Roman" w:hAnsi="Times New Roman" w:cs="Times New Roman"/>
                <w:szCs w:val="20"/>
                <w:lang w:bidi="hi-IN"/>
              </w:rPr>
              <w:t>Correlation is significant at the 0.01 level (2-tailed).</w:t>
            </w:r>
          </w:p>
        </w:tc>
      </w:tr>
    </w:tbl>
    <w:p w14:paraId="4ACF672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11B64F18"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Height and Yoga Performance:</w:t>
      </w:r>
    </w:p>
    <w:p w14:paraId="1A04F71B"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correlation analysis showed that height had a negligible and non-significant relationship with yoga performance (r = .001, p &gt; .05).</w:t>
      </w:r>
    </w:p>
    <w:p w14:paraId="4B8880CD"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4EC228F0"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Weight and Yoga Performance:</w:t>
      </w:r>
    </w:p>
    <w:p w14:paraId="09A971A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lastRenderedPageBreak/>
        <w:t>The relationship between body weight and yoga performance was found to be negative but non-significant (r = –.008, p &gt; .05).</w:t>
      </w:r>
    </w:p>
    <w:p w14:paraId="447AE8AB"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3A3CB466"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Body Mass Index (BMI) and Yoga Performance:</w:t>
      </w:r>
    </w:p>
    <w:p w14:paraId="45E18372"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results revealed a negative and non-significant relationship between BMI and yoga performance (r = –.021, p &gt; .05).</w:t>
      </w:r>
    </w:p>
    <w:p w14:paraId="777C96C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01B280B5"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Flexibility and Yoga Performance:</w:t>
      </w:r>
    </w:p>
    <w:p w14:paraId="38005CD2"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Flexibility showed a moderate positive and statistically significant relationship with yoga performance (r = .315, p &lt; .01).</w:t>
      </w:r>
    </w:p>
    <w:p w14:paraId="00F5BF8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6EC27E34"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Core Muscular Endurance and Yoga Performance:</w:t>
      </w:r>
    </w:p>
    <w:p w14:paraId="36708601"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Core muscular endurance exhibited a low but statistically significant positive relationship with yoga performance (r = .116, p &lt; .01).</w:t>
      </w:r>
    </w:p>
    <w:p w14:paraId="15D1B5FF"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3F71F187" w14:textId="2556FF20"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correlation analysis revealed that flexibility demonstrated a moderate and statistically significant positive relationship with yoga performance, whereas core muscular endurance showed a low but statistically significant positive association. In contrast, height, body weight</w:t>
      </w:r>
      <w:r w:rsidR="008B0A0F">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 xml:space="preserve"> and Body Mass Index (BMI) did not exhibit statistically significant relationships with yoga performance.</w:t>
      </w:r>
    </w:p>
    <w:p w14:paraId="5702DE4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w:t>
      </w:r>
    </w:p>
    <w:p w14:paraId="24172CE1" w14:textId="77777777"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Gender-wise Comparison of Physical Variables and Yoga Performance</w:t>
      </w:r>
    </w:p>
    <w:p w14:paraId="282185B6"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29136605"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independent samples t-test revealed statistically significant gender differences in selected physical variables, namely height, Body Mass Index, flexibility and core muscular endurance. Boys were significantly taller, whereas girls demonstrated significantly higher BMI, flexibility and core muscular endurance. However, no statistically significant difference was found between boys and girls in yoga performance.</w:t>
      </w:r>
    </w:p>
    <w:p w14:paraId="683D8B8E"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w:t>
      </w:r>
    </w:p>
    <w:p w14:paraId="1C1FBA34" w14:textId="77777777"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Stage-wise Comparison of Physical Variables and Yoga Performance</w:t>
      </w:r>
    </w:p>
    <w:p w14:paraId="08371AC9"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450B45D8" w14:textId="6ACEE9D2"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xml:space="preserve">The results revealed statistically significant stage-wise differences in physical variables, including height, weight, Body Mass Index, flexibility and core muscular endurance, with secondary stage participants demonstrating higher values in these variables. However, no </w:t>
      </w:r>
      <w:r w:rsidRPr="00A74951">
        <w:rPr>
          <w:rFonts w:ascii="Times New Roman" w:eastAsia="Times New Roman" w:hAnsi="Times New Roman" w:cs="Times New Roman"/>
          <w:color w:val="000000"/>
          <w:kern w:val="0"/>
          <w:lang w:eastAsia="en-GB"/>
          <w14:ligatures w14:val="none"/>
        </w:rPr>
        <w:lastRenderedPageBreak/>
        <w:t xml:space="preserve">statistically significant difference in yoga performance </w:t>
      </w:r>
      <w:r w:rsidR="00781F5E">
        <w:rPr>
          <w:rFonts w:ascii="Times New Roman" w:eastAsia="Times New Roman" w:hAnsi="Times New Roman" w:cs="Times New Roman"/>
          <w:color w:val="000000"/>
          <w:kern w:val="0"/>
          <w:lang w:eastAsia="en-GB"/>
          <w14:ligatures w14:val="none"/>
        </w:rPr>
        <w:t xml:space="preserve">was found </w:t>
      </w:r>
      <w:r w:rsidRPr="00A74951">
        <w:rPr>
          <w:rFonts w:ascii="Times New Roman" w:eastAsia="Times New Roman" w:hAnsi="Times New Roman" w:cs="Times New Roman"/>
          <w:color w:val="000000"/>
          <w:kern w:val="0"/>
          <w:lang w:eastAsia="en-GB"/>
          <w14:ligatures w14:val="none"/>
        </w:rPr>
        <w:t>between middle</w:t>
      </w:r>
      <w:r w:rsidR="0012240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stage and secondary</w:t>
      </w:r>
      <w:r w:rsidR="0012240C">
        <w:rPr>
          <w:rFonts w:ascii="Times New Roman" w:eastAsia="Times New Roman" w:hAnsi="Times New Roman" w:cs="Times New Roman"/>
          <w:color w:val="000000"/>
          <w:kern w:val="0"/>
          <w:lang w:eastAsia="en-GB"/>
          <w14:ligatures w14:val="none"/>
        </w:rPr>
        <w:t>-</w:t>
      </w:r>
      <w:r w:rsidRPr="00A74951">
        <w:rPr>
          <w:rFonts w:ascii="Times New Roman" w:eastAsia="Times New Roman" w:hAnsi="Times New Roman" w:cs="Times New Roman"/>
          <w:color w:val="000000"/>
          <w:kern w:val="0"/>
          <w:lang w:eastAsia="en-GB"/>
          <w14:ligatures w14:val="none"/>
        </w:rPr>
        <w:t>stage participants.</w:t>
      </w:r>
    </w:p>
    <w:p w14:paraId="5C834B7B"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 </w:t>
      </w:r>
    </w:p>
    <w:p w14:paraId="33F3899F" w14:textId="77777777" w:rsidR="00A74951" w:rsidRPr="00A74951" w:rsidRDefault="00A74951" w:rsidP="00A74951">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Training Age-wise Comparison of Physical Variables and Yoga Performance</w:t>
      </w:r>
    </w:p>
    <w:p w14:paraId="20F36DBC" w14:textId="77777777" w:rsidR="00A74951" w:rsidRP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p>
    <w:p w14:paraId="35C57806" w14:textId="77777777" w:rsidR="00A74951" w:rsidRDefault="00A74951" w:rsidP="00A74951">
      <w:pPr>
        <w:spacing w:after="0" w:line="360" w:lineRule="auto"/>
        <w:jc w:val="both"/>
        <w:rPr>
          <w:rFonts w:ascii="Times New Roman" w:eastAsia="Times New Roman" w:hAnsi="Times New Roman" w:cs="Times New Roman"/>
          <w:color w:val="000000"/>
          <w:kern w:val="0"/>
          <w:lang w:eastAsia="en-GB"/>
          <w14:ligatures w14:val="none"/>
        </w:rPr>
      </w:pPr>
      <w:r w:rsidRPr="00A74951">
        <w:rPr>
          <w:rFonts w:ascii="Times New Roman" w:eastAsia="Times New Roman" w:hAnsi="Times New Roman" w:cs="Times New Roman"/>
          <w:color w:val="000000"/>
          <w:kern w:val="0"/>
          <w:lang w:eastAsia="en-GB"/>
          <w14:ligatures w14:val="none"/>
        </w:rPr>
        <w:t>The one-way analysis of variance (ANOVA) revealed differences in physical variables across different training age groups. The descriptive statistics and ANOVA results indicated variations in height, weight, Body Mass Index, flexibility and core muscular endurance across training age categories. However, yoga performance did not show statistically significant differences across training age groups.</w:t>
      </w:r>
    </w:p>
    <w:p w14:paraId="21E9D166" w14:textId="77777777" w:rsidR="001D7A0F" w:rsidRPr="00A74951" w:rsidRDefault="001D7A0F" w:rsidP="00A74951">
      <w:pPr>
        <w:spacing w:after="0" w:line="360" w:lineRule="auto"/>
        <w:jc w:val="both"/>
        <w:rPr>
          <w:rFonts w:ascii="Times New Roman" w:eastAsia="Times New Roman" w:hAnsi="Times New Roman" w:cs="Times New Roman"/>
          <w:color w:val="000000"/>
          <w:kern w:val="0"/>
          <w:lang w:eastAsia="en-GB"/>
          <w14:ligatures w14:val="none"/>
        </w:rPr>
      </w:pPr>
    </w:p>
    <w:p w14:paraId="739A56E4" w14:textId="38ECC47B" w:rsidR="00A74951" w:rsidRPr="001D7A0F" w:rsidRDefault="001D7A0F" w:rsidP="001D7A0F">
      <w:pPr>
        <w:spacing w:after="0" w:line="360" w:lineRule="auto"/>
        <w:jc w:val="both"/>
        <w:rPr>
          <w:rFonts w:ascii="Times New Roman" w:eastAsia="Times New Roman" w:hAnsi="Times New Roman" w:cs="Times New Roman"/>
          <w:b/>
          <w:bCs/>
          <w:color w:val="000000"/>
          <w:kern w:val="0"/>
          <w:lang w:eastAsia="en-GB"/>
          <w14:ligatures w14:val="none"/>
        </w:rPr>
      </w:pPr>
      <w:r w:rsidRPr="00A74951">
        <w:rPr>
          <w:rFonts w:ascii="Times New Roman" w:eastAsia="Times New Roman" w:hAnsi="Times New Roman" w:cs="Times New Roman"/>
          <w:b/>
          <w:bCs/>
          <w:color w:val="000000"/>
          <w:kern w:val="0"/>
          <w:lang w:eastAsia="en-GB"/>
          <w14:ligatures w14:val="none"/>
        </w:rPr>
        <w:t>Testing of Hypothesis–1</w:t>
      </w:r>
    </w:p>
    <w:p w14:paraId="254EDA1E"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H₁: There shall be a significant relationship between physical variables and the performance of yoga practitioners.</w:t>
      </w:r>
    </w:p>
    <w:p w14:paraId="5D126E30" w14:textId="4D4B334E"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The correlation analysis revealed that flexibility and core muscular endurance were significantly related to yoga performance, whereas height, weight and Body Mass Index (BMI) did not show significant relationships. Therefore, Hypothesis</w:t>
      </w:r>
      <w:r w:rsidR="00175DEE">
        <w:rPr>
          <w:rFonts w:ascii="Times New Roman" w:eastAsia="Times New Roman" w:hAnsi="Times New Roman" w:cs="Times New Roman"/>
          <w:color w:val="000000"/>
          <w:kern w:val="0"/>
          <w:lang w:eastAsia="en-GB"/>
          <w14:ligatures w14:val="none"/>
        </w:rPr>
        <w:t>-</w:t>
      </w:r>
      <w:r w:rsidRPr="001D7A0F">
        <w:rPr>
          <w:rFonts w:ascii="Times New Roman" w:eastAsia="Times New Roman" w:hAnsi="Times New Roman" w:cs="Times New Roman"/>
          <w:color w:val="000000"/>
          <w:kern w:val="0"/>
          <w:lang w:eastAsia="en-GB"/>
          <w14:ligatures w14:val="none"/>
        </w:rPr>
        <w:t>1 is partially accepted.</w:t>
      </w:r>
    </w:p>
    <w:p w14:paraId="271A179B"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p>
    <w:p w14:paraId="2F086BED"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H₂: There shall be a significant difference of physical variables between boys and girls.</w:t>
      </w:r>
    </w:p>
    <w:p w14:paraId="71213C09" w14:textId="53D8C810"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The independent samples t-test revealed statistically significant gender differences in selected physical variables, namely height, Body Mass Index, flexibility and core muscular endurance. Boys were significantly taller, whereas girls demonstrated significantly higher BMI, flexibility and core muscular endurance. Therefore, Hypothesis</w:t>
      </w:r>
      <w:r w:rsidR="00175DEE">
        <w:rPr>
          <w:rFonts w:ascii="Times New Roman" w:eastAsia="Times New Roman" w:hAnsi="Times New Roman" w:cs="Times New Roman"/>
          <w:color w:val="000000"/>
          <w:kern w:val="0"/>
          <w:lang w:eastAsia="en-GB"/>
          <w14:ligatures w14:val="none"/>
        </w:rPr>
        <w:t>-</w:t>
      </w:r>
      <w:r w:rsidRPr="001D7A0F">
        <w:rPr>
          <w:rFonts w:ascii="Times New Roman" w:eastAsia="Times New Roman" w:hAnsi="Times New Roman" w:cs="Times New Roman"/>
          <w:color w:val="000000"/>
          <w:kern w:val="0"/>
          <w:lang w:eastAsia="en-GB"/>
          <w14:ligatures w14:val="none"/>
        </w:rPr>
        <w:t>2 is accepted.</w:t>
      </w:r>
    </w:p>
    <w:p w14:paraId="2309166A"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p>
    <w:p w14:paraId="2EAD9EA0"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H₃: There shall be a significant difference on physical variables between middle stage (above 10 to below 14 years) and the Secondary stage (above 14 to below 17 years).</w:t>
      </w:r>
    </w:p>
    <w:p w14:paraId="55AB29DA" w14:textId="57431301"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Statistically significant stage-wise differences were observed in physical variables, including height, weight, Body Mass Index, flexibility and core muscular endurance, with secondary-stage participants demonstrating higher values. Therefore, Hypothesis</w:t>
      </w:r>
      <w:r w:rsidR="00175DEE">
        <w:rPr>
          <w:rFonts w:ascii="Times New Roman" w:eastAsia="Times New Roman" w:hAnsi="Times New Roman" w:cs="Times New Roman"/>
          <w:color w:val="000000"/>
          <w:kern w:val="0"/>
          <w:lang w:eastAsia="en-GB"/>
          <w14:ligatures w14:val="none"/>
        </w:rPr>
        <w:t>-</w:t>
      </w:r>
      <w:r w:rsidRPr="001D7A0F">
        <w:rPr>
          <w:rFonts w:ascii="Times New Roman" w:eastAsia="Times New Roman" w:hAnsi="Times New Roman" w:cs="Times New Roman"/>
          <w:color w:val="000000"/>
          <w:kern w:val="0"/>
          <w:lang w:eastAsia="en-GB"/>
          <w14:ligatures w14:val="none"/>
        </w:rPr>
        <w:t>3 is accepted.</w:t>
      </w:r>
    </w:p>
    <w:p w14:paraId="22718636"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p>
    <w:p w14:paraId="78367C50" w14:textId="77777777" w:rsidR="001D7A0F" w:rsidRPr="001D7A0F" w:rsidRDefault="001D7A0F" w:rsidP="001D7A0F">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H₄: Participants having more training age shall be significantly better in physical variables in comparison to participants having less training age.</w:t>
      </w:r>
    </w:p>
    <w:p w14:paraId="6EE329F8" w14:textId="13EE7703" w:rsidR="001D7A0F" w:rsidRDefault="001D7A0F" w:rsidP="00A74951">
      <w:pPr>
        <w:spacing w:after="0" w:line="360" w:lineRule="auto"/>
        <w:jc w:val="both"/>
        <w:rPr>
          <w:rFonts w:ascii="Times New Roman" w:eastAsia="Times New Roman" w:hAnsi="Times New Roman" w:cs="Times New Roman"/>
          <w:color w:val="000000"/>
          <w:kern w:val="0"/>
          <w:lang w:eastAsia="en-GB"/>
          <w14:ligatures w14:val="none"/>
        </w:rPr>
      </w:pPr>
      <w:r w:rsidRPr="001D7A0F">
        <w:rPr>
          <w:rFonts w:ascii="Times New Roman" w:eastAsia="Times New Roman" w:hAnsi="Times New Roman" w:cs="Times New Roman"/>
          <w:color w:val="000000"/>
          <w:kern w:val="0"/>
          <w:lang w:eastAsia="en-GB"/>
          <w14:ligatures w14:val="none"/>
        </w:rPr>
        <w:t xml:space="preserve">One-way analysis of variance (ANOVA) revealed differences in physical variables across different training age groups. The results indicated variations in height, weight, Body Mass </w:t>
      </w:r>
      <w:r w:rsidRPr="001D7A0F">
        <w:rPr>
          <w:rFonts w:ascii="Times New Roman" w:eastAsia="Times New Roman" w:hAnsi="Times New Roman" w:cs="Times New Roman"/>
          <w:color w:val="000000"/>
          <w:kern w:val="0"/>
          <w:lang w:eastAsia="en-GB"/>
          <w14:ligatures w14:val="none"/>
        </w:rPr>
        <w:lastRenderedPageBreak/>
        <w:t>Index, flexibility and core muscular endurance across training age categories. Therefore, Hypothesis</w:t>
      </w:r>
      <w:r w:rsidR="00175DEE">
        <w:rPr>
          <w:rFonts w:ascii="Times New Roman" w:eastAsia="Times New Roman" w:hAnsi="Times New Roman" w:cs="Times New Roman"/>
          <w:color w:val="000000"/>
          <w:kern w:val="0"/>
          <w:lang w:eastAsia="en-GB"/>
          <w14:ligatures w14:val="none"/>
        </w:rPr>
        <w:t>-</w:t>
      </w:r>
      <w:r w:rsidRPr="001D7A0F">
        <w:rPr>
          <w:rFonts w:ascii="Times New Roman" w:eastAsia="Times New Roman" w:hAnsi="Times New Roman" w:cs="Times New Roman"/>
          <w:color w:val="000000"/>
          <w:kern w:val="0"/>
          <w:lang w:eastAsia="en-GB"/>
          <w14:ligatures w14:val="none"/>
        </w:rPr>
        <w:t>4 is accepted.</w:t>
      </w:r>
    </w:p>
    <w:p w14:paraId="484249FB" w14:textId="77777777" w:rsidR="001D7A0F" w:rsidRPr="00A74951" w:rsidRDefault="001D7A0F" w:rsidP="00A74951">
      <w:pPr>
        <w:spacing w:after="0" w:line="360" w:lineRule="auto"/>
        <w:jc w:val="both"/>
        <w:rPr>
          <w:rFonts w:ascii="Times New Roman" w:eastAsia="Times New Roman" w:hAnsi="Times New Roman" w:cs="Times New Roman"/>
          <w:color w:val="000000"/>
          <w:kern w:val="0"/>
          <w:lang w:eastAsia="en-GB"/>
          <w14:ligatures w14:val="none"/>
        </w:rPr>
      </w:pPr>
    </w:p>
    <w:p w14:paraId="73264CFB" w14:textId="6C0E5EFF" w:rsidR="00F10BB5" w:rsidRPr="00F10BB5" w:rsidRDefault="00DF4B03" w:rsidP="00F10BB5">
      <w:pPr>
        <w:spacing w:after="0" w:line="360" w:lineRule="auto"/>
        <w:jc w:val="both"/>
        <w:rPr>
          <w:rFonts w:ascii="Times New Roman" w:eastAsia="Times New Roman" w:hAnsi="Times New Roman" w:cs="Times New Roman"/>
          <w:b/>
          <w:bCs/>
          <w:color w:val="000000"/>
          <w:kern w:val="0"/>
          <w:lang w:eastAsia="en-GB"/>
          <w14:ligatures w14:val="none"/>
        </w:rPr>
      </w:pPr>
      <w:r w:rsidRPr="00DF4B03">
        <w:rPr>
          <w:rFonts w:ascii="Times New Roman" w:eastAsia="Times New Roman" w:hAnsi="Times New Roman" w:cs="Times New Roman"/>
          <w:b/>
          <w:bCs/>
          <w:color w:val="000000"/>
          <w:kern w:val="0"/>
          <w:lang w:eastAsia="en-GB"/>
          <w14:ligatures w14:val="none"/>
        </w:rPr>
        <w:t>Discussion</w:t>
      </w:r>
    </w:p>
    <w:p w14:paraId="60D2758A" w14:textId="1DA1A5D9"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The results of the current study suggested that not every physical variable was associated with the performance of yoga. With physical variables considered, there were significant correlations between flexibility and core muscular endurance and yoga performance, but no significant correlations between anthropometric variables, including height, weight and Body Mass Index. It implies that functional fitness elements are more important than simple body size in the performance of yoga in a competitive environment.</w:t>
      </w:r>
    </w:p>
    <w:p w14:paraId="259AF57F" w14:textId="70120E60"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 xml:space="preserve">The lack of correlation between yoga performance and height </w:t>
      </w:r>
      <w:r>
        <w:rPr>
          <w:rFonts w:ascii="Times New Roman" w:hAnsi="Times New Roman" w:cs="Times New Roman"/>
        </w:rPr>
        <w:t>suggest</w:t>
      </w:r>
      <w:r w:rsidRPr="00F10BB5">
        <w:rPr>
          <w:rFonts w:ascii="Times New Roman" w:hAnsi="Times New Roman" w:cs="Times New Roman"/>
        </w:rPr>
        <w:t xml:space="preserve">s that body size is not a </w:t>
      </w:r>
      <w:r>
        <w:rPr>
          <w:rFonts w:ascii="Times New Roman" w:hAnsi="Times New Roman" w:cs="Times New Roman"/>
        </w:rPr>
        <w:t>determinant</w:t>
      </w:r>
      <w:r w:rsidRPr="00F10BB5">
        <w:rPr>
          <w:rFonts w:ascii="Times New Roman" w:hAnsi="Times New Roman" w:cs="Times New Roman"/>
        </w:rPr>
        <w:t xml:space="preserve"> </w:t>
      </w:r>
      <w:r>
        <w:rPr>
          <w:rFonts w:ascii="Times New Roman" w:hAnsi="Times New Roman" w:cs="Times New Roman"/>
        </w:rPr>
        <w:t xml:space="preserve">of performance </w:t>
      </w:r>
      <w:r w:rsidRPr="00F10BB5">
        <w:rPr>
          <w:rFonts w:ascii="Times New Roman" w:hAnsi="Times New Roman" w:cs="Times New Roman"/>
        </w:rPr>
        <w:t xml:space="preserve">in yoga competition. At a time when height can be a mechanical advantage in most traditional sporting activities, yoga performance majorly relies on posture precision, balance, control and alignment as opposed to body size. The same has also been reported in previous works that show that anthropometric factors do not have significant effects on the performance outcomes of yoga (Ross and Thomas, 2010). This observation strengthens </w:t>
      </w:r>
      <w:r>
        <w:rPr>
          <w:rFonts w:ascii="Times New Roman" w:hAnsi="Times New Roman" w:cs="Times New Roman"/>
        </w:rPr>
        <w:t xml:space="preserve">the </w:t>
      </w:r>
      <w:r w:rsidRPr="00F10BB5">
        <w:rPr>
          <w:rFonts w:ascii="Times New Roman" w:hAnsi="Times New Roman" w:cs="Times New Roman"/>
        </w:rPr>
        <w:t>inclusiveness of yoga, according to which physical build does not limit performance excellence.</w:t>
      </w:r>
    </w:p>
    <w:p w14:paraId="658272FD" w14:textId="6B78A928"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 xml:space="preserve">Equally, yoga performance was not significantly associated with body weight. This implies that, in a normal range, body weight differences do not have </w:t>
      </w:r>
      <w:r>
        <w:rPr>
          <w:rFonts w:ascii="Times New Roman" w:hAnsi="Times New Roman" w:cs="Times New Roman"/>
        </w:rPr>
        <w:t xml:space="preserve">a </w:t>
      </w:r>
      <w:r w:rsidRPr="00F10BB5">
        <w:rPr>
          <w:rFonts w:ascii="Times New Roman" w:hAnsi="Times New Roman" w:cs="Times New Roman"/>
        </w:rPr>
        <w:t xml:space="preserve">significant influence on </w:t>
      </w:r>
      <w:r>
        <w:rPr>
          <w:rFonts w:ascii="Times New Roman" w:hAnsi="Times New Roman" w:cs="Times New Roman"/>
        </w:rPr>
        <w:t xml:space="preserve">the </w:t>
      </w:r>
      <w:r w:rsidRPr="00F10BB5">
        <w:rPr>
          <w:rFonts w:ascii="Times New Roman" w:hAnsi="Times New Roman" w:cs="Times New Roman"/>
        </w:rPr>
        <w:t>performance of yogic postures. Yoga focuses on stability and flexibility under controlled movement, and not on maximum force production, which can be the reason why the body weight was not correlated with the performance scores. It has also been pointed out in previous studies that neuromuscular coordination and postural control are more important to yoga performance compared to body mass (Gharote, 2011).</w:t>
      </w:r>
    </w:p>
    <w:p w14:paraId="16B17E73" w14:textId="4D2088F2"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Body Mass Index (BMI), too, did not show any significant relationship with the yoga performance. This implies that differences in body composition</w:t>
      </w:r>
      <w:r>
        <w:rPr>
          <w:rFonts w:ascii="Times New Roman" w:hAnsi="Times New Roman" w:cs="Times New Roman"/>
        </w:rPr>
        <w:t>,</w:t>
      </w:r>
      <w:r w:rsidRPr="00F10BB5">
        <w:rPr>
          <w:rFonts w:ascii="Times New Roman" w:hAnsi="Times New Roman" w:cs="Times New Roman"/>
        </w:rPr>
        <w:t xml:space="preserve"> as indicated by BMI</w:t>
      </w:r>
      <w:r>
        <w:rPr>
          <w:rFonts w:ascii="Times New Roman" w:hAnsi="Times New Roman" w:cs="Times New Roman"/>
        </w:rPr>
        <w:t>,</w:t>
      </w:r>
      <w:r w:rsidRPr="00F10BB5">
        <w:rPr>
          <w:rFonts w:ascii="Times New Roman" w:hAnsi="Times New Roman" w:cs="Times New Roman"/>
        </w:rPr>
        <w:t xml:space="preserve"> did not have a direct influence on yoga performance scores</w:t>
      </w:r>
      <w:r>
        <w:rPr>
          <w:rFonts w:ascii="Times New Roman" w:hAnsi="Times New Roman" w:cs="Times New Roman"/>
        </w:rPr>
        <w:t>,</w:t>
      </w:r>
      <w:r w:rsidRPr="00F10BB5">
        <w:rPr>
          <w:rFonts w:ascii="Times New Roman" w:hAnsi="Times New Roman" w:cs="Times New Roman"/>
        </w:rPr>
        <w:t xml:space="preserve"> as they were among the participants. In as much as BMI was correlated with other physical fitness variables, the fact that BMI is not correlated with performance indicates that yoga performance is less reliant on body composition and more on functional physical capabilities.</w:t>
      </w:r>
    </w:p>
    <w:p w14:paraId="4425AC89" w14:textId="509EAB90"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lastRenderedPageBreak/>
        <w:t>On the contrary, malleability came out as a major physical correlate of yoga performance. Those participants who were more flexible were likely to show positive performance results. This result is in line with the main demands of the yoga practice</w:t>
      </w:r>
      <w:r>
        <w:rPr>
          <w:rFonts w:ascii="Times New Roman" w:hAnsi="Times New Roman" w:cs="Times New Roman"/>
        </w:rPr>
        <w:t>,</w:t>
      </w:r>
      <w:r w:rsidRPr="00F10BB5">
        <w:rPr>
          <w:rFonts w:ascii="Times New Roman" w:hAnsi="Times New Roman" w:cs="Times New Roman"/>
        </w:rPr>
        <w:t xml:space="preserve"> when a broad spectrum of movement and the ability of the muscles </w:t>
      </w:r>
      <w:r>
        <w:rPr>
          <w:rFonts w:ascii="Times New Roman" w:hAnsi="Times New Roman" w:cs="Times New Roman"/>
        </w:rPr>
        <w:t>ar</w:t>
      </w:r>
      <w:r w:rsidRPr="00F10BB5">
        <w:rPr>
          <w:rFonts w:ascii="Times New Roman" w:hAnsi="Times New Roman" w:cs="Times New Roman"/>
        </w:rPr>
        <w:t>e required to properly perform asanas. Previous researchers have always confirmed that flexibility among the significant physical changes related to regular yoga practice is closely associated with quality of performance (Cowen and Adams, 2005; Ross and Thomas, 2010). The current results also confirm the fact that flexibility is one of the major physical factors of successful yoga performance.</w:t>
      </w:r>
    </w:p>
    <w:p w14:paraId="0F7FA3C1" w14:textId="0F23DCFA"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 xml:space="preserve">There were also significant positive correlations between core muscular </w:t>
      </w:r>
      <w:r>
        <w:rPr>
          <w:rFonts w:ascii="Times New Roman" w:hAnsi="Times New Roman" w:cs="Times New Roman"/>
          <w:kern w:val="0"/>
          <w14:ligatures w14:val="none"/>
        </w:rPr>
        <w:t>endurance, as measured by sit-up performance, and that of yoga performance, but the relationship</w:t>
      </w:r>
      <w:r w:rsidRPr="00F10BB5">
        <w:rPr>
          <w:rFonts w:ascii="Times New Roman" w:hAnsi="Times New Roman" w:cs="Times New Roman"/>
        </w:rPr>
        <w:t xml:space="preserve"> was relatively weak. This implies that participants who had a superior core endurance had the capacity </w:t>
      </w:r>
      <w:r>
        <w:rPr>
          <w:rFonts w:ascii="Times New Roman" w:hAnsi="Times New Roman" w:cs="Times New Roman"/>
        </w:rPr>
        <w:t>to</w:t>
      </w:r>
      <w:r w:rsidRPr="00F10BB5">
        <w:rPr>
          <w:rFonts w:ascii="Times New Roman" w:hAnsi="Times New Roman" w:cs="Times New Roman"/>
        </w:rPr>
        <w:t xml:space="preserve"> stay stable, balanced and controlled well during performance. Central strength is crucial in maintaining the alignment of the posture as well as enhancing the movement between yoga postures. Past research has stressed the role played by core musculature in assisting balance and functional movement patterns in yoga practice (Cowen and Adams, 2005).</w:t>
      </w:r>
    </w:p>
    <w:p w14:paraId="2EB9D58B" w14:textId="3ADDD526"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 xml:space="preserve">Collectively, the data </w:t>
      </w:r>
      <w:r>
        <w:rPr>
          <w:rFonts w:ascii="Times New Roman" w:hAnsi="Times New Roman" w:cs="Times New Roman"/>
        </w:rPr>
        <w:t>about</w:t>
      </w:r>
      <w:r w:rsidRPr="00F10BB5">
        <w:rPr>
          <w:rFonts w:ascii="Times New Roman" w:hAnsi="Times New Roman" w:cs="Times New Roman"/>
        </w:rPr>
        <w:t xml:space="preserve"> the current goal indicate that the functional aspects of fitness, including the flexibility and core muscular endurance, rather than simple anthropometric factors, affect the yoga performance. The findings indicate the idiosyncrasy of yoga as a performance activity, in which qualitative features of movement and control outweigh physical dimensions and body structure.</w:t>
      </w:r>
    </w:p>
    <w:p w14:paraId="33BD01B6" w14:textId="77777777" w:rsidR="00F10BB5" w:rsidRPr="00F10BB5" w:rsidRDefault="00F10BB5" w:rsidP="00F10BB5">
      <w:pPr>
        <w:spacing w:line="360" w:lineRule="auto"/>
        <w:jc w:val="both"/>
        <w:rPr>
          <w:rFonts w:ascii="Times New Roman" w:hAnsi="Times New Roman" w:cs="Times New Roman"/>
        </w:rPr>
      </w:pPr>
    </w:p>
    <w:p w14:paraId="5508DA1B" w14:textId="38BAA9BC" w:rsidR="00F10BB5" w:rsidRPr="00F10BB5" w:rsidRDefault="00F10BB5" w:rsidP="00F10BB5">
      <w:pPr>
        <w:spacing w:line="360" w:lineRule="auto"/>
        <w:jc w:val="both"/>
        <w:rPr>
          <w:rFonts w:ascii="Times New Roman" w:hAnsi="Times New Roman" w:cs="Times New Roman"/>
          <w:b/>
          <w:bCs/>
        </w:rPr>
      </w:pPr>
      <w:r w:rsidRPr="00F10BB5">
        <w:rPr>
          <w:rFonts w:ascii="Times New Roman" w:hAnsi="Times New Roman" w:cs="Times New Roman"/>
          <w:b/>
          <w:bCs/>
        </w:rPr>
        <w:t xml:space="preserve">Conclusion </w:t>
      </w:r>
    </w:p>
    <w:p w14:paraId="680BEBDE" w14:textId="37970E99" w:rsidR="00F10BB5" w:rsidRPr="00F10BB5" w:rsidRDefault="00F10BB5" w:rsidP="00F10BB5">
      <w:pPr>
        <w:spacing w:line="360" w:lineRule="auto"/>
        <w:jc w:val="both"/>
        <w:rPr>
          <w:rFonts w:ascii="Times New Roman" w:hAnsi="Times New Roman" w:cs="Times New Roman"/>
        </w:rPr>
      </w:pPr>
      <w:r w:rsidRPr="00F10BB5">
        <w:rPr>
          <w:rFonts w:ascii="Times New Roman" w:hAnsi="Times New Roman" w:cs="Times New Roman"/>
        </w:rPr>
        <w:t>Based on the results of the current research, one can state that the performance of yoga among the adolescent participants of the National Yoga Olympiad-2025 is strongly correlated with the effect of the functional aspects of physical fitness, in the case of flexibility and core muscular endurance, rather than anthropometric indicators like height, weight, and Body Mass Index. The lack of any significant relationships between anthropometric variables and yoga performance indicates that body composition is not a decisive factor in the results of performance in competitive yoga.</w:t>
      </w:r>
    </w:p>
    <w:p w14:paraId="65572BC1" w14:textId="30997224" w:rsidR="00903E5A" w:rsidRDefault="00F10BB5" w:rsidP="00F10BB5">
      <w:pPr>
        <w:spacing w:line="360" w:lineRule="auto"/>
        <w:jc w:val="both"/>
        <w:rPr>
          <w:rFonts w:ascii="Times New Roman" w:hAnsi="Times New Roman" w:cs="Times New Roman"/>
        </w:rPr>
      </w:pPr>
      <w:r w:rsidRPr="00F10BB5">
        <w:rPr>
          <w:rFonts w:ascii="Times New Roman" w:hAnsi="Times New Roman" w:cs="Times New Roman"/>
        </w:rPr>
        <w:t>The results highlight the relevan</w:t>
      </w:r>
      <w:r>
        <w:rPr>
          <w:rFonts w:ascii="Times New Roman" w:hAnsi="Times New Roman" w:cs="Times New Roman"/>
        </w:rPr>
        <w:t>ce</w:t>
      </w:r>
      <w:r w:rsidRPr="00F10BB5">
        <w:rPr>
          <w:rFonts w:ascii="Times New Roman" w:hAnsi="Times New Roman" w:cs="Times New Roman"/>
        </w:rPr>
        <w:t xml:space="preserve"> of the flexibility and core muscular endurance to preserve the postural alignment, balance and controlled motions when performing the yoga asanas. </w:t>
      </w:r>
      <w:r w:rsidRPr="00F10BB5">
        <w:rPr>
          <w:rFonts w:ascii="Times New Roman" w:hAnsi="Times New Roman" w:cs="Times New Roman"/>
        </w:rPr>
        <w:lastRenderedPageBreak/>
        <w:t xml:space="preserve">These elements seem to play a significant role in productive yoga performance and are </w:t>
      </w:r>
      <w:r>
        <w:rPr>
          <w:rFonts w:ascii="Times New Roman" w:hAnsi="Times New Roman" w:cs="Times New Roman"/>
        </w:rPr>
        <w:t>consistent</w:t>
      </w:r>
      <w:r w:rsidRPr="00F10BB5">
        <w:rPr>
          <w:rFonts w:ascii="Times New Roman" w:hAnsi="Times New Roman" w:cs="Times New Roman"/>
        </w:rPr>
        <w:t xml:space="preserve"> with the task of the yogic practice</w:t>
      </w:r>
      <w:r>
        <w:rPr>
          <w:rFonts w:ascii="Times New Roman" w:hAnsi="Times New Roman" w:cs="Times New Roman"/>
        </w:rPr>
        <w:t>,</w:t>
      </w:r>
      <w:r w:rsidRPr="00F10BB5">
        <w:rPr>
          <w:rFonts w:ascii="Times New Roman" w:hAnsi="Times New Roman" w:cs="Times New Roman"/>
        </w:rPr>
        <w:t xml:space="preserve"> as in previous research. The finding</w:t>
      </w:r>
      <w:r>
        <w:rPr>
          <w:rFonts w:ascii="Times New Roman" w:hAnsi="Times New Roman" w:cs="Times New Roman"/>
        </w:rPr>
        <w:t>s</w:t>
      </w:r>
      <w:r w:rsidRPr="00F10BB5">
        <w:rPr>
          <w:rFonts w:ascii="Times New Roman" w:hAnsi="Times New Roman" w:cs="Times New Roman"/>
        </w:rPr>
        <w:t xml:space="preserve"> of the current research point to the importance of introducing flexibility and core-strengthening elements into the systematic yoga training programmes in order to improve the quality of performance within a competitive and evaluation-based environment like the National Yoga Olympiad.</w:t>
      </w:r>
    </w:p>
    <w:p w14:paraId="32ED5B36" w14:textId="56D0FC7C" w:rsidR="00903E5A" w:rsidRDefault="00903E5A">
      <w:pPr>
        <w:rPr>
          <w:rFonts w:ascii="Times New Roman" w:hAnsi="Times New Roman" w:cs="Times New Roman"/>
        </w:rPr>
      </w:pPr>
      <w:r>
        <w:rPr>
          <w:rFonts w:ascii="Times New Roman" w:hAnsi="Times New Roman" w:cs="Times New Roman"/>
        </w:rPr>
        <w:br w:type="page"/>
      </w:r>
    </w:p>
    <w:p w14:paraId="2A730108" w14:textId="7C927059" w:rsidR="00903E5A" w:rsidRDefault="00903E5A" w:rsidP="00B333F4">
      <w:pPr>
        <w:spacing w:line="360" w:lineRule="auto"/>
        <w:jc w:val="both"/>
        <w:rPr>
          <w:rFonts w:ascii="Times New Roman" w:hAnsi="Times New Roman" w:cs="Times New Roman"/>
          <w:b/>
          <w:bCs/>
        </w:rPr>
      </w:pPr>
      <w:r w:rsidRPr="00903E5A">
        <w:rPr>
          <w:rFonts w:ascii="Times New Roman" w:hAnsi="Times New Roman" w:cs="Times New Roman"/>
          <w:b/>
          <w:bCs/>
        </w:rPr>
        <w:lastRenderedPageBreak/>
        <w:t>References</w:t>
      </w:r>
    </w:p>
    <w:p w14:paraId="58D87F3D" w14:textId="77777777" w:rsidR="00903E5A" w:rsidRDefault="00903E5A" w:rsidP="00B333F4">
      <w:pPr>
        <w:spacing w:line="360" w:lineRule="auto"/>
        <w:jc w:val="both"/>
        <w:rPr>
          <w:rFonts w:ascii="Times New Roman" w:hAnsi="Times New Roman" w:cs="Times New Roman"/>
          <w:b/>
          <w:bCs/>
        </w:rPr>
      </w:pPr>
    </w:p>
    <w:p w14:paraId="7099EB5C"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bCs/>
          <w:color w:val="000000" w:themeColor="text1"/>
        </w:rPr>
      </w:pPr>
      <w:r w:rsidRPr="001827D1">
        <w:rPr>
          <w:rFonts w:ascii="Times New Roman" w:hAnsi="Times New Roman" w:cs="Times New Roman"/>
          <w:color w:val="000000" w:themeColor="text1"/>
        </w:rPr>
        <w:t xml:space="preserve">NCERT. (2015). </w:t>
      </w:r>
      <w:r w:rsidRPr="001827D1">
        <w:rPr>
          <w:rFonts w:ascii="Times New Roman" w:hAnsi="Times New Roman" w:cs="Times New Roman"/>
          <w:i/>
          <w:iCs/>
          <w:color w:val="000000" w:themeColor="text1"/>
        </w:rPr>
        <w:t>Yoga: A healthy way of living – Upper primary stage</w:t>
      </w:r>
      <w:r w:rsidRPr="001827D1">
        <w:rPr>
          <w:rFonts w:ascii="Times New Roman" w:hAnsi="Times New Roman" w:cs="Times New Roman"/>
          <w:color w:val="000000" w:themeColor="text1"/>
        </w:rPr>
        <w:t>. National Council of Educational Research and Training.</w:t>
      </w:r>
    </w:p>
    <w:p w14:paraId="5BE72F37" w14:textId="77777777" w:rsidR="00903E5A" w:rsidRPr="001827D1" w:rsidRDefault="00903E5A" w:rsidP="00903E5A">
      <w:pPr>
        <w:spacing w:after="0" w:line="360" w:lineRule="auto"/>
        <w:jc w:val="both"/>
        <w:rPr>
          <w:rFonts w:ascii="Times New Roman" w:hAnsi="Times New Roman" w:cs="Times New Roman"/>
          <w:bCs/>
          <w:color w:val="000000" w:themeColor="text1"/>
        </w:rPr>
      </w:pPr>
    </w:p>
    <w:p w14:paraId="4F0B487E"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bCs/>
          <w:color w:val="000000" w:themeColor="text1"/>
        </w:rPr>
      </w:pPr>
      <w:r w:rsidRPr="001827D1">
        <w:rPr>
          <w:rFonts w:ascii="Times New Roman" w:hAnsi="Times New Roman" w:cs="Times New Roman"/>
          <w:color w:val="000000" w:themeColor="text1"/>
        </w:rPr>
        <w:t xml:space="preserve">NCERT. (2016). </w:t>
      </w:r>
      <w:r w:rsidRPr="001827D1">
        <w:rPr>
          <w:rFonts w:ascii="Times New Roman" w:hAnsi="Times New Roman" w:cs="Times New Roman"/>
          <w:i/>
          <w:iCs/>
          <w:color w:val="000000" w:themeColor="text1"/>
        </w:rPr>
        <w:t>Health and Physical Education: Class VI.</w:t>
      </w:r>
      <w:r w:rsidRPr="001827D1">
        <w:rPr>
          <w:rFonts w:ascii="Times New Roman" w:hAnsi="Times New Roman" w:cs="Times New Roman"/>
          <w:color w:val="000000" w:themeColor="text1"/>
        </w:rPr>
        <w:t xml:space="preserve"> National Council of Educational Research and Training.</w:t>
      </w:r>
    </w:p>
    <w:p w14:paraId="7EE8D8BF"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45D00276"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(2016b). </w:t>
      </w:r>
      <w:r w:rsidRPr="001827D1">
        <w:rPr>
          <w:rFonts w:ascii="Times New Roman" w:hAnsi="Times New Roman" w:cs="Times New Roman"/>
          <w:i/>
          <w:iCs/>
          <w:color w:val="000000" w:themeColor="text1"/>
        </w:rPr>
        <w:t xml:space="preserve">Health and Physical Education: Class IX. </w:t>
      </w:r>
      <w:r w:rsidRPr="001827D1">
        <w:rPr>
          <w:rFonts w:ascii="Times New Roman" w:hAnsi="Times New Roman" w:cs="Times New Roman"/>
          <w:color w:val="000000" w:themeColor="text1"/>
        </w:rPr>
        <w:t>National Council of Educational Research and Training.</w:t>
      </w:r>
    </w:p>
    <w:p w14:paraId="57FB3212"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5ABCC823"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(2017c). </w:t>
      </w:r>
      <w:r w:rsidRPr="001827D1">
        <w:rPr>
          <w:rFonts w:ascii="Times New Roman" w:hAnsi="Times New Roman" w:cs="Times New Roman"/>
          <w:i/>
          <w:iCs/>
          <w:color w:val="000000" w:themeColor="text1"/>
        </w:rPr>
        <w:t xml:space="preserve">Health and Physical Education: Class VII. </w:t>
      </w:r>
      <w:r w:rsidRPr="001827D1">
        <w:rPr>
          <w:rFonts w:ascii="Times New Roman" w:hAnsi="Times New Roman" w:cs="Times New Roman"/>
          <w:color w:val="000000" w:themeColor="text1"/>
        </w:rPr>
        <w:t>National Council of Educational Research and Training.</w:t>
      </w:r>
    </w:p>
    <w:p w14:paraId="1756BA43"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7534641E"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(2019). </w:t>
      </w:r>
      <w:r w:rsidRPr="001827D1">
        <w:rPr>
          <w:rFonts w:ascii="Times New Roman" w:hAnsi="Times New Roman" w:cs="Times New Roman"/>
          <w:i/>
          <w:iCs/>
          <w:color w:val="000000" w:themeColor="text1"/>
        </w:rPr>
        <w:t xml:space="preserve">Health and Physical Education: Class VIII. </w:t>
      </w:r>
      <w:r w:rsidRPr="001827D1">
        <w:rPr>
          <w:rFonts w:ascii="Times New Roman" w:hAnsi="Times New Roman" w:cs="Times New Roman"/>
          <w:color w:val="000000" w:themeColor="text1"/>
        </w:rPr>
        <w:t>National Council of Educational Research and Training.</w:t>
      </w:r>
    </w:p>
    <w:p w14:paraId="75F1D38C"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594D9D6A"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(2020). </w:t>
      </w:r>
      <w:r w:rsidRPr="001827D1">
        <w:rPr>
          <w:rFonts w:ascii="Times New Roman" w:hAnsi="Times New Roman" w:cs="Times New Roman"/>
          <w:i/>
          <w:iCs/>
          <w:color w:val="000000" w:themeColor="text1"/>
        </w:rPr>
        <w:t>Health and Physical Education: Class X.</w:t>
      </w:r>
      <w:r w:rsidRPr="001827D1">
        <w:rPr>
          <w:rFonts w:ascii="Times New Roman" w:hAnsi="Times New Roman" w:cs="Times New Roman"/>
          <w:color w:val="000000" w:themeColor="text1"/>
        </w:rPr>
        <w:t xml:space="preserve"> National Council of Educational Research and Training.</w:t>
      </w:r>
    </w:p>
    <w:p w14:paraId="119CD995"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4953D616"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bCs/>
          <w:color w:val="000000" w:themeColor="text1"/>
        </w:rPr>
      </w:pPr>
      <w:r w:rsidRPr="001827D1">
        <w:rPr>
          <w:rFonts w:ascii="Times New Roman" w:hAnsi="Times New Roman" w:cs="Times New Roman"/>
          <w:color w:val="000000" w:themeColor="text1"/>
        </w:rPr>
        <w:t xml:space="preserve">NCERT. (2020a). </w:t>
      </w:r>
      <w:r w:rsidRPr="001827D1">
        <w:rPr>
          <w:rFonts w:ascii="Times New Roman" w:hAnsi="Times New Roman" w:cs="Times New Roman"/>
          <w:i/>
          <w:iCs/>
          <w:color w:val="000000" w:themeColor="text1"/>
        </w:rPr>
        <w:t>Health and Physical Education: Class XI.</w:t>
      </w:r>
      <w:r w:rsidRPr="001827D1">
        <w:rPr>
          <w:rFonts w:ascii="Times New Roman" w:hAnsi="Times New Roman" w:cs="Times New Roman"/>
          <w:color w:val="000000" w:themeColor="text1"/>
        </w:rPr>
        <w:t xml:space="preserve"> National Council of Educational Research and Training.</w:t>
      </w:r>
    </w:p>
    <w:p w14:paraId="3048E33C"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77423515"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(2022). </w:t>
      </w:r>
      <w:r w:rsidRPr="001827D1">
        <w:rPr>
          <w:rFonts w:ascii="Times New Roman" w:hAnsi="Times New Roman" w:cs="Times New Roman"/>
          <w:i/>
          <w:iCs/>
          <w:color w:val="000000" w:themeColor="text1"/>
        </w:rPr>
        <w:t>National Curriculum Framework for Foundational Stage 2022</w:t>
      </w:r>
      <w:r w:rsidRPr="001827D1">
        <w:rPr>
          <w:rFonts w:ascii="Times New Roman" w:hAnsi="Times New Roman" w:cs="Times New Roman"/>
          <w:color w:val="000000" w:themeColor="text1"/>
        </w:rPr>
        <w:t>. National Council of Educational Research and Training.</w:t>
      </w:r>
    </w:p>
    <w:p w14:paraId="41FB60FD"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63C49536"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bCs/>
          <w:color w:val="000000" w:themeColor="text1"/>
        </w:rPr>
      </w:pPr>
      <w:r w:rsidRPr="001827D1">
        <w:rPr>
          <w:rFonts w:ascii="Times New Roman" w:hAnsi="Times New Roman" w:cs="Times New Roman"/>
          <w:color w:val="000000" w:themeColor="text1"/>
        </w:rPr>
        <w:t xml:space="preserve">NCERT. (2023a). </w:t>
      </w:r>
      <w:r w:rsidRPr="001827D1">
        <w:rPr>
          <w:rFonts w:ascii="Times New Roman" w:hAnsi="Times New Roman" w:cs="Times New Roman"/>
          <w:i/>
          <w:iCs/>
          <w:color w:val="000000" w:themeColor="text1"/>
        </w:rPr>
        <w:t xml:space="preserve">National Curriculum Framework: School Education 2023. </w:t>
      </w:r>
      <w:r w:rsidRPr="001827D1">
        <w:rPr>
          <w:rFonts w:ascii="Times New Roman" w:hAnsi="Times New Roman" w:cs="Times New Roman"/>
          <w:color w:val="000000" w:themeColor="text1"/>
        </w:rPr>
        <w:t>National Council of Educational Research and Training</w:t>
      </w:r>
      <w:r w:rsidRPr="001827D1">
        <w:rPr>
          <w:rFonts w:ascii="Times New Roman" w:hAnsi="Times New Roman" w:cs="Times New Roman"/>
          <w:i/>
          <w:iCs/>
          <w:color w:val="000000" w:themeColor="text1"/>
        </w:rPr>
        <w:t>.</w:t>
      </w:r>
    </w:p>
    <w:p w14:paraId="079D2784" w14:textId="77777777" w:rsidR="00903E5A" w:rsidRPr="001827D1" w:rsidRDefault="00903E5A" w:rsidP="00903E5A">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NCERT. (2024). </w:t>
      </w:r>
      <w:r w:rsidRPr="001827D1">
        <w:rPr>
          <w:rFonts w:ascii="Times New Roman" w:hAnsi="Times New Roman" w:cs="Times New Roman"/>
          <w:i/>
          <w:iCs/>
          <w:color w:val="000000" w:themeColor="text1"/>
        </w:rPr>
        <w:t>National Yoga Olympiad Guidelines</w:t>
      </w:r>
      <w:r w:rsidRPr="001827D1">
        <w:rPr>
          <w:rFonts w:ascii="Times New Roman" w:hAnsi="Times New Roman" w:cs="Times New Roman"/>
          <w:color w:val="000000" w:themeColor="text1"/>
        </w:rPr>
        <w:t>. National Council of Educational Research and Training.</w:t>
      </w:r>
    </w:p>
    <w:p w14:paraId="33019FD6" w14:textId="77777777" w:rsidR="00903E5A" w:rsidRPr="001827D1" w:rsidRDefault="00903E5A" w:rsidP="00903E5A">
      <w:pPr>
        <w:spacing w:after="0" w:line="360" w:lineRule="auto"/>
        <w:jc w:val="both"/>
        <w:rPr>
          <w:rFonts w:ascii="Times New Roman" w:hAnsi="Times New Roman" w:cs="Times New Roman"/>
          <w:color w:val="000000" w:themeColor="text1"/>
        </w:rPr>
      </w:pPr>
    </w:p>
    <w:p w14:paraId="102EDB26" w14:textId="6BE8AE4F" w:rsidR="00903E5A" w:rsidRDefault="00903E5A" w:rsidP="00B333F4">
      <w:pPr>
        <w:pStyle w:val="ListParagraph"/>
        <w:numPr>
          <w:ilvl w:val="0"/>
          <w:numId w:val="1"/>
        </w:numPr>
        <w:spacing w:after="0"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NCF-FS. (2022). </w:t>
      </w:r>
      <w:r w:rsidRPr="001827D1">
        <w:rPr>
          <w:rFonts w:ascii="Times New Roman" w:hAnsi="Times New Roman" w:cs="Times New Roman"/>
          <w:i/>
          <w:iCs/>
          <w:color w:val="000000" w:themeColor="text1"/>
        </w:rPr>
        <w:t>National Curriculum Framework for Foundational Stage 2022</w:t>
      </w:r>
      <w:r w:rsidRPr="001827D1">
        <w:rPr>
          <w:rFonts w:ascii="Times New Roman" w:hAnsi="Times New Roman" w:cs="Times New Roman"/>
          <w:color w:val="000000" w:themeColor="text1"/>
        </w:rPr>
        <w:t>. National Council of Educational Research and Training.</w:t>
      </w:r>
    </w:p>
    <w:p w14:paraId="725741D8" w14:textId="77777777" w:rsidR="006D2959" w:rsidRPr="006D2959" w:rsidRDefault="006D2959" w:rsidP="006D2959">
      <w:pPr>
        <w:pStyle w:val="ListParagraph"/>
        <w:rPr>
          <w:rFonts w:ascii="Times New Roman" w:hAnsi="Times New Roman" w:cs="Times New Roman"/>
          <w:color w:val="000000" w:themeColor="text1"/>
        </w:rPr>
      </w:pPr>
    </w:p>
    <w:p w14:paraId="6E18E1C4" w14:textId="77777777" w:rsidR="006D2959" w:rsidRPr="001827D1" w:rsidRDefault="006D2959" w:rsidP="006D2959">
      <w:pPr>
        <w:pStyle w:val="ListParagraph"/>
        <w:numPr>
          <w:ilvl w:val="0"/>
          <w:numId w:val="1"/>
        </w:numPr>
        <w:spacing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Cowen, V. S., &amp; Adams, T. B. (2005). Physical and perceptual benefits of yoga asana practice: Results of a pilot study. </w:t>
      </w:r>
      <w:r w:rsidRPr="001827D1">
        <w:rPr>
          <w:rFonts w:ascii="Times New Roman" w:hAnsi="Times New Roman" w:cs="Times New Roman"/>
          <w:i/>
          <w:iCs/>
          <w:color w:val="000000" w:themeColor="text1"/>
        </w:rPr>
        <w:t>Journal of Bodywork and Movement Therapies, 9</w:t>
      </w:r>
      <w:r w:rsidRPr="001827D1">
        <w:rPr>
          <w:rFonts w:ascii="Times New Roman" w:hAnsi="Times New Roman" w:cs="Times New Roman"/>
          <w:color w:val="000000" w:themeColor="text1"/>
        </w:rPr>
        <w:t>(3), 211–219. https://doi.org/10.1016/j.jbmt.2004.08.001</w:t>
      </w:r>
    </w:p>
    <w:p w14:paraId="2C9254DA" w14:textId="77777777" w:rsidR="006D2959" w:rsidRPr="001827D1" w:rsidRDefault="006D2959" w:rsidP="006D2959">
      <w:pPr>
        <w:pStyle w:val="ListParagraph"/>
        <w:numPr>
          <w:ilvl w:val="0"/>
          <w:numId w:val="1"/>
        </w:numPr>
        <w:spacing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Ross, A., &amp; Thomas, S. (2010). The health benefits of yoga and exercise: A review of comparison studies. </w:t>
      </w:r>
      <w:r w:rsidRPr="001827D1">
        <w:rPr>
          <w:rFonts w:ascii="Times New Roman" w:hAnsi="Times New Roman" w:cs="Times New Roman"/>
          <w:i/>
          <w:iCs/>
          <w:color w:val="000000" w:themeColor="text1"/>
        </w:rPr>
        <w:t>Journal of Alternative and Complementary Medicine, 16</w:t>
      </w:r>
      <w:r w:rsidRPr="001827D1">
        <w:rPr>
          <w:rFonts w:ascii="Times New Roman" w:hAnsi="Times New Roman" w:cs="Times New Roman"/>
          <w:color w:val="000000" w:themeColor="text1"/>
        </w:rPr>
        <w:t>(1), 3–12. https://doi.org/10.1089/acm.2009.0044</w:t>
      </w:r>
    </w:p>
    <w:p w14:paraId="10B1069C" w14:textId="35EAB164" w:rsidR="006D2959" w:rsidRPr="00207770" w:rsidRDefault="00943262" w:rsidP="00207770">
      <w:pPr>
        <w:pStyle w:val="ListParagraph"/>
        <w:numPr>
          <w:ilvl w:val="0"/>
          <w:numId w:val="1"/>
        </w:numPr>
        <w:spacing w:line="360" w:lineRule="auto"/>
        <w:jc w:val="both"/>
        <w:rPr>
          <w:rFonts w:ascii="Times New Roman" w:hAnsi="Times New Roman" w:cs="Times New Roman"/>
          <w:color w:val="000000" w:themeColor="text1"/>
        </w:rPr>
      </w:pPr>
      <w:r w:rsidRPr="001827D1">
        <w:rPr>
          <w:rFonts w:ascii="Times New Roman" w:hAnsi="Times New Roman" w:cs="Times New Roman"/>
          <w:color w:val="000000" w:themeColor="text1"/>
        </w:rPr>
        <w:t xml:space="preserve">Gharote, M. L. (2011). </w:t>
      </w:r>
      <w:r w:rsidRPr="001827D1">
        <w:rPr>
          <w:rFonts w:ascii="Times New Roman" w:hAnsi="Times New Roman" w:cs="Times New Roman"/>
          <w:i/>
          <w:iCs/>
          <w:color w:val="000000" w:themeColor="text1"/>
        </w:rPr>
        <w:t>Yoga applied physiology</w:t>
      </w:r>
      <w:r w:rsidRPr="001827D1">
        <w:rPr>
          <w:rFonts w:ascii="Times New Roman" w:hAnsi="Times New Roman" w:cs="Times New Roman"/>
          <w:color w:val="000000" w:themeColor="text1"/>
        </w:rPr>
        <w:t>. Lonavla, India: Kaivalyadhama.</w:t>
      </w:r>
    </w:p>
    <w:sectPr w:rsidR="006D2959" w:rsidRPr="00207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00C4C"/>
    <w:multiLevelType w:val="hybridMultilevel"/>
    <w:tmpl w:val="DC3A57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705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28"/>
    <w:rsid w:val="00013BA3"/>
    <w:rsid w:val="0003206E"/>
    <w:rsid w:val="00057632"/>
    <w:rsid w:val="000736EE"/>
    <w:rsid w:val="000B1E28"/>
    <w:rsid w:val="000D7D7F"/>
    <w:rsid w:val="0012240C"/>
    <w:rsid w:val="00175DEE"/>
    <w:rsid w:val="001D7A0F"/>
    <w:rsid w:val="00207770"/>
    <w:rsid w:val="00224454"/>
    <w:rsid w:val="002E4B6F"/>
    <w:rsid w:val="002F463F"/>
    <w:rsid w:val="00394124"/>
    <w:rsid w:val="00445937"/>
    <w:rsid w:val="00453E2A"/>
    <w:rsid w:val="00470510"/>
    <w:rsid w:val="0050185B"/>
    <w:rsid w:val="0054085A"/>
    <w:rsid w:val="005713F6"/>
    <w:rsid w:val="005A585E"/>
    <w:rsid w:val="0060249F"/>
    <w:rsid w:val="00636FC7"/>
    <w:rsid w:val="00680844"/>
    <w:rsid w:val="006A2008"/>
    <w:rsid w:val="006D2959"/>
    <w:rsid w:val="006D3E4C"/>
    <w:rsid w:val="00781F5E"/>
    <w:rsid w:val="007C25CB"/>
    <w:rsid w:val="007C7177"/>
    <w:rsid w:val="007E4F32"/>
    <w:rsid w:val="008B0A0F"/>
    <w:rsid w:val="008B16B8"/>
    <w:rsid w:val="00903E5A"/>
    <w:rsid w:val="00943262"/>
    <w:rsid w:val="009813EE"/>
    <w:rsid w:val="009E6110"/>
    <w:rsid w:val="00A52537"/>
    <w:rsid w:val="00A57C8B"/>
    <w:rsid w:val="00A74951"/>
    <w:rsid w:val="00A74987"/>
    <w:rsid w:val="00AF40CE"/>
    <w:rsid w:val="00B333F4"/>
    <w:rsid w:val="00C04F3B"/>
    <w:rsid w:val="00C247ED"/>
    <w:rsid w:val="00CD4F58"/>
    <w:rsid w:val="00DA2B93"/>
    <w:rsid w:val="00DC4487"/>
    <w:rsid w:val="00DF4B03"/>
    <w:rsid w:val="00E646AE"/>
    <w:rsid w:val="00E71CE7"/>
    <w:rsid w:val="00ED1710"/>
    <w:rsid w:val="00F01CF6"/>
    <w:rsid w:val="00F10BB5"/>
    <w:rsid w:val="00F1150A"/>
    <w:rsid w:val="00F2716D"/>
    <w:rsid w:val="00FB0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06CC"/>
  <w15:chartTrackingRefBased/>
  <w15:docId w15:val="{EFEDA97B-4F1A-1B47-B1C6-C3419087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1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1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1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1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E28"/>
    <w:rPr>
      <w:rFonts w:eastAsiaTheme="majorEastAsia" w:cstheme="majorBidi"/>
      <w:color w:val="272727" w:themeColor="text1" w:themeTint="D8"/>
    </w:rPr>
  </w:style>
  <w:style w:type="paragraph" w:styleId="Title">
    <w:name w:val="Title"/>
    <w:basedOn w:val="Normal"/>
    <w:next w:val="Normal"/>
    <w:link w:val="TitleChar"/>
    <w:uiPriority w:val="10"/>
    <w:qFormat/>
    <w:rsid w:val="000B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E28"/>
    <w:pPr>
      <w:spacing w:before="160"/>
      <w:jc w:val="center"/>
    </w:pPr>
    <w:rPr>
      <w:i/>
      <w:iCs/>
      <w:color w:val="404040" w:themeColor="text1" w:themeTint="BF"/>
    </w:rPr>
  </w:style>
  <w:style w:type="character" w:customStyle="1" w:styleId="QuoteChar">
    <w:name w:val="Quote Char"/>
    <w:basedOn w:val="DefaultParagraphFont"/>
    <w:link w:val="Quote"/>
    <w:uiPriority w:val="29"/>
    <w:rsid w:val="000B1E28"/>
    <w:rPr>
      <w:i/>
      <w:iCs/>
      <w:color w:val="404040" w:themeColor="text1" w:themeTint="BF"/>
    </w:rPr>
  </w:style>
  <w:style w:type="paragraph" w:styleId="ListParagraph">
    <w:name w:val="List Paragraph"/>
    <w:basedOn w:val="Normal"/>
    <w:uiPriority w:val="34"/>
    <w:qFormat/>
    <w:rsid w:val="000B1E28"/>
    <w:pPr>
      <w:ind w:left="720"/>
      <w:contextualSpacing/>
    </w:pPr>
  </w:style>
  <w:style w:type="character" w:styleId="IntenseEmphasis">
    <w:name w:val="Intense Emphasis"/>
    <w:basedOn w:val="DefaultParagraphFont"/>
    <w:uiPriority w:val="21"/>
    <w:qFormat/>
    <w:rsid w:val="000B1E28"/>
    <w:rPr>
      <w:i/>
      <w:iCs/>
      <w:color w:val="0F4761" w:themeColor="accent1" w:themeShade="BF"/>
    </w:rPr>
  </w:style>
  <w:style w:type="paragraph" w:styleId="IntenseQuote">
    <w:name w:val="Intense Quote"/>
    <w:basedOn w:val="Normal"/>
    <w:next w:val="Normal"/>
    <w:link w:val="IntenseQuoteChar"/>
    <w:uiPriority w:val="30"/>
    <w:qFormat/>
    <w:rsid w:val="000B1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E28"/>
    <w:rPr>
      <w:i/>
      <w:iCs/>
      <w:color w:val="0F4761" w:themeColor="accent1" w:themeShade="BF"/>
    </w:rPr>
  </w:style>
  <w:style w:type="character" w:styleId="IntenseReference">
    <w:name w:val="Intense Reference"/>
    <w:basedOn w:val="DefaultParagraphFont"/>
    <w:uiPriority w:val="32"/>
    <w:qFormat/>
    <w:rsid w:val="000B1E28"/>
    <w:rPr>
      <w:b/>
      <w:bCs/>
      <w:smallCaps/>
      <w:color w:val="0F4761" w:themeColor="accent1" w:themeShade="BF"/>
      <w:spacing w:val="5"/>
    </w:rPr>
  </w:style>
  <w:style w:type="paragraph" w:customStyle="1" w:styleId="p1">
    <w:name w:val="p1"/>
    <w:basedOn w:val="Normal"/>
    <w:rsid w:val="000B1E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0B1E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71CE7"/>
  </w:style>
  <w:style w:type="paragraph" w:customStyle="1" w:styleId="p3">
    <w:name w:val="p3"/>
    <w:basedOn w:val="Normal"/>
    <w:rsid w:val="00E71CE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A2008"/>
  </w:style>
  <w:style w:type="paragraph" w:customStyle="1" w:styleId="p4">
    <w:name w:val="p4"/>
    <w:basedOn w:val="Normal"/>
    <w:rsid w:val="00DC44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74951"/>
  </w:style>
  <w:style w:type="table" w:styleId="TableGrid">
    <w:name w:val="Table Grid"/>
    <w:basedOn w:val="TableNormal"/>
    <w:uiPriority w:val="39"/>
    <w:rsid w:val="000D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SU1028</dc:creator>
  <cp:keywords/>
  <dc:description/>
  <cp:lastModifiedBy>Satish SU1028</cp:lastModifiedBy>
  <cp:revision>59</cp:revision>
  <dcterms:created xsi:type="dcterms:W3CDTF">2026-02-18T05:16:00Z</dcterms:created>
  <dcterms:modified xsi:type="dcterms:W3CDTF">2026-03-02T04:32:00Z</dcterms:modified>
</cp:coreProperties>
</file>