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D827E" w14:textId="77777777" w:rsidR="00C74F8E" w:rsidRDefault="00000000">
      <w:pPr>
        <w:spacing w:after="30"/>
      </w:pPr>
      <w:r>
        <w:rPr>
          <w:b/>
          <w:bCs/>
          <w:color w:val="1F3864"/>
          <w:spacing w:val="6"/>
          <w:sz w:val="42"/>
          <w:szCs w:val="42"/>
        </w:rPr>
        <w:t>SHAHADAT HUSSAIN, PhD</w:t>
      </w:r>
    </w:p>
    <w:p w14:paraId="7D03E5F3" w14:textId="77777777" w:rsidR="00C74F8E" w:rsidRDefault="00000000">
      <w:pPr>
        <w:spacing w:after="130"/>
      </w:pPr>
      <w:r>
        <w:rPr>
          <w:b/>
          <w:bCs/>
          <w:color w:val="2E75B6"/>
          <w:spacing w:val="22"/>
        </w:rPr>
        <w:t>MATERIALS &amp; ADDITIVE MANUFACTURING ENGINEER</w:t>
      </w:r>
    </w:p>
    <w:p w14:paraId="199994BD" w14:textId="0BE50B53" w:rsidR="00C74F8E" w:rsidRDefault="00000000">
      <w:pPr>
        <w:pBdr>
          <w:bottom w:val="single" w:sz="14" w:space="8" w:color="1F3864"/>
        </w:pBdr>
      </w:pPr>
      <w:r>
        <w:rPr>
          <w:color w:val="595959"/>
          <w:sz w:val="18"/>
          <w:szCs w:val="18"/>
        </w:rPr>
        <w:t>Abu Dhabi, UAE  |  shahadat_ind@yahoo.com  |  linkedin.com/in/shahadathussain  |  shahadathussain.com  |  UAE Residence Visa Holder</w:t>
      </w:r>
    </w:p>
    <w:p w14:paraId="33EBDB12" w14:textId="77777777" w:rsidR="00C74F8E" w:rsidRDefault="00C74F8E">
      <w:pPr>
        <w:spacing w:after="20"/>
      </w:pPr>
    </w:p>
    <w:p w14:paraId="7A401528" w14:textId="77777777" w:rsidR="00C74F8E" w:rsidRDefault="00000000">
      <w:pPr>
        <w:pStyle w:val="Heading1"/>
      </w:pPr>
      <w:r>
        <w:t>Professional Summary</w:t>
      </w:r>
    </w:p>
    <w:p w14:paraId="077894A6" w14:textId="390C1828" w:rsidR="00C74F8E" w:rsidRDefault="00000000" w:rsidP="00F67E95">
      <w:pPr>
        <w:spacing w:after="160" w:line="276" w:lineRule="auto"/>
        <w:jc w:val="both"/>
      </w:pPr>
      <w:r>
        <w:t xml:space="preserve">Materials and Manufacturing Engineer with 6+ years delivering additive manufacturing (LPBF, FFF, SLA) process development, materials qualification, and mechanical testing programs across academic and applied research settings in the UAE. Hands-on operator of 10+ industrial 3D printing systems and a full metallurgical characterization and testing suite (SEM, XRD, DSC, Instron, MTS). Specialist in metal and polymer-composite lattice structures (TPMS), nickel-titanium and copper-based shape memory alloys, and process-structure-property qualification for lightweight, high-performance components. Combines materials engineering depth with Python/MATLAB-based data analysis to support process optimization and quality mapping. Seeking to apply this qualification and testing expertise to industrial R&amp;D, manufacturing engineering, or materials qualification roles in </w:t>
      </w:r>
      <w:r w:rsidR="006D5378">
        <w:t>R&amp;D</w:t>
      </w:r>
      <w:r>
        <w:t xml:space="preserve"> or advanced manufacturing sector.</w:t>
      </w:r>
    </w:p>
    <w:p w14:paraId="37EB542F" w14:textId="77777777" w:rsidR="00C74F8E" w:rsidRDefault="00000000">
      <w:pPr>
        <w:pStyle w:val="Heading1"/>
      </w:pPr>
      <w:r>
        <w:t>Core Competencies</w:t>
      </w:r>
    </w:p>
    <w:p w14:paraId="5A096B89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Additive Manufacturing Process Development (LPBF, FFF, SLA)</w:t>
      </w:r>
    </w:p>
    <w:p w14:paraId="366F462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Materials Characterization (SEM, XRD, DSC, Optical Microscopy)</w:t>
      </w:r>
    </w:p>
    <w:p w14:paraId="65E328C6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Mechanical Testing &amp; Qualification (Static, Fatigue, Compression)</w:t>
      </w:r>
    </w:p>
    <w:p w14:paraId="56A00F4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NiTi &amp; Cu-Based Shape Memory Alloys</w:t>
      </w:r>
    </w:p>
    <w:p w14:paraId="55768DA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TPMS / Architected Lattice Structures</w:t>
      </w:r>
    </w:p>
    <w:p w14:paraId="4025135D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Process Parameter Optimization &amp; Defect/Quality Mapping</w:t>
      </w:r>
    </w:p>
    <w:p w14:paraId="6964AC80" w14:textId="21FB9EC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 xml:space="preserve">Composite &amp; Metal AM (Carbon-Fiber PLA/PPA, </w:t>
      </w:r>
      <w:r w:rsidR="00AB0BF8">
        <w:rPr>
          <w:sz w:val="20"/>
          <w:szCs w:val="20"/>
        </w:rPr>
        <w:t xml:space="preserve">Nylong, ABS, Verowhite, </w:t>
      </w:r>
      <w:r w:rsidRPr="000A4E9D">
        <w:rPr>
          <w:sz w:val="20"/>
          <w:szCs w:val="20"/>
        </w:rPr>
        <w:t>Metal Powder Bed)</w:t>
      </w:r>
    </w:p>
    <w:p w14:paraId="563AA2E9" w14:textId="1064BF3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CAD &amp; Build Preparation (</w:t>
      </w:r>
      <w:r w:rsidR="00936506">
        <w:rPr>
          <w:sz w:val="20"/>
          <w:szCs w:val="20"/>
        </w:rPr>
        <w:t>FreeCAD</w:t>
      </w:r>
      <w:r w:rsidRPr="000A4E9D">
        <w:rPr>
          <w:sz w:val="20"/>
          <w:szCs w:val="20"/>
        </w:rPr>
        <w:t>, Materialise Magics, GrabCAD)</w:t>
      </w:r>
    </w:p>
    <w:p w14:paraId="22889A8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Data Analysis &amp; Process Modeling (Python, MATLAB)</w:t>
      </w:r>
    </w:p>
    <w:p w14:paraId="6D9C7392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 w:rsidRPr="000A4E9D">
        <w:rPr>
          <w:sz w:val="20"/>
          <w:szCs w:val="20"/>
        </w:rPr>
        <w:t>EHS / Lab Safety &amp; Risk Assessment</w:t>
      </w:r>
    </w:p>
    <w:p w14:paraId="260A9C08" w14:textId="77777777" w:rsidR="00C74F8E" w:rsidRDefault="00000000">
      <w:pPr>
        <w:pStyle w:val="Heading1"/>
      </w:pPr>
      <w:r>
        <w:t>Professional Experience</w:t>
      </w:r>
    </w:p>
    <w:p w14:paraId="00109948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F3864"/>
        </w:rPr>
        <w:t>Research Associate — Additive Manufacturing &amp; Advanced Materials</w:t>
      </w:r>
      <w:r>
        <w:rPr>
          <w:b/>
          <w:bCs/>
          <w:i/>
          <w:iCs/>
          <w:color w:val="2E75B6"/>
          <w:sz w:val="18"/>
          <w:szCs w:val="18"/>
        </w:rPr>
        <w:tab/>
        <w:t>Sep 2024 – Present</w:t>
      </w:r>
    </w:p>
    <w:p w14:paraId="17D4FF6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New York University Abu Dhabi (NYUAD), Abu Dhabi, UAE</w:t>
      </w:r>
    </w:p>
    <w:p w14:paraId="6155E3C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 w:rsidRPr="000A4E9D">
        <w:rPr>
          <w:sz w:val="20"/>
          <w:szCs w:val="20"/>
        </w:rPr>
        <w:t>Delivered carbon-fiber-reinforced PLA/PPA composite metamaterial components (gyroid and primitive TPMS lattices) via FFF for aerospace, automotive, and structural application targets.</w:t>
      </w:r>
    </w:p>
    <w:p w14:paraId="370F87D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 w:rsidRPr="000A4E9D">
        <w:rPr>
          <w:sz w:val="20"/>
          <w:szCs w:val="20"/>
        </w:rPr>
        <w:t>Qualified printed composite structures against quasi-static compression, flexural, modal, and frequency-response test protocols to validate strength, energy absorption, and vibration performance.</w:t>
      </w:r>
    </w:p>
    <w:p w14:paraId="69DA8510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 w:rsidRPr="000A4E9D">
        <w:rPr>
          <w:sz w:val="20"/>
          <w:szCs w:val="20"/>
        </w:rPr>
        <w:t>Operated and maintained 10+ industrial additive manufacturing systems, including Raise3D Pro3 Plus HS, Stratasys J850/F370, Formlabs Form3, and Bambu Lab Carbon X1, supporting continuous production and prototyping throughput.</w:t>
      </w:r>
    </w:p>
    <w:p w14:paraId="7F2FA7BA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F3864"/>
        </w:rPr>
        <w:t>Postdoctoral Research Fellow — Metal 3D Printing &amp; Smart Materials</w:t>
      </w:r>
      <w:r>
        <w:rPr>
          <w:b/>
          <w:bCs/>
          <w:i/>
          <w:iCs/>
          <w:color w:val="2E75B6"/>
          <w:sz w:val="18"/>
          <w:szCs w:val="18"/>
        </w:rPr>
        <w:tab/>
        <w:t>Feb 2020 – Jun 2024</w:t>
      </w:r>
    </w:p>
    <w:p w14:paraId="6242808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Khalifa University, Abu Dhabi, UAE</w:t>
      </w:r>
    </w:p>
    <w:p w14:paraId="2C48D15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 w:rsidRPr="000A4E9D">
        <w:rPr>
          <w:sz w:val="20"/>
          <w:szCs w:val="20"/>
        </w:rPr>
        <w:t>Fabricated and qualified NiTi shape memory alloy TPMS lattice structures via Laser Powder Bed Fusion (EOS M400); optimized laser power, scan speed, and energy density to control microstructure and phase transformation behavior.</w:t>
      </w:r>
    </w:p>
    <w:p w14:paraId="0093055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 w:rsidRPr="000A4E9D">
        <w:rPr>
          <w:sz w:val="20"/>
          <w:szCs w:val="20"/>
        </w:rPr>
        <w:t>Executed full materials characterization pipeline on 50+ printed samples using JEOL 7610F SEM, FEI Quanta 3D FIB-SEM (SEI/BSE/EDS), Bruker D2 and Rigaku MiniFlex XRD, Mettler Toledo and Setaram DSC, and Leica optical microscopy.</w:t>
      </w:r>
    </w:p>
    <w:p w14:paraId="233FB5B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 w:rsidRPr="000A4E9D">
        <w:rPr>
          <w:sz w:val="20"/>
          <w:szCs w:val="20"/>
        </w:rPr>
        <w:t>Ran static (Instron 5969, 50 kN), fatigue (Instron 8872, 25 kN), and compression (MTS 100 kN) qualification campaigns; developed defect and print-quality maps used to reduce porosity and improve part consistency in AM NiTi components.</w:t>
      </w:r>
    </w:p>
    <w:p w14:paraId="5E2A02CB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 w:rsidRPr="000A4E9D">
        <w:rPr>
          <w:sz w:val="20"/>
          <w:szCs w:val="20"/>
        </w:rPr>
        <w:lastRenderedPageBreak/>
        <w:t>Authored 4 peer-reviewed publications and supported 450+ citations of program-relevant materials data (Materials &amp; Design, Journal of Manufacturing Processes, Materials, JMEP); reviewed 30+ technical manuscripts across 15 journals.</w:t>
      </w:r>
    </w:p>
    <w:p w14:paraId="0CBA13A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 w:rsidRPr="000A4E9D">
        <w:rPr>
          <w:sz w:val="20"/>
          <w:szCs w:val="20"/>
        </w:rPr>
        <w:t>Completed comprehensive EHS lab safety training covering chemical handling, HF acid etching, cryogenic substances, risk assessment, and emergency response protocols.</w:t>
      </w:r>
    </w:p>
    <w:p w14:paraId="598FDC9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F3864"/>
        </w:rPr>
        <w:t>Project Fellow — Smart &amp; Functional Materials</w:t>
      </w:r>
      <w:r>
        <w:rPr>
          <w:b/>
          <w:bCs/>
          <w:i/>
          <w:iCs/>
          <w:color w:val="2E75B6"/>
          <w:sz w:val="18"/>
          <w:szCs w:val="18"/>
        </w:rPr>
        <w:tab/>
        <w:t>Jun 2013 – Aug 2014</w:t>
      </w:r>
    </w:p>
    <w:p w14:paraId="7F0F0D55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CSIR – Advanced Materials &amp; Processes Research Institute (AMPRI), Bhopal, India</w:t>
      </w:r>
    </w:p>
    <w:p w14:paraId="7F7F6CB6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 w:rsidRPr="000A4E9D">
        <w:rPr>
          <w:sz w:val="20"/>
          <w:szCs w:val="20"/>
        </w:rPr>
        <w:t>Synthesized Cu-Al-Mn and Cu-Al-Ni shape memory alloys via vacuum induction melting under a Government of India (12th Five Year Plan) funded program; performed hot/cold rolling, heat treatment, quenching, and metallographic preparation.</w:t>
      </w:r>
    </w:p>
    <w:p w14:paraId="567A8577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 w:rsidRPr="000A4E9D">
        <w:rPr>
          <w:sz w:val="20"/>
          <w:szCs w:val="20"/>
        </w:rPr>
        <w:t>Characterized phase transformation and mechanical properties using SEM, XRD, DSC, and hardness/tensile testing; outputs contributed to 5 peer-reviewed publications and a research collaboration with IIT Madras.</w:t>
      </w:r>
    </w:p>
    <w:p w14:paraId="355F101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F3864"/>
        </w:rPr>
        <w:t>Engineering Intern — Steel Plant Operations</w:t>
      </w:r>
      <w:r>
        <w:rPr>
          <w:b/>
          <w:bCs/>
          <w:i/>
          <w:iCs/>
          <w:color w:val="2E75B6"/>
          <w:sz w:val="18"/>
          <w:szCs w:val="18"/>
        </w:rPr>
        <w:tab/>
        <w:t>Jun – Jul 2011</w:t>
      </w:r>
    </w:p>
    <w:p w14:paraId="1AF9A88A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Bokaro Steel Plant, Steel Authority of India Limited (SAIL), Jharkhand, India</w:t>
      </w:r>
    </w:p>
    <w:p w14:paraId="76C3699B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 w:rsidRPr="000A4E9D">
        <w:rPr>
          <w:sz w:val="20"/>
          <w:szCs w:val="20"/>
        </w:rPr>
        <w:t>Gained direct industrial exposure to large-scale integrated steel manufacturing processes, plant operations, and quality systems.</w:t>
      </w:r>
    </w:p>
    <w:p w14:paraId="41B75758" w14:textId="77777777" w:rsidR="00C74F8E" w:rsidRDefault="00000000">
      <w:pPr>
        <w:pStyle w:val="Heading1"/>
      </w:pPr>
      <w:r>
        <w:t>Education</w:t>
      </w:r>
    </w:p>
    <w:p w14:paraId="319EA45C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F3864"/>
        </w:rPr>
        <w:t>PhD, Materials Science &amp; Technology</w:t>
      </w:r>
      <w:r>
        <w:rPr>
          <w:b/>
          <w:bCs/>
          <w:i/>
          <w:iCs/>
          <w:color w:val="2E75B6"/>
          <w:sz w:val="18"/>
          <w:szCs w:val="18"/>
        </w:rPr>
        <w:tab/>
        <w:t>2014 – 2019</w:t>
      </w:r>
    </w:p>
    <w:p w14:paraId="2E142BA6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Academy of Scientific and Innovative Research (AcSIR) / CSIR-AMPRI, Bhopal, India — Thesis: Cu-based shape memory alloys: composition, processing, microstructure, and shape memory properties</w:t>
      </w:r>
    </w:p>
    <w:p w14:paraId="56DB4B0E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F3864"/>
        </w:rPr>
        <w:t>BEng, Mechanical Engineering</w:t>
      </w:r>
      <w:r>
        <w:rPr>
          <w:b/>
          <w:bCs/>
          <w:i/>
          <w:iCs/>
          <w:color w:val="2E75B6"/>
          <w:sz w:val="18"/>
          <w:szCs w:val="18"/>
        </w:rPr>
        <w:tab/>
        <w:t>2008 – 2012</w:t>
      </w:r>
    </w:p>
    <w:p w14:paraId="35DB4A6D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UIT, Rajiv Gandhi Proudyogiki Vishwavidyalaya (RGPV), Bhopal, India</w:t>
      </w:r>
    </w:p>
    <w:p w14:paraId="38C3187B" w14:textId="77777777" w:rsidR="00C74F8E" w:rsidRDefault="00000000">
      <w:pPr>
        <w:pStyle w:val="Heading1"/>
      </w:pPr>
      <w:r>
        <w:t>Technical Skills</w:t>
      </w:r>
    </w:p>
    <w:p w14:paraId="2F8EFB34" w14:textId="77777777" w:rsidR="00C74F8E" w:rsidRDefault="00000000" w:rsidP="00F67E95">
      <w:pPr>
        <w:spacing w:after="80" w:line="276" w:lineRule="auto"/>
      </w:pPr>
      <w:r>
        <w:rPr>
          <w:b/>
          <w:bCs/>
          <w:color w:val="1F3864"/>
          <w:sz w:val="20"/>
          <w:szCs w:val="20"/>
        </w:rPr>
        <w:t xml:space="preserve">Additive Manufacturing Systems: </w:t>
      </w:r>
      <w:r>
        <w:rPr>
          <w:sz w:val="20"/>
          <w:szCs w:val="20"/>
        </w:rPr>
        <w:t>EOS M400 (LPBF/SLM); Stratasys F370/J850 (FDM/PolyJet); Raise3D Pro3 Plus HS, Forge1 (FFF); Formlabs Form3 (SLA); Ultimaker S1</w:t>
      </w:r>
    </w:p>
    <w:p w14:paraId="1B47CF89" w14:textId="77777777" w:rsidR="00C74F8E" w:rsidRDefault="00000000" w:rsidP="00F67E95">
      <w:pPr>
        <w:spacing w:after="80" w:line="276" w:lineRule="auto"/>
      </w:pPr>
      <w:r>
        <w:rPr>
          <w:b/>
          <w:bCs/>
          <w:color w:val="1F3864"/>
          <w:sz w:val="20"/>
          <w:szCs w:val="20"/>
        </w:rPr>
        <w:t xml:space="preserve">Materials Characterization: </w:t>
      </w:r>
      <w:r>
        <w:rPr>
          <w:sz w:val="20"/>
          <w:szCs w:val="20"/>
        </w:rPr>
        <w:t>JEOL 7610F SEM; FEI Nova NanoSEM; FEI Quanta 3D FIB-SEM (SEI/BSE/EDS); Bruker D2 &amp; Rigaku MiniFlex XRD; Mettler Toledo DSC1; Setaram DSC; Leica Optical Microscopy; Bruker Q4 Tasman</w:t>
      </w:r>
    </w:p>
    <w:p w14:paraId="2CF185D9" w14:textId="77777777" w:rsidR="00C74F8E" w:rsidRDefault="00000000" w:rsidP="00F67E95">
      <w:pPr>
        <w:spacing w:after="80" w:line="276" w:lineRule="auto"/>
      </w:pPr>
      <w:r>
        <w:rPr>
          <w:b/>
          <w:bCs/>
          <w:color w:val="1F3864"/>
          <w:sz w:val="20"/>
          <w:szCs w:val="20"/>
        </w:rPr>
        <w:t xml:space="preserve">Mechanical Testing &amp; Processing: </w:t>
      </w:r>
      <w:r>
        <w:rPr>
          <w:sz w:val="20"/>
          <w:szCs w:val="20"/>
        </w:rPr>
        <w:t>Instron 5969 (static, 50 kN); Instron 8872 (fatigue, 25 kN); MTS 100 kN UTM; Controls Simplex 350 &amp; Automax; vacuum induction melting; two-roll rolling; heat treatment; metallography; etching</w:t>
      </w:r>
    </w:p>
    <w:p w14:paraId="48A8AFD2" w14:textId="77777777" w:rsidR="00C74F8E" w:rsidRDefault="00000000" w:rsidP="00F67E95">
      <w:pPr>
        <w:spacing w:after="80" w:line="276" w:lineRule="auto"/>
      </w:pPr>
      <w:r>
        <w:rPr>
          <w:b/>
          <w:bCs/>
          <w:color w:val="1F3864"/>
          <w:sz w:val="20"/>
          <w:szCs w:val="20"/>
        </w:rPr>
        <w:t xml:space="preserve">Design, Simulation &amp; Computing: </w:t>
      </w:r>
      <w:r>
        <w:rPr>
          <w:sz w:val="20"/>
          <w:szCs w:val="20"/>
        </w:rPr>
        <w:t>SolidWorks; FreeCAD; Materialise Magics; GrabCAD Print; Bambu Studio; PreForm; IdeaMaker; Cura; Python (Pandas, NumPy, Scikit-learn); MATLAB; SQL; Linux; Shell scripting; LaTeX</w:t>
      </w:r>
    </w:p>
    <w:p w14:paraId="0A6DEAE7" w14:textId="77777777" w:rsidR="00C74F8E" w:rsidRDefault="00000000">
      <w:pPr>
        <w:pStyle w:val="Heading1"/>
      </w:pPr>
      <w:r>
        <w:t>Certifications</w:t>
      </w:r>
    </w:p>
    <w:p w14:paraId="35D94AB4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 w:rsidRPr="000A4E9D">
        <w:rPr>
          <w:sz w:val="20"/>
          <w:szCs w:val="20"/>
        </w:rPr>
        <w:t>Additive Manufacturing Specialization — Arizona State University</w:t>
      </w:r>
    </w:p>
    <w:p w14:paraId="6C13AA5D" w14:textId="2722AAF4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 w:rsidRPr="000A4E9D">
        <w:rPr>
          <w:sz w:val="20"/>
          <w:szCs w:val="20"/>
        </w:rPr>
        <w:t>IBM Data Science Professional Certificate</w:t>
      </w:r>
      <w:r w:rsidR="00FF08D7">
        <w:rPr>
          <w:sz w:val="20"/>
          <w:szCs w:val="20"/>
        </w:rPr>
        <w:t xml:space="preserve"> </w:t>
      </w:r>
      <w:r w:rsidR="00FF08D7" w:rsidRPr="000A4E9D">
        <w:rPr>
          <w:sz w:val="20"/>
          <w:szCs w:val="20"/>
        </w:rPr>
        <w:t>—</w:t>
      </w:r>
      <w:r w:rsidR="00FF08D7">
        <w:rPr>
          <w:sz w:val="20"/>
          <w:szCs w:val="20"/>
        </w:rPr>
        <w:t xml:space="preserve"> IBM</w:t>
      </w:r>
    </w:p>
    <w:p w14:paraId="497B9CDC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 w:rsidRPr="000A4E9D">
        <w:rPr>
          <w:sz w:val="20"/>
          <w:szCs w:val="20"/>
        </w:rPr>
        <w:t>Responsible Conduct of Research — CITI Program, Florida</w:t>
      </w:r>
    </w:p>
    <w:p w14:paraId="263D6D21" w14:textId="0D58614D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 w:rsidRPr="000A4E9D">
        <w:rPr>
          <w:sz w:val="20"/>
          <w:szCs w:val="20"/>
        </w:rPr>
        <w:t>Google AI Essentials Certificate</w:t>
      </w:r>
      <w:r w:rsidR="00FF08D7">
        <w:rPr>
          <w:sz w:val="20"/>
          <w:szCs w:val="20"/>
        </w:rPr>
        <w:t xml:space="preserve"> </w:t>
      </w:r>
      <w:r w:rsidR="00FF08D7" w:rsidRPr="000A4E9D">
        <w:rPr>
          <w:sz w:val="20"/>
          <w:szCs w:val="20"/>
        </w:rPr>
        <w:t>—</w:t>
      </w:r>
      <w:r w:rsidR="00FF08D7">
        <w:rPr>
          <w:sz w:val="20"/>
          <w:szCs w:val="20"/>
        </w:rPr>
        <w:t xml:space="preserve"> Google</w:t>
      </w:r>
    </w:p>
    <w:p w14:paraId="1D905039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 w:rsidRPr="000A4E9D">
        <w:rPr>
          <w:sz w:val="20"/>
          <w:szCs w:val="20"/>
        </w:rPr>
        <w:t>Python for Everybody Specialization — University of Michigan</w:t>
      </w:r>
    </w:p>
    <w:p w14:paraId="44626E41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 w:rsidRPr="000A4E9D">
        <w:rPr>
          <w:sz w:val="20"/>
          <w:szCs w:val="20"/>
        </w:rPr>
        <w:t>Lab Safety (EHS) — Khalifa University, 2021</w:t>
      </w:r>
    </w:p>
    <w:p w14:paraId="0F2C7B66" w14:textId="77777777" w:rsidR="00C74F8E" w:rsidRDefault="00000000">
      <w:pPr>
        <w:pStyle w:val="Heading1"/>
      </w:pPr>
      <w:r>
        <w:t>Selected Publications</w:t>
      </w:r>
    </w:p>
    <w:p w14:paraId="3886ABFB" w14:textId="7F791EC0" w:rsidR="00C74F8E" w:rsidRDefault="00000000" w:rsidP="00F67E95">
      <w:pPr>
        <w:spacing w:after="60" w:line="276" w:lineRule="auto"/>
      </w:pPr>
      <w:r>
        <w:rPr>
          <w:i/>
          <w:iCs/>
          <w:color w:val="595959"/>
          <w:sz w:val="18"/>
          <w:szCs w:val="18"/>
        </w:rPr>
        <w:t>5</w:t>
      </w:r>
      <w:r w:rsidR="00622B39">
        <w:rPr>
          <w:i/>
          <w:iCs/>
          <w:color w:val="595959"/>
          <w:sz w:val="18"/>
          <w:szCs w:val="18"/>
        </w:rPr>
        <w:t>0</w:t>
      </w:r>
      <w:r>
        <w:rPr>
          <w:i/>
          <w:iCs/>
          <w:color w:val="595959"/>
          <w:sz w:val="18"/>
          <w:szCs w:val="18"/>
        </w:rPr>
        <w:t>0+ citations | h-index: 10 | ORCID: 0000-0002-4355-2169 | Peer reviewer for 15 journals including Additive Manufacturing, Materials &amp; Design, Scripta Materialia</w:t>
      </w:r>
    </w:p>
    <w:p w14:paraId="2180914E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 w:rsidRPr="00980D5A">
        <w:rPr>
          <w:sz w:val="20"/>
          <w:szCs w:val="20"/>
        </w:rPr>
        <w:t>Hussain S, Mehraj H, Karathanasopoulos N, Moustafa MA. Do Chopped Fibers Matter? Process-Structure-Property Relationships and Thermal Annealing Effects in Fiber-Reinforced TPMS Lattices. Progress in Additive Manufacturing, 2026.</w:t>
      </w:r>
    </w:p>
    <w:p w14:paraId="5C531DFF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 w:rsidRPr="00980D5A">
        <w:rPr>
          <w:sz w:val="20"/>
          <w:szCs w:val="20"/>
        </w:rPr>
        <w:lastRenderedPageBreak/>
        <w:t>Hussain S, Alagha AN, Zaki W. Phase Transformation Behavior of NiTi TPMS Lattices Fabricated by LPBF. Journal of Materials Engineering &amp; Performance, 2024.</w:t>
      </w:r>
    </w:p>
    <w:p w14:paraId="33704127" w14:textId="149AFEC9" w:rsidR="00980D5A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 w:rsidRPr="00980D5A">
        <w:rPr>
          <w:sz w:val="20"/>
          <w:szCs w:val="20"/>
        </w:rPr>
        <w:t>Hussain S, Alagha AN, Haidemenopoulos GN, Zaki W. Microstructural &amp; Surface Analysis of NiTi TPMS Lattice Sections Fabricated by LPBF. Journal of Manufacturing Processes, 102:375–386, 2023.</w:t>
      </w:r>
    </w:p>
    <w:p w14:paraId="120F1CF2" w14:textId="77777777" w:rsidR="00C74F8E" w:rsidRDefault="00000000">
      <w:pPr>
        <w:pStyle w:val="Heading1"/>
      </w:pPr>
      <w:r>
        <w:t>Additional Information</w:t>
      </w:r>
    </w:p>
    <w:p w14:paraId="68D6336C" w14:textId="77777777" w:rsidR="00C74F8E" w:rsidRDefault="00000000" w:rsidP="00F67E95">
      <w:pPr>
        <w:spacing w:after="40" w:line="360" w:lineRule="auto"/>
      </w:pPr>
      <w:r>
        <w:rPr>
          <w:b/>
          <w:bCs/>
        </w:rPr>
        <w:t xml:space="preserve">Languages: </w:t>
      </w:r>
      <w:r>
        <w:t>English (Professional), Hindi (Native), Urdu (Native)</w:t>
      </w:r>
    </w:p>
    <w:p w14:paraId="488FAEFE" w14:textId="77777777" w:rsidR="00C74F8E" w:rsidRDefault="00000000" w:rsidP="00F67E95">
      <w:pPr>
        <w:spacing w:line="360" w:lineRule="auto"/>
      </w:pPr>
      <w:r>
        <w:rPr>
          <w:b/>
          <w:bCs/>
        </w:rPr>
        <w:t xml:space="preserve">Profiles: </w:t>
      </w:r>
      <w:r>
        <w:t>github.com/drshahadathussain  |  researchgate.net/profile/Shahadat-Hussain  |  scholar.google.com/citations?user=tQNSWaAAAAAJ</w:t>
      </w:r>
    </w:p>
    <w:sectPr w:rsidR="00C74F8E" w:rsidSect="00F41C67">
      <w:footerReference w:type="even" r:id="rId7"/>
      <w:footerReference w:type="default" r:id="rId8"/>
      <w:pgSz w:w="11900" w:h="16840"/>
      <w:pgMar w:top="620" w:right="900" w:bottom="620" w:left="900" w:header="70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5B7962" w14:textId="77777777" w:rsidR="00B76839" w:rsidRDefault="00B76839" w:rsidP="00980D5A">
      <w:r>
        <w:separator/>
      </w:r>
    </w:p>
  </w:endnote>
  <w:endnote w:type="continuationSeparator" w:id="0">
    <w:p w14:paraId="290AF3A4" w14:textId="77777777" w:rsidR="00B76839" w:rsidRDefault="00B76839" w:rsidP="0098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99717702"/>
      <w:docPartObj>
        <w:docPartGallery w:val="Page Numbers (Bottom of Page)"/>
        <w:docPartUnique/>
      </w:docPartObj>
    </w:sdtPr>
    <w:sdtContent>
      <w:p w14:paraId="492D95F4" w14:textId="16973682" w:rsidR="00863183" w:rsidRDefault="00863183" w:rsidP="00D90B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D93C2B" w14:textId="77777777" w:rsidR="00863183" w:rsidRDefault="00863183" w:rsidP="008631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color w:val="A6A6A6" w:themeColor="background1" w:themeShade="A6"/>
      </w:rPr>
      <w:id w:val="-154078540"/>
      <w:docPartObj>
        <w:docPartGallery w:val="Page Numbers (Bottom of Page)"/>
        <w:docPartUnique/>
      </w:docPartObj>
    </w:sdtPr>
    <w:sdtContent>
      <w:p w14:paraId="07713ABA" w14:textId="01529531" w:rsidR="00863183" w:rsidRPr="00863183" w:rsidRDefault="00863183" w:rsidP="00D90B62">
        <w:pPr>
          <w:pStyle w:val="Footer"/>
          <w:framePr w:wrap="none" w:vAnchor="text" w:hAnchor="margin" w:xAlign="right" w:y="1"/>
          <w:rPr>
            <w:rStyle w:val="PageNumber"/>
            <w:color w:val="A6A6A6" w:themeColor="background1" w:themeShade="A6"/>
          </w:rPr>
        </w:pPr>
        <w:r w:rsidRPr="00863183">
          <w:rPr>
            <w:rStyle w:val="PageNumber"/>
            <w:color w:val="A6A6A6" w:themeColor="background1" w:themeShade="A6"/>
          </w:rPr>
          <w:fldChar w:fldCharType="begin"/>
        </w:r>
        <w:r w:rsidRPr="00863183">
          <w:rPr>
            <w:rStyle w:val="PageNumber"/>
            <w:color w:val="A6A6A6" w:themeColor="background1" w:themeShade="A6"/>
          </w:rPr>
          <w:instrText xml:space="preserve"> PAGE </w:instrText>
        </w:r>
        <w:r w:rsidRPr="00863183">
          <w:rPr>
            <w:rStyle w:val="PageNumber"/>
            <w:color w:val="A6A6A6" w:themeColor="background1" w:themeShade="A6"/>
          </w:rPr>
          <w:fldChar w:fldCharType="separate"/>
        </w:r>
        <w:r w:rsidRPr="00863183">
          <w:rPr>
            <w:rStyle w:val="PageNumber"/>
            <w:noProof/>
            <w:color w:val="A6A6A6" w:themeColor="background1" w:themeShade="A6"/>
          </w:rPr>
          <w:t>2</w:t>
        </w:r>
        <w:r w:rsidRPr="00863183">
          <w:rPr>
            <w:rStyle w:val="PageNumber"/>
            <w:color w:val="A6A6A6" w:themeColor="background1" w:themeShade="A6"/>
          </w:rPr>
          <w:fldChar w:fldCharType="end"/>
        </w:r>
      </w:p>
    </w:sdtContent>
  </w:sdt>
  <w:p w14:paraId="0018F04B" w14:textId="4D564672" w:rsidR="00863183" w:rsidRPr="00863183" w:rsidRDefault="00863183" w:rsidP="00863183">
    <w:pPr>
      <w:pStyle w:val="Footer"/>
      <w:ind w:right="360"/>
      <w:rPr>
        <w:color w:val="A6A6A6" w:themeColor="background1" w:themeShade="A6"/>
        <w:lang w:val="en-US"/>
      </w:rPr>
    </w:pPr>
    <w:r w:rsidRPr="00863183">
      <w:rPr>
        <w:color w:val="A6A6A6" w:themeColor="background1" w:themeShade="A6"/>
        <w:lang w:val="en-US"/>
      </w:rPr>
      <w:t>2026 Dr. Shahadat Hussain |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134C79" w14:textId="77777777" w:rsidR="00B76839" w:rsidRDefault="00B76839" w:rsidP="00980D5A">
      <w:r>
        <w:separator/>
      </w:r>
    </w:p>
  </w:footnote>
  <w:footnote w:type="continuationSeparator" w:id="0">
    <w:p w14:paraId="07E38D79" w14:textId="77777777" w:rsidR="00B76839" w:rsidRDefault="00B76839" w:rsidP="00980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A426F"/>
    <w:multiLevelType w:val="hybridMultilevel"/>
    <w:tmpl w:val="A3FEB430"/>
    <w:lvl w:ilvl="0" w:tplc="D6421FC2">
      <w:start w:val="1"/>
      <w:numFmt w:val="bullet"/>
      <w:lvlText w:val=""/>
      <w:lvlJc w:val="left"/>
      <w:pPr>
        <w:ind w:left="59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862201"/>
    <w:multiLevelType w:val="hybridMultilevel"/>
    <w:tmpl w:val="7A82698A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A487676"/>
    <w:multiLevelType w:val="hybridMultilevel"/>
    <w:tmpl w:val="A31006DC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88646D8"/>
    <w:multiLevelType w:val="hybridMultilevel"/>
    <w:tmpl w:val="1FDA7462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D3A07"/>
    <w:multiLevelType w:val="hybridMultilevel"/>
    <w:tmpl w:val="CD04C4FA"/>
    <w:lvl w:ilvl="0" w:tplc="3C944AAE">
      <w:start w:val="1"/>
      <w:numFmt w:val="bullet"/>
      <w:lvlText w:val="●"/>
      <w:lvlJc w:val="left"/>
      <w:pPr>
        <w:ind w:left="720" w:hanging="360"/>
      </w:pPr>
    </w:lvl>
    <w:lvl w:ilvl="1" w:tplc="8BCA26B8">
      <w:start w:val="1"/>
      <w:numFmt w:val="bullet"/>
      <w:lvlText w:val="○"/>
      <w:lvlJc w:val="left"/>
      <w:pPr>
        <w:ind w:left="1440" w:hanging="360"/>
      </w:pPr>
    </w:lvl>
    <w:lvl w:ilvl="2" w:tplc="CAD85EE4">
      <w:start w:val="1"/>
      <w:numFmt w:val="bullet"/>
      <w:lvlText w:val="■"/>
      <w:lvlJc w:val="left"/>
      <w:pPr>
        <w:ind w:left="2160" w:hanging="360"/>
      </w:pPr>
    </w:lvl>
    <w:lvl w:ilvl="3" w:tplc="B546EFA4">
      <w:start w:val="1"/>
      <w:numFmt w:val="bullet"/>
      <w:lvlText w:val="●"/>
      <w:lvlJc w:val="left"/>
      <w:pPr>
        <w:ind w:left="2880" w:hanging="360"/>
      </w:pPr>
    </w:lvl>
    <w:lvl w:ilvl="4" w:tplc="F226419A">
      <w:start w:val="1"/>
      <w:numFmt w:val="bullet"/>
      <w:lvlText w:val="○"/>
      <w:lvlJc w:val="left"/>
      <w:pPr>
        <w:ind w:left="3600" w:hanging="360"/>
      </w:pPr>
    </w:lvl>
    <w:lvl w:ilvl="5" w:tplc="00DC3F78">
      <w:start w:val="1"/>
      <w:numFmt w:val="bullet"/>
      <w:lvlText w:val="■"/>
      <w:lvlJc w:val="left"/>
      <w:pPr>
        <w:ind w:left="4320" w:hanging="360"/>
      </w:pPr>
    </w:lvl>
    <w:lvl w:ilvl="6" w:tplc="50AC589E">
      <w:start w:val="1"/>
      <w:numFmt w:val="bullet"/>
      <w:lvlText w:val="●"/>
      <w:lvlJc w:val="left"/>
      <w:pPr>
        <w:ind w:left="5040" w:hanging="360"/>
      </w:pPr>
    </w:lvl>
    <w:lvl w:ilvl="7" w:tplc="006ECB9E">
      <w:start w:val="1"/>
      <w:numFmt w:val="bullet"/>
      <w:lvlText w:val="●"/>
      <w:lvlJc w:val="left"/>
      <w:pPr>
        <w:ind w:left="5760" w:hanging="360"/>
      </w:pPr>
    </w:lvl>
    <w:lvl w:ilvl="8" w:tplc="F4A031F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10F3E4E"/>
    <w:multiLevelType w:val="hybridMultilevel"/>
    <w:tmpl w:val="82C8D356"/>
    <w:lvl w:ilvl="0" w:tplc="1F8EF494">
      <w:start w:val="1"/>
      <w:numFmt w:val="bullet"/>
      <w:lvlText w:val="▸"/>
      <w:lvlJc w:val="left"/>
      <w:pPr>
        <w:ind w:left="450" w:hanging="360"/>
      </w:pPr>
      <w:rPr>
        <w:rFonts w:ascii="Calibri" w:eastAsia="Calibri" w:hAnsi="Calibri" w:cs="Calibri" w:hint="default"/>
        <w:color w:val="2E75B6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1CA5463"/>
    <w:multiLevelType w:val="hybridMultilevel"/>
    <w:tmpl w:val="49C8F3B4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24E1255"/>
    <w:multiLevelType w:val="hybridMultilevel"/>
    <w:tmpl w:val="F4C85E04"/>
    <w:lvl w:ilvl="0" w:tplc="1F8EF494">
      <w:start w:val="1"/>
      <w:numFmt w:val="bullet"/>
      <w:lvlText w:val="▸"/>
      <w:lvlJc w:val="left"/>
      <w:pPr>
        <w:ind w:left="270" w:hanging="180"/>
      </w:pPr>
      <w:rPr>
        <w:rFonts w:ascii="Calibri" w:eastAsia="Calibri" w:hAnsi="Calibri" w:cs="Calibri"/>
        <w:color w:val="2E75B6"/>
      </w:rPr>
    </w:lvl>
    <w:lvl w:ilvl="1" w:tplc="7A881758">
      <w:numFmt w:val="decimal"/>
      <w:lvlText w:val=""/>
      <w:lvlJc w:val="left"/>
    </w:lvl>
    <w:lvl w:ilvl="2" w:tplc="06044264">
      <w:numFmt w:val="decimal"/>
      <w:lvlText w:val=""/>
      <w:lvlJc w:val="left"/>
    </w:lvl>
    <w:lvl w:ilvl="3" w:tplc="7B7E1A76">
      <w:numFmt w:val="decimal"/>
      <w:lvlText w:val=""/>
      <w:lvlJc w:val="left"/>
    </w:lvl>
    <w:lvl w:ilvl="4" w:tplc="73B8D64E">
      <w:numFmt w:val="decimal"/>
      <w:lvlText w:val=""/>
      <w:lvlJc w:val="left"/>
    </w:lvl>
    <w:lvl w:ilvl="5" w:tplc="E6F83556">
      <w:numFmt w:val="decimal"/>
      <w:lvlText w:val=""/>
      <w:lvlJc w:val="left"/>
    </w:lvl>
    <w:lvl w:ilvl="6" w:tplc="8F042396">
      <w:numFmt w:val="decimal"/>
      <w:lvlText w:val=""/>
      <w:lvlJc w:val="left"/>
    </w:lvl>
    <w:lvl w:ilvl="7" w:tplc="B5D06522">
      <w:numFmt w:val="decimal"/>
      <w:lvlText w:val=""/>
      <w:lvlJc w:val="left"/>
    </w:lvl>
    <w:lvl w:ilvl="8" w:tplc="222A1034">
      <w:numFmt w:val="decimal"/>
      <w:lvlText w:val=""/>
      <w:lvlJc w:val="left"/>
    </w:lvl>
  </w:abstractNum>
  <w:abstractNum w:abstractNumId="8" w15:restartNumberingAfterBreak="0">
    <w:nsid w:val="34BB2561"/>
    <w:multiLevelType w:val="hybridMultilevel"/>
    <w:tmpl w:val="82BCF8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7E37AD0"/>
    <w:multiLevelType w:val="hybridMultilevel"/>
    <w:tmpl w:val="C660E6D8"/>
    <w:lvl w:ilvl="0" w:tplc="D6421FC2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5D7806B6"/>
    <w:multiLevelType w:val="hybridMultilevel"/>
    <w:tmpl w:val="0812135E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70CB7BC5"/>
    <w:multiLevelType w:val="hybridMultilevel"/>
    <w:tmpl w:val="DDA48050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472602593">
    <w:abstractNumId w:val="4"/>
    <w:lvlOverride w:ilvl="0">
      <w:startOverride w:val="1"/>
    </w:lvlOverride>
  </w:num>
  <w:num w:numId="2" w16cid:durableId="1095204131">
    <w:abstractNumId w:val="7"/>
    <w:lvlOverride w:ilvl="0">
      <w:startOverride w:val="1"/>
    </w:lvlOverride>
  </w:num>
  <w:num w:numId="3" w16cid:durableId="1284580428">
    <w:abstractNumId w:val="8"/>
  </w:num>
  <w:num w:numId="4" w16cid:durableId="1790509642">
    <w:abstractNumId w:val="7"/>
  </w:num>
  <w:num w:numId="5" w16cid:durableId="1834763213">
    <w:abstractNumId w:val="5"/>
  </w:num>
  <w:num w:numId="6" w16cid:durableId="2125230887">
    <w:abstractNumId w:val="11"/>
  </w:num>
  <w:num w:numId="7" w16cid:durableId="2090613157">
    <w:abstractNumId w:val="3"/>
  </w:num>
  <w:num w:numId="8" w16cid:durableId="1606305259">
    <w:abstractNumId w:val="0"/>
  </w:num>
  <w:num w:numId="9" w16cid:durableId="2084719135">
    <w:abstractNumId w:val="9"/>
  </w:num>
  <w:num w:numId="10" w16cid:durableId="1885753623">
    <w:abstractNumId w:val="2"/>
  </w:num>
  <w:num w:numId="11" w16cid:durableId="801384748">
    <w:abstractNumId w:val="6"/>
  </w:num>
  <w:num w:numId="12" w16cid:durableId="831143068">
    <w:abstractNumId w:val="10"/>
  </w:num>
  <w:num w:numId="13" w16cid:durableId="7375570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8E"/>
    <w:rsid w:val="000A4E9D"/>
    <w:rsid w:val="0026662D"/>
    <w:rsid w:val="003B1F79"/>
    <w:rsid w:val="005A27E0"/>
    <w:rsid w:val="00622B39"/>
    <w:rsid w:val="006D5378"/>
    <w:rsid w:val="007F4282"/>
    <w:rsid w:val="00863183"/>
    <w:rsid w:val="00936506"/>
    <w:rsid w:val="00980D5A"/>
    <w:rsid w:val="00AB0BF8"/>
    <w:rsid w:val="00B76839"/>
    <w:rsid w:val="00B91D55"/>
    <w:rsid w:val="00C74F8E"/>
    <w:rsid w:val="00F41C67"/>
    <w:rsid w:val="00F67E95"/>
    <w:rsid w:val="00FE022F"/>
    <w:rsid w:val="00FF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AE44"/>
  <w15:docId w15:val="{1FEBD9C9-6E43-FF43-8B67-D3B8C514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140" w:after="70"/>
      <w:outlineLvl w:val="0"/>
    </w:pPr>
    <w:rPr>
      <w:b/>
      <w:bCs/>
      <w:caps/>
      <w:color w:val="1F3864"/>
      <w:spacing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D5A"/>
  </w:style>
  <w:style w:type="paragraph" w:styleId="Footer">
    <w:name w:val="footer"/>
    <w:basedOn w:val="Normal"/>
    <w:link w:val="Foot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D5A"/>
  </w:style>
  <w:style w:type="character" w:styleId="PageNumber">
    <w:name w:val="page number"/>
    <w:basedOn w:val="DefaultParagraphFont"/>
    <w:uiPriority w:val="99"/>
    <w:semiHidden/>
    <w:unhideWhenUsed/>
    <w:rsid w:val="00863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1048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16</cp:revision>
  <dcterms:created xsi:type="dcterms:W3CDTF">2026-06-30T10:37:00Z</dcterms:created>
  <dcterms:modified xsi:type="dcterms:W3CDTF">2026-06-30T11:09:00Z</dcterms:modified>
</cp:coreProperties>
</file>