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D22" w:val="clear"/>
            <w:tcMar>
              <w:top w:type="dxa" w:w="720"/>
              <w:left w:type="dxa" w:w="360"/>
              <w:bottom w:type="dxa" w:w="72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6"/>
                <w:szCs w:val="96"/>
              </w:rPr>
              <w:t xml:space="preserve">TAK</w:t>
            </w:r>
            <w:r>
              <w:rPr>
                <w:rFonts w:ascii="Arial" w:cs="Arial" w:eastAsia="Arial" w:hAnsi="Arial"/>
                <w:b/>
                <w:bCs/>
                <w:color w:val="C9952A"/>
                <w:sz w:val="96"/>
                <w:szCs w:val="96"/>
              </w:rPr>
              <w:t xml:space="preserve">MIL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EdTech Platform · Pakistan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Mobile App Suite — Summary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CC"/>
                <w:sz w:val="28"/>
                <w:szCs w:val="28"/>
              </w:rPr>
              <w:t xml:space="preserve">Feedback  ·  Attendance  ·  Assessment</w:t>
            </w:r>
          </w:p>
          <w:p>
            <w:pPr>
              <w:spacing w:after="80" w:before="160"/>
              <w:jc w:val="center"/>
            </w:pPr>
            <w:r>
              <w:rPr>
                <w:rFonts w:ascii="Arial" w:cs="Arial" w:eastAsia="Arial" w:hAnsi="Arial"/>
                <w:color w:val="C9952A"/>
                <w:sz w:val="20"/>
                <w:szCs w:val="20"/>
              </w:rPr>
              <w:t xml:space="preserve">────────────────────────────────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TAKMIL Foundation  ·  May 2026</w:t>
            </w:r>
          </w:p>
        </w:tc>
      </w:tr>
    </w:tbl>
    <w:p>
      <w:pPr>
        <w:spacing w:after="3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2E7A"/>
                <w:sz w:val="24"/>
                <w:szCs w:val="24"/>
              </w:rPr>
              <w:t xml:space="preserve">3 Standalone Apps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Three separate PWA apps, each installable on any Android or iPhone. Works fully offline — data syncs automatically when signal returns.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8 Teachers Registered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8 test teachers registered with phone numbers and auto-generated 4-digit PINs (last 4 digits of their phone numbers).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Offline-First Design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three apps use Service Workers + localStorage + Background Sync — teachers submit in areas with no signal and data syncs automatically.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52A" w:sz="6"/>
        </w:pBdr>
        <w:shd w:fill="166534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APP 1 — Daily Teacher Feedback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Purpose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Teachers submit daily classroom feedback including attendance summary, technology use, subjects taught, and a classroom photo. The AI analyses the photo to count students and detect a projector.</w:t>
            </w:r>
          </w:p>
          <w:p>
            <w:pPr>
              <w:spacing w:after="40" w:before="0"/>
            </w:pP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URL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Open in browser:  </w:t>
            </w: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takmil-bot-production-0f51.up.railway.app/teacher-feedback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Quick Facts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Login: Phone + 4-digit PIN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Works fully offline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AI photo verification (head count + projector detection)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One submission per school per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GPS coordinates captured at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Online / Offline mode tracked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CFCE7" w:sz="3"/>
        </w:pBdr>
        <w:spacing w:after="80" w:before="2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How to Use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1"/>
      </w:tblGrid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1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 the app URL in Chrome and install to home screen (tap ⋮ → Add to Home screen)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1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your phone number with country code (e.g. 923127830288) → tap Verify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1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your 4-digit PIN (last 4 digits of phone for test teachers)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1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Select School Type (Primary/Elementary) and Level — subjects auto-load based on selection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1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Fill Attendance: enter Total Strength → Boys + Girls → Present + Absent + Leave. App validates the numbers balance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1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Toggle Yes/No for LMS Upload, Technology Used (select type), Assembly, etc.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1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Fill each subject: Unit Name, Lesson No, Topic, Activity, Note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61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Take or upload a classroom photo (camera or gallery) — AI checks head count automatically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61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Tap Submit Feedback — works online or offline. Data syncs when signal returns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CFCE7" w:sz="3"/>
        </w:pBdr>
        <w:spacing w:after="80" w:before="2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Subject Groups by School Type &amp; Level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872"/>
        <w:gridCol w:w="5428"/>
      </w:tblGrid>
      <w:tr>
        <w:tc>
          <w:tcPr>
            <w:tcW w:type="dxa" w:w="2059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School Type</w:t>
            </w:r>
          </w:p>
        </w:tc>
        <w:tc>
          <w:tcPr>
            <w:tcW w:type="dxa" w:w="1872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Levels</w:t>
            </w:r>
          </w:p>
        </w:tc>
        <w:tc>
          <w:tcPr>
            <w:tcW w:type="dxa" w:w="5428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Subjects</w:t>
            </w:r>
          </w:p>
        </w:tc>
      </w:tr>
      <w:tr>
        <w:tc>
          <w:tcPr>
            <w:tcW w:type="dxa" w:w="2059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Primary</w:t>
            </w:r>
          </w:p>
        </w:tc>
        <w:tc>
          <w:tcPr>
            <w:tcW w:type="dxa" w:w="1872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 – 6</w:t>
            </w:r>
          </w:p>
        </w:tc>
        <w:tc>
          <w:tcPr>
            <w:tcW w:type="dxa" w:w="5428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English · Math · Urdu · Communication Skills · Physical Education · Art · STEAM</w:t>
            </w:r>
          </w:p>
        </w:tc>
      </w:tr>
      <w:tr>
        <w:tc>
          <w:tcPr>
            <w:tcW w:type="dxa" w:w="2059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Primary</w:t>
            </w:r>
          </w:p>
        </w:tc>
        <w:tc>
          <w:tcPr>
            <w:tcW w:type="dxa" w:w="1872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 – 12</w:t>
            </w:r>
          </w:p>
        </w:tc>
        <w:tc>
          <w:tcPr>
            <w:tcW w:type="dxa" w:w="5428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English · Math · Urdu · Science · Social Studies · Islamiat</w:t>
            </w:r>
          </w:p>
        </w:tc>
      </w:tr>
      <w:tr>
        <w:tc>
          <w:tcPr>
            <w:tcW w:type="dxa" w:w="2059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Elementary</w:t>
            </w:r>
          </w:p>
        </w:tc>
        <w:tc>
          <w:tcPr>
            <w:tcW w:type="dxa" w:w="1872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 – 3</w:t>
            </w:r>
          </w:p>
        </w:tc>
        <w:tc>
          <w:tcPr>
            <w:tcW w:type="dxa" w:w="5428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English · Math · Science · Islamiat/SST · Skill Development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CFCE7" w:sz="3"/>
        </w:pBdr>
        <w:spacing w:after="80" w:before="2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Dashboard &amp; Analytics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Feedback Table: </w:t>
            </w: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...railway.app/feedback-table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View all submissions in real time. Columns include present/absent, AI head count, photo match result, projector detected, GPS location, online/offline mode.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Analytics: </w:t>
            </w: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...railway.app/analytics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Attendance trends, subject coverage rates, technology usage across all schools.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52A" w:sz="6"/>
        </w:pBdr>
        <w:shd w:fill="166534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APP 2 — Student Attendance Register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Purpose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Teacher opens their class student list, picks a date, and marks each student Present, Absent, or Leave. The record saves instantly and syncs to the server.</w:t>
            </w:r>
          </w:p>
          <w:p>
            <w:pPr>
              <w:spacing w:after="40" w:before="0"/>
            </w:pP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URL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Teacher Attendance:  </w:t>
            </w: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takmil-bot-production-0f51.up.railway.app/teacher-attendance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Admin — Manage Students:  </w:t>
            </w: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takmil-bot-production-0f51.up.railway.app/students-admin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Results &amp; History:  </w:t>
            </w: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takmil-bot-production-0f51.up.railway.app/attendance-results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Quick Facts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Login: Same phone + PIN as Feedback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Loads student roster from students_register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Mark P / A / L per student with big tap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Quick-mark All Present / Absent / Leave at 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GPS captured at submission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Submission time &amp; Online/Offline mode recorded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Save Draft — restores on next open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Date range results view with CSV export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CFCE7" w:sz="3"/>
        </w:pBdr>
        <w:spacing w:after="80" w:before="20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How to Use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1"/>
      </w:tblGrid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11"/>
            <w:tcBorders>
              <w:top w:val="single" w:color="FEF3C7" w:sz="4"/>
              <w:left w:val="single" w:color="FEF3C7" w:sz="4"/>
              <w:bottom w:val="single" w:color="FEF3C7" w:sz="4"/>
              <w:right w:val="single" w:color="FEF3C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 /teacher-attendance in Chrome and install to home screen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11"/>
            <w:tcBorders>
              <w:top w:val="single" w:color="FEF3C7" w:sz="4"/>
              <w:left w:val="single" w:color="FEF3C7" w:sz="4"/>
              <w:bottom w:val="single" w:color="FEF3C7" w:sz="4"/>
              <w:right w:val="single" w:color="FEF3C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 in with phone number + 4-digit PIN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11"/>
            <w:tcBorders>
              <w:top w:val="single" w:color="FEF3C7" w:sz="4"/>
              <w:left w:val="single" w:color="FEF3C7" w:sz="4"/>
              <w:bottom w:val="single" w:color="FEF3C7" w:sz="4"/>
              <w:right w:val="single" w:color="FEF3C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Pick the date (today is selected by default). Future dates are blocked.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11"/>
            <w:tcBorders>
              <w:top w:val="single" w:color="FEF3C7" w:sz="4"/>
              <w:left w:val="single" w:color="FEF3C7" w:sz="4"/>
              <w:bottom w:val="single" w:color="FEF3C7" w:sz="4"/>
              <w:right w:val="single" w:color="FEF3C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Tap "Load" — the full student list for your school appears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11"/>
            <w:tcBorders>
              <w:top w:val="single" w:color="FEF3C7" w:sz="4"/>
              <w:left w:val="single" w:color="FEF3C7" w:sz="4"/>
              <w:bottom w:val="single" w:color="FEF3C7" w:sz="4"/>
              <w:right w:val="single" w:color="FEF3C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Tap P (Present), A (Absent), or L (Leave) for each student. Card turns green/red/amber.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11"/>
            <w:tcBorders>
              <w:top w:val="single" w:color="FEF3C7" w:sz="4"/>
              <w:left w:val="single" w:color="FEF3C7" w:sz="4"/>
              <w:bottom w:val="single" w:color="FEF3C7" w:sz="4"/>
              <w:right w:val="single" w:color="FEF3C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Use "Mark All Present" button at top for quick full-class marking, then adjust exceptions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11"/>
            <w:tcBorders>
              <w:top w:val="single" w:color="FEF3C7" w:sz="4"/>
              <w:left w:val="single" w:color="FEF3C7" w:sz="4"/>
              <w:bottom w:val="single" w:color="FEF3C7" w:sz="4"/>
              <w:right w:val="single" w:color="FEF3C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Tap "Save Draft" if you need to pause — restores automatically next time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611"/>
            <w:tcBorders>
              <w:top w:val="single" w:color="FEF3C7" w:sz="4"/>
              <w:left w:val="single" w:color="FEF3C7" w:sz="4"/>
              <w:bottom w:val="single" w:color="FEF3C7" w:sz="4"/>
              <w:right w:val="single" w:color="FEF3C7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Tap "Submit Attendance" — works offline. Location is captured. Data syncs when online.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CFCE7" w:sz="3"/>
        </w:pBdr>
        <w:spacing w:after="80" w:before="20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Admin: Enrolling Students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Before teachers can take attendance, students must be enrolled in students_register.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Go to: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takmil-bot-production-0f51.up.railway.app/students-admin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Sync from DB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students exist in the students table linked by school_id, click Sync All to copy them to students_register automatically.</w:t>
            </w:r>
          </w:p>
        </w:tc>
        <w:tc>
          <w:tcPr>
            <w:tcW w:type="dxa" w:w="312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Add Manually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one student at a time — name, gender, level. Roll number is auto-generated.</w:t>
            </w:r>
          </w:p>
        </w:tc>
        <w:tc>
          <w:tcPr>
            <w:tcW w:type="dxa" w:w="312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Bulk Import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Paste a list of names (one per line). Format: Name, Gender, Level. All added at once with sequential roll numbers.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CFCE7" w:sz="3"/>
        </w:pBdr>
        <w:spacing w:after="80" w:before="20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Attendance Results Page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/attendance-results to view historical records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Date range picker — From / To calendar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School filter — view one school or all schools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Per-record: submission time, 🟢 Online / 🟡 Offline badge, GPS location name (reverse geocoded), Google Maps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student breakdown — who was P / A / L each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CSV export with all fields including GPS coordinates</w:t>
      </w:r>
    </w:p>
    <w:p>
      <w:r>
        <w:br w:type="page"/>
      </w:r>
    </w:p>
    <w:p>
      <w:pPr>
        <w:pStyle w:val="Heading1"/>
        <w:pBdr>
          <w:bottom w:val="single" w:color="C9952A" w:sz="6"/>
        </w:pBdr>
        <w:shd w:fill="1A2E7A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APP 3 — Student Assessment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2E7A"/>
                <w:sz w:val="24"/>
                <w:szCs w:val="24"/>
              </w:rPr>
              <w:t xml:space="preserve">Purpose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Students enter a PIN generated by the coordinator, type their name, and take a multi-subject MCQ assessment. Results are shown immediately and saved to the server. Works on hotspot with no internet.</w:t>
            </w:r>
          </w:p>
          <w:p>
            <w:pPr>
              <w:spacing w:after="40" w:before="0"/>
            </w:pP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2E7A"/>
                <w:sz w:val="24"/>
                <w:szCs w:val="24"/>
              </w:rPr>
              <w:t xml:space="preserve">URLs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Student Assessment:  </w:t>
            </w: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takmil-bot-production-0f51.up.railway.app/portal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Coordinator — Generate PIN:  </w:t>
            </w: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takmil-bot-production-0f51.up.railway.app/coordinator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2E7A"/>
                <w:sz w:val="24"/>
                <w:szCs w:val="24"/>
              </w:rPr>
              <w:t xml:space="preserve">Quick Facts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Coordinator generates alphanumeric PIN from /coordinator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Students enter PIN + name on /portal — no login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MCQ assessment: English, Math, Urdu — 3 subjects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Results shown instantly on device (no server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Works offline — questions cached from previous online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Queued results sync automatically when signal returns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GPS captured per student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Class session summary with Pass/Retry badge per student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CFCE7" w:sz="3"/>
        </w:pBdr>
        <w:spacing w:after="80" w:before="200"/>
      </w:pPr>
      <w:r>
        <w:rPr>
          <w:rFonts w:ascii="Arial" w:cs="Arial" w:eastAsia="Arial" w:hAnsi="Arial"/>
          <w:b/>
          <w:bCs/>
          <w:color w:val="1A2E7A"/>
          <w:sz w:val="28"/>
          <w:szCs w:val="28"/>
        </w:rPr>
        <w:t xml:space="preserve">How to Use — Coordinator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1"/>
      </w:tblGrid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11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 /coordinator and log in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11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Select school, level, and subject(s). Click "Generate PIN"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11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Write the alphanumeric PIN on the board or share it with students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11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PIN is valid for 24 hours. Students can take the assessment on any device.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CFCE7" w:sz="3"/>
        </w:pBdr>
        <w:spacing w:after="80" w:before="200"/>
      </w:pPr>
      <w:r>
        <w:rPr>
          <w:rFonts w:ascii="Arial" w:cs="Arial" w:eastAsia="Arial" w:hAnsi="Arial"/>
          <w:b/>
          <w:bCs/>
          <w:color w:val="1A2E7A"/>
          <w:sz w:val="28"/>
          <w:szCs w:val="28"/>
        </w:rPr>
        <w:t xml:space="preserve">How to Use — Student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1"/>
      </w:tblGrid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11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 /portal on your tablet or phone (connect to teacher hotspot if no internet)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11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the PIN shown on the board (alphanumeric, e.g. ABC-123)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11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Type your full name and tap "Start Assessment"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11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Answer MCQ questions — tap A, B, C, or D. Correct answer highlighted after each selection.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11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 all 3 subjects (English → Math → Urdu) with transition screens between.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11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Your score appears immediately after the last question — no wait time.</w:t>
            </w:r>
          </w:p>
        </w:tc>
      </w:tr>
      <w:tr>
        <w:tc>
          <w:tcPr>
            <w:tcW w:type="dxa" w:w="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11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Result is sent to server automatically. If offline, it queues and syncs when signal returns.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CFCE7" w:sz="3"/>
        </w:pBdr>
        <w:spacing w:after="80" w:before="200"/>
      </w:pPr>
      <w:r>
        <w:rPr>
          <w:rFonts w:ascii="Arial" w:cs="Arial" w:eastAsia="Arial" w:hAnsi="Arial"/>
          <w:b/>
          <w:bCs/>
          <w:color w:val="1A2E7A"/>
          <w:sz w:val="28"/>
          <w:szCs w:val="28"/>
        </w:rPr>
        <w:t xml:space="preserve">Offline on Hotspot — How It Works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7A" w:sz="4"/>
              <w:left w:val="single" w:color="1A2E7A" w:sz="4"/>
              <w:bottom w:val="single" w:color="1A2E7A" w:sz="4"/>
              <w:right w:val="single" w:color="1A2E7A" w:sz="4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Scenario: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School has no mobile data. Teacher creates a hotspot. Student tablets connect.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2E7A" w:sz="4"/>
              <w:left w:val="single" w:color="1A2E7A" w:sz="4"/>
              <w:bottom w:val="single" w:color="1A2E7A" w:sz="4"/>
              <w:right w:val="single" w:color="1A2E7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2E7A"/>
                <w:sz w:val="24"/>
                <w:szCs w:val="24"/>
              </w:rPr>
              <w:t xml:space="preserve">Step 1: Pre-load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While on WiFi at school or home, coordinator opens /portal and enters the PIN. Questions are downloaded and cached in the browser automatically.</w:t>
            </w:r>
          </w:p>
        </w:tc>
        <w:tc>
          <w:tcPr>
            <w:tcW w:type="dxa" w:w="3120"/>
            <w:tcBorders>
              <w:top w:val="single" w:color="1A2E7A" w:sz="4"/>
              <w:left w:val="single" w:color="1A2E7A" w:sz="4"/>
              <w:bottom w:val="single" w:color="1A2E7A" w:sz="4"/>
              <w:right w:val="single" w:color="1A2E7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2E7A"/>
                <w:sz w:val="24"/>
                <w:szCs w:val="24"/>
              </w:rPr>
              <w:t xml:space="preserve">Step 2: Offline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Tablets connect to teacher hotspot (no internet). Students enter the PIN — page loads from cache. Full assessment runs locally.</w:t>
            </w:r>
          </w:p>
        </w:tc>
        <w:tc>
          <w:tcPr>
            <w:tcW w:type="dxa" w:w="3120"/>
            <w:tcBorders>
              <w:top w:val="single" w:color="1A2E7A" w:sz="4"/>
              <w:left w:val="single" w:color="1A2E7A" w:sz="4"/>
              <w:bottom w:val="single" w:color="1A2E7A" w:sz="4"/>
              <w:right w:val="single" w:color="1A2E7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2E7A"/>
                <w:sz w:val="24"/>
                <w:szCs w:val="24"/>
              </w:rPr>
              <w:t xml:space="preserve">Step 3: Sync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When signal returns (teacher connects phone to data), results from all students sync to Railway automatically in the background.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52A" w:sz="6"/>
        </w:pBdr>
        <w:shd w:fill="166534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Test Teachers — Registered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1216"/>
        <w:gridCol w:w="3931"/>
      </w:tblGrid>
      <w:tr>
        <w:tc>
          <w:tcPr>
            <w:tcW w:type="dxa" w:w="1872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Teacher Name</w:t>
            </w:r>
          </w:p>
        </w:tc>
        <w:tc>
          <w:tcPr>
            <w:tcW w:type="dxa" w:w="2340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Phone</w:t>
            </w:r>
          </w:p>
        </w:tc>
        <w:tc>
          <w:tcPr>
            <w:tcW w:type="dxa" w:w="1216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</w:t>
            </w:r>
          </w:p>
        </w:tc>
        <w:tc>
          <w:tcPr>
            <w:tcW w:type="dxa" w:w="3931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School Identifier</w:t>
            </w:r>
          </w:p>
        </w:tc>
      </w:tr>
      <w:tr>
        <w:tc>
          <w:tcPr>
            <w:tcW w:type="dxa" w:w="1872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Shahid Ali</w:t>
            </w:r>
          </w:p>
        </w:tc>
        <w:tc>
          <w:tcPr>
            <w:tcW w:type="dxa" w:w="2340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+923127830288</w:t>
            </w:r>
          </w:p>
        </w:tc>
        <w:tc>
          <w:tcPr>
            <w:tcW w:type="dxa" w:w="12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2"/>
                <w:szCs w:val="22"/>
              </w:rPr>
              <w:t xml:space="preserve">0288</w:t>
            </w:r>
          </w:p>
        </w:tc>
        <w:tc>
          <w:tcPr>
            <w:tcW w:type="dxa" w:w="393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AbdulKarimKhashkheli_O_W25S</w:t>
            </w:r>
          </w:p>
        </w:tc>
      </w:tr>
      <w:tr>
        <w:tc>
          <w:tcPr>
            <w:tcW w:type="dxa" w:w="1872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Ahsan Zaman</w:t>
            </w:r>
          </w:p>
        </w:tc>
        <w:tc>
          <w:tcPr>
            <w:tcW w:type="dxa" w:w="2340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+923316574636</w:t>
            </w:r>
          </w:p>
        </w:tc>
        <w:tc>
          <w:tcPr>
            <w:tcW w:type="dxa" w:w="12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2"/>
                <w:szCs w:val="22"/>
              </w:rPr>
              <w:t xml:space="preserve">4636</w:t>
            </w:r>
          </w:p>
        </w:tc>
        <w:tc>
          <w:tcPr>
            <w:tcW w:type="dxa" w:w="393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BastiTaheemAbad_O_W24P</w:t>
            </w:r>
          </w:p>
        </w:tc>
      </w:tr>
      <w:tr>
        <w:tc>
          <w:tcPr>
            <w:tcW w:type="dxa" w:w="1872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Amna Khan</w:t>
            </w:r>
          </w:p>
        </w:tc>
        <w:tc>
          <w:tcPr>
            <w:tcW w:type="dxa" w:w="2340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+923479077604</w:t>
            </w:r>
          </w:p>
        </w:tc>
        <w:tc>
          <w:tcPr>
            <w:tcW w:type="dxa" w:w="12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2"/>
                <w:szCs w:val="22"/>
              </w:rPr>
              <w:t xml:space="preserve">7604</w:t>
            </w:r>
          </w:p>
        </w:tc>
        <w:tc>
          <w:tcPr>
            <w:tcW w:type="dxa" w:w="393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Chak#112DNB_O_W24P</w:t>
            </w:r>
          </w:p>
        </w:tc>
      </w:tr>
      <w:tr>
        <w:tc>
          <w:tcPr>
            <w:tcW w:type="dxa" w:w="1872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Alina Shah</w:t>
            </w:r>
          </w:p>
        </w:tc>
        <w:tc>
          <w:tcPr>
            <w:tcW w:type="dxa" w:w="2340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+923115997350</w:t>
            </w:r>
          </w:p>
        </w:tc>
        <w:tc>
          <w:tcPr>
            <w:tcW w:type="dxa" w:w="12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2"/>
                <w:szCs w:val="22"/>
              </w:rPr>
              <w:t xml:space="preserve">7350</w:t>
            </w:r>
          </w:p>
        </w:tc>
        <w:tc>
          <w:tcPr>
            <w:tcW w:type="dxa" w:w="393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Garbong_O_W24GB</w:t>
            </w:r>
          </w:p>
        </w:tc>
      </w:tr>
      <w:tr>
        <w:tc>
          <w:tcPr>
            <w:tcW w:type="dxa" w:w="1872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Sabah Khan</w:t>
            </w:r>
          </w:p>
        </w:tc>
        <w:tc>
          <w:tcPr>
            <w:tcW w:type="dxa" w:w="2340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+923055106060</w:t>
            </w:r>
          </w:p>
        </w:tc>
        <w:tc>
          <w:tcPr>
            <w:tcW w:type="dxa" w:w="12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2"/>
                <w:szCs w:val="22"/>
              </w:rPr>
              <w:t xml:space="preserve">6060</w:t>
            </w:r>
          </w:p>
        </w:tc>
        <w:tc>
          <w:tcPr>
            <w:tcW w:type="dxa" w:w="393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KhokranWala_O_W24P</w:t>
            </w:r>
          </w:p>
        </w:tc>
      </w:tr>
      <w:tr>
        <w:tc>
          <w:tcPr>
            <w:tcW w:type="dxa" w:w="1872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Atika Asma</w:t>
            </w:r>
          </w:p>
        </w:tc>
        <w:tc>
          <w:tcPr>
            <w:tcW w:type="dxa" w:w="2340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+923318881205</w:t>
            </w:r>
          </w:p>
        </w:tc>
        <w:tc>
          <w:tcPr>
            <w:tcW w:type="dxa" w:w="12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2"/>
                <w:szCs w:val="22"/>
              </w:rPr>
              <w:t xml:space="preserve">1205</w:t>
            </w:r>
          </w:p>
        </w:tc>
        <w:tc>
          <w:tcPr>
            <w:tcW w:type="dxa" w:w="393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LundaPhatak_O_W25P</w:t>
            </w:r>
          </w:p>
        </w:tc>
      </w:tr>
      <w:tr>
        <w:tc>
          <w:tcPr>
            <w:tcW w:type="dxa" w:w="1872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Thaira Lohdi</w:t>
            </w:r>
          </w:p>
        </w:tc>
        <w:tc>
          <w:tcPr>
            <w:tcW w:type="dxa" w:w="2340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+923227533839</w:t>
            </w:r>
          </w:p>
        </w:tc>
        <w:tc>
          <w:tcPr>
            <w:tcW w:type="dxa" w:w="12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2"/>
                <w:szCs w:val="22"/>
              </w:rPr>
              <w:t xml:space="preserve">3839</w:t>
            </w:r>
          </w:p>
        </w:tc>
        <w:tc>
          <w:tcPr>
            <w:tcW w:type="dxa" w:w="393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MahanjiWala_O_W24P</w:t>
            </w:r>
          </w:p>
        </w:tc>
      </w:tr>
      <w:tr>
        <w:tc>
          <w:tcPr>
            <w:tcW w:type="dxa" w:w="1872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Saman Akash</w:t>
            </w:r>
          </w:p>
        </w:tc>
        <w:tc>
          <w:tcPr>
            <w:tcW w:type="dxa" w:w="2340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+923325448680</w:t>
            </w:r>
          </w:p>
        </w:tc>
        <w:tc>
          <w:tcPr>
            <w:tcW w:type="dxa" w:w="12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2"/>
                <w:szCs w:val="22"/>
              </w:rPr>
              <w:t xml:space="preserve">8680</w:t>
            </w:r>
          </w:p>
        </w:tc>
        <w:tc>
          <w:tcPr>
            <w:tcW w:type="dxa" w:w="3931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Khanewal_O_W23P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C9952A" w:sz="6"/>
        </w:pBdr>
        <w:shd w:fill="166534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All App URLs — Quick Reference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2059"/>
        <w:gridCol w:w="5616"/>
      </w:tblGrid>
      <w:tr>
        <w:tc>
          <w:tcPr>
            <w:tcW w:type="dxa" w:w="1684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</w:t>
            </w:r>
          </w:p>
        </w:tc>
        <w:tc>
          <w:tcPr>
            <w:tcW w:type="dxa" w:w="2059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Uses It</w:t>
            </w:r>
          </w:p>
        </w:tc>
        <w:tc>
          <w:tcPr>
            <w:tcW w:type="dxa" w:w="5616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1684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🟢 Feedback Form</w:t>
            </w:r>
          </w:p>
        </w:tc>
        <w:tc>
          <w:tcPr>
            <w:tcW w:type="dxa" w:w="2059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Teachers</w:t>
            </w:r>
          </w:p>
        </w:tc>
        <w:tc>
          <w:tcPr>
            <w:tcW w:type="dxa" w:w="56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9"/>
                <w:szCs w:val="19"/>
              </w:rPr>
              <w:t xml:space="preserve">takmil-bot-production-0f51.up.railway.app/teacher-feedback</w:t>
            </w:r>
          </w:p>
        </w:tc>
      </w:tr>
      <w:tr>
        <w:tc>
          <w:tcPr>
            <w:tcW w:type="dxa" w:w="1684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📊 Feedback Dashboard</w:t>
            </w:r>
          </w:p>
        </w:tc>
        <w:tc>
          <w:tcPr>
            <w:tcW w:type="dxa" w:w="2059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Coordinators</w:t>
            </w:r>
          </w:p>
        </w:tc>
        <w:tc>
          <w:tcPr>
            <w:tcW w:type="dxa" w:w="56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9"/>
                <w:szCs w:val="19"/>
              </w:rPr>
              <w:t xml:space="preserve">takmil-bot-production-0f51.up.railway.app/feedback-table</w:t>
            </w:r>
          </w:p>
        </w:tc>
      </w:tr>
      <w:tr>
        <w:tc>
          <w:tcPr>
            <w:tcW w:type="dxa" w:w="1684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📋 Attendance App</w:t>
            </w:r>
          </w:p>
        </w:tc>
        <w:tc>
          <w:tcPr>
            <w:tcW w:type="dxa" w:w="2059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Teachers</w:t>
            </w:r>
          </w:p>
        </w:tc>
        <w:tc>
          <w:tcPr>
            <w:tcW w:type="dxa" w:w="56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9"/>
                <w:szCs w:val="19"/>
              </w:rPr>
              <w:t xml:space="preserve">takmil-bot-production-0f51.up.railway.app/teacher-attendance</w:t>
            </w:r>
          </w:p>
        </w:tc>
      </w:tr>
      <w:tr>
        <w:tc>
          <w:tcPr>
            <w:tcW w:type="dxa" w:w="1684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📈 Attendance Results</w:t>
            </w:r>
          </w:p>
        </w:tc>
        <w:tc>
          <w:tcPr>
            <w:tcW w:type="dxa" w:w="2059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Coordinators</w:t>
            </w:r>
          </w:p>
        </w:tc>
        <w:tc>
          <w:tcPr>
            <w:tcW w:type="dxa" w:w="56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9"/>
                <w:szCs w:val="19"/>
              </w:rPr>
              <w:t xml:space="preserve">takmil-bot-production-0f51.up.railway.app/attendance-results</w:t>
            </w:r>
          </w:p>
        </w:tc>
      </w:tr>
      <w:tr>
        <w:tc>
          <w:tcPr>
            <w:tcW w:type="dxa" w:w="1684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👥 Student Admin</w:t>
            </w:r>
          </w:p>
        </w:tc>
        <w:tc>
          <w:tcPr>
            <w:tcW w:type="dxa" w:w="2059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Admin</w:t>
            </w:r>
          </w:p>
        </w:tc>
        <w:tc>
          <w:tcPr>
            <w:tcW w:type="dxa" w:w="56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9"/>
                <w:szCs w:val="19"/>
              </w:rPr>
              <w:t xml:space="preserve">takmil-bot-production-0f51.up.railway.app/students-admin</w:t>
            </w:r>
          </w:p>
        </w:tc>
      </w:tr>
      <w:tr>
        <w:tc>
          <w:tcPr>
            <w:tcW w:type="dxa" w:w="1684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🎓 Assessment Portal</w:t>
            </w:r>
          </w:p>
        </w:tc>
        <w:tc>
          <w:tcPr>
            <w:tcW w:type="dxa" w:w="2059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Students</w:t>
            </w:r>
          </w:p>
        </w:tc>
        <w:tc>
          <w:tcPr>
            <w:tcW w:type="dxa" w:w="56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9"/>
                <w:szCs w:val="19"/>
              </w:rPr>
              <w:t xml:space="preserve">takmil-bot-production-0f51.up.railway.app/portal</w:t>
            </w:r>
          </w:p>
        </w:tc>
      </w:tr>
      <w:tr>
        <w:tc>
          <w:tcPr>
            <w:tcW w:type="dxa" w:w="1684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🔑 Coordinator Portal</w:t>
            </w:r>
          </w:p>
        </w:tc>
        <w:tc>
          <w:tcPr>
            <w:tcW w:type="dxa" w:w="2059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Coordinators</w:t>
            </w:r>
          </w:p>
        </w:tc>
        <w:tc>
          <w:tcPr>
            <w:tcW w:type="dxa" w:w="56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9"/>
                <w:szCs w:val="19"/>
              </w:rPr>
              <w:t xml:space="preserve">takmil-bot-production-0f51.up.railway.app/coordinator</w:t>
            </w:r>
          </w:p>
        </w:tc>
      </w:tr>
      <w:tr>
        <w:tc>
          <w:tcPr>
            <w:tcW w:type="dxa" w:w="1684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📚 Analytics</w:t>
            </w:r>
          </w:p>
        </w:tc>
        <w:tc>
          <w:tcPr>
            <w:tcW w:type="dxa" w:w="2059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Coordinators</w:t>
            </w:r>
          </w:p>
        </w:tc>
        <w:tc>
          <w:tcPr>
            <w:tcW w:type="dxa" w:w="56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9"/>
                <w:szCs w:val="19"/>
              </w:rPr>
              <w:t xml:space="preserve">takmil-bot-production-0f51.up.railway.app/analytics</w:t>
            </w:r>
          </w:p>
        </w:tc>
      </w:tr>
      <w:tr>
        <w:tc>
          <w:tcPr>
            <w:tcW w:type="dxa" w:w="1684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🏠 Hub</w:t>
            </w:r>
          </w:p>
        </w:tc>
        <w:tc>
          <w:tcPr>
            <w:tcW w:type="dxa" w:w="2059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All</w:t>
            </w:r>
          </w:p>
        </w:tc>
        <w:tc>
          <w:tcPr>
            <w:tcW w:type="dxa" w:w="5616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9"/>
                <w:szCs w:val="19"/>
              </w:rPr>
              <w:t xml:space="preserve">takmil-bot-production-0f51.up.railway.app/</w:t>
            </w:r>
          </w:p>
        </w:tc>
      </w:tr>
    </w:tbl>
    <w:p>
      <w:pPr>
        <w:spacing w:after="20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TAKMIL Foundation  ·  EdTech Platform  ·  Pakistan  ·  App Summary  · 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FCE7" w:sz="2"/>
      </w:pBdr>
      <w:spacing w:after="0" w:before="80"/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TAKMIL Foundation  |  EdTech Platform  |  Pakistan  |  May 2026  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66534" w:val="clear"/>
          <w:tcMar>
            <w:top w:type="dxa" w:w="60"/>
            <w:left w:type="dxa" w:w="140"/>
            <w:bottom w:type="dxa" w:w="60"/>
            <w:right w:type="dxa" w:w="80"/>
          </w:tcMar>
        </w:tcPr>
        <w:p>
          <w:pPr>
            <w:shd w:fill="166534" w:val="clear"/>
          </w:pPr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TAK</w:t>
          </w:r>
          <w:r>
            <w:rPr>
              <w:rFonts w:ascii="Arial" w:cs="Arial" w:eastAsia="Arial" w:hAnsi="Arial"/>
              <w:b/>
              <w:bCs/>
              <w:color w:val="C9952A"/>
              <w:sz w:val="24"/>
              <w:szCs w:val="24"/>
            </w:rPr>
            <w:t xml:space="preserve">MIL</w:t>
          </w:r>
          <w:r>
            <w:rPr>
              <w:rFonts w:ascii="Arial" w:cs="Arial" w:eastAsia="Arial" w:hAnsi="Arial"/>
              <w:color w:val="AAAAAA"/>
              <w:sz w:val="20"/>
              <w:szCs w:val="20"/>
            </w:rPr>
            <w:t xml:space="preserve">  App Summary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66534" w:val="clear"/>
          <w:tcMar>
            <w:top w:type="dxa" w:w="60"/>
            <w:left w:type="dxa" w:w="80"/>
            <w:bottom w:type="dxa" w:w="60"/>
            <w:right w:type="dxa" w:w="140"/>
          </w:tcMar>
          <w:vAlign w:val="center"/>
        </w:tcPr>
        <w:p>
          <w:pPr>
            <w:shd w:fill="166534" w:val="clear"/>
            <w:jc w:val="right"/>
          </w:pPr>
          <w:r>
            <w:rPr>
              <w:rFonts w:ascii="Arial" w:cs="Arial" w:eastAsia="Arial" w:hAnsi="Arial"/>
              <w:color w:val="AAAAAA"/>
              <w:sz w:val="18"/>
              <w:szCs w:val="18"/>
            </w:rPr>
            <w:t xml:space="preserve">Feedback · Attendance · Assessment  |  May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6653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2026-05-18T20:27:56.221Z</dcterms:created>
  <dcterms:modified xsi:type="dcterms:W3CDTF">2026-05-18T20:27:56.235Z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