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olor w:val="01796F"/>
          <w:sz w:val="72"/>
          <w:szCs w:val="72"/>
        </w:rPr>
        <w:t xml:space="preserve">TAKMIL</w:t>
      </w:r>
    </w:p>
    <w:p>
      <w:pPr>
        <w:spacing w:after="120" w:before="0"/>
      </w:pPr>
      <w:r>
        <w:rPr>
          <w:rFonts w:ascii="Arial" w:cs="Arial" w:eastAsia="Arial" w:hAnsi="Arial"/>
          <w:color w:val="1A2E44"/>
          <w:sz w:val="48"/>
          <w:szCs w:val="48"/>
        </w:rPr>
        <w:t xml:space="preserve">Assessment System</w:t>
      </w:r>
    </w:p>
    <w:p>
      <w:pPr>
        <w:pBdr>
          <w:bottom w:val="single" w:color="01796F" w:sz="6" w:space="8"/>
        </w:pBdr>
        <w:spacing w:after="280" w:before="0"/>
      </w:pPr>
      <w:r>
        <w:rPr>
          <w:rFonts w:ascii="Arial" w:cs="Arial" w:eastAsia="Arial" w:hAnsi="Arial"/>
          <w:color w:val="555555"/>
          <w:sz w:val="28"/>
          <w:szCs w:val="28"/>
        </w:rPr>
        <w:t xml:space="preserve">Ground Testing Guide — For Field Teams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1796F" w:sz="8"/>
              <w:left w:val="single" w:color="01796F" w:sz="8"/>
              <w:bottom w:val="single" w:color="01796F" w:sz="1"/>
              <w:right w:val="single" w:color="01796F" w:sz="1"/>
            </w:tcBorders>
            <w:shd w:fill="E8F5F3" w:val="clear"/>
            <w:tcMar>
              <w:top w:type="dxa" w:w="160"/>
              <w:left w:type="dxa" w:w="200"/>
              <w:bottom w:type="dxa" w:w="160"/>
              <w:right w:type="dxa" w:w="200"/>
            </w:tcMar>
          </w:tcPr>
          <w:p>
            <w:pPr>
              <w:spacing w:after="60" w:before="0"/>
            </w:pPr>
            <w:r>
              <w:rPr>
                <w:rFonts w:ascii="Arial" w:cs="Arial" w:eastAsia="Arial" w:hAnsi="Arial"/>
                <w:b/>
                <w:bCs/>
                <w:color w:val="01796F"/>
                <w:sz w:val="26"/>
                <w:szCs w:val="26"/>
              </w:rPr>
              <w:t xml:space="preserve">📋  Document Information</w:t>
            </w:r>
          </w:p>
          <w:p>
            <w:pPr>
              <w:spacing w:after="40" w:before="40"/>
            </w:pPr>
            <w:r>
              <w:rPr>
                <w:rFonts w:ascii="Arial" w:cs="Arial" w:eastAsia="Arial" w:hAnsi="Arial"/>
                <w:b/>
                <w:bCs/>
                <w:color w:val="1A2E44"/>
                <w:sz w:val="20"/>
                <w:szCs w:val="20"/>
              </w:rPr>
              <w:t xml:space="preserve">Version: </w:t>
            </w:r>
            <w:r>
              <w:rPr>
                <w:rFonts w:ascii="Arial" w:cs="Arial" w:eastAsia="Arial" w:hAnsi="Arial"/>
                <w:sz w:val="20"/>
                <w:szCs w:val="20"/>
              </w:rPr>
              <w:t xml:space="preserve">1.0  —  May 2026</w:t>
            </w:r>
          </w:p>
          <w:p>
            <w:pPr>
              <w:spacing w:after="40" w:before="40"/>
            </w:pPr>
            <w:r>
              <w:rPr>
                <w:rFonts w:ascii="Arial" w:cs="Arial" w:eastAsia="Arial" w:hAnsi="Arial"/>
                <w:b/>
                <w:bCs/>
                <w:color w:val="1A2E44"/>
                <w:sz w:val="20"/>
                <w:szCs w:val="20"/>
              </w:rPr>
              <w:t xml:space="preserve">Prepared by: </w:t>
            </w:r>
            <w:r>
              <w:rPr>
                <w:rFonts w:ascii="Arial" w:cs="Arial" w:eastAsia="Arial" w:hAnsi="Arial"/>
                <w:sz w:val="20"/>
                <w:szCs w:val="20"/>
              </w:rPr>
              <w:t xml:space="preserve">TAKMIL Technology Team</w:t>
            </w:r>
          </w:p>
          <w:p>
            <w:pPr>
              <w:spacing w:after="40" w:before="40"/>
            </w:pPr>
            <w:r>
              <w:rPr>
                <w:rFonts w:ascii="Arial" w:cs="Arial" w:eastAsia="Arial" w:hAnsi="Arial"/>
                <w:b/>
                <w:bCs/>
                <w:color w:val="1A2E44"/>
                <w:sz w:val="20"/>
                <w:szCs w:val="20"/>
              </w:rPr>
              <w:t xml:space="preserve">For: </w:t>
            </w:r>
            <w:r>
              <w:rPr>
                <w:rFonts w:ascii="Arial" w:cs="Arial" w:eastAsia="Arial" w:hAnsi="Arial"/>
                <w:sz w:val="20"/>
                <w:szCs w:val="20"/>
              </w:rPr>
              <w:t xml:space="preserve">Field Coordinators, Ops Team, Teachers</w:t>
            </w:r>
          </w:p>
          <w:p>
            <w:pPr>
              <w:spacing w:after="40" w:before="40"/>
            </w:pPr>
            <w:r>
              <w:rPr>
                <w:rFonts w:ascii="Arial" w:cs="Arial" w:eastAsia="Arial" w:hAnsi="Arial"/>
                <w:b/>
                <w:bCs/>
                <w:color w:val="1A2E44"/>
                <w:sz w:val="20"/>
                <w:szCs w:val="20"/>
              </w:rPr>
              <w:t xml:space="preserve">System URL: </w:t>
            </w:r>
            <w:r>
              <w:rPr>
                <w:rFonts w:ascii="Arial" w:cs="Arial" w:eastAsia="Arial" w:hAnsi="Arial"/>
                <w:sz w:val="20"/>
                <w:szCs w:val="20"/>
              </w:rPr>
              <w:t xml:space="preserve">https://takmil-bot-production-0f51.up.railway.app</w:t>
            </w:r>
          </w:p>
          <w:p>
            <w:pPr>
              <w:spacing w:after="40" w:before="40"/>
            </w:pPr>
            <w:r>
              <w:rPr>
                <w:rFonts w:ascii="Arial" w:cs="Arial" w:eastAsia="Arial" w:hAnsi="Arial"/>
                <w:b/>
                <w:bCs/>
                <w:color w:val="1A2E44"/>
                <w:sz w:val="20"/>
                <w:szCs w:val="20"/>
              </w:rPr>
              <w:t xml:space="preserve">Test Phone: </w:t>
            </w:r>
            <w:r>
              <w:rPr>
                <w:rFonts w:ascii="Arial" w:cs="Arial" w:eastAsia="Arial" w:hAnsi="Arial"/>
                <w:sz w:val="20"/>
                <w:szCs w:val="20"/>
              </w:rPr>
              <w:t xml:space="preserve">+16024305897</w:t>
            </w:r>
          </w:p>
          <w:p>
            <w:pPr>
              <w:spacing w:after="40" w:before="40"/>
            </w:pPr>
            <w:r>
              <w:rPr>
                <w:rFonts w:ascii="Arial" w:cs="Arial" w:eastAsia="Arial" w:hAnsi="Arial"/>
                <w:b/>
                <w:bCs/>
                <w:color w:val="1A2E44"/>
                <w:sz w:val="20"/>
                <w:szCs w:val="20"/>
              </w:rPr>
              <w:t xml:space="preserve">Test Password: </w:t>
            </w:r>
            <w:r>
              <w:rPr>
                <w:rFonts w:ascii="Arial" w:cs="Arial" w:eastAsia="Arial" w:hAnsi="Arial"/>
                <w:sz w:val="20"/>
                <w:szCs w:val="20"/>
              </w:rPr>
              <w:t xml:space="preserve">takmil123</w:t>
            </w:r>
          </w:p>
        </w:tc>
      </w:tr>
    </w:tbl>
    <w:p>
      <w:pPr>
        <w:spacing w:after="160" w:before="0"/>
      </w:pPr>
      <w:r>
        <w:t xml:space="preserve"/>
      </w:r>
    </w:p>
    <w:p>
      <w:pPr>
        <w:pStyle w:val="Heading1"/>
      </w:pPr>
      <w:r>
        <w:rPr>
          <w:rFonts w:ascii="Arial" w:cs="Arial" w:eastAsia="Arial" w:hAnsi="Arial"/>
          <w:b/>
          <w:bCs/>
          <w:color w:val="01796F"/>
          <w:sz w:val="32"/>
          <w:szCs w:val="32"/>
        </w:rPr>
        <w:t xml:space="preserve">1. Overview</w:t>
      </w:r>
    </w:p>
    <w:p>
      <w:pPr>
        <w:spacing w:after="60" w:before="60"/>
      </w:pPr>
      <w:r>
        <w:rPr>
          <w:rFonts w:ascii="Arial" w:cs="Arial" w:eastAsia="Arial" w:hAnsi="Arial"/>
          <w:sz w:val="20"/>
          <w:szCs w:val="20"/>
        </w:rPr>
        <w:t xml:space="preserve">This guide walks field teams through testing the TAKMIL Assessment System exactly as it will be used on the ground — teacher phone with mobile data, tablets connected via hotspot, and offline fallback when there is no signal.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1796F" w:sz="8"/>
              <w:left w:val="single" w:color="01796F" w:sz="8"/>
              <w:bottom w:val="single" w:color="01796F" w:sz="1"/>
              <w:right w:val="single" w:color="01796F" w:sz="1"/>
            </w:tcBorders>
            <w:shd w:fill="E8F5F3" w:val="clear"/>
            <w:tcMar>
              <w:top w:type="dxa" w:w="160"/>
              <w:left w:type="dxa" w:w="200"/>
              <w:bottom w:type="dxa" w:w="160"/>
              <w:right w:type="dxa" w:w="200"/>
            </w:tcMar>
          </w:tcPr>
          <w:p>
            <w:pPr>
              <w:spacing w:after="60" w:before="0"/>
            </w:pPr>
            <w:r>
              <w:rPr>
                <w:rFonts w:ascii="Arial" w:cs="Arial" w:eastAsia="Arial" w:hAnsi="Arial"/>
                <w:b/>
                <w:bCs/>
                <w:color w:val="01796F"/>
                <w:sz w:val="26"/>
                <w:szCs w:val="26"/>
              </w:rPr>
              <w:t xml:space="preserve">🏫  The Real-World Classroom Setup</w:t>
            </w:r>
          </w:p>
          <w:p>
            <w:pPr>
              <w:spacing w:after="40" w:before="40"/>
            </w:pPr>
            <w:r>
              <w:rPr>
                <w:rFonts w:ascii="Arial" w:cs="Arial" w:eastAsia="Arial" w:hAnsi="Arial"/>
                <w:b/>
                <w:bCs/>
                <w:color w:val="01796F"/>
                <w:sz w:val="20"/>
                <w:szCs w:val="20"/>
              </w:rPr>
              <w:t xml:space="preserve">Teacher's Phone  </w:t>
            </w:r>
            <w:r>
              <w:rPr>
                <w:rFonts w:ascii="Arial" w:cs="Arial" w:eastAsia="Arial" w:hAnsi="Arial"/>
                <w:sz w:val="20"/>
                <w:szCs w:val="20"/>
              </w:rPr>
              <w:t xml:space="preserve">Has mobile data (SIM). Generates PINs. Downloads questions. Acts as hotspot.</w:t>
            </w:r>
          </w:p>
          <w:p>
            <w:pPr>
              <w:spacing w:after="40" w:before="40"/>
            </w:pPr>
            <w:r>
              <w:rPr>
                <w:rFonts w:ascii="Arial" w:cs="Arial" w:eastAsia="Arial" w:hAnsi="Arial"/>
                <w:b/>
                <w:bCs/>
                <w:color w:val="01796F"/>
                <w:sz w:val="20"/>
                <w:szCs w:val="20"/>
              </w:rPr>
              <w:t xml:space="preserve">5 Student Tablets  </w:t>
            </w:r>
            <w:r>
              <w:rPr>
                <w:rFonts w:ascii="Arial" w:cs="Arial" w:eastAsia="Arial" w:hAnsi="Arial"/>
                <w:sz w:val="20"/>
                <w:szCs w:val="20"/>
              </w:rPr>
              <w:t xml:space="preserve">No SIM. Connect to teacher's hotspot. Take assessments on /assess or /offline-portal.</w:t>
            </w:r>
          </w:p>
          <w:p>
            <w:pPr>
              <w:spacing w:after="40" w:before="40"/>
            </w:pPr>
            <w:r>
              <w:rPr>
                <w:rFonts w:ascii="Arial" w:cs="Arial" w:eastAsia="Arial" w:hAnsi="Arial"/>
                <w:b/>
                <w:bCs/>
                <w:color w:val="01796F"/>
                <w:sz w:val="20"/>
                <w:szCs w:val="20"/>
              </w:rPr>
              <w:t xml:space="preserve">Coordinator  </w:t>
            </w:r>
            <w:r>
              <w:rPr>
                <w:rFonts w:ascii="Arial" w:cs="Arial" w:eastAsia="Arial" w:hAnsi="Arial"/>
                <w:sz w:val="20"/>
                <w:szCs w:val="20"/>
              </w:rPr>
              <w:t xml:space="preserve">Generates PINs via /pin-generator. Sends to teacher via WhatsApp.</w:t>
            </w:r>
          </w:p>
        </w:tc>
      </w:tr>
    </w:tbl>
    <w:p>
      <w:pPr>
        <w:spacing w:after="160" w:before="0"/>
      </w:pPr>
      <w:r>
        <w:t xml:space="preserve"/>
      </w:r>
    </w:p>
    <w:p>
      <w:pPr>
        <w:pStyle w:val="Heading1"/>
      </w:pPr>
      <w:r>
        <w:rPr>
          <w:rFonts w:ascii="Arial" w:cs="Arial" w:eastAsia="Arial" w:hAnsi="Arial"/>
          <w:b/>
          <w:bCs/>
          <w:color w:val="01796F"/>
          <w:sz w:val="32"/>
          <w:szCs w:val="32"/>
        </w:rPr>
        <w:t xml:space="preserve">2. Before Going to the Field</w:t>
      </w:r>
    </w:p>
    <w:p>
      <w:pPr>
        <w:spacing w:after="120" w:before="60"/>
      </w:pPr>
      <w:r>
        <w:rPr>
          <w:rFonts w:ascii="Arial" w:cs="Arial" w:eastAsia="Arial" w:hAnsi="Arial"/>
          <w:sz w:val="20"/>
          <w:szCs w:val="20"/>
        </w:rPr>
        <w:t xml:space="preserve">Complete all pre-checks before leaving for school. These require internet.</w:t>
      </w:r>
    </w:p>
    <w:p>
      <w:pPr>
        <w:pStyle w:val="Heading2"/>
      </w:pPr>
      <w:r>
        <w:rPr>
          <w:rFonts w:ascii="Arial" w:cs="Arial" w:eastAsia="Arial" w:hAnsi="Arial"/>
          <w:b/>
          <w:bCs/>
          <w:color w:val="1A2E44"/>
          <w:sz w:val="24"/>
          <w:szCs w:val="24"/>
        </w:rPr>
        <w:t xml:space="preserve">2.1  Coordinator — Generate 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960"/>
        <w:gridCol w:w="4960"/>
        <w:gridCol w:w="960"/>
      </w:tblGrid>
      <w:tr>
        <w:trPr>
          <w:tblHeader/>
        </w:trPr>
        <w:tc>
          <w:tcPr>
            <w:tcW w:type="dxa" w:w="48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1</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Open /pin-generator on any device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Login screen appears</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2</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Login: phone +16024305897, password takmil123</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Coordinator name shown in top bar, school list loads</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3</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Select school → Level 1 → Math → Cohort size → Generate PIN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6-digit PIN appears with 24-hour expiry</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4</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Copy PIN and send to teacher via WhatsApp</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Teacher receives PIN on their phone</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5</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Repeat for English and Urdu if needed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Separate PIN for each subject</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bl>
    <w:p>
      <w:pPr>
        <w:spacing w:after="80" w:before="0"/>
      </w:pPr>
      <w:r>
        <w:t xml:space="preserve"/>
      </w:r>
    </w:p>
    <w:p>
      <w:pPr>
        <w:pStyle w:val="Heading2"/>
      </w:pPr>
      <w:r>
        <w:rPr>
          <w:rFonts w:ascii="Arial" w:cs="Arial" w:eastAsia="Arial" w:hAnsi="Arial"/>
          <w:b/>
          <w:bCs/>
          <w:color w:val="1A2E44"/>
          <w:sz w:val="24"/>
          <w:szCs w:val="24"/>
        </w:rPr>
        <w:t xml:space="preserve">2.2  Teacher — Install Offline Portal as App</w:t>
      </w:r>
    </w:p>
    <w:p>
      <w:pPr>
        <w:spacing w:after="80" w:before="60"/>
      </w:pPr>
      <w:r>
        <w:rPr>
          <w:rFonts w:ascii="Arial" w:cs="Arial" w:eastAsia="Arial" w:hAnsi="Arial"/>
          <w:sz w:val="20"/>
          <w:szCs w:val="20"/>
        </w:rPr>
        <w:t xml:space="preserve">Do this ONCE on the teacher's phone before going to school. Requires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960"/>
        <w:gridCol w:w="4960"/>
        <w:gridCol w:w="960"/>
      </w:tblGrid>
      <w:tr>
        <w:trPr>
          <w:tblHeader/>
        </w:trPr>
        <w:tc>
          <w:tcPr>
            <w:tcW w:type="dxa" w:w="48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1</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Open Chrome on teacher's phone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Chrome browser open</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2</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Go to: /offline-portal</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TAKMIL offline portal loads</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3</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Tap 3-dot menu → Add to Home Screen → Add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TAKMIL app icon appears on phone home screen</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4</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Open app from home screen icon</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App opens like a native app (no browser bar)</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5</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Scroll down to 'Download for Offline Use' card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Card with PIN input field visible at bottom</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6</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Enter the PIN received from coordinator</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PIN entered in download card</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7</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Tap 'Download for Offline'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Shows: 'Done! 20 questions saved for PIN XXXXXX'</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bl>
    <w:p>
      <w:pPr>
        <w:spacing w:after="160" w:before="0"/>
      </w:pPr>
      <w:r>
        <w:t xml:space="preserve"/>
      </w:r>
    </w:p>
    <w:p>
      <w:pPr>
        <w:pStyle w:val="Heading1"/>
      </w:pPr>
      <w:r>
        <w:rPr>
          <w:rFonts w:ascii="Arial" w:cs="Arial" w:eastAsia="Arial" w:hAnsi="Arial"/>
          <w:b/>
          <w:bCs/>
          <w:color w:val="01796F"/>
          <w:sz w:val="32"/>
          <w:szCs w:val="32"/>
        </w:rPr>
        <w:t xml:space="preserve">3. Online Assessment Test</w:t>
      </w:r>
    </w:p>
    <w:p>
      <w:pPr>
        <w:spacing w:after="80" w:before="60"/>
      </w:pPr>
      <w:r>
        <w:rPr>
          <w:rFonts w:ascii="Arial" w:cs="Arial" w:eastAsia="Arial" w:hAnsi="Arial"/>
          <w:sz w:val="20"/>
          <w:szCs w:val="20"/>
        </w:rPr>
        <w:t xml:space="preserve">Test this first with internet available to confirm everything works before testing offline.</w:t>
      </w:r>
    </w:p>
    <w:p>
      <w:pPr>
        <w:pStyle w:val="Heading2"/>
      </w:pPr>
      <w:r>
        <w:rPr>
          <w:rFonts w:ascii="Arial" w:cs="Arial" w:eastAsia="Arial" w:hAnsi="Arial"/>
          <w:b/>
          <w:bCs/>
          <w:color w:val="1A2E44"/>
          <w:sz w:val="24"/>
          <w:szCs w:val="24"/>
        </w:rPr>
        <w:t xml:space="preserve">3.1  Setup: Teacher Hotspot + Tablet WiFi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960"/>
        <w:gridCol w:w="4960"/>
        <w:gridCol w:w="960"/>
      </w:tblGrid>
      <w:tr>
        <w:trPr>
          <w:tblHeader/>
        </w:trPr>
        <w:tc>
          <w:tcPr>
            <w:tcW w:type="dxa" w:w="48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1</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Turn off WiFi on teacher's phone, keep mobile data ON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Phone uses mobile data only</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2</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Turn on Hotspot on teacher's phone</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Hotspot is active and broadcasting</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3</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On tablet: connect WiFi to teacher's hotspot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Tablet shows connected to hotspot</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4</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On tablet: open Google to confirm internet</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Google loads — internet works through hotspot</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bl>
    <w:p>
      <w:pPr>
        <w:spacing w:after="80" w:before="0"/>
      </w:pPr>
      <w:r>
        <w:t xml:space="preserve"/>
      </w:r>
    </w:p>
    <w:p>
      <w:pPr>
        <w:pStyle w:val="Heading2"/>
      </w:pPr>
      <w:r>
        <w:rPr>
          <w:rFonts w:ascii="Arial" w:cs="Arial" w:eastAsia="Arial" w:hAnsi="Arial"/>
          <w:b/>
          <w:bCs/>
          <w:color w:val="1A2E44"/>
          <w:sz w:val="24"/>
          <w:szCs w:val="24"/>
        </w:rPr>
        <w:t xml:space="preserve">3.2  Take Assessment on Tablet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960"/>
        <w:gridCol w:w="4960"/>
        <w:gridCol w:w="960"/>
      </w:tblGrid>
      <w:tr>
        <w:trPr>
          <w:tblHeader/>
        </w:trPr>
        <w:tc>
          <w:tcPr>
            <w:tcW w:type="dxa" w:w="48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1</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On tablet: open /assess in browser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Assessment portal loads</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2</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Enter the Math PIN from coordinator</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Shows school name, Level 1, '📖 Math' in green</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3</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Enter student name: Ahmed Ali</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Name accepted, Start button activates</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4</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Tap Start Assessment</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First question appears with A/B/C/D options</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5</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Answer all 5 questions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 5 questions are Math — no English or Urdu mixed in</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6</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Submit and check score screen</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Score shown, Pass/Fail result displayed</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7</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Repeat with 2 more student names on same tablet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Same PIN works for all students, different names</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8</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On 2nd tablet: enter same PIN and take test</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Assessment loads on both tablets simultaneously</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bl>
    <w:p>
      <w:pPr>
        <w:spacing w:after="80" w:before="0"/>
      </w:pPr>
      <w:r>
        <w:t xml:space="preserve"/>
      </w:r>
    </w:p>
    <w:p>
      <w:pPr>
        <w:pStyle w:val="Heading2"/>
      </w:pPr>
      <w:r>
        <w:rPr>
          <w:rFonts w:ascii="Arial" w:cs="Arial" w:eastAsia="Arial" w:hAnsi="Arial"/>
          <w:b/>
          <w:bCs/>
          <w:color w:val="1A2E44"/>
          <w:sz w:val="24"/>
          <w:szCs w:val="24"/>
        </w:rPr>
        <w:t xml:space="preserve">3.3  Verify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960"/>
        <w:gridCol w:w="4960"/>
        <w:gridCol w:w="960"/>
      </w:tblGrid>
      <w:tr>
        <w:trPr>
          <w:tblHeader/>
        </w:trPr>
        <w:tc>
          <w:tcPr>
            <w:tcW w:type="dxa" w:w="48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1</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Open /results on phone or computer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Session appears with school, level, subject</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2</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Click on the session row</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Individual student scores visible: Ahmed Ali + others</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3</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Check scores are correct (match what students answered)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Score percentages accurate</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bl>
    <w:p>
      <w:pPr>
        <w:spacing w:after="160" w:before="0"/>
      </w:pPr>
      <w:r>
        <w:t xml:space="preserve"/>
      </w:r>
    </w:p>
    <w:p>
      <w:pPr>
        <w:pStyle w:val="Heading1"/>
      </w:pPr>
      <w:r>
        <w:rPr>
          <w:rFonts w:ascii="Arial" w:cs="Arial" w:eastAsia="Arial" w:hAnsi="Arial"/>
          <w:b/>
          <w:bCs/>
          <w:color w:val="01796F"/>
          <w:sz w:val="32"/>
          <w:szCs w:val="32"/>
        </w:rPr>
        <w:t xml:space="preserve">4. Offline Assessment Test  (No Signal Scenario)</w:t>
      </w:r>
    </w:p>
    <w:p>
      <w:pPr>
        <w:spacing w:after="80" w:before="60"/>
      </w:pPr>
      <w:r>
        <w:rPr>
          <w:rFonts w:ascii="Arial" w:cs="Arial" w:eastAsia="Arial" w:hAnsi="Arial"/>
          <w:sz w:val="20"/>
          <w:szCs w:val="20"/>
        </w:rPr>
        <w:t xml:space="preserve">This tests what happens when the teacher has no mobile data — the most common real-world failure. Questions must be pre-downloaded before losing signal.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92400E" w:sz="8"/>
              <w:bottom w:val="single" w:color="92400E" w:sz="1"/>
              <w:right w:val="single" w:color="92400E" w:sz="1"/>
            </w:tcBorders>
            <w:shd w:fill="FFFBEB" w:val="clear"/>
            <w:tcMar>
              <w:top w:type="dxa" w:w="160"/>
              <w:left w:type="dxa" w:w="200"/>
              <w:bottom w:type="dxa" w:w="160"/>
              <w:right w:type="dxa" w:w="200"/>
            </w:tcMar>
          </w:tcPr>
          <w:p>
            <w:pPr>
              <w:spacing w:after="60" w:before="0"/>
            </w:pPr>
            <w:r>
              <w:rPr>
                <w:rFonts w:ascii="Arial" w:cs="Arial" w:eastAsia="Arial" w:hAnsi="Arial"/>
                <w:b/>
                <w:bCs/>
                <w:color w:val="92400E"/>
                <w:sz w:val="26"/>
                <w:szCs w:val="26"/>
              </w:rPr>
              <w:t xml:space="preserve">💡  Key Principle</w:t>
            </w:r>
          </w:p>
          <w:p>
            <w:pPr>
              <w:spacing w:after="40" w:before="40"/>
            </w:pPr>
            <w:r>
              <w:rPr>
                <w:rFonts w:ascii="Arial" w:cs="Arial" w:eastAsia="Arial" w:hAnsi="Arial"/>
                <w:sz w:val="20"/>
                <w:szCs w:val="20"/>
              </w:rPr>
              <w:t xml:space="preserve">Questions are downloaded ONCE on the teacher's phone before class. Once downloaded, all tablets work through the hotspot with zero internet. Results are saved locally and sync automatically when signal returns.</w:t>
            </w:r>
          </w:p>
        </w:tc>
      </w:tr>
    </w:tbl>
    <w:p>
      <w:pPr>
        <w:spacing w:after="80" w:before="0"/>
      </w:pPr>
      <w:r>
        <w:t xml:space="preserve"/>
      </w:r>
    </w:p>
    <w:p>
      <w:pPr>
        <w:pStyle w:val="Heading2"/>
      </w:pPr>
      <w:r>
        <w:rPr>
          <w:rFonts w:ascii="Arial" w:cs="Arial" w:eastAsia="Arial" w:hAnsi="Arial"/>
          <w:b/>
          <w:bCs/>
          <w:color w:val="1A2E44"/>
          <w:sz w:val="24"/>
          <w:szCs w:val="24"/>
        </w:rPr>
        <w:t xml:space="preserve">4.1  Cut All Internet — Test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960"/>
        <w:gridCol w:w="4960"/>
        <w:gridCol w:w="960"/>
      </w:tblGrid>
      <w:tr>
        <w:trPr>
          <w:tblHeader/>
        </w:trPr>
        <w:tc>
          <w:tcPr>
            <w:tcW w:type="dxa" w:w="48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1</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Download questions on teacher's phone (Section 2.2 Step 5-7)</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'Done! 20 questions saved' confirmed</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2</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Turn OFF mobile data on teacher's phone</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No internet on phone</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3</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Keep Hotspot ON (WiFi only, no data)</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Tablets still connected to hotspot</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4</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On teacher's phone: open TAKMIL app from home screen icon</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App opens without internet</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5</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Enter same PIN in assessment card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Yellow banner: '📵 Offline mode — results will sync when internet returns'</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6</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Enter student name and start test</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Questions load from cache — test works fully offline</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7</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Complete test and submit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Shows '📵 Saved Offline' — NOT an error</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bl>
    <w:p>
      <w:pPr>
        <w:spacing w:after="80" w:before="0"/>
      </w:pPr>
      <w:r>
        <w:t xml:space="preserve"/>
      </w:r>
    </w:p>
    <w:p>
      <w:pPr>
        <w:pStyle w:val="Heading2"/>
      </w:pPr>
      <w:r>
        <w:rPr>
          <w:rFonts w:ascii="Arial" w:cs="Arial" w:eastAsia="Arial" w:hAnsi="Arial"/>
          <w:b/>
          <w:bCs/>
          <w:color w:val="1A2E44"/>
          <w:sz w:val="24"/>
          <w:szCs w:val="24"/>
        </w:rPr>
        <w:t xml:space="preserve">4.2  Tablets Through Hotspot (No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960"/>
        <w:gridCol w:w="4960"/>
        <w:gridCol w:w="960"/>
      </w:tblGrid>
      <w:tr>
        <w:trPr>
          <w:tblHeader/>
        </w:trPr>
        <w:tc>
          <w:tcPr>
            <w:tcW w:type="dxa" w:w="48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1</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On tablet: open /offline-portal (still connected to hotspot)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Portal loads through hotspot</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2</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Enter the PIN</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Questions load — tablet works through hotspot</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3</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Take test with student name: 'Offline Test Student'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 5 questions appear normally</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4</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Submit test</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Shows '📵 Saved Offline'</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5</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Run 3 more students on same tablet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Each student saved locally, no internet needed</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bl>
    <w:p>
      <w:pPr>
        <w:spacing w:after="80" w:before="0"/>
      </w:pPr>
      <w:r>
        <w:t xml:space="preserve"/>
      </w:r>
    </w:p>
    <w:p>
      <w:pPr>
        <w:pStyle w:val="Heading2"/>
      </w:pPr>
      <w:r>
        <w:rPr>
          <w:rFonts w:ascii="Arial" w:cs="Arial" w:eastAsia="Arial" w:hAnsi="Arial"/>
          <w:b/>
          <w:bCs/>
          <w:color w:val="1A2E44"/>
          <w:sz w:val="24"/>
          <w:szCs w:val="24"/>
        </w:rPr>
        <w:t xml:space="preserve">4.3  Sync When Signal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960"/>
        <w:gridCol w:w="4960"/>
        <w:gridCol w:w="960"/>
      </w:tblGrid>
      <w:tr>
        <w:trPr>
          <w:tblHeader/>
        </w:trPr>
        <w:tc>
          <w:tcPr>
            <w:tcW w:type="dxa" w:w="48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1</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Turn mobile data back ON on teacher's phone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Internet restored</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2</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Open TAKMIL app — tap 'Sync Now' if visible</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App auto-syncs or shows sync button</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3</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Check /results on computer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'Offline Test Student' and other students now visible</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4</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Verify scores saved correctly</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All scores match what students answered</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bl>
    <w:p>
      <w:pPr>
        <w:spacing w:after="160" w:before="0"/>
      </w:pPr>
      <w:r>
        <w:t xml:space="preserve"/>
      </w:r>
    </w:p>
    <w:p>
      <w:pPr>
        <w:pStyle w:val="Heading1"/>
      </w:pPr>
      <w:r>
        <w:rPr>
          <w:rFonts w:ascii="Arial" w:cs="Arial" w:eastAsia="Arial" w:hAnsi="Arial"/>
          <w:b/>
          <w:bCs/>
          <w:color w:val="01796F"/>
          <w:sz w:val="32"/>
          <w:szCs w:val="32"/>
        </w:rPr>
        <w:t xml:space="preserve">5. Edge Case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960"/>
        <w:gridCol w:w="4960"/>
        <w:gridCol w:w="960"/>
      </w:tblGrid>
      <w:tr>
        <w:trPr>
          <w:tblHeader/>
        </w:trPr>
        <w:tc>
          <w:tcPr>
            <w:tcW w:type="dxa" w:w="48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9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E-1</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Enter wrong PIN: 000000 on /assess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Error: 'Invalid or expired PIN'</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E-2</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Enter name with only 1 character, tap Start</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Error: 'Please enter your full name'</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E-3</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Use a PIN from last week (expired)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Error: 'Invalid or expired PIN'</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E-4</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Generate English PIN, take test — check all questions</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All questions English only — no Math or Urdu</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E-5</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Generate Urdu PIN, take test — check all questions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 questions Urdu only — no Math or English</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1796F"/>
                <w:sz w:val="18"/>
                <w:szCs w:val="18"/>
              </w:rPr>
              <w:t xml:space="preserve">E-6</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Drop connection mid-test on tablet</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Student can still answer remaining questions</w:t>
            </w:r>
          </w:p>
        </w:tc>
        <w:tc>
          <w:tcPr>
            <w:tcW w:type="dxa" w:w="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1796F"/>
                <w:sz w:val="18"/>
                <w:szCs w:val="18"/>
              </w:rPr>
              <w:t xml:space="preserve">E-7</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Close browser tab mid-test, reopen /assess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Session is gone — student must start again (known limitation)</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w:t>
            </w:r>
          </w:p>
        </w:tc>
      </w:tr>
    </w:tbl>
    <w:p>
      <w:pPr>
        <w:spacing w:after="160" w:before="0"/>
      </w:pPr>
      <w:r>
        <w:t xml:space="preserve"/>
      </w:r>
    </w:p>
    <w:p>
      <w:pPr>
        <w:pStyle w:val="Heading1"/>
      </w:pPr>
      <w:r>
        <w:rPr>
          <w:rFonts w:ascii="Arial" w:cs="Arial" w:eastAsia="Arial" w:hAnsi="Arial"/>
          <w:b/>
          <w:bCs/>
          <w:color w:val="01796F"/>
          <w:sz w:val="32"/>
          <w:szCs w:val="32"/>
        </w:rPr>
        <w:t xml:space="preserve">6. Pass / Fail Checklist</w:t>
      </w:r>
    </w:p>
    <w:p>
      <w:pPr>
        <w:spacing w:after="120" w:before="60"/>
      </w:pPr>
      <w:r>
        <w:rPr>
          <w:rFonts w:ascii="Arial" w:cs="Arial" w:eastAsia="Arial" w:hAnsi="Arial"/>
          <w:sz w:val="20"/>
          <w:szCs w:val="20"/>
        </w:rPr>
        <w:t xml:space="preserve">Tester fills in this checklist. All items must pass before the school goes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1796F" w:sz="8"/>
              <w:left w:val="single" w:color="01796F" w:sz="8"/>
              <w:bottom w:val="single" w:color="01796F" w:sz="1"/>
              <w:right w:val="single" w:color="01796F" w:sz="1"/>
            </w:tcBorders>
            <w:shd w:fill="E8F5F3" w:val="clear"/>
            <w:tcMar>
              <w:top w:type="dxa" w:w="160"/>
              <w:left w:type="dxa" w:w="200"/>
              <w:bottom w:type="dxa" w:w="160"/>
              <w:right w:type="dxa" w:w="200"/>
            </w:tcMar>
          </w:tcPr>
          <w:p>
            <w:pPr>
              <w:spacing w:after="60" w:before="0"/>
            </w:pPr>
            <w:r>
              <w:rPr>
                <w:rFonts w:ascii="Arial" w:cs="Arial" w:eastAsia="Arial" w:hAnsi="Arial"/>
                <w:b/>
                <w:bCs/>
                <w:color w:val="01796F"/>
                <w:sz w:val="26"/>
                <w:szCs w:val="26"/>
              </w:rPr>
              <w:t xml:space="preserve">🔑  Coordinator &amp; PIN Generator</w:t>
            </w:r>
          </w:p>
          <w:p>
            <w:pPr>
              <w:pStyle w:val="ListParagraph"/>
              <w:numPr>
                <w:ilvl w:val="0"/>
                <w:numId w:val="2"/>
              </w:numPr>
              <w:spacing w:after="30" w:before="30"/>
            </w:pPr>
            <w:r>
              <w:rPr>
                <w:rFonts w:ascii="Arial" w:cs="Arial" w:eastAsia="Arial" w:hAnsi="Arial"/>
                <w:sz w:val="19"/>
                <w:szCs w:val="19"/>
              </w:rPr>
              <w:t xml:space="preserve">☐  Login with phone number works</w:t>
            </w:r>
          </w:p>
          <w:p>
            <w:pPr>
              <w:pStyle w:val="ListParagraph"/>
              <w:numPr>
                <w:ilvl w:val="0"/>
                <w:numId w:val="2"/>
              </w:numPr>
              <w:spacing w:after="30" w:before="30"/>
            </w:pPr>
            <w:r>
              <w:rPr>
                <w:rFonts w:ascii="Arial" w:cs="Arial" w:eastAsia="Arial" w:hAnsi="Arial"/>
                <w:sz w:val="19"/>
                <w:szCs w:val="19"/>
              </w:rPr>
              <w:t xml:space="preserve">☐  School dropdown shows only assigned schools</w:t>
            </w:r>
          </w:p>
          <w:p>
            <w:pPr>
              <w:pStyle w:val="ListParagraph"/>
              <w:numPr>
                <w:ilvl w:val="0"/>
                <w:numId w:val="2"/>
              </w:numPr>
              <w:spacing w:after="30" w:before="30"/>
            </w:pPr>
            <w:r>
              <w:rPr>
                <w:rFonts w:ascii="Arial" w:cs="Arial" w:eastAsia="Arial" w:hAnsi="Arial"/>
                <w:sz w:val="19"/>
                <w:szCs w:val="19"/>
              </w:rPr>
              <w:t xml:space="preserve">☐  Level dropdown shows Level 1 to 11 only (no Level 12)</w:t>
            </w:r>
          </w:p>
          <w:p>
            <w:pPr>
              <w:pStyle w:val="ListParagraph"/>
              <w:numPr>
                <w:ilvl w:val="0"/>
                <w:numId w:val="2"/>
              </w:numPr>
              <w:spacing w:after="30" w:before="30"/>
            </w:pPr>
            <w:r>
              <w:rPr>
                <w:rFonts w:ascii="Arial" w:cs="Arial" w:eastAsia="Arial" w:hAnsi="Arial"/>
                <w:sz w:val="19"/>
                <w:szCs w:val="19"/>
              </w:rPr>
              <w:t xml:space="preserve">☐  Subject buttons: Math, English, Urdu only (no Science)</w:t>
            </w:r>
          </w:p>
          <w:p>
            <w:pPr>
              <w:pStyle w:val="ListParagraph"/>
              <w:numPr>
                <w:ilvl w:val="0"/>
                <w:numId w:val="2"/>
              </w:numPr>
              <w:spacing w:after="30" w:before="30"/>
            </w:pPr>
            <w:r>
              <w:rPr>
                <w:rFonts w:ascii="Arial" w:cs="Arial" w:eastAsia="Arial" w:hAnsi="Arial"/>
                <w:sz w:val="19"/>
                <w:szCs w:val="19"/>
              </w:rPr>
              <w:t xml:space="preserve">☐  PIN generated with correct school, level, subject</w:t>
            </w:r>
          </w:p>
          <w:p>
            <w:pPr>
              <w:pStyle w:val="ListParagraph"/>
              <w:numPr>
                <w:ilvl w:val="0"/>
                <w:numId w:val="2"/>
              </w:numPr>
              <w:spacing w:after="30" w:before="30"/>
            </w:pPr>
            <w:r>
              <w:rPr>
                <w:rFonts w:ascii="Arial" w:cs="Arial" w:eastAsia="Arial" w:hAnsi="Arial"/>
                <w:sz w:val="19"/>
                <w:szCs w:val="19"/>
              </w:rPr>
              <w:t xml:space="preserve">☐  PIN expires after 24 hours</w:t>
            </w:r>
          </w:p>
          <w:p>
            <w:pPr>
              <w:pStyle w:val="ListParagraph"/>
              <w:numPr>
                <w:ilvl w:val="0"/>
                <w:numId w:val="2"/>
              </w:numPr>
              <w:spacing w:after="30" w:before="30"/>
            </w:pPr>
            <w:r>
              <w:rPr>
                <w:rFonts w:ascii="Arial" w:cs="Arial" w:eastAsia="Arial" w:hAnsi="Arial"/>
                <w:sz w:val="19"/>
                <w:szCs w:val="19"/>
              </w:rPr>
              <w:t xml:space="preserve">☐  Activity log records each generated PIN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1796F" w:sz="8"/>
              <w:left w:val="single" w:color="01796F" w:sz="8"/>
              <w:bottom w:val="single" w:color="01796F" w:sz="1"/>
              <w:right w:val="single" w:color="01796F" w:sz="1"/>
            </w:tcBorders>
            <w:shd w:fill="E8F5F3" w:val="clear"/>
            <w:tcMar>
              <w:top w:type="dxa" w:w="160"/>
              <w:left w:type="dxa" w:w="200"/>
              <w:bottom w:type="dxa" w:w="160"/>
              <w:right w:type="dxa" w:w="200"/>
            </w:tcMar>
          </w:tcPr>
          <w:p>
            <w:pPr>
              <w:spacing w:after="60" w:before="0"/>
            </w:pPr>
            <w:r>
              <w:rPr>
                <w:rFonts w:ascii="Arial" w:cs="Arial" w:eastAsia="Arial" w:hAnsi="Arial"/>
                <w:b/>
                <w:bCs/>
                <w:color w:val="01796F"/>
                <w:sz w:val="26"/>
                <w:szCs w:val="26"/>
              </w:rPr>
              <w:t xml:space="preserve">📋  Online Assessment</w:t>
            </w:r>
          </w:p>
          <w:p>
            <w:pPr>
              <w:pStyle w:val="ListParagraph"/>
              <w:numPr>
                <w:ilvl w:val="0"/>
                <w:numId w:val="2"/>
              </w:numPr>
              <w:spacing w:after="30" w:before="30"/>
            </w:pPr>
            <w:r>
              <w:rPr>
                <w:rFonts w:ascii="Arial" w:cs="Arial" w:eastAsia="Arial" w:hAnsi="Arial"/>
                <w:sz w:val="19"/>
                <w:szCs w:val="19"/>
              </w:rPr>
              <w:t xml:space="preserve">☐  PIN entry shows school name, level, and subject in green</w:t>
            </w:r>
          </w:p>
          <w:p>
            <w:pPr>
              <w:pStyle w:val="ListParagraph"/>
              <w:numPr>
                <w:ilvl w:val="0"/>
                <w:numId w:val="2"/>
              </w:numPr>
              <w:spacing w:after="30" w:before="30"/>
            </w:pPr>
            <w:r>
              <w:rPr>
                <w:rFonts w:ascii="Arial" w:cs="Arial" w:eastAsia="Arial" w:hAnsi="Arial"/>
                <w:sz w:val="19"/>
                <w:szCs w:val="19"/>
              </w:rPr>
              <w:t xml:space="preserve">☐  Wrong PIN shows clear error message</w:t>
            </w:r>
          </w:p>
          <w:p>
            <w:pPr>
              <w:pStyle w:val="ListParagraph"/>
              <w:numPr>
                <w:ilvl w:val="0"/>
                <w:numId w:val="2"/>
              </w:numPr>
              <w:spacing w:after="30" w:before="30"/>
            </w:pPr>
            <w:r>
              <w:rPr>
                <w:rFonts w:ascii="Arial" w:cs="Arial" w:eastAsia="Arial" w:hAnsi="Arial"/>
                <w:sz w:val="19"/>
                <w:szCs w:val="19"/>
              </w:rPr>
              <w:t xml:space="preserve">☐  Questions load correctly for Math, English, Urdu separately</w:t>
            </w:r>
          </w:p>
          <w:p>
            <w:pPr>
              <w:pStyle w:val="ListParagraph"/>
              <w:numPr>
                <w:ilvl w:val="0"/>
                <w:numId w:val="2"/>
              </w:numPr>
              <w:spacing w:after="30" w:before="30"/>
            </w:pPr>
            <w:r>
              <w:rPr>
                <w:rFonts w:ascii="Arial" w:cs="Arial" w:eastAsia="Arial" w:hAnsi="Arial"/>
                <w:sz w:val="19"/>
                <w:szCs w:val="19"/>
              </w:rPr>
              <w:t xml:space="preserve">☐  No subject mixing — Math PIN only shows Math questions</w:t>
            </w:r>
          </w:p>
          <w:p>
            <w:pPr>
              <w:pStyle w:val="ListParagraph"/>
              <w:numPr>
                <w:ilvl w:val="0"/>
                <w:numId w:val="2"/>
              </w:numPr>
              <w:spacing w:after="30" w:before="30"/>
            </w:pPr>
            <w:r>
              <w:rPr>
                <w:rFonts w:ascii="Arial" w:cs="Arial" w:eastAsia="Arial" w:hAnsi="Arial"/>
                <w:sz w:val="19"/>
                <w:szCs w:val="19"/>
              </w:rPr>
              <w:t xml:space="preserve">☐  All questions concept-based — no video/teacher references</w:t>
            </w:r>
          </w:p>
          <w:p>
            <w:pPr>
              <w:pStyle w:val="ListParagraph"/>
              <w:numPr>
                <w:ilvl w:val="0"/>
                <w:numId w:val="2"/>
              </w:numPr>
              <w:spacing w:after="30" w:before="30"/>
            </w:pPr>
            <w:r>
              <w:rPr>
                <w:rFonts w:ascii="Arial" w:cs="Arial" w:eastAsia="Arial" w:hAnsi="Arial"/>
                <w:sz w:val="19"/>
                <w:szCs w:val="19"/>
              </w:rPr>
              <w:t xml:space="preserve">☐  Questions randomized each time same PIN is used</w:t>
            </w:r>
          </w:p>
          <w:p>
            <w:pPr>
              <w:pStyle w:val="ListParagraph"/>
              <w:numPr>
                <w:ilvl w:val="0"/>
                <w:numId w:val="2"/>
              </w:numPr>
              <w:spacing w:after="30" w:before="30"/>
            </w:pPr>
            <w:r>
              <w:rPr>
                <w:rFonts w:ascii="Arial" w:cs="Arial" w:eastAsia="Arial" w:hAnsi="Arial"/>
                <w:sz w:val="19"/>
                <w:szCs w:val="19"/>
              </w:rPr>
              <w:t xml:space="preserve">☐  Score shows correctly after submission</w:t>
            </w:r>
          </w:p>
          <w:p>
            <w:pPr>
              <w:pStyle w:val="ListParagraph"/>
              <w:numPr>
                <w:ilvl w:val="0"/>
                <w:numId w:val="2"/>
              </w:numPr>
              <w:spacing w:after="30" w:before="30"/>
            </w:pPr>
            <w:r>
              <w:rPr>
                <w:rFonts w:ascii="Arial" w:cs="Arial" w:eastAsia="Arial" w:hAnsi="Arial"/>
                <w:sz w:val="19"/>
                <w:szCs w:val="19"/>
              </w:rPr>
              <w:t xml:space="preserve">☐  Multiple students can use same PIN one after another</w:t>
            </w:r>
          </w:p>
          <w:p>
            <w:pPr>
              <w:pStyle w:val="ListParagraph"/>
              <w:numPr>
                <w:ilvl w:val="0"/>
                <w:numId w:val="2"/>
              </w:numPr>
              <w:spacing w:after="30" w:before="30"/>
            </w:pPr>
            <w:r>
              <w:rPr>
                <w:rFonts w:ascii="Arial" w:cs="Arial" w:eastAsia="Arial" w:hAnsi="Arial"/>
                <w:sz w:val="19"/>
                <w:szCs w:val="19"/>
              </w:rPr>
              <w:t xml:space="preserve">☐  Results appear in /results dashboard immediately</w:t>
            </w:r>
          </w:p>
          <w:p>
            <w:pPr>
              <w:pStyle w:val="ListParagraph"/>
              <w:numPr>
                <w:ilvl w:val="0"/>
                <w:numId w:val="2"/>
              </w:numPr>
              <w:spacing w:after="30" w:before="30"/>
            </w:pPr>
            <w:r>
              <w:rPr>
                <w:rFonts w:ascii="Arial" w:cs="Arial" w:eastAsia="Arial" w:hAnsi="Arial"/>
                <w:sz w:val="19"/>
                <w:szCs w:val="19"/>
              </w:rPr>
              <w:t xml:space="preserve">☐  Multiple tablets work simultaneously on same PIN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1796F" w:sz="8"/>
              <w:left w:val="single" w:color="01796F" w:sz="8"/>
              <w:bottom w:val="single" w:color="01796F" w:sz="1"/>
              <w:right w:val="single" w:color="01796F" w:sz="1"/>
            </w:tcBorders>
            <w:shd w:fill="E8F5F3" w:val="clear"/>
            <w:tcMar>
              <w:top w:type="dxa" w:w="160"/>
              <w:left w:type="dxa" w:w="200"/>
              <w:bottom w:type="dxa" w:w="160"/>
              <w:right w:type="dxa" w:w="200"/>
            </w:tcMar>
          </w:tcPr>
          <w:p>
            <w:pPr>
              <w:spacing w:after="60" w:before="0"/>
            </w:pPr>
            <w:r>
              <w:rPr>
                <w:rFonts w:ascii="Arial" w:cs="Arial" w:eastAsia="Arial" w:hAnsi="Arial"/>
                <w:b/>
                <w:bCs/>
                <w:color w:val="01796F"/>
                <w:sz w:val="26"/>
                <w:szCs w:val="26"/>
              </w:rPr>
              <w:t xml:space="preserve">📵  Offline Assessment</w:t>
            </w:r>
          </w:p>
          <w:p>
            <w:pPr>
              <w:pStyle w:val="ListParagraph"/>
              <w:numPr>
                <w:ilvl w:val="0"/>
                <w:numId w:val="2"/>
              </w:numPr>
              <w:spacing w:after="30" w:before="30"/>
            </w:pPr>
            <w:r>
              <w:rPr>
                <w:rFonts w:ascii="Arial" w:cs="Arial" w:eastAsia="Arial" w:hAnsi="Arial"/>
                <w:sz w:val="19"/>
                <w:szCs w:val="19"/>
              </w:rPr>
              <w:t xml:space="preserve">☐  Download card visible on /offline-portal home screen</w:t>
            </w:r>
          </w:p>
          <w:p>
            <w:pPr>
              <w:pStyle w:val="ListParagraph"/>
              <w:numPr>
                <w:ilvl w:val="0"/>
                <w:numId w:val="2"/>
              </w:numPr>
              <w:spacing w:after="30" w:before="30"/>
            </w:pPr>
            <w:r>
              <w:rPr>
                <w:rFonts w:ascii="Arial" w:cs="Arial" w:eastAsia="Arial" w:hAnsi="Arial"/>
                <w:sz w:val="19"/>
                <w:szCs w:val="19"/>
              </w:rPr>
              <w:t xml:space="preserve">☐  Download completes in under 10 seconds on 3G</w:t>
            </w:r>
          </w:p>
          <w:p>
            <w:pPr>
              <w:pStyle w:val="ListParagraph"/>
              <w:numPr>
                <w:ilvl w:val="0"/>
                <w:numId w:val="2"/>
              </w:numPr>
              <w:spacing w:after="30" w:before="30"/>
            </w:pPr>
            <w:r>
              <w:rPr>
                <w:rFonts w:ascii="Arial" w:cs="Arial" w:eastAsia="Arial" w:hAnsi="Arial"/>
                <w:sz w:val="19"/>
                <w:szCs w:val="19"/>
              </w:rPr>
              <w:t xml:space="preserve">☐  App installable from Chrome 'Add to Home Screen'</w:t>
            </w:r>
          </w:p>
          <w:p>
            <w:pPr>
              <w:pStyle w:val="ListParagraph"/>
              <w:numPr>
                <w:ilvl w:val="0"/>
                <w:numId w:val="2"/>
              </w:numPr>
              <w:spacing w:after="30" w:before="30"/>
            </w:pPr>
            <w:r>
              <w:rPr>
                <w:rFonts w:ascii="Arial" w:cs="Arial" w:eastAsia="Arial" w:hAnsi="Arial"/>
                <w:sz w:val="19"/>
                <w:szCs w:val="19"/>
              </w:rPr>
              <w:t xml:space="preserve">☐  App opens from home screen icon without internet</w:t>
            </w:r>
          </w:p>
          <w:p>
            <w:pPr>
              <w:pStyle w:val="ListParagraph"/>
              <w:numPr>
                <w:ilvl w:val="0"/>
                <w:numId w:val="2"/>
              </w:numPr>
              <w:spacing w:after="30" w:before="30"/>
            </w:pPr>
            <w:r>
              <w:rPr>
                <w:rFonts w:ascii="Arial" w:cs="Arial" w:eastAsia="Arial" w:hAnsi="Arial"/>
                <w:sz w:val="19"/>
                <w:szCs w:val="19"/>
              </w:rPr>
              <w:t xml:space="preserve">☐  Yellow offline banner appears when no internet</w:t>
            </w:r>
          </w:p>
          <w:p>
            <w:pPr>
              <w:pStyle w:val="ListParagraph"/>
              <w:numPr>
                <w:ilvl w:val="0"/>
                <w:numId w:val="2"/>
              </w:numPr>
              <w:spacing w:after="30" w:before="30"/>
            </w:pPr>
            <w:r>
              <w:rPr>
                <w:rFonts w:ascii="Arial" w:cs="Arial" w:eastAsia="Arial" w:hAnsi="Arial"/>
                <w:sz w:val="19"/>
                <w:szCs w:val="19"/>
              </w:rPr>
              <w:t xml:space="preserve">☐  Questions load from cache when phone has no data</w:t>
            </w:r>
          </w:p>
          <w:p>
            <w:pPr>
              <w:pStyle w:val="ListParagraph"/>
              <w:numPr>
                <w:ilvl w:val="0"/>
                <w:numId w:val="2"/>
              </w:numPr>
              <w:spacing w:after="30" w:before="30"/>
            </w:pPr>
            <w:r>
              <w:rPr>
                <w:rFonts w:ascii="Arial" w:cs="Arial" w:eastAsia="Arial" w:hAnsi="Arial"/>
                <w:sz w:val="19"/>
                <w:szCs w:val="19"/>
              </w:rPr>
              <w:t xml:space="preserve">☐  Tablets load questions through hotspot (no data needed)</w:t>
            </w:r>
          </w:p>
          <w:p>
            <w:pPr>
              <w:pStyle w:val="ListParagraph"/>
              <w:numPr>
                <w:ilvl w:val="0"/>
                <w:numId w:val="2"/>
              </w:numPr>
              <w:spacing w:after="30" w:before="30"/>
            </w:pPr>
            <w:r>
              <w:rPr>
                <w:rFonts w:ascii="Arial" w:cs="Arial" w:eastAsia="Arial" w:hAnsi="Arial"/>
                <w:sz w:val="19"/>
                <w:szCs w:val="19"/>
              </w:rPr>
              <w:t xml:space="preserve">☐  Submit shows 'Saved Offline' — not an error</w:t>
            </w:r>
          </w:p>
          <w:p>
            <w:pPr>
              <w:pStyle w:val="ListParagraph"/>
              <w:numPr>
                <w:ilvl w:val="0"/>
                <w:numId w:val="2"/>
              </w:numPr>
              <w:spacing w:after="30" w:before="30"/>
            </w:pPr>
            <w:r>
              <w:rPr>
                <w:rFonts w:ascii="Arial" w:cs="Arial" w:eastAsia="Arial" w:hAnsi="Arial"/>
                <w:sz w:val="19"/>
                <w:szCs w:val="19"/>
              </w:rPr>
              <w:t xml:space="preserve">☐  Results sync automatically when internet returns</w:t>
            </w:r>
          </w:p>
          <w:p>
            <w:pPr>
              <w:pStyle w:val="ListParagraph"/>
              <w:numPr>
                <w:ilvl w:val="0"/>
                <w:numId w:val="2"/>
              </w:numPr>
              <w:spacing w:after="30" w:before="30"/>
            </w:pPr>
            <w:r>
              <w:rPr>
                <w:rFonts w:ascii="Arial" w:cs="Arial" w:eastAsia="Arial" w:hAnsi="Arial"/>
                <w:sz w:val="19"/>
                <w:szCs w:val="19"/>
              </w:rPr>
              <w:t xml:space="preserve">☐  All synced results appear in /results dashboard</w:t>
            </w:r>
          </w:p>
        </w:tc>
      </w:tr>
    </w:tbl>
    <w:p>
      <w:pPr>
        <w:spacing w:after="160" w:before="0"/>
      </w:pPr>
      <w:r>
        <w:t xml:space="preserve"/>
      </w:r>
    </w:p>
    <w:p>
      <w:pPr>
        <w:pStyle w:val="Heading1"/>
      </w:pPr>
      <w:r>
        <w:rPr>
          <w:rFonts w:ascii="Arial" w:cs="Arial" w:eastAsia="Arial" w:hAnsi="Arial"/>
          <w:b/>
          <w:bCs/>
          <w:color w:val="01796F"/>
          <w:sz w:val="32"/>
          <w:szCs w:val="32"/>
        </w:rPr>
        <w:t xml:space="preserve">7. Common Problems &amp; Fixes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57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991B1B"/>
                <w:sz w:val="18"/>
                <w:szCs w:val="18"/>
              </w:rPr>
              <w:t xml:space="preserve">Tablet cannot open /assess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Check tablet is connected to teacher hotspot. Open a website to confirm internet works.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991B1B"/>
                <w:sz w:val="18"/>
                <w:szCs w:val="18"/>
              </w:rPr>
              <w:t xml:space="preserve">Download for Offline card not visible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Scroll down on the home screen. Card is below the main assessment card.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991B1B"/>
                <w:sz w:val="18"/>
                <w:szCs w:val="18"/>
              </w:rPr>
              <w:t xml:space="preserve">'Invalid or expired PIN'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PIN is older than 24 hours. Coordinator must generate a new PIN.</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991B1B"/>
                <w:sz w:val="18"/>
                <w:szCs w:val="18"/>
              </w:rPr>
              <w:t xml:space="preserve">Questions are mixed subjects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Old PIN used. Generate a fresh PIN with the correct subject selected.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991B1B"/>
                <w:sz w:val="18"/>
                <w:szCs w:val="18"/>
              </w:rPr>
              <w:t xml:space="preserve">'Saved Offline' but never syncs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Turn on mobile data. Open TAKMIL app. Wait 30 seconds for auto-sync.</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991B1B"/>
                <w:sz w:val="18"/>
                <w:szCs w:val="18"/>
              </w:rPr>
              <w:t xml:space="preserve">App not opening offline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App was not installed. Need internet to install. Open /offline-portal in Chrome and Add to Home Screen.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991B1B"/>
                <w:sz w:val="18"/>
                <w:szCs w:val="18"/>
              </w:rPr>
              <w:t xml:space="preserve">Tablet cannot connect to hotspot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Check phone hotspot is ON. Check tablet is selecting correct network. Restart hotspot.</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991B1B"/>
                <w:sz w:val="18"/>
                <w:szCs w:val="18"/>
              </w:rPr>
              <w:t xml:space="preserve">Score not showing in /results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Check sync completed. Run the DBeaver verification query in Section 8.</w:t>
            </w:r>
          </w:p>
        </w:tc>
      </w:tr>
    </w:tbl>
    <w:p>
      <w:pPr>
        <w:spacing w:after="160" w:before="0"/>
      </w:pPr>
      <w:r>
        <w:t xml:space="preserve"/>
      </w:r>
    </w:p>
    <w:p>
      <w:pPr>
        <w:pStyle w:val="Heading1"/>
      </w:pPr>
      <w:r>
        <w:rPr>
          <w:rFonts w:ascii="Arial" w:cs="Arial" w:eastAsia="Arial" w:hAnsi="Arial"/>
          <w:b/>
          <w:bCs/>
          <w:color w:val="01796F"/>
          <w:sz w:val="32"/>
          <w:szCs w:val="32"/>
        </w:rPr>
        <w:t xml:space="preserve">8. Database Verification Queries</w:t>
      </w:r>
    </w:p>
    <w:p>
      <w:pPr>
        <w:spacing w:after="80" w:before="60"/>
      </w:pPr>
      <w:r>
        <w:rPr>
          <w:rFonts w:ascii="Arial" w:cs="Arial" w:eastAsia="Arial" w:hAnsi="Arial"/>
          <w:sz w:val="20"/>
          <w:szCs w:val="20"/>
        </w:rPr>
        <w:t xml:space="preserve">Run these in DBeaver after each test to confirm data saved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8"/>
              <w:bottom w:val="single" w:color="1D4ED8" w:sz="1"/>
              <w:right w:val="single" w:color="1D4ED8" w:sz="1"/>
            </w:tcBorders>
            <w:shd w:fill="EFF6FF" w:val="clear"/>
            <w:tcMar>
              <w:top w:type="dxa" w:w="160"/>
              <w:left w:type="dxa" w:w="200"/>
              <w:bottom w:type="dxa" w:w="160"/>
              <w:right w:type="dxa" w:w="200"/>
            </w:tcMar>
          </w:tcPr>
          <w:p>
            <w:pPr>
              <w:spacing w:after="60" w:before="0"/>
            </w:pPr>
            <w:r>
              <w:rPr>
                <w:rFonts w:ascii="Arial" w:cs="Arial" w:eastAsia="Arial" w:hAnsi="Arial"/>
                <w:b/>
                <w:bCs/>
                <w:color w:val="1D4ED8"/>
                <w:sz w:val="26"/>
                <w:szCs w:val="26"/>
              </w:rPr>
              <w:t xml:space="preserve">🔍  Check latest results</w:t>
            </w:r>
          </w:p>
          <w:p>
            <w:pPr>
              <w:spacing w:after="20" w:before="40"/>
            </w:pPr>
            <w:r>
              <w:rPr>
                <w:rFonts w:ascii="Courier New" w:cs="Courier New" w:eastAsia="Courier New" w:hAnsi="Courier New"/>
                <w:color w:val="1A2E44"/>
                <w:sz w:val="18"/>
                <w:szCs w:val="18"/>
              </w:rPr>
              <w:t xml:space="preserve">SELECT tr.student_name, ts.subject, tr.level, tr.score_pct, tr.passed, tr.completed_at</w:t>
            </w:r>
          </w:p>
          <w:p>
            <w:pPr>
              <w:spacing w:after="20" w:before="0"/>
            </w:pPr>
            <w:r>
              <w:rPr>
                <w:rFonts w:ascii="Courier New" w:cs="Courier New" w:eastAsia="Courier New" w:hAnsi="Courier New"/>
                <w:color w:val="1A2E44"/>
                <w:sz w:val="18"/>
                <w:szCs w:val="18"/>
              </w:rPr>
              <w:t xml:space="preserve">FROM tablet_results tr JOIN tablet_sessions ts ON ts.id=tr.session_id</w:t>
            </w:r>
          </w:p>
          <w:p>
            <w:pPr>
              <w:spacing w:after="40" w:before="0"/>
            </w:pPr>
            <w:r>
              <w:rPr>
                <w:rFonts w:ascii="Courier New" w:cs="Courier New" w:eastAsia="Courier New" w:hAnsi="Courier New"/>
                <w:color w:val="1A2E44"/>
                <w:sz w:val="18"/>
                <w:szCs w:val="18"/>
              </w:rPr>
              <w:t xml:space="preserve">ORDER BY tr.completed_at DESC LIMIT 10;</w:t>
            </w:r>
          </w:p>
          <w:p>
            <w:pPr>
              <w:spacing w:after="0" w:before="40"/>
            </w:pPr>
            <w:r>
              <w:rPr>
                <w:rFonts w:ascii="Arial" w:cs="Arial" w:eastAsia="Arial" w:hAnsi="Arial"/>
                <w:color w:val="555555"/>
                <w:sz w:val="17"/>
                <w:szCs w:val="17"/>
              </w:rPr>
              <w:t xml:space="preserve">Expected: Your test students appear with correct subject, score, and passed = true/false</w:t>
            </w:r>
          </w:p>
        </w:tc>
      </w:tr>
    </w:tbl>
    <w:p>
      <w:pPr>
        <w:spacing w:after="160" w:before="0"/>
      </w:pPr>
      <w:r>
        <w:t xml:space="preserve"/>
      </w:r>
    </w:p>
    <w:p>
      <w:pPr>
        <w:pStyle w:val="Heading1"/>
      </w:pPr>
      <w:r>
        <w:rPr>
          <w:rFonts w:ascii="Arial" w:cs="Arial" w:eastAsia="Arial" w:hAnsi="Arial"/>
          <w:b/>
          <w:bCs/>
          <w:color w:val="01796F"/>
          <w:sz w:val="32"/>
          <w:szCs w:val="32"/>
        </w:rPr>
        <w:t xml:space="preserve">9. Quick Reference Card  (Print &amp; Carry)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F3" w:val="clear"/>
            <w:tcMar>
              <w:top w:type="dxa" w:w="160"/>
              <w:left w:type="dxa" w:w="180"/>
              <w:bottom w:type="dxa" w:w="160"/>
              <w:right w:type="dxa" w:w="180"/>
            </w:tcMar>
          </w:tcPr>
          <w:p>
            <w:pPr>
              <w:spacing w:after="60" w:before="0"/>
            </w:pPr>
            <w:r>
              <w:rPr>
                <w:rFonts w:ascii="Arial" w:cs="Arial" w:eastAsia="Arial" w:hAnsi="Arial"/>
                <w:b/>
                <w:bCs/>
                <w:color w:val="01796F"/>
                <w:sz w:val="22"/>
                <w:szCs w:val="22"/>
              </w:rPr>
              <w:t xml:space="preserve">🔑  Coordinator</w:t>
            </w:r>
          </w:p>
          <w:p>
            <w:pPr>
              <w:spacing w:after="40" w:before="0"/>
            </w:pPr>
            <w:r>
              <w:rPr>
                <w:rFonts w:ascii="Arial" w:cs="Arial" w:eastAsia="Arial" w:hAnsi="Arial"/>
                <w:sz w:val="18"/>
                <w:szCs w:val="18"/>
              </w:rPr>
              <w:t xml:space="preserve">URL: /pin-generator</w:t>
            </w:r>
          </w:p>
          <w:p>
            <w:pPr>
              <w:spacing w:after="40" w:before="0"/>
            </w:pPr>
            <w:r>
              <w:rPr>
                <w:rFonts w:ascii="Arial" w:cs="Arial" w:eastAsia="Arial" w:hAnsi="Arial"/>
                <w:sz w:val="18"/>
                <w:szCs w:val="18"/>
              </w:rPr>
              <w:t xml:space="preserve">Login: phone + takmil123</w:t>
            </w:r>
          </w:p>
          <w:p>
            <w:pPr>
              <w:spacing w:after="0" w:before="0"/>
            </w:pPr>
            <w:r>
              <w:rPr>
                <w:rFonts w:ascii="Arial" w:cs="Arial" w:eastAsia="Arial" w:hAnsi="Arial"/>
                <w:sz w:val="18"/>
                <w:szCs w:val="18"/>
              </w:rPr>
              <w:t xml:space="preserve">Generate PIN → WhatsApp to teacher</w:t>
            </w:r>
          </w:p>
        </w:tc>
        <w:tc>
          <w:tcPr>
            <w:tcW w:type="dxa" w:w="4680"/>
            <w:tcBorders>
              <w:top w:val="single" w:color="DDDDDD" w:sz="1"/>
              <w:left w:val="single" w:color="DDDDDD" w:sz="1"/>
              <w:bottom w:val="single" w:color="DDDDDD" w:sz="1"/>
              <w:right w:val="single" w:color="DDDDDD" w:sz="1"/>
            </w:tcBorders>
            <w:shd w:fill="FFFBEB" w:val="clear"/>
            <w:tcMar>
              <w:top w:type="dxa" w:w="160"/>
              <w:left w:type="dxa" w:w="180"/>
              <w:bottom w:type="dxa" w:w="160"/>
              <w:right w:type="dxa" w:w="180"/>
            </w:tcMar>
          </w:tcPr>
          <w:p>
            <w:pPr>
              <w:spacing w:after="60" w:before="0"/>
            </w:pPr>
            <w:r>
              <w:rPr>
                <w:rFonts w:ascii="Arial" w:cs="Arial" w:eastAsia="Arial" w:hAnsi="Arial"/>
                <w:b/>
                <w:bCs/>
                <w:color w:val="92400E"/>
                <w:sz w:val="22"/>
                <w:szCs w:val="22"/>
              </w:rPr>
              <w:t xml:space="preserve">📱  Teacher (Before Class)</w:t>
            </w:r>
          </w:p>
          <w:p>
            <w:pPr>
              <w:spacing w:after="40" w:before="0"/>
            </w:pPr>
            <w:r>
              <w:rPr>
                <w:rFonts w:ascii="Arial" w:cs="Arial" w:eastAsia="Arial" w:hAnsi="Arial"/>
                <w:sz w:val="18"/>
                <w:szCs w:val="18"/>
              </w:rPr>
              <w:t xml:space="preserve">1. Open /offline-portal</w:t>
            </w:r>
          </w:p>
          <w:p>
            <w:pPr>
              <w:spacing w:after="40" w:before="0"/>
            </w:pPr>
            <w:r>
              <w:rPr>
                <w:rFonts w:ascii="Arial" w:cs="Arial" w:eastAsia="Arial" w:hAnsi="Arial"/>
                <w:sz w:val="18"/>
                <w:szCs w:val="18"/>
              </w:rPr>
              <w:t xml:space="preserve">2. Install as app (Add to Home Screen)</w:t>
            </w:r>
          </w:p>
          <w:p>
            <w:pPr>
              <w:spacing w:after="0" w:before="0"/>
            </w:pPr>
            <w:r>
              <w:rPr>
                <w:rFonts w:ascii="Arial" w:cs="Arial" w:eastAsia="Arial" w:hAnsi="Arial"/>
                <w:sz w:val="18"/>
                <w:szCs w:val="18"/>
              </w:rPr>
              <w:t xml:space="preserve">3. Enter PIN → Download for Offline</w:t>
            </w:r>
          </w:p>
        </w:tc>
      </w:tr>
      <w:tr>
        <w:tc>
          <w:tcPr>
            <w:tcW w:type="dxa" w:w="4680"/>
            <w:tcBorders>
              <w:top w:val="single" w:color="DDDDDD" w:sz="1"/>
              <w:left w:val="single" w:color="DDDDDD" w:sz="1"/>
              <w:bottom w:val="single" w:color="DDDDDD" w:sz="1"/>
              <w:right w:val="single" w:color="DDDDDD" w:sz="1"/>
            </w:tcBorders>
            <w:shd w:fill="F0FDF4" w:val="clear"/>
            <w:tcMar>
              <w:top w:type="dxa" w:w="160"/>
              <w:left w:type="dxa" w:w="180"/>
              <w:bottom w:type="dxa" w:w="160"/>
              <w:right w:type="dxa" w:w="180"/>
            </w:tcMar>
          </w:tcPr>
          <w:p>
            <w:pPr>
              <w:spacing w:after="60" w:before="0"/>
            </w:pPr>
            <w:r>
              <w:rPr>
                <w:rFonts w:ascii="Arial" w:cs="Arial" w:eastAsia="Arial" w:hAnsi="Arial"/>
                <w:b/>
                <w:bCs/>
                <w:color w:val="166534"/>
                <w:sz w:val="22"/>
                <w:szCs w:val="22"/>
              </w:rPr>
              <w:t xml:space="preserve">💊  In Class (Tablets)</w:t>
            </w:r>
          </w:p>
          <w:p>
            <w:pPr>
              <w:spacing w:after="40" w:before="0"/>
            </w:pPr>
            <w:r>
              <w:rPr>
                <w:rFonts w:ascii="Arial" w:cs="Arial" w:eastAsia="Arial" w:hAnsi="Arial"/>
                <w:sz w:val="18"/>
                <w:szCs w:val="18"/>
              </w:rPr>
              <w:t xml:space="preserve">1. Connect tablet to teacher hotspot</w:t>
            </w:r>
          </w:p>
          <w:p>
            <w:pPr>
              <w:spacing w:after="40" w:before="0"/>
            </w:pPr>
            <w:r>
              <w:rPr>
                <w:rFonts w:ascii="Arial" w:cs="Arial" w:eastAsia="Arial" w:hAnsi="Arial"/>
                <w:sz w:val="18"/>
                <w:szCs w:val="18"/>
              </w:rPr>
              <w:t xml:space="preserve">2. Open /offline-portal</w:t>
            </w:r>
          </w:p>
          <w:p>
            <w:pPr>
              <w:spacing w:after="0" w:before="0"/>
            </w:pPr>
            <w:r>
              <w:rPr>
                <w:rFonts w:ascii="Arial" w:cs="Arial" w:eastAsia="Arial" w:hAnsi="Arial"/>
                <w:sz w:val="18"/>
                <w:szCs w:val="18"/>
              </w:rPr>
              <w:t xml:space="preserve">3. Enter PIN → Name → Take test</w:t>
            </w:r>
          </w:p>
        </w:tc>
        <w:tc>
          <w:tcPr>
            <w:tcW w:type="dxa" w:w="4680"/>
            <w:tcBorders>
              <w:top w:val="single" w:color="DDDDDD" w:sz="1"/>
              <w:left w:val="single" w:color="DDDDDD" w:sz="1"/>
              <w:bottom w:val="single" w:color="DDDDDD" w:sz="1"/>
              <w:right w:val="single" w:color="DDDDDD" w:sz="1"/>
            </w:tcBorders>
            <w:shd w:fill="EFF6FF" w:val="clear"/>
            <w:tcMar>
              <w:top w:type="dxa" w:w="160"/>
              <w:left w:type="dxa" w:w="180"/>
              <w:bottom w:type="dxa" w:w="160"/>
              <w:right w:type="dxa" w:w="180"/>
            </w:tcMar>
          </w:tcPr>
          <w:p>
            <w:pPr>
              <w:spacing w:after="60" w:before="0"/>
            </w:pPr>
            <w:r>
              <w:rPr>
                <w:rFonts w:ascii="Arial" w:cs="Arial" w:eastAsia="Arial" w:hAnsi="Arial"/>
                <w:b/>
                <w:bCs/>
                <w:color w:val="1D4ED8"/>
                <w:sz w:val="22"/>
                <w:szCs w:val="22"/>
              </w:rPr>
              <w:t xml:space="preserve">📤  After Class</w:t>
            </w:r>
          </w:p>
          <w:p>
            <w:pPr>
              <w:spacing w:after="40" w:before="0"/>
            </w:pPr>
            <w:r>
              <w:rPr>
                <w:rFonts w:ascii="Arial" w:cs="Arial" w:eastAsia="Arial" w:hAnsi="Arial"/>
                <w:sz w:val="18"/>
                <w:szCs w:val="18"/>
              </w:rPr>
              <w:t xml:space="preserve">1. Turn mobile data back ON</w:t>
            </w:r>
          </w:p>
          <w:p>
            <w:pPr>
              <w:spacing w:after="40" w:before="0"/>
            </w:pPr>
            <w:r>
              <w:rPr>
                <w:rFonts w:ascii="Arial" w:cs="Arial" w:eastAsia="Arial" w:hAnsi="Arial"/>
                <w:sz w:val="18"/>
                <w:szCs w:val="18"/>
              </w:rPr>
              <w:t xml:space="preserve">2. Open TAKMIL app → Sync Now</w:t>
            </w:r>
          </w:p>
          <w:p>
            <w:pPr>
              <w:spacing w:after="0" w:before="0"/>
            </w:pPr>
            <w:r>
              <w:rPr>
                <w:rFonts w:ascii="Arial" w:cs="Arial" w:eastAsia="Arial" w:hAnsi="Arial"/>
                <w:sz w:val="18"/>
                <w:szCs w:val="18"/>
              </w:rPr>
              <w:t xml:space="preserve">3. Check /results for scores</w:t>
            </w:r>
          </w:p>
        </w:tc>
      </w:tr>
    </w:tbl>
    <w:p>
      <w:pPr>
        <w:spacing w:after="160" w:before="0"/>
      </w:pPr>
      <w:r>
        <w:t xml:space="preserve"/>
      </w:r>
    </w:p>
    <w:p>
      <w:pPr>
        <w:pStyle w:val="Heading1"/>
      </w:pPr>
      <w:r>
        <w:rPr>
          <w:rFonts w:ascii="Arial" w:cs="Arial" w:eastAsia="Arial" w:hAnsi="Arial"/>
          <w:b/>
          <w:bCs/>
          <w:color w:val="01796F"/>
          <w:sz w:val="32"/>
          <w:szCs w:val="32"/>
        </w:rPr>
        <w:t xml:space="preserve">10. All Links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Portal</w:t>
            </w:r>
          </w:p>
        </w:tc>
        <w:tc>
          <w:tcPr>
            <w:tcW w:type="dxa" w:w="6560"/>
            <w:tcBorders>
              <w:top w:val="single" w:color="DDDDDD" w:sz="1"/>
              <w:left w:val="single" w:color="DDDDDD" w:sz="1"/>
              <w:bottom w:val="single" w:color="DDDDDD" w:sz="1"/>
              <w:right w:val="single" w:color="DDDDDD" w:sz="1"/>
            </w:tcBorders>
            <w:shd w:fill="1A2E44" w:val="clear"/>
            <w:tcMar>
              <w:top w:type="dxa" w:w="80"/>
              <w:left w:type="dxa" w:w="120"/>
              <w:bottom w:type="dxa" w:w="80"/>
              <w:right w:type="dxa" w:w="120"/>
            </w:tcMar>
          </w:tcPr>
          <w:p>
            <w:r>
              <w:rPr>
                <w:rFonts w:ascii="Arial" w:cs="Arial" w:eastAsia="Arial" w:hAnsi="Arial"/>
                <w:b/>
                <w:bCs/>
                <w:color w:val="FFFFFF"/>
                <w:sz w:val="18"/>
                <w:szCs w:val="18"/>
              </w:rPr>
              <w:t xml:space="preserve">URL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PIN Generator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1796F"/>
                <w:sz w:val="18"/>
                <w:szCs w:val="18"/>
              </w:rPr>
              <w:t xml:space="preserve">https://takmil-bot-production-0f51.up.railway.app/pin-generator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Online Assessment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01796F"/>
                <w:sz w:val="18"/>
                <w:szCs w:val="18"/>
              </w:rPr>
              <w:t xml:space="preserve">https://takmil-bot-production-0f51.up.railway.app/assess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Offline Portal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1796F"/>
                <w:sz w:val="18"/>
                <w:szCs w:val="18"/>
              </w:rPr>
              <w:t xml:space="preserve">https://takmil-bot-production-0f51.up.railway.app/offline-portal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Results Dashboard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01796F"/>
                <w:sz w:val="18"/>
                <w:szCs w:val="18"/>
              </w:rPr>
              <w:t xml:space="preserve">https://takmil-bot-production-0f51.up.railway.app/results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Attendance Register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1796F"/>
                <w:sz w:val="18"/>
                <w:szCs w:val="18"/>
              </w:rPr>
              <w:t xml:space="preserve">https://takmil-bot-production-0f51.up.railway.app/register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Lessons Dashboard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01796F"/>
                <w:sz w:val="18"/>
                <w:szCs w:val="18"/>
              </w:rPr>
              <w:t xml:space="preserve">https://takmil-bot-production-0f51.up.railway.app/lessons-admin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Level Advancement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1796F"/>
                <w:sz w:val="18"/>
                <w:szCs w:val="18"/>
              </w:rPr>
              <w:t xml:space="preserve">https://takmil-bot-production-0f51.up.railway.app/advance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360"/>
      </w:tabs>
      <w:spacing w:before="80"/>
    </w:pPr>
    <w:r>
      <w:rPr>
        <w:rFonts w:ascii="Arial" w:cs="Arial" w:eastAsia="Arial" w:hAnsi="Arial"/>
        <w:color w:val="999999"/>
        <w:sz w:val="16"/>
        <w:szCs w:val="16"/>
      </w:rPr>
      <w:t xml:space="preserve">Confidential — TAKMIL Foundation Field Team</w:t>
    </w:r>
    <w:r>
      <w:rPr>
        <w:rFonts w:ascii="Arial" w:cs="Arial" w:eastAsia="Arial" w:hAnsi="Arial"/>
        <w:color w:val="999999"/>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1796F" w:sz="4" w:space="4"/>
      </w:pBdr>
      <w:tabs>
        <w:tab w:val="right" w:pos="9360"/>
      </w:tabs>
      <w:spacing w:after="80"/>
    </w:pPr>
    <w:r>
      <w:rPr>
        <w:rFonts w:ascii="Arial" w:cs="Arial" w:eastAsia="Arial" w:hAnsi="Arial"/>
        <w:b/>
        <w:bCs/>
        <w:color w:val="01796F"/>
        <w:sz w:val="18"/>
        <w:szCs w:val="18"/>
      </w:rPr>
      <w:t xml:space="preserve">TAKMIL Assessment System  —  </w:t>
    </w:r>
    <w:r>
      <w:rPr>
        <w:rFonts w:ascii="Arial" w:cs="Arial" w:eastAsia="Arial" w:hAnsi="Arial"/>
        <w:color w:val="555555"/>
        <w:sz w:val="18"/>
        <w:szCs w:val="18"/>
      </w:rPr>
      <w:t xml:space="preserve">Ground Testing Guide</w:t>
    </w:r>
    <w:r>
      <w:rPr>
        <w:rFonts w:ascii="Arial" w:cs="Arial" w:eastAsia="Arial" w:hAnsi="Arial"/>
        <w:color w:val="999999"/>
        <w:sz w:val="16"/>
        <w:szCs w:val="16"/>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1796F" w:sz="4" w:space="4"/>
      </w:pBdr>
      <w:spacing w:after="120" w:before="320"/>
      <w:outlineLvl w:val="0"/>
    </w:pPr>
    <w:rPr>
      <w:rFonts w:ascii="Arial" w:cs="Arial" w:eastAsia="Arial" w:hAnsi="Arial"/>
      <w:b/>
      <w:bCs/>
      <w:color w:val="01796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2E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2026-05-06T18:11:59.088Z</dcterms:created>
  <dcterms:modified xsi:type="dcterms:W3CDTF">2026-05-06T18:11:59.088Z</dcterms:modified>
</cp:coreProperties>
</file>

<file path=docProps/custom.xml><?xml version="1.0" encoding="utf-8"?>
<Properties xmlns="http://schemas.openxmlformats.org/officeDocument/2006/custom-properties" xmlns:vt="http://schemas.openxmlformats.org/officeDocument/2006/docPropsVTypes"/>
</file>