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SLR Research Gap &amp; Novelty Matrix</w:t>
      </w:r>
    </w:p>
    <w:p>
      <w:r>
        <w:t>Editable learning template • Complete with verifiable evidence. Replace all prompts before submission.</w:t>
      </w:r>
    </w:p>
    <w:p>
      <w:pPr>
        <w:pStyle w:val="Heading1"/>
      </w:pPr>
      <w:r>
        <w:t>Review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Your notes / evidence</w:t>
            </w:r>
          </w:p>
        </w:tc>
      </w:tr>
      <w:tr>
        <w:tc>
          <w:tcPr>
            <w:tcW w:type="dxa" w:w="4320"/>
          </w:tcPr>
          <w:p>
            <w:r>
              <w:t>Related review / DOI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Scope and research questions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Search end date and databases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Included study types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Main synthesis and findings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Unaddressed issues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</w:tbl>
    <w:p>
      <w:pPr>
        <w:pStyle w:val="Heading1"/>
      </w:pPr>
      <w:r>
        <w:t>My review contribution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Your notes / evidence</w:t>
            </w:r>
          </w:p>
        </w:tc>
      </w:tr>
      <w:tr>
        <w:tc>
          <w:tcPr>
            <w:tcW w:type="dxa" w:w="4320"/>
          </w:tcPr>
          <w:p>
            <w:r>
              <w:t>Specific gap supported by comparison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New scope or synthesis proposed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Why the contribution matters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  <w:tr>
        <w:tc>
          <w:tcPr>
            <w:tcW w:type="dxa" w:w="4320"/>
          </w:tcPr>
          <w:p>
            <w:r>
              <w:t>Evidence still needed to validate novelty</w:t>
            </w:r>
          </w:p>
        </w:tc>
        <w:tc>
          <w:tcPr>
            <w:tcW w:type="dxa" w:w="4320"/>
          </w:tcPr>
          <w:p>
            <w:r>
              <w:t>[Enter your response, source, date or page reference]</w:t>
            </w:r>
          </w:p>
        </w:tc>
      </w:tr>
    </w:tbl>
    <w:p>
      <w:r>
        <w:t>Important: This is a workshop planning aid, not an official journal or PRISMA form.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SLR FOUNDATIONS  |  WORKSHOP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