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E891" w14:textId="622B0A05" w:rsidR="002C3672" w:rsidRPr="00D31170" w:rsidRDefault="00A2106E" w:rsidP="002C3672">
      <w:pPr>
        <w:spacing w:line="360" w:lineRule="auto"/>
        <w:jc w:val="center"/>
        <w:rPr>
          <w:rFonts w:ascii="Times New Roman" w:hAnsi="Times New Roman" w:cs="Times New Roman"/>
        </w:rPr>
      </w:pPr>
      <w:bookmarkStart w:id="0" w:name="_Hlk202102936"/>
      <w:r w:rsidRPr="00D31170">
        <w:rPr>
          <w:rFonts w:ascii="Times New Roman" w:hAnsi="Times New Roman" w:cs="Times New Roman"/>
        </w:rPr>
        <w:t xml:space="preserve">SALES FORECASTING MODELS FOR DIRECT SELLING BUSINESS: A DATA-DRIVEN APPROACH TO PREDICTIVE ANALYTICS </w:t>
      </w:r>
    </w:p>
    <w:bookmarkEnd w:id="0"/>
    <w:p w14:paraId="4C3C0E1B" w14:textId="77777777" w:rsidR="00505FE2" w:rsidRDefault="00505FE2" w:rsidP="00505FE2">
      <w:pPr>
        <w:spacing w:line="360" w:lineRule="auto"/>
        <w:jc w:val="center"/>
        <w:rPr>
          <w:rFonts w:ascii="Times New Roman" w:hAnsi="Times New Roman" w:cs="Times New Roman"/>
          <w:sz w:val="36"/>
          <w:szCs w:val="36"/>
        </w:rPr>
      </w:pPr>
    </w:p>
    <w:p w14:paraId="36F6126D" w14:textId="77777777" w:rsidR="00505FE2" w:rsidRDefault="00505FE2" w:rsidP="00505FE2">
      <w:pPr>
        <w:spacing w:line="360" w:lineRule="auto"/>
        <w:jc w:val="center"/>
        <w:rPr>
          <w:rFonts w:ascii="Times New Roman" w:hAnsi="Times New Roman" w:cs="Times New Roman"/>
          <w:sz w:val="36"/>
          <w:szCs w:val="36"/>
        </w:rPr>
      </w:pPr>
    </w:p>
    <w:p w14:paraId="192DB9AA" w14:textId="77777777" w:rsidR="00505FE2" w:rsidRDefault="00505FE2" w:rsidP="00505FE2">
      <w:pPr>
        <w:spacing w:line="360" w:lineRule="auto"/>
        <w:jc w:val="center"/>
        <w:rPr>
          <w:rFonts w:ascii="Times New Roman" w:hAnsi="Times New Roman" w:cs="Times New Roman"/>
          <w:sz w:val="36"/>
          <w:szCs w:val="36"/>
        </w:rPr>
      </w:pPr>
    </w:p>
    <w:p w14:paraId="0A386EFA" w14:textId="77777777" w:rsidR="00505FE2" w:rsidRDefault="00505FE2" w:rsidP="00505FE2">
      <w:pPr>
        <w:spacing w:line="360" w:lineRule="auto"/>
        <w:jc w:val="center"/>
        <w:rPr>
          <w:rFonts w:ascii="Times New Roman" w:hAnsi="Times New Roman" w:cs="Times New Roman"/>
          <w:sz w:val="36"/>
          <w:szCs w:val="36"/>
        </w:rPr>
      </w:pPr>
    </w:p>
    <w:p w14:paraId="3206137C" w14:textId="77777777" w:rsidR="00505FE2" w:rsidRDefault="00505FE2" w:rsidP="00505FE2">
      <w:pPr>
        <w:spacing w:line="360" w:lineRule="auto"/>
        <w:jc w:val="center"/>
        <w:rPr>
          <w:rFonts w:ascii="Times New Roman" w:hAnsi="Times New Roman" w:cs="Times New Roman"/>
          <w:sz w:val="36"/>
          <w:szCs w:val="36"/>
        </w:rPr>
      </w:pPr>
    </w:p>
    <w:p w14:paraId="2E264B66" w14:textId="115B7889"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SIVARAJAN</w:t>
      </w:r>
      <w:r w:rsidR="00A50BE6" w:rsidRPr="00D31170">
        <w:rPr>
          <w:rFonts w:ascii="Times New Roman" w:hAnsi="Times New Roman" w:cs="Times New Roman"/>
        </w:rPr>
        <w:t xml:space="preserve"> A/L </w:t>
      </w:r>
      <w:proofErr w:type="gramStart"/>
      <w:r w:rsidR="00A50BE6" w:rsidRPr="00D31170">
        <w:rPr>
          <w:rFonts w:ascii="Times New Roman" w:hAnsi="Times New Roman" w:cs="Times New Roman"/>
        </w:rPr>
        <w:t>S.ESVARAN</w:t>
      </w:r>
      <w:proofErr w:type="gramEnd"/>
    </w:p>
    <w:p w14:paraId="66426C55" w14:textId="079EE47E" w:rsidR="00505FE2" w:rsidRDefault="00505FE2" w:rsidP="00505FE2">
      <w:pPr>
        <w:spacing w:line="360" w:lineRule="auto"/>
        <w:jc w:val="center"/>
        <w:rPr>
          <w:rFonts w:ascii="Times New Roman" w:hAnsi="Times New Roman" w:cs="Times New Roman"/>
          <w:sz w:val="36"/>
          <w:szCs w:val="36"/>
        </w:rPr>
      </w:pPr>
    </w:p>
    <w:p w14:paraId="0E27493F" w14:textId="77777777" w:rsidR="00505FE2" w:rsidRDefault="00505FE2" w:rsidP="00505FE2">
      <w:pPr>
        <w:spacing w:line="360" w:lineRule="auto"/>
        <w:jc w:val="center"/>
        <w:rPr>
          <w:rFonts w:ascii="Times New Roman" w:hAnsi="Times New Roman" w:cs="Times New Roman"/>
          <w:sz w:val="36"/>
          <w:szCs w:val="36"/>
        </w:rPr>
      </w:pPr>
    </w:p>
    <w:p w14:paraId="1431AA6A" w14:textId="77777777" w:rsidR="00505FE2" w:rsidRDefault="00505FE2" w:rsidP="00505FE2">
      <w:pPr>
        <w:spacing w:line="360" w:lineRule="auto"/>
        <w:jc w:val="center"/>
        <w:rPr>
          <w:rFonts w:ascii="Times New Roman" w:hAnsi="Times New Roman" w:cs="Times New Roman"/>
          <w:sz w:val="36"/>
          <w:szCs w:val="36"/>
        </w:rPr>
      </w:pPr>
    </w:p>
    <w:p w14:paraId="506364A5" w14:textId="77777777" w:rsidR="00505FE2" w:rsidRDefault="00505FE2" w:rsidP="00505FE2">
      <w:pPr>
        <w:spacing w:line="360" w:lineRule="auto"/>
        <w:jc w:val="center"/>
        <w:rPr>
          <w:rFonts w:ascii="Times New Roman" w:hAnsi="Times New Roman" w:cs="Times New Roman"/>
          <w:sz w:val="36"/>
          <w:szCs w:val="36"/>
        </w:rPr>
      </w:pPr>
    </w:p>
    <w:p w14:paraId="73095C79" w14:textId="77777777" w:rsidR="00505FE2" w:rsidRDefault="00505FE2" w:rsidP="00505FE2">
      <w:pPr>
        <w:spacing w:line="360" w:lineRule="auto"/>
        <w:jc w:val="center"/>
        <w:rPr>
          <w:rFonts w:ascii="Times New Roman" w:hAnsi="Times New Roman" w:cs="Times New Roman"/>
          <w:sz w:val="36"/>
          <w:szCs w:val="36"/>
        </w:rPr>
      </w:pPr>
    </w:p>
    <w:p w14:paraId="70B12F4C" w14:textId="77777777" w:rsidR="00505FE2" w:rsidRDefault="00505FE2" w:rsidP="00505FE2">
      <w:pPr>
        <w:spacing w:line="360" w:lineRule="auto"/>
        <w:jc w:val="center"/>
        <w:rPr>
          <w:rFonts w:ascii="Times New Roman" w:hAnsi="Times New Roman" w:cs="Times New Roman"/>
          <w:sz w:val="36"/>
          <w:szCs w:val="36"/>
        </w:rPr>
      </w:pPr>
    </w:p>
    <w:p w14:paraId="31EC4D56" w14:textId="77777777" w:rsidR="00505FE2" w:rsidRDefault="00505FE2" w:rsidP="00505FE2">
      <w:pPr>
        <w:spacing w:line="360" w:lineRule="auto"/>
        <w:rPr>
          <w:rFonts w:ascii="Times New Roman" w:hAnsi="Times New Roman" w:cs="Times New Roman"/>
          <w:sz w:val="36"/>
          <w:szCs w:val="36"/>
        </w:rPr>
      </w:pPr>
    </w:p>
    <w:p w14:paraId="5F8898EC" w14:textId="77777777" w:rsidR="00505FE2" w:rsidRPr="00D31170" w:rsidRDefault="00505FE2" w:rsidP="00505FE2">
      <w:pPr>
        <w:spacing w:line="360" w:lineRule="auto"/>
        <w:jc w:val="center"/>
        <w:rPr>
          <w:rFonts w:ascii="Times New Roman" w:hAnsi="Times New Roman" w:cs="Times New Roman"/>
        </w:rPr>
      </w:pPr>
    </w:p>
    <w:p w14:paraId="050AA69A" w14:textId="2691E51E"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UNIVERSITI TEKNOLOGI MALAYSIA</w:t>
      </w:r>
    </w:p>
    <w:p w14:paraId="79B2E877" w14:textId="77777777" w:rsidR="00F65ADB" w:rsidRDefault="00F65ADB" w:rsidP="00505FE2">
      <w:pPr>
        <w:spacing w:line="360" w:lineRule="auto"/>
        <w:jc w:val="center"/>
        <w:rPr>
          <w:rFonts w:ascii="Times New Roman" w:hAnsi="Times New Roman" w:cs="Times New Roman"/>
          <w:sz w:val="36"/>
          <w:szCs w:val="36"/>
        </w:rPr>
      </w:pPr>
    </w:p>
    <w:p w14:paraId="53FF6B32" w14:textId="77777777" w:rsidR="00797D06" w:rsidRDefault="00797D06" w:rsidP="0001783F">
      <w:pPr>
        <w:spacing w:line="360" w:lineRule="auto"/>
        <w:jc w:val="both"/>
        <w:rPr>
          <w:rFonts w:ascii="Times New Roman" w:hAnsi="Times New Roman" w:cs="Times New Roman"/>
        </w:rPr>
      </w:pPr>
    </w:p>
    <w:p w14:paraId="3AC35770" w14:textId="77777777" w:rsidR="00797D06" w:rsidRDefault="00797D06" w:rsidP="0001783F">
      <w:pPr>
        <w:spacing w:line="360" w:lineRule="auto"/>
        <w:jc w:val="both"/>
        <w:rPr>
          <w:rFonts w:ascii="Times New Roman" w:hAnsi="Times New Roman" w:cs="Times New Roman"/>
        </w:rPr>
      </w:pPr>
    </w:p>
    <w:p w14:paraId="60EF0097" w14:textId="7185852B" w:rsidR="00797D06" w:rsidRDefault="00C65142" w:rsidP="00797D06">
      <w:pPr>
        <w:spacing w:line="360" w:lineRule="auto"/>
        <w:jc w:val="center"/>
        <w:rPr>
          <w:rFonts w:ascii="Times New Roman" w:hAnsi="Times New Roman" w:cs="Times New Roman"/>
          <w:b/>
          <w:bCs/>
        </w:rPr>
      </w:pPr>
      <w:r w:rsidRPr="00C65142">
        <w:rPr>
          <w:rFonts w:ascii="Times New Roman" w:hAnsi="Times New Roman" w:cs="Times New Roman"/>
          <w:b/>
          <w:bCs/>
        </w:rPr>
        <w:lastRenderedPageBreak/>
        <w:t>CHAPTER 4</w:t>
      </w:r>
    </w:p>
    <w:p w14:paraId="5A6672BC" w14:textId="77777777" w:rsidR="00C65142" w:rsidRPr="00C65142" w:rsidRDefault="00C65142" w:rsidP="00797D06">
      <w:pPr>
        <w:spacing w:line="360" w:lineRule="auto"/>
        <w:jc w:val="center"/>
        <w:rPr>
          <w:rFonts w:ascii="Times New Roman" w:hAnsi="Times New Roman" w:cs="Times New Roman"/>
          <w:b/>
          <w:bCs/>
        </w:rPr>
      </w:pPr>
    </w:p>
    <w:p w14:paraId="4BF6954B" w14:textId="77777777" w:rsidR="00797D06" w:rsidRPr="00C65142" w:rsidRDefault="00797D06" w:rsidP="00797D06">
      <w:pPr>
        <w:spacing w:line="360" w:lineRule="auto"/>
        <w:jc w:val="center"/>
        <w:rPr>
          <w:rFonts w:ascii="Times New Roman" w:hAnsi="Times New Roman" w:cs="Times New Roman"/>
          <w:b/>
          <w:bCs/>
        </w:rPr>
      </w:pPr>
    </w:p>
    <w:p w14:paraId="4DCA426D" w14:textId="56929035" w:rsidR="00797D06" w:rsidRPr="00C65142" w:rsidRDefault="00C65142" w:rsidP="00797D06">
      <w:pPr>
        <w:spacing w:line="360" w:lineRule="auto"/>
        <w:jc w:val="center"/>
        <w:rPr>
          <w:rFonts w:ascii="Times New Roman" w:hAnsi="Times New Roman" w:cs="Times New Roman"/>
          <w:b/>
          <w:bCs/>
        </w:rPr>
      </w:pPr>
      <w:r w:rsidRPr="00C65142">
        <w:rPr>
          <w:rFonts w:ascii="Times New Roman" w:hAnsi="Times New Roman" w:cs="Times New Roman"/>
          <w:b/>
          <w:bCs/>
        </w:rPr>
        <w:t xml:space="preserve">INITIAL </w:t>
      </w:r>
      <w:r w:rsidR="009F62BC">
        <w:rPr>
          <w:rFonts w:ascii="Times New Roman" w:hAnsi="Times New Roman" w:cs="Times New Roman"/>
          <w:b/>
          <w:bCs/>
        </w:rPr>
        <w:t xml:space="preserve">FINDING AND </w:t>
      </w:r>
      <w:r w:rsidRPr="00C65142">
        <w:rPr>
          <w:rFonts w:ascii="Times New Roman" w:hAnsi="Times New Roman" w:cs="Times New Roman"/>
          <w:b/>
          <w:bCs/>
        </w:rPr>
        <w:t>RESULTS</w:t>
      </w:r>
    </w:p>
    <w:p w14:paraId="636323D1" w14:textId="77777777" w:rsidR="00797D06" w:rsidRPr="00C65142" w:rsidRDefault="00797D06" w:rsidP="00797D06">
      <w:pPr>
        <w:spacing w:line="360" w:lineRule="auto"/>
        <w:jc w:val="center"/>
        <w:rPr>
          <w:rFonts w:ascii="Times New Roman" w:hAnsi="Times New Roman" w:cs="Times New Roman"/>
          <w:b/>
          <w:bCs/>
        </w:rPr>
      </w:pPr>
    </w:p>
    <w:p w14:paraId="6D61E90E" w14:textId="77777777" w:rsidR="00797D06" w:rsidRPr="00C65142" w:rsidRDefault="00797D06" w:rsidP="00797D06">
      <w:pPr>
        <w:spacing w:line="360" w:lineRule="auto"/>
        <w:jc w:val="both"/>
        <w:rPr>
          <w:rFonts w:ascii="Times New Roman" w:hAnsi="Times New Roman" w:cs="Times New Roman"/>
          <w:b/>
          <w:bCs/>
        </w:rPr>
      </w:pPr>
      <w:r w:rsidRPr="00C65142">
        <w:rPr>
          <w:rFonts w:ascii="Times New Roman" w:hAnsi="Times New Roman" w:cs="Times New Roman"/>
          <w:b/>
          <w:bCs/>
        </w:rPr>
        <w:t>4.1 Introduction</w:t>
      </w:r>
    </w:p>
    <w:p w14:paraId="3B7694E1" w14:textId="77777777" w:rsidR="00C65142" w:rsidRPr="00F74153" w:rsidRDefault="00C65142" w:rsidP="00797D06">
      <w:pPr>
        <w:spacing w:line="360" w:lineRule="auto"/>
        <w:jc w:val="both"/>
        <w:rPr>
          <w:rFonts w:ascii="Times New Roman" w:hAnsi="Times New Roman" w:cs="Times New Roman"/>
          <w:b/>
          <w:bCs/>
          <w:sz w:val="28"/>
          <w:szCs w:val="28"/>
        </w:rPr>
      </w:pPr>
    </w:p>
    <w:p w14:paraId="6036C003" w14:textId="7645204C" w:rsidR="00797D06" w:rsidRDefault="00797D06" w:rsidP="00797D06">
      <w:pPr>
        <w:spacing w:line="360" w:lineRule="auto"/>
        <w:ind w:firstLine="709"/>
        <w:jc w:val="both"/>
        <w:rPr>
          <w:rFonts w:ascii="Times New Roman" w:hAnsi="Times New Roman" w:cs="Times New Roman"/>
        </w:rPr>
      </w:pPr>
      <w:r w:rsidRPr="00E45587">
        <w:rPr>
          <w:rFonts w:ascii="Times New Roman" w:hAnsi="Times New Roman" w:cs="Times New Roman"/>
        </w:rPr>
        <w:t xml:space="preserve">This chapter discusses the results and forecasting analysis of sales data for direct selling business. This chapter begins with the identification of the </w:t>
      </w:r>
      <w:r w:rsidR="00C65142" w:rsidRPr="00E45587">
        <w:rPr>
          <w:rFonts w:ascii="Times New Roman" w:hAnsi="Times New Roman" w:cs="Times New Roman"/>
        </w:rPr>
        <w:t>dataset and</w:t>
      </w:r>
      <w:r w:rsidRPr="00E45587">
        <w:rPr>
          <w:rFonts w:ascii="Times New Roman" w:hAnsi="Times New Roman" w:cs="Times New Roman"/>
        </w:rPr>
        <w:t xml:space="preserve"> continues with the results of calculating the proportion of data, creating models and implementing models using machine learning techniques. The machine learning techniques used are Long Short-Term Memory (LSTM) Neural Networks, Random Forest, ARIMA and Linear Regression. Based on the results of the implementation of these machine learning techniques, it was found that ARIMA technique had superior forecasting accuracy and met the established criteria compared to LSTM, Random Forest and Linear Regression models. Details of the results and analysis are presented in the following subsections.</w:t>
      </w:r>
    </w:p>
    <w:p w14:paraId="2F710BBB" w14:textId="77777777" w:rsidR="00797D06" w:rsidRDefault="00797D06" w:rsidP="00797D06">
      <w:pPr>
        <w:spacing w:line="360" w:lineRule="auto"/>
        <w:jc w:val="both"/>
        <w:rPr>
          <w:rFonts w:ascii="Times New Roman" w:hAnsi="Times New Roman" w:cs="Times New Roman"/>
        </w:rPr>
      </w:pPr>
    </w:p>
    <w:p w14:paraId="1EDBDA34" w14:textId="77777777" w:rsidR="00797D06" w:rsidRPr="00C33F8E" w:rsidRDefault="00797D06" w:rsidP="00797D06">
      <w:pPr>
        <w:spacing w:line="360" w:lineRule="auto"/>
        <w:jc w:val="both"/>
        <w:rPr>
          <w:rFonts w:ascii="Times New Roman" w:hAnsi="Times New Roman" w:cs="Times New Roman"/>
          <w:b/>
          <w:bCs/>
        </w:rPr>
      </w:pPr>
      <w:r w:rsidRPr="00C33F8E">
        <w:rPr>
          <w:rFonts w:ascii="Times New Roman" w:hAnsi="Times New Roman" w:cs="Times New Roman"/>
          <w:b/>
          <w:bCs/>
        </w:rPr>
        <w:t>4.2 Data Collection</w:t>
      </w:r>
    </w:p>
    <w:p w14:paraId="1ED5AE81" w14:textId="77777777" w:rsidR="00C33F8E" w:rsidRDefault="00C33F8E" w:rsidP="00797D06">
      <w:pPr>
        <w:spacing w:line="360" w:lineRule="auto"/>
        <w:jc w:val="both"/>
        <w:rPr>
          <w:rFonts w:ascii="Times New Roman" w:hAnsi="Times New Roman" w:cs="Times New Roman"/>
          <w:sz w:val="28"/>
          <w:szCs w:val="28"/>
        </w:rPr>
      </w:pPr>
    </w:p>
    <w:p w14:paraId="734ECB7D" w14:textId="77777777" w:rsidR="00797D06" w:rsidRPr="009B35E3" w:rsidRDefault="00797D06" w:rsidP="00797D06">
      <w:pPr>
        <w:spacing w:line="360" w:lineRule="auto"/>
        <w:ind w:firstLine="709"/>
        <w:jc w:val="both"/>
        <w:rPr>
          <w:rFonts w:ascii="Times New Roman" w:hAnsi="Times New Roman" w:cs="Times New Roman"/>
        </w:rPr>
      </w:pPr>
      <w:r w:rsidRPr="009B35E3">
        <w:rPr>
          <w:rFonts w:ascii="Times New Roman" w:hAnsi="Times New Roman" w:cs="Times New Roman"/>
        </w:rPr>
        <w:t xml:space="preserve">Data </w:t>
      </w:r>
      <w:r>
        <w:rPr>
          <w:rFonts w:ascii="Times New Roman" w:hAnsi="Times New Roman" w:cs="Times New Roman"/>
        </w:rPr>
        <w:t>collection</w:t>
      </w:r>
      <w:r w:rsidRPr="009B35E3">
        <w:rPr>
          <w:rFonts w:ascii="Times New Roman" w:hAnsi="Times New Roman" w:cs="Times New Roman"/>
        </w:rPr>
        <w:t xml:space="preserve"> for the sales forecast project was conducted by acquiring actual market transaction data from one Amway distributor. The dataset was chosen to enable the development of an Amway distributor's predictive analytics system to boost the business growth and sales acceleration. The data comprises detailed transaction-based sales records with significant insights into customer purchasing behaviour, product sales outcomes, and sales trends. The acquisition was conducted over an interval of twelve months from April 202</w:t>
      </w:r>
      <w:r>
        <w:rPr>
          <w:rFonts w:ascii="Times New Roman" w:hAnsi="Times New Roman" w:cs="Times New Roman"/>
        </w:rPr>
        <w:t>3</w:t>
      </w:r>
      <w:r w:rsidRPr="009B35E3">
        <w:rPr>
          <w:rFonts w:ascii="Times New Roman" w:hAnsi="Times New Roman" w:cs="Times New Roman"/>
        </w:rPr>
        <w:t xml:space="preserve"> to </w:t>
      </w:r>
      <w:r>
        <w:rPr>
          <w:rFonts w:ascii="Times New Roman" w:hAnsi="Times New Roman" w:cs="Times New Roman"/>
        </w:rPr>
        <w:t>April</w:t>
      </w:r>
      <w:r w:rsidRPr="009B35E3">
        <w:rPr>
          <w:rFonts w:ascii="Times New Roman" w:hAnsi="Times New Roman" w:cs="Times New Roman"/>
        </w:rPr>
        <w:t xml:space="preserve"> 2025. PDF-based monthly sales reports were received from the official distributor's portal at first.</w:t>
      </w:r>
    </w:p>
    <w:p w14:paraId="30E16901" w14:textId="77777777" w:rsidR="00797D06" w:rsidRDefault="00797D06" w:rsidP="00797D06">
      <w:pPr>
        <w:spacing w:line="360" w:lineRule="auto"/>
        <w:ind w:firstLine="709"/>
        <w:jc w:val="both"/>
        <w:rPr>
          <w:rFonts w:ascii="Times New Roman" w:hAnsi="Times New Roman" w:cs="Times New Roman"/>
        </w:rPr>
      </w:pPr>
      <w:r w:rsidRPr="009B35E3">
        <w:rPr>
          <w:rFonts w:ascii="Times New Roman" w:hAnsi="Times New Roman" w:cs="Times New Roman"/>
        </w:rPr>
        <w:lastRenderedPageBreak/>
        <w:t xml:space="preserve">To ease the process of analysing the data and model building, a Python-based data transformation process was implemented to extract and transform the PDF files into a well-structured CSV dataset. The transformation process involved a few key steps, including setting the programming environment, developing routines to extract tabular records from the PDF files, bulk execution of all monthly reports, and exporting the resulting dataset into a single CSV file. Special-purpose Python libraries used for the purpose of handling the PDFs assisted in extracting the records effectively and with accuracy. The resulting dataset is a list of </w:t>
      </w:r>
      <w:r w:rsidRPr="005316E3">
        <w:rPr>
          <w:rFonts w:ascii="Times New Roman" w:hAnsi="Times New Roman" w:cs="Times New Roman"/>
        </w:rPr>
        <w:t>553</w:t>
      </w:r>
      <w:r>
        <w:rPr>
          <w:rFonts w:ascii="Times New Roman" w:hAnsi="Times New Roman" w:cs="Times New Roman"/>
        </w:rPr>
        <w:t>,</w:t>
      </w:r>
      <w:r w:rsidRPr="005316E3">
        <w:rPr>
          <w:rFonts w:ascii="Times New Roman" w:hAnsi="Times New Roman" w:cs="Times New Roman"/>
        </w:rPr>
        <w:t>542</w:t>
      </w:r>
      <w:r w:rsidRPr="009B35E3">
        <w:rPr>
          <w:rFonts w:ascii="Times New Roman" w:hAnsi="Times New Roman" w:cs="Times New Roman"/>
        </w:rPr>
        <w:t xml:space="preserve"> well-structured sales records where each record has </w:t>
      </w:r>
      <w:r>
        <w:rPr>
          <w:rFonts w:ascii="Times New Roman" w:hAnsi="Times New Roman" w:cs="Times New Roman"/>
        </w:rPr>
        <w:t>12</w:t>
      </w:r>
      <w:r w:rsidRPr="009B35E3">
        <w:rPr>
          <w:rFonts w:ascii="Times New Roman" w:hAnsi="Times New Roman" w:cs="Times New Roman"/>
        </w:rPr>
        <w:t xml:space="preserve"> comprehensive features including key information needed for the purpose of forecasting. The well-structured dataset became the input for the subsequent exploratory analysis, feature engineering, and model building.</w:t>
      </w:r>
    </w:p>
    <w:p w14:paraId="42CB319E" w14:textId="77777777" w:rsidR="00C33F8E" w:rsidRDefault="00C33F8E" w:rsidP="00797D06">
      <w:pPr>
        <w:spacing w:line="360" w:lineRule="auto"/>
        <w:ind w:firstLine="709"/>
        <w:jc w:val="both"/>
        <w:rPr>
          <w:rFonts w:ascii="Times New Roman" w:hAnsi="Times New Roman" w:cs="Times New Roman"/>
        </w:rPr>
      </w:pPr>
    </w:p>
    <w:p w14:paraId="52862919" w14:textId="77777777" w:rsidR="00797D06" w:rsidRDefault="00797D06" w:rsidP="00797D06">
      <w:pPr>
        <w:spacing w:line="360" w:lineRule="auto"/>
        <w:jc w:val="center"/>
        <w:rPr>
          <w:rFonts w:ascii="Times New Roman" w:hAnsi="Times New Roman" w:cs="Times New Roman"/>
        </w:rPr>
      </w:pPr>
      <w:r w:rsidRPr="005316E3">
        <w:rPr>
          <w:rFonts w:ascii="Times New Roman" w:hAnsi="Times New Roman" w:cs="Times New Roman"/>
          <w:noProof/>
        </w:rPr>
        <w:drawing>
          <wp:inline distT="0" distB="0" distL="0" distR="0" wp14:anchorId="1082E4FF" wp14:editId="7794046F">
            <wp:extent cx="5662937" cy="2457450"/>
            <wp:effectExtent l="0" t="0" r="0" b="0"/>
            <wp:docPr id="1225007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7933" name="Picture 1" descr="A screenshot of a computer&#10;&#10;AI-generated content may be incorrect."/>
                    <pic:cNvPicPr/>
                  </pic:nvPicPr>
                  <pic:blipFill>
                    <a:blip r:embed="rId8"/>
                    <a:stretch>
                      <a:fillRect/>
                    </a:stretch>
                  </pic:blipFill>
                  <pic:spPr>
                    <a:xfrm>
                      <a:off x="0" y="0"/>
                      <a:ext cx="5673587" cy="2462072"/>
                    </a:xfrm>
                    <a:prstGeom prst="rect">
                      <a:avLst/>
                    </a:prstGeom>
                  </pic:spPr>
                </pic:pic>
              </a:graphicData>
            </a:graphic>
          </wp:inline>
        </w:drawing>
      </w:r>
    </w:p>
    <w:p w14:paraId="7FE386D5" w14:textId="77777777" w:rsidR="00797D06" w:rsidRDefault="00797D06" w:rsidP="00797D06">
      <w:pPr>
        <w:spacing w:line="360" w:lineRule="auto"/>
        <w:jc w:val="center"/>
        <w:rPr>
          <w:rFonts w:ascii="Times New Roman" w:hAnsi="Times New Roman" w:cs="Times New Roman"/>
        </w:rPr>
      </w:pPr>
      <w:r w:rsidRPr="00AB2BE2">
        <w:rPr>
          <w:rFonts w:ascii="Times New Roman" w:hAnsi="Times New Roman" w:cs="Times New Roman"/>
        </w:rPr>
        <w:t>Figure 4.1 Displaying Data After Data Collection Process</w:t>
      </w:r>
    </w:p>
    <w:p w14:paraId="56B8A904" w14:textId="77777777" w:rsidR="00797D06" w:rsidRDefault="00797D06" w:rsidP="00797D06">
      <w:pPr>
        <w:spacing w:line="360" w:lineRule="auto"/>
        <w:rPr>
          <w:rFonts w:ascii="Times New Roman" w:hAnsi="Times New Roman" w:cs="Times New Roman"/>
        </w:rPr>
      </w:pPr>
    </w:p>
    <w:p w14:paraId="0538E03D" w14:textId="62B252D6" w:rsidR="00797D06" w:rsidRDefault="00797D06" w:rsidP="00797D06">
      <w:pPr>
        <w:spacing w:line="360" w:lineRule="auto"/>
        <w:rPr>
          <w:rFonts w:ascii="Times New Roman" w:hAnsi="Times New Roman" w:cs="Times New Roman"/>
          <w:b/>
          <w:bCs/>
        </w:rPr>
      </w:pPr>
      <w:r w:rsidRPr="00C33F8E">
        <w:rPr>
          <w:rFonts w:ascii="Times New Roman" w:hAnsi="Times New Roman" w:cs="Times New Roman"/>
          <w:b/>
          <w:bCs/>
        </w:rPr>
        <w:t>4.</w:t>
      </w:r>
      <w:r w:rsidR="001C2EDE">
        <w:rPr>
          <w:rFonts w:ascii="Times New Roman" w:hAnsi="Times New Roman" w:cs="Times New Roman"/>
          <w:b/>
          <w:bCs/>
        </w:rPr>
        <w:t>3</w:t>
      </w:r>
      <w:r w:rsidRPr="00C33F8E">
        <w:rPr>
          <w:rFonts w:ascii="Times New Roman" w:hAnsi="Times New Roman" w:cs="Times New Roman"/>
          <w:b/>
          <w:bCs/>
        </w:rPr>
        <w:t xml:space="preserve"> Handling Missing Data</w:t>
      </w:r>
    </w:p>
    <w:p w14:paraId="2F5B0772" w14:textId="77777777" w:rsidR="00C33F8E" w:rsidRPr="00C33F8E" w:rsidRDefault="00C33F8E" w:rsidP="00797D06">
      <w:pPr>
        <w:spacing w:line="360" w:lineRule="auto"/>
        <w:rPr>
          <w:rFonts w:ascii="Times New Roman" w:hAnsi="Times New Roman" w:cs="Times New Roman"/>
        </w:rPr>
      </w:pPr>
    </w:p>
    <w:p w14:paraId="71FF3935" w14:textId="77777777" w:rsidR="00797D06" w:rsidRPr="00047D58" w:rsidRDefault="00797D06" w:rsidP="00797D06">
      <w:pPr>
        <w:spacing w:line="360" w:lineRule="auto"/>
        <w:ind w:firstLine="709"/>
        <w:jc w:val="both"/>
        <w:rPr>
          <w:rFonts w:ascii="Times New Roman" w:hAnsi="Times New Roman" w:cs="Times New Roman"/>
        </w:rPr>
      </w:pPr>
      <w:r w:rsidRPr="00047D58">
        <w:rPr>
          <w:rFonts w:ascii="Times New Roman" w:hAnsi="Times New Roman" w:cs="Times New Roman"/>
        </w:rPr>
        <w:t>The first quality analysis of the data presented impeccable data integrity in the Amway sales data. The thorough cleaning of the data showed the dataset had no missing values in all the 1</w:t>
      </w:r>
      <w:r>
        <w:rPr>
          <w:rFonts w:ascii="Times New Roman" w:hAnsi="Times New Roman" w:cs="Times New Roman"/>
        </w:rPr>
        <w:t>2</w:t>
      </w:r>
      <w:r w:rsidRPr="00047D58">
        <w:rPr>
          <w:rFonts w:ascii="Times New Roman" w:hAnsi="Times New Roman" w:cs="Times New Roman"/>
        </w:rPr>
        <w:t xml:space="preserve"> columns and </w:t>
      </w:r>
      <w:r w:rsidRPr="005316E3">
        <w:rPr>
          <w:rFonts w:ascii="Times New Roman" w:hAnsi="Times New Roman" w:cs="Times New Roman"/>
        </w:rPr>
        <w:t>553</w:t>
      </w:r>
      <w:r>
        <w:rPr>
          <w:rFonts w:ascii="Times New Roman" w:hAnsi="Times New Roman" w:cs="Times New Roman"/>
        </w:rPr>
        <w:t>,</w:t>
      </w:r>
      <w:r w:rsidRPr="005316E3">
        <w:rPr>
          <w:rFonts w:ascii="Times New Roman" w:hAnsi="Times New Roman" w:cs="Times New Roman"/>
        </w:rPr>
        <w:t>542</w:t>
      </w:r>
      <w:r w:rsidRPr="009B35E3">
        <w:rPr>
          <w:rFonts w:ascii="Times New Roman" w:hAnsi="Times New Roman" w:cs="Times New Roman"/>
        </w:rPr>
        <w:t xml:space="preserve"> </w:t>
      </w:r>
      <w:r w:rsidRPr="00047D58">
        <w:rPr>
          <w:rFonts w:ascii="Times New Roman" w:hAnsi="Times New Roman" w:cs="Times New Roman"/>
        </w:rPr>
        <w:t>records. This result stands out particularly in the case of direct selling business analytics since strong systems of data collection and maintenance are shown here.</w:t>
      </w:r>
    </w:p>
    <w:p w14:paraId="6742972B" w14:textId="77777777" w:rsidR="00797D06" w:rsidRPr="00047D58" w:rsidRDefault="00797D06" w:rsidP="00797D06">
      <w:pPr>
        <w:spacing w:line="360" w:lineRule="auto"/>
        <w:rPr>
          <w:rFonts w:ascii="Times New Roman" w:hAnsi="Times New Roman" w:cs="Times New Roman"/>
        </w:rPr>
      </w:pPr>
      <w:r w:rsidRPr="00047D58">
        <w:rPr>
          <w:rFonts w:ascii="Times New Roman" w:hAnsi="Times New Roman" w:cs="Times New Roman"/>
          <w:b/>
          <w:bCs/>
        </w:rPr>
        <w:lastRenderedPageBreak/>
        <w:t>Total Records:</w:t>
      </w:r>
      <w:r w:rsidRPr="00047D58">
        <w:rPr>
          <w:rFonts w:ascii="Times New Roman" w:hAnsi="Times New Roman" w:cs="Times New Roman"/>
        </w:rPr>
        <w:t xml:space="preserve"> </w:t>
      </w:r>
      <w:r w:rsidRPr="005316E3">
        <w:rPr>
          <w:rFonts w:ascii="Times New Roman" w:hAnsi="Times New Roman" w:cs="Times New Roman"/>
        </w:rPr>
        <w:t>553</w:t>
      </w:r>
      <w:r>
        <w:rPr>
          <w:rFonts w:ascii="Times New Roman" w:hAnsi="Times New Roman" w:cs="Times New Roman"/>
        </w:rPr>
        <w:t>,</w:t>
      </w:r>
      <w:r w:rsidRPr="005316E3">
        <w:rPr>
          <w:rFonts w:ascii="Times New Roman" w:hAnsi="Times New Roman" w:cs="Times New Roman"/>
        </w:rPr>
        <w:t>542</w:t>
      </w:r>
      <w:r w:rsidRPr="00047D58">
        <w:rPr>
          <w:rFonts w:ascii="Times New Roman" w:hAnsi="Times New Roman" w:cs="Times New Roman"/>
        </w:rPr>
        <w:t xml:space="preserve"> transactions</w:t>
      </w:r>
    </w:p>
    <w:p w14:paraId="00AE42A3" w14:textId="77777777" w:rsidR="00797D06" w:rsidRPr="00047D58" w:rsidRDefault="00797D06" w:rsidP="00797D06">
      <w:pPr>
        <w:spacing w:line="360" w:lineRule="auto"/>
        <w:rPr>
          <w:rFonts w:ascii="Times New Roman" w:hAnsi="Times New Roman" w:cs="Times New Roman"/>
        </w:rPr>
      </w:pPr>
      <w:r w:rsidRPr="00047D58">
        <w:rPr>
          <w:rFonts w:ascii="Times New Roman" w:hAnsi="Times New Roman" w:cs="Times New Roman"/>
          <w:b/>
          <w:bCs/>
        </w:rPr>
        <w:t>Missing Values:</w:t>
      </w:r>
      <w:r w:rsidRPr="00047D58">
        <w:rPr>
          <w:rFonts w:ascii="Times New Roman" w:hAnsi="Times New Roman" w:cs="Times New Roman"/>
        </w:rPr>
        <w:t xml:space="preserve"> 0 in all columns</w:t>
      </w:r>
    </w:p>
    <w:p w14:paraId="383F1DEA" w14:textId="77777777" w:rsidR="00797D06" w:rsidRPr="00047D58" w:rsidRDefault="00797D06" w:rsidP="00797D06">
      <w:pPr>
        <w:spacing w:line="360" w:lineRule="auto"/>
        <w:rPr>
          <w:rFonts w:ascii="Times New Roman" w:hAnsi="Times New Roman" w:cs="Times New Roman"/>
        </w:rPr>
      </w:pPr>
      <w:r w:rsidRPr="00047D58">
        <w:rPr>
          <w:rFonts w:ascii="Times New Roman" w:hAnsi="Times New Roman" w:cs="Times New Roman"/>
          <w:b/>
          <w:bCs/>
        </w:rPr>
        <w:t>Data Completeness Rate:</w:t>
      </w:r>
      <w:r w:rsidRPr="00047D58">
        <w:rPr>
          <w:rFonts w:ascii="Times New Roman" w:hAnsi="Times New Roman" w:cs="Times New Roman"/>
        </w:rPr>
        <w:t xml:space="preserve"> 100%</w:t>
      </w:r>
    </w:p>
    <w:p w14:paraId="686B6469" w14:textId="77777777" w:rsidR="00797D06" w:rsidRPr="00047D58" w:rsidRDefault="00797D06" w:rsidP="00797D06">
      <w:pPr>
        <w:spacing w:line="360" w:lineRule="auto"/>
        <w:rPr>
          <w:rFonts w:ascii="Times New Roman" w:hAnsi="Times New Roman" w:cs="Times New Roman"/>
        </w:rPr>
      </w:pPr>
      <w:r w:rsidRPr="00047D58">
        <w:rPr>
          <w:rFonts w:ascii="Times New Roman" w:hAnsi="Times New Roman" w:cs="Times New Roman"/>
          <w:b/>
          <w:bCs/>
        </w:rPr>
        <w:t>Columns Analysed:</w:t>
      </w:r>
      <w:r w:rsidRPr="00047D58">
        <w:rPr>
          <w:rFonts w:ascii="Times New Roman" w:hAnsi="Times New Roman" w:cs="Times New Roman"/>
        </w:rPr>
        <w:t xml:space="preserve"> </w:t>
      </w:r>
      <w:proofErr w:type="spellStart"/>
      <w:r w:rsidRPr="00047D58">
        <w:rPr>
          <w:rFonts w:ascii="Times New Roman" w:hAnsi="Times New Roman" w:cs="Times New Roman"/>
        </w:rPr>
        <w:t>Order_ID</w:t>
      </w:r>
      <w:proofErr w:type="spellEnd"/>
      <w:r w:rsidRPr="00047D58">
        <w:rPr>
          <w:rFonts w:ascii="Times New Roman" w:hAnsi="Times New Roman" w:cs="Times New Roman"/>
        </w:rPr>
        <w:t xml:space="preserve">, Date, </w:t>
      </w:r>
      <w:proofErr w:type="spellStart"/>
      <w:r w:rsidRPr="00047D58">
        <w:rPr>
          <w:rFonts w:ascii="Times New Roman" w:hAnsi="Times New Roman" w:cs="Times New Roman"/>
        </w:rPr>
        <w:t>Customer_ID</w:t>
      </w:r>
      <w:proofErr w:type="spellEnd"/>
      <w:r w:rsidRPr="00047D58">
        <w:rPr>
          <w:rFonts w:ascii="Times New Roman" w:hAnsi="Times New Roman" w:cs="Times New Roman"/>
        </w:rPr>
        <w:t xml:space="preserve">, </w:t>
      </w:r>
      <w:proofErr w:type="spellStart"/>
      <w:r w:rsidRPr="00047D58">
        <w:rPr>
          <w:rFonts w:ascii="Times New Roman" w:hAnsi="Times New Roman" w:cs="Times New Roman"/>
        </w:rPr>
        <w:t>Product_ID</w:t>
      </w:r>
      <w:proofErr w:type="spellEnd"/>
      <w:r w:rsidRPr="00047D58">
        <w:rPr>
          <w:rFonts w:ascii="Times New Roman" w:hAnsi="Times New Roman" w:cs="Times New Roman"/>
        </w:rPr>
        <w:t xml:space="preserve">, </w:t>
      </w:r>
      <w:proofErr w:type="spellStart"/>
      <w:r w:rsidRPr="00047D58">
        <w:rPr>
          <w:rFonts w:ascii="Times New Roman" w:hAnsi="Times New Roman" w:cs="Times New Roman"/>
        </w:rPr>
        <w:t>Product_Name</w:t>
      </w:r>
      <w:proofErr w:type="spellEnd"/>
      <w:r w:rsidRPr="00047D58">
        <w:rPr>
          <w:rFonts w:ascii="Times New Roman" w:hAnsi="Times New Roman" w:cs="Times New Roman"/>
        </w:rPr>
        <w:t xml:space="preserve">, Quantity, </w:t>
      </w:r>
      <w:proofErr w:type="spellStart"/>
      <w:r w:rsidRPr="00047D58">
        <w:rPr>
          <w:rFonts w:ascii="Times New Roman" w:hAnsi="Times New Roman" w:cs="Times New Roman"/>
        </w:rPr>
        <w:t>Unit_Price</w:t>
      </w:r>
      <w:proofErr w:type="spellEnd"/>
      <w:r w:rsidRPr="00047D58">
        <w:rPr>
          <w:rFonts w:ascii="Times New Roman" w:hAnsi="Times New Roman" w:cs="Times New Roman"/>
        </w:rPr>
        <w:t xml:space="preserve">, </w:t>
      </w:r>
      <w:proofErr w:type="spellStart"/>
      <w:r w:rsidRPr="00047D58">
        <w:rPr>
          <w:rFonts w:ascii="Times New Roman" w:hAnsi="Times New Roman" w:cs="Times New Roman"/>
        </w:rPr>
        <w:t>Total_Amount</w:t>
      </w:r>
      <w:proofErr w:type="spellEnd"/>
      <w:r w:rsidRPr="00047D58">
        <w:rPr>
          <w:rFonts w:ascii="Times New Roman" w:hAnsi="Times New Roman" w:cs="Times New Roman"/>
        </w:rPr>
        <w:t xml:space="preserve">, </w:t>
      </w:r>
      <w:proofErr w:type="spellStart"/>
      <w:r w:rsidRPr="00047D58">
        <w:rPr>
          <w:rFonts w:ascii="Times New Roman" w:hAnsi="Times New Roman" w:cs="Times New Roman"/>
        </w:rPr>
        <w:t>Return_Status</w:t>
      </w:r>
      <w:proofErr w:type="spellEnd"/>
      <w:r w:rsidRPr="00047D58">
        <w:rPr>
          <w:rFonts w:ascii="Times New Roman" w:hAnsi="Times New Roman" w:cs="Times New Roman"/>
        </w:rPr>
        <w:t xml:space="preserve">, </w:t>
      </w:r>
      <w:proofErr w:type="spellStart"/>
      <w:r w:rsidRPr="00047D58">
        <w:rPr>
          <w:rFonts w:ascii="Times New Roman" w:hAnsi="Times New Roman" w:cs="Times New Roman"/>
        </w:rPr>
        <w:t>Customer_Age</w:t>
      </w:r>
      <w:proofErr w:type="spellEnd"/>
      <w:r>
        <w:rPr>
          <w:rFonts w:ascii="Times New Roman" w:hAnsi="Times New Roman" w:cs="Times New Roman"/>
        </w:rPr>
        <w:t>.</w:t>
      </w:r>
      <w:r w:rsidRPr="00047D58">
        <w:rPr>
          <w:rFonts w:ascii="Times New Roman" w:hAnsi="Times New Roman" w:cs="Times New Roman"/>
        </w:rPr>
        <w:tab/>
      </w:r>
    </w:p>
    <w:p w14:paraId="7AF8039B" w14:textId="77777777" w:rsidR="00797D06" w:rsidRDefault="00797D06" w:rsidP="00797D06">
      <w:pPr>
        <w:spacing w:line="360" w:lineRule="auto"/>
        <w:jc w:val="both"/>
        <w:rPr>
          <w:rFonts w:ascii="Times New Roman" w:hAnsi="Times New Roman" w:cs="Times New Roman"/>
        </w:rPr>
      </w:pPr>
      <w:r w:rsidRPr="00047D58">
        <w:rPr>
          <w:rFonts w:ascii="Times New Roman" w:hAnsi="Times New Roman" w:cs="Times New Roman"/>
        </w:rPr>
        <w:t>This clean data quality allowed an excellent groundwork for the later analysis as well as modelling phases so that the performance of the model would never be hampered by gaps in the data or by forced interpolations.</w:t>
      </w:r>
    </w:p>
    <w:p w14:paraId="17AF4DFE" w14:textId="77777777" w:rsidR="00797D06" w:rsidRDefault="00797D06" w:rsidP="00797D06">
      <w:pPr>
        <w:spacing w:line="360" w:lineRule="auto"/>
        <w:rPr>
          <w:rFonts w:ascii="Times New Roman" w:hAnsi="Times New Roman" w:cs="Times New Roman"/>
        </w:rPr>
      </w:pPr>
    </w:p>
    <w:p w14:paraId="3B4FC657" w14:textId="79FF4E7C" w:rsidR="00797D06" w:rsidRDefault="00797D06" w:rsidP="00797D06">
      <w:pPr>
        <w:spacing w:line="360" w:lineRule="auto"/>
        <w:rPr>
          <w:rFonts w:ascii="Times New Roman" w:hAnsi="Times New Roman" w:cs="Times New Roman"/>
          <w:b/>
          <w:bCs/>
        </w:rPr>
      </w:pPr>
      <w:r w:rsidRPr="00C33F8E">
        <w:rPr>
          <w:rFonts w:ascii="Times New Roman" w:hAnsi="Times New Roman" w:cs="Times New Roman"/>
          <w:b/>
          <w:bCs/>
        </w:rPr>
        <w:t>4.</w:t>
      </w:r>
      <w:r w:rsidR="001C2EDE">
        <w:rPr>
          <w:rFonts w:ascii="Times New Roman" w:hAnsi="Times New Roman" w:cs="Times New Roman"/>
          <w:b/>
          <w:bCs/>
        </w:rPr>
        <w:t>4</w:t>
      </w:r>
      <w:r w:rsidRPr="00C33F8E">
        <w:rPr>
          <w:rFonts w:ascii="Times New Roman" w:hAnsi="Times New Roman" w:cs="Times New Roman"/>
          <w:b/>
          <w:bCs/>
        </w:rPr>
        <w:t xml:space="preserve"> Exploratory data analysis</w:t>
      </w:r>
    </w:p>
    <w:p w14:paraId="6EC681D0" w14:textId="77777777" w:rsidR="00DD2025" w:rsidRPr="00C33F8E" w:rsidRDefault="00DD2025" w:rsidP="00797D06">
      <w:pPr>
        <w:spacing w:line="360" w:lineRule="auto"/>
        <w:rPr>
          <w:rFonts w:ascii="Times New Roman" w:hAnsi="Times New Roman" w:cs="Times New Roman"/>
          <w:b/>
          <w:bCs/>
        </w:rPr>
      </w:pPr>
    </w:p>
    <w:p w14:paraId="7E78D2DD" w14:textId="77777777" w:rsidR="00797D06" w:rsidRDefault="00797D06" w:rsidP="00797D06">
      <w:pPr>
        <w:spacing w:line="360" w:lineRule="auto"/>
        <w:ind w:firstLine="709"/>
        <w:jc w:val="both"/>
        <w:rPr>
          <w:rFonts w:ascii="Times New Roman" w:hAnsi="Times New Roman" w:cs="Times New Roman"/>
        </w:rPr>
      </w:pPr>
      <w:r w:rsidRPr="005A7001">
        <w:rPr>
          <w:rFonts w:ascii="Times New Roman" w:hAnsi="Times New Roman" w:cs="Times New Roman"/>
        </w:rPr>
        <w:t xml:space="preserve">Exploratory data analysis was conducted on a comprehensive Amway sales dataset spanning from April 2023 to April 2025, containing 553,542 transaction records. The EDA process began with thorough dataset profiling, revealing sales data with order values ranging from </w:t>
      </w:r>
      <w:r>
        <w:rPr>
          <w:rFonts w:ascii="Times New Roman" w:hAnsi="Times New Roman" w:cs="Times New Roman"/>
        </w:rPr>
        <w:t>RM</w:t>
      </w:r>
      <w:r w:rsidRPr="005A7001">
        <w:rPr>
          <w:rFonts w:ascii="Times New Roman" w:hAnsi="Times New Roman" w:cs="Times New Roman"/>
        </w:rPr>
        <w:t xml:space="preserve">8.50 to </w:t>
      </w:r>
      <w:r>
        <w:rPr>
          <w:rFonts w:ascii="Times New Roman" w:hAnsi="Times New Roman" w:cs="Times New Roman"/>
        </w:rPr>
        <w:t>RM</w:t>
      </w:r>
      <w:r w:rsidRPr="005A7001">
        <w:rPr>
          <w:rFonts w:ascii="Times New Roman" w:hAnsi="Times New Roman" w:cs="Times New Roman"/>
        </w:rPr>
        <w:t xml:space="preserve">27,852.50 per transaction, with a mean transaction value of </w:t>
      </w:r>
      <w:r>
        <w:rPr>
          <w:rFonts w:ascii="Times New Roman" w:hAnsi="Times New Roman" w:cs="Times New Roman"/>
        </w:rPr>
        <w:t>RM</w:t>
      </w:r>
      <w:r w:rsidRPr="005A7001">
        <w:rPr>
          <w:rFonts w:ascii="Times New Roman" w:hAnsi="Times New Roman" w:cs="Times New Roman"/>
        </w:rPr>
        <w:t>606.31. The analysis examined multiple dimensions including temporal patterns, customer demographics, and product performance metrics.</w:t>
      </w:r>
    </w:p>
    <w:p w14:paraId="4A6BCA18" w14:textId="77777777" w:rsidR="00DD2025" w:rsidRPr="005A7001" w:rsidRDefault="00DD2025" w:rsidP="00797D06">
      <w:pPr>
        <w:spacing w:line="360" w:lineRule="auto"/>
        <w:ind w:firstLine="709"/>
        <w:jc w:val="both"/>
        <w:rPr>
          <w:rFonts w:ascii="Times New Roman" w:hAnsi="Times New Roman" w:cs="Times New Roman"/>
        </w:rPr>
      </w:pPr>
    </w:p>
    <w:p w14:paraId="7C3E71A0" w14:textId="77777777" w:rsidR="00797D06" w:rsidRDefault="00797D06" w:rsidP="00797D06">
      <w:pPr>
        <w:spacing w:line="360" w:lineRule="auto"/>
        <w:ind w:firstLine="709"/>
        <w:jc w:val="both"/>
        <w:rPr>
          <w:rFonts w:ascii="Times New Roman" w:hAnsi="Times New Roman" w:cs="Times New Roman"/>
        </w:rPr>
      </w:pPr>
      <w:r w:rsidRPr="005A7001">
        <w:rPr>
          <w:rFonts w:ascii="Times New Roman" w:hAnsi="Times New Roman" w:cs="Times New Roman"/>
        </w:rPr>
        <w:t xml:space="preserve">Customer ages obtained from the data set are between 26 and 68 years old, with an average age of 47.8 years, so that a mature customer base can be assumed. The order size </w:t>
      </w:r>
      <w:r>
        <w:rPr>
          <w:rFonts w:ascii="Times New Roman" w:hAnsi="Times New Roman" w:cs="Times New Roman"/>
        </w:rPr>
        <w:t>such as</w:t>
      </w:r>
      <w:r w:rsidRPr="005A7001">
        <w:rPr>
          <w:rFonts w:ascii="Times New Roman" w:hAnsi="Times New Roman" w:cs="Times New Roman"/>
        </w:rPr>
        <w:t xml:space="preserve"> transaction quantity varied between 1 unit and 5 units (average value of 2.998 units/order) and unit prices varied widely between </w:t>
      </w:r>
      <w:r>
        <w:rPr>
          <w:rFonts w:ascii="Times New Roman" w:hAnsi="Times New Roman" w:cs="Times New Roman"/>
        </w:rPr>
        <w:t>RM</w:t>
      </w:r>
      <w:r w:rsidRPr="005A7001">
        <w:rPr>
          <w:rFonts w:ascii="Times New Roman" w:hAnsi="Times New Roman" w:cs="Times New Roman"/>
        </w:rPr>
        <w:t xml:space="preserve">8.50 and </w:t>
      </w:r>
      <w:r>
        <w:rPr>
          <w:rFonts w:ascii="Times New Roman" w:hAnsi="Times New Roman" w:cs="Times New Roman"/>
        </w:rPr>
        <w:t>RM</w:t>
      </w:r>
      <w:r w:rsidRPr="005A7001">
        <w:rPr>
          <w:rFonts w:ascii="Times New Roman" w:hAnsi="Times New Roman" w:cs="Times New Roman"/>
        </w:rPr>
        <w:t>5,570.50 to provide an illustration on the breadth of the portfolio, ranging from basic consumption items to highly valued systems.</w:t>
      </w:r>
    </w:p>
    <w:p w14:paraId="029A0562" w14:textId="77777777" w:rsidR="00797D06" w:rsidRDefault="00797D06" w:rsidP="00797D06">
      <w:pPr>
        <w:spacing w:line="360" w:lineRule="auto"/>
        <w:jc w:val="both"/>
        <w:rPr>
          <w:rFonts w:ascii="Times New Roman" w:hAnsi="Times New Roman" w:cs="Times New Roman"/>
        </w:rPr>
      </w:pPr>
      <w:r w:rsidRPr="00F24A38">
        <w:rPr>
          <w:noProof/>
        </w:rPr>
        <w:lastRenderedPageBreak/>
        <w:drawing>
          <wp:inline distT="0" distB="0" distL="0" distR="0" wp14:anchorId="40AA2D1A" wp14:editId="5B912805">
            <wp:extent cx="5219700" cy="2364652"/>
            <wp:effectExtent l="0" t="0" r="0" b="0"/>
            <wp:docPr id="1444035957" name="Picture 20" descr="A graph showing the amoun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35957" name="Picture 20" descr="A graph showing the amount of a numb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364652"/>
                    </a:xfrm>
                    <a:prstGeom prst="rect">
                      <a:avLst/>
                    </a:prstGeom>
                    <a:noFill/>
                    <a:ln>
                      <a:noFill/>
                    </a:ln>
                  </pic:spPr>
                </pic:pic>
              </a:graphicData>
            </a:graphic>
          </wp:inline>
        </w:drawing>
      </w:r>
    </w:p>
    <w:p w14:paraId="69CD369F" w14:textId="77777777" w:rsidR="00797D06" w:rsidRDefault="00797D06" w:rsidP="00797D06">
      <w:pPr>
        <w:spacing w:line="360" w:lineRule="auto"/>
        <w:jc w:val="center"/>
        <w:rPr>
          <w:rFonts w:ascii="Times New Roman" w:hAnsi="Times New Roman" w:cs="Times New Roman"/>
        </w:rPr>
      </w:pPr>
      <w:r w:rsidRPr="00AB2BE2">
        <w:rPr>
          <w:rFonts w:ascii="Times New Roman" w:hAnsi="Times New Roman" w:cs="Times New Roman"/>
        </w:rPr>
        <w:t>Figure 4.</w:t>
      </w:r>
      <w:r>
        <w:rPr>
          <w:rFonts w:ascii="Times New Roman" w:hAnsi="Times New Roman" w:cs="Times New Roman"/>
        </w:rPr>
        <w:t>2</w:t>
      </w:r>
      <w:r w:rsidRPr="00AB2BE2">
        <w:rPr>
          <w:rFonts w:ascii="Times New Roman" w:hAnsi="Times New Roman" w:cs="Times New Roman"/>
        </w:rPr>
        <w:t xml:space="preserve"> Displaying </w:t>
      </w:r>
      <w:r>
        <w:rPr>
          <w:rFonts w:ascii="Times New Roman" w:hAnsi="Times New Roman" w:cs="Times New Roman"/>
        </w:rPr>
        <w:t>Transaction Value Distribution</w:t>
      </w:r>
    </w:p>
    <w:p w14:paraId="00B5708C" w14:textId="77777777" w:rsidR="00797D06" w:rsidRDefault="00797D06" w:rsidP="00797D06">
      <w:pPr>
        <w:spacing w:line="360" w:lineRule="auto"/>
        <w:jc w:val="both"/>
        <w:rPr>
          <w:rFonts w:ascii="Times New Roman" w:hAnsi="Times New Roman" w:cs="Times New Roman"/>
        </w:rPr>
      </w:pPr>
    </w:p>
    <w:p w14:paraId="4BAB5BDD" w14:textId="77777777" w:rsidR="00797D06" w:rsidRDefault="00797D06" w:rsidP="00797D06">
      <w:pPr>
        <w:spacing w:line="360" w:lineRule="auto"/>
        <w:jc w:val="both"/>
        <w:rPr>
          <w:rFonts w:ascii="Times New Roman" w:hAnsi="Times New Roman" w:cs="Times New Roman"/>
        </w:rPr>
      </w:pPr>
      <w:r w:rsidRPr="00F24A38">
        <w:rPr>
          <w:noProof/>
        </w:rPr>
        <w:drawing>
          <wp:inline distT="0" distB="0" distL="0" distR="0" wp14:anchorId="6AB91F08" wp14:editId="5AE8603A">
            <wp:extent cx="5219700" cy="2364652"/>
            <wp:effectExtent l="0" t="0" r="0" b="0"/>
            <wp:docPr id="158684802" name="Picture 18" descr="A graph showing the amount of un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4802" name="Picture 18" descr="A graph showing the amount of uni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364652"/>
                    </a:xfrm>
                    <a:prstGeom prst="rect">
                      <a:avLst/>
                    </a:prstGeom>
                    <a:noFill/>
                    <a:ln>
                      <a:noFill/>
                    </a:ln>
                  </pic:spPr>
                </pic:pic>
              </a:graphicData>
            </a:graphic>
          </wp:inline>
        </w:drawing>
      </w:r>
    </w:p>
    <w:p w14:paraId="07EFFF30" w14:textId="77777777" w:rsidR="00797D06" w:rsidRDefault="00797D06" w:rsidP="00797D06">
      <w:pPr>
        <w:spacing w:line="360" w:lineRule="auto"/>
        <w:jc w:val="center"/>
        <w:rPr>
          <w:rFonts w:ascii="Times New Roman" w:hAnsi="Times New Roman" w:cs="Times New Roman"/>
        </w:rPr>
      </w:pPr>
      <w:r w:rsidRPr="00AB2BE2">
        <w:rPr>
          <w:rFonts w:ascii="Times New Roman" w:hAnsi="Times New Roman" w:cs="Times New Roman"/>
        </w:rPr>
        <w:t>Figure 4.</w:t>
      </w:r>
      <w:r>
        <w:rPr>
          <w:rFonts w:ascii="Times New Roman" w:hAnsi="Times New Roman" w:cs="Times New Roman"/>
        </w:rPr>
        <w:t>3</w:t>
      </w:r>
      <w:r w:rsidRPr="00AB2BE2">
        <w:rPr>
          <w:rFonts w:ascii="Times New Roman" w:hAnsi="Times New Roman" w:cs="Times New Roman"/>
        </w:rPr>
        <w:t xml:space="preserve"> </w:t>
      </w:r>
      <w:r>
        <w:rPr>
          <w:rFonts w:ascii="Times New Roman" w:hAnsi="Times New Roman" w:cs="Times New Roman"/>
        </w:rPr>
        <w:t>Boxplot for Unit Price over Quantity</w:t>
      </w:r>
    </w:p>
    <w:p w14:paraId="1D1D8179" w14:textId="77777777" w:rsidR="00797D06" w:rsidRDefault="00797D06" w:rsidP="00797D06">
      <w:pPr>
        <w:spacing w:line="360" w:lineRule="auto"/>
        <w:jc w:val="both"/>
        <w:rPr>
          <w:rFonts w:ascii="Times New Roman" w:hAnsi="Times New Roman" w:cs="Times New Roman"/>
        </w:rPr>
      </w:pPr>
    </w:p>
    <w:p w14:paraId="0FFCB8CE" w14:textId="373BA8A7" w:rsidR="00797D06" w:rsidRDefault="00E47063" w:rsidP="00797D06">
      <w:pPr>
        <w:spacing w:line="360" w:lineRule="auto"/>
        <w:jc w:val="both"/>
        <w:rPr>
          <w:rFonts w:ascii="Times New Roman" w:hAnsi="Times New Roman" w:cs="Times New Roman"/>
          <w:b/>
          <w:bCs/>
        </w:rPr>
      </w:pPr>
      <w:r>
        <w:rPr>
          <w:rFonts w:ascii="Times New Roman" w:hAnsi="Times New Roman" w:cs="Times New Roman"/>
          <w:b/>
          <w:bCs/>
        </w:rPr>
        <w:t>4.</w:t>
      </w:r>
      <w:r w:rsidR="001C2EDE">
        <w:rPr>
          <w:rFonts w:ascii="Times New Roman" w:hAnsi="Times New Roman" w:cs="Times New Roman"/>
          <w:b/>
          <w:bCs/>
        </w:rPr>
        <w:t>4</w:t>
      </w:r>
      <w:r>
        <w:rPr>
          <w:rFonts w:ascii="Times New Roman" w:hAnsi="Times New Roman" w:cs="Times New Roman"/>
          <w:b/>
          <w:bCs/>
        </w:rPr>
        <w:t xml:space="preserve">.1 </w:t>
      </w:r>
      <w:r w:rsidR="00797D06" w:rsidRPr="00E47063">
        <w:rPr>
          <w:rFonts w:ascii="Times New Roman" w:hAnsi="Times New Roman" w:cs="Times New Roman"/>
          <w:b/>
          <w:bCs/>
        </w:rPr>
        <w:t>Product Performance Analysis</w:t>
      </w:r>
    </w:p>
    <w:p w14:paraId="4B96910A" w14:textId="77777777" w:rsidR="00DE2076" w:rsidRPr="00E47063" w:rsidRDefault="00DE2076" w:rsidP="00797D06">
      <w:pPr>
        <w:spacing w:line="360" w:lineRule="auto"/>
        <w:jc w:val="both"/>
        <w:rPr>
          <w:rFonts w:ascii="Times New Roman" w:hAnsi="Times New Roman" w:cs="Times New Roman"/>
          <w:b/>
          <w:bCs/>
        </w:rPr>
      </w:pPr>
    </w:p>
    <w:p w14:paraId="6D4A7300" w14:textId="77777777" w:rsidR="00797D06" w:rsidRDefault="00797D06" w:rsidP="00DE2076">
      <w:pPr>
        <w:spacing w:line="360" w:lineRule="auto"/>
        <w:ind w:firstLine="709"/>
        <w:jc w:val="both"/>
        <w:rPr>
          <w:rFonts w:ascii="Times New Roman" w:hAnsi="Times New Roman" w:cs="Times New Roman"/>
        </w:rPr>
      </w:pPr>
      <w:r w:rsidRPr="005A7001">
        <w:rPr>
          <w:rFonts w:ascii="Times New Roman" w:hAnsi="Times New Roman" w:cs="Times New Roman"/>
        </w:rPr>
        <w:t xml:space="preserve">Product performance analysis identified clear market leaders, with the Atmosphere Sky™ air treatment system generating the highest total sales revenue at </w:t>
      </w:r>
      <w:r>
        <w:rPr>
          <w:rFonts w:ascii="Times New Roman" w:hAnsi="Times New Roman" w:cs="Times New Roman"/>
        </w:rPr>
        <w:t>RM</w:t>
      </w:r>
      <w:r w:rsidRPr="005A7001">
        <w:rPr>
          <w:rFonts w:ascii="Times New Roman" w:hAnsi="Times New Roman" w:cs="Times New Roman"/>
        </w:rPr>
        <w:t xml:space="preserve">44.5 million, followed by the </w:t>
      </w:r>
      <w:proofErr w:type="spellStart"/>
      <w:r w:rsidRPr="005A7001">
        <w:rPr>
          <w:rFonts w:ascii="Times New Roman" w:hAnsi="Times New Roman" w:cs="Times New Roman"/>
        </w:rPr>
        <w:t>eSpring</w:t>
      </w:r>
      <w:proofErr w:type="spellEnd"/>
      <w:r w:rsidRPr="005A7001">
        <w:rPr>
          <w:rFonts w:ascii="Times New Roman" w:hAnsi="Times New Roman" w:cs="Times New Roman"/>
        </w:rPr>
        <w:t xml:space="preserve"> water purifier at </w:t>
      </w:r>
      <w:r>
        <w:rPr>
          <w:rFonts w:ascii="Times New Roman" w:hAnsi="Times New Roman" w:cs="Times New Roman"/>
        </w:rPr>
        <w:t>RM</w:t>
      </w:r>
      <w:r w:rsidRPr="005A7001">
        <w:rPr>
          <w:rFonts w:ascii="Times New Roman" w:hAnsi="Times New Roman" w:cs="Times New Roman"/>
        </w:rPr>
        <w:t xml:space="preserve">37.5 million and the Atmosphere Mini™ air treatment system at $23 million. The top 10 products demonstrated a concentration pattern where air and water treatment systems </w:t>
      </w:r>
      <w:r w:rsidRPr="005A7001">
        <w:rPr>
          <w:rFonts w:ascii="Times New Roman" w:hAnsi="Times New Roman" w:cs="Times New Roman"/>
        </w:rPr>
        <w:lastRenderedPageBreak/>
        <w:t>dominated revenue generation, while personal care and nutrition products like "tropical herbs formulation for women" and "foot cream" led in transaction frequency.</w:t>
      </w:r>
    </w:p>
    <w:p w14:paraId="5C2AC1BB" w14:textId="77777777" w:rsidR="00797D06" w:rsidRPr="005A7001" w:rsidRDefault="00797D06" w:rsidP="00797D06">
      <w:pPr>
        <w:spacing w:line="360" w:lineRule="auto"/>
        <w:jc w:val="both"/>
        <w:rPr>
          <w:rFonts w:ascii="Times New Roman" w:hAnsi="Times New Roman" w:cs="Times New Roman"/>
        </w:rPr>
      </w:pPr>
      <w:r w:rsidRPr="00F24A38">
        <w:rPr>
          <w:noProof/>
        </w:rPr>
        <w:drawing>
          <wp:inline distT="0" distB="0" distL="0" distR="0" wp14:anchorId="1FC0879C" wp14:editId="381F2CC9">
            <wp:extent cx="5218470" cy="2396836"/>
            <wp:effectExtent l="0" t="0" r="1270" b="3810"/>
            <wp:docPr id="1714603766" name="Picture 17"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03766" name="Picture 17" descr="A graph with blue and white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801" cy="2400663"/>
                    </a:xfrm>
                    <a:prstGeom prst="rect">
                      <a:avLst/>
                    </a:prstGeom>
                    <a:noFill/>
                    <a:ln>
                      <a:noFill/>
                    </a:ln>
                  </pic:spPr>
                </pic:pic>
              </a:graphicData>
            </a:graphic>
          </wp:inline>
        </w:drawing>
      </w:r>
    </w:p>
    <w:p w14:paraId="6F571127" w14:textId="61106709" w:rsidR="00797D06" w:rsidRDefault="00797D06" w:rsidP="00797D06">
      <w:pPr>
        <w:spacing w:line="360" w:lineRule="auto"/>
        <w:jc w:val="center"/>
        <w:rPr>
          <w:rFonts w:ascii="Times New Roman" w:hAnsi="Times New Roman" w:cs="Times New Roman"/>
        </w:rPr>
      </w:pPr>
      <w:r w:rsidRPr="00AB2BE2">
        <w:rPr>
          <w:rFonts w:ascii="Times New Roman" w:hAnsi="Times New Roman" w:cs="Times New Roman"/>
        </w:rPr>
        <w:t>Figure 4.</w:t>
      </w:r>
      <w:r>
        <w:rPr>
          <w:rFonts w:ascii="Times New Roman" w:hAnsi="Times New Roman" w:cs="Times New Roman"/>
        </w:rPr>
        <w:t>4</w:t>
      </w:r>
      <w:r w:rsidRPr="00AB2BE2">
        <w:rPr>
          <w:rFonts w:ascii="Times New Roman" w:hAnsi="Times New Roman" w:cs="Times New Roman"/>
        </w:rPr>
        <w:t xml:space="preserve"> </w:t>
      </w:r>
      <w:r>
        <w:rPr>
          <w:rFonts w:ascii="Times New Roman" w:hAnsi="Times New Roman" w:cs="Times New Roman"/>
        </w:rPr>
        <w:t xml:space="preserve">Bar </w:t>
      </w:r>
      <w:r w:rsidR="00AD50A5">
        <w:rPr>
          <w:rFonts w:ascii="Times New Roman" w:hAnsi="Times New Roman" w:cs="Times New Roman"/>
        </w:rPr>
        <w:t>C</w:t>
      </w:r>
      <w:r>
        <w:rPr>
          <w:rFonts w:ascii="Times New Roman" w:hAnsi="Times New Roman" w:cs="Times New Roman"/>
        </w:rPr>
        <w:t>hart for Total Sales Revenue</w:t>
      </w:r>
    </w:p>
    <w:p w14:paraId="5341088F" w14:textId="77777777" w:rsidR="00E47063" w:rsidRDefault="00E47063" w:rsidP="00797D06">
      <w:pPr>
        <w:spacing w:line="360" w:lineRule="auto"/>
        <w:jc w:val="center"/>
        <w:rPr>
          <w:rFonts w:ascii="Times New Roman" w:hAnsi="Times New Roman" w:cs="Times New Roman"/>
        </w:rPr>
      </w:pPr>
    </w:p>
    <w:p w14:paraId="7A39E66C" w14:textId="5918685A" w:rsidR="00797D06" w:rsidRDefault="00E47063" w:rsidP="00797D06">
      <w:pPr>
        <w:spacing w:line="360" w:lineRule="auto"/>
        <w:jc w:val="both"/>
        <w:rPr>
          <w:rFonts w:ascii="Times New Roman" w:hAnsi="Times New Roman" w:cs="Times New Roman"/>
          <w:b/>
          <w:bCs/>
        </w:rPr>
      </w:pPr>
      <w:r>
        <w:rPr>
          <w:rFonts w:ascii="Times New Roman" w:hAnsi="Times New Roman" w:cs="Times New Roman"/>
          <w:b/>
          <w:bCs/>
        </w:rPr>
        <w:t>4.</w:t>
      </w:r>
      <w:r w:rsidR="001C2EDE">
        <w:rPr>
          <w:rFonts w:ascii="Times New Roman" w:hAnsi="Times New Roman" w:cs="Times New Roman"/>
          <w:b/>
          <w:bCs/>
        </w:rPr>
        <w:t>4</w:t>
      </w:r>
      <w:r>
        <w:rPr>
          <w:rFonts w:ascii="Times New Roman" w:hAnsi="Times New Roman" w:cs="Times New Roman"/>
          <w:b/>
          <w:bCs/>
        </w:rPr>
        <w:t xml:space="preserve">.2 </w:t>
      </w:r>
      <w:r w:rsidR="00797D06" w:rsidRPr="00E47063">
        <w:rPr>
          <w:rFonts w:ascii="Times New Roman" w:hAnsi="Times New Roman" w:cs="Times New Roman"/>
          <w:b/>
          <w:bCs/>
        </w:rPr>
        <w:t>Temporal Patterns and Seasonality</w:t>
      </w:r>
    </w:p>
    <w:p w14:paraId="64B31A7A" w14:textId="77777777" w:rsidR="00E47063" w:rsidRPr="00E47063" w:rsidRDefault="00E47063" w:rsidP="00797D06">
      <w:pPr>
        <w:spacing w:line="360" w:lineRule="auto"/>
        <w:jc w:val="both"/>
        <w:rPr>
          <w:rFonts w:ascii="Times New Roman" w:hAnsi="Times New Roman" w:cs="Times New Roman"/>
          <w:b/>
          <w:bCs/>
        </w:rPr>
      </w:pPr>
    </w:p>
    <w:p w14:paraId="1A49B4BF" w14:textId="77777777" w:rsidR="00797D06" w:rsidRDefault="00797D06" w:rsidP="006356B9">
      <w:pPr>
        <w:spacing w:line="360" w:lineRule="auto"/>
        <w:ind w:firstLine="709"/>
        <w:jc w:val="both"/>
        <w:rPr>
          <w:rFonts w:ascii="Times New Roman" w:hAnsi="Times New Roman" w:cs="Times New Roman"/>
        </w:rPr>
      </w:pPr>
      <w:r w:rsidRPr="005A7001">
        <w:rPr>
          <w:rFonts w:ascii="Times New Roman" w:hAnsi="Times New Roman" w:cs="Times New Roman"/>
        </w:rPr>
        <w:t xml:space="preserve">The autoregressive models developed for monthly sales data indicated statistically significant seasonal patterns and an increasing trend over the study period. </w:t>
      </w:r>
      <w:r>
        <w:rPr>
          <w:rFonts w:ascii="Times New Roman" w:hAnsi="Times New Roman" w:cs="Times New Roman"/>
        </w:rPr>
        <w:t>A</w:t>
      </w:r>
      <w:r w:rsidRPr="005A7001">
        <w:rPr>
          <w:rFonts w:ascii="Times New Roman" w:hAnsi="Times New Roman" w:cs="Times New Roman"/>
        </w:rPr>
        <w:t>s a continuously updated response variable, while the week-over-week structure was observed in the data, the sales were evenly distributed throughout the days of the week (mean day of week = 3.0), and stable purchasing habits appeared to present with little to no day-of-week effects.</w:t>
      </w:r>
    </w:p>
    <w:p w14:paraId="18A7D270" w14:textId="77777777" w:rsidR="00797D06" w:rsidRDefault="00797D06" w:rsidP="00797D06">
      <w:pPr>
        <w:spacing w:line="360" w:lineRule="auto"/>
        <w:jc w:val="both"/>
        <w:rPr>
          <w:rFonts w:ascii="Times New Roman" w:hAnsi="Times New Roman" w:cs="Times New Roman"/>
        </w:rPr>
      </w:pPr>
      <w:r w:rsidRPr="00F24A38">
        <w:rPr>
          <w:noProof/>
        </w:rPr>
        <w:drawing>
          <wp:inline distT="0" distB="0" distL="0" distR="0" wp14:anchorId="1F05EEF1" wp14:editId="2C9CC488">
            <wp:extent cx="5218078" cy="2156867"/>
            <wp:effectExtent l="0" t="0" r="1905" b="0"/>
            <wp:docPr id="296667887" name="Picture 16" descr="A graph showing a line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67887" name="Picture 16" descr="A graph showing a line of sal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0450" cy="2161981"/>
                    </a:xfrm>
                    <a:prstGeom prst="rect">
                      <a:avLst/>
                    </a:prstGeom>
                    <a:noFill/>
                    <a:ln>
                      <a:noFill/>
                    </a:ln>
                  </pic:spPr>
                </pic:pic>
              </a:graphicData>
            </a:graphic>
          </wp:inline>
        </w:drawing>
      </w:r>
    </w:p>
    <w:p w14:paraId="489F8128" w14:textId="2C8179E8" w:rsidR="00797D06" w:rsidRDefault="00797D06" w:rsidP="006356B9">
      <w:pPr>
        <w:spacing w:line="360" w:lineRule="auto"/>
        <w:jc w:val="center"/>
        <w:rPr>
          <w:rFonts w:ascii="Times New Roman" w:hAnsi="Times New Roman" w:cs="Times New Roman"/>
        </w:rPr>
      </w:pPr>
      <w:r w:rsidRPr="00AB2BE2">
        <w:rPr>
          <w:rFonts w:ascii="Times New Roman" w:hAnsi="Times New Roman" w:cs="Times New Roman"/>
        </w:rPr>
        <w:t>Figure 4.</w:t>
      </w:r>
      <w:r>
        <w:rPr>
          <w:rFonts w:ascii="Times New Roman" w:hAnsi="Times New Roman" w:cs="Times New Roman"/>
        </w:rPr>
        <w:t>5</w:t>
      </w:r>
      <w:r w:rsidRPr="00AB2BE2">
        <w:rPr>
          <w:rFonts w:ascii="Times New Roman" w:hAnsi="Times New Roman" w:cs="Times New Roman"/>
        </w:rPr>
        <w:t xml:space="preserve"> </w:t>
      </w:r>
      <w:r>
        <w:rPr>
          <w:rFonts w:ascii="Times New Roman" w:hAnsi="Times New Roman" w:cs="Times New Roman"/>
        </w:rPr>
        <w:t>Line Chart for Seasonality and Growth Trend</w:t>
      </w:r>
    </w:p>
    <w:p w14:paraId="2A2AC09C" w14:textId="70ACB9CE" w:rsidR="00797D06" w:rsidRDefault="006356B9" w:rsidP="00797D06">
      <w:pPr>
        <w:spacing w:line="360" w:lineRule="auto"/>
        <w:jc w:val="both"/>
        <w:rPr>
          <w:rFonts w:ascii="Times New Roman" w:hAnsi="Times New Roman" w:cs="Times New Roman"/>
          <w:b/>
          <w:bCs/>
        </w:rPr>
      </w:pPr>
      <w:r w:rsidRPr="006356B9">
        <w:rPr>
          <w:rFonts w:ascii="Times New Roman" w:hAnsi="Times New Roman" w:cs="Times New Roman"/>
          <w:b/>
          <w:bCs/>
        </w:rPr>
        <w:lastRenderedPageBreak/>
        <w:t>4.</w:t>
      </w:r>
      <w:r w:rsidR="001C2EDE">
        <w:rPr>
          <w:rFonts w:ascii="Times New Roman" w:hAnsi="Times New Roman" w:cs="Times New Roman"/>
          <w:b/>
          <w:bCs/>
        </w:rPr>
        <w:t>4</w:t>
      </w:r>
      <w:r w:rsidRPr="006356B9">
        <w:rPr>
          <w:rFonts w:ascii="Times New Roman" w:hAnsi="Times New Roman" w:cs="Times New Roman"/>
          <w:b/>
          <w:bCs/>
        </w:rPr>
        <w:t xml:space="preserve">.3 </w:t>
      </w:r>
      <w:r w:rsidR="00797D06" w:rsidRPr="006356B9">
        <w:rPr>
          <w:rFonts w:ascii="Times New Roman" w:hAnsi="Times New Roman" w:cs="Times New Roman"/>
          <w:b/>
          <w:bCs/>
        </w:rPr>
        <w:t>Customer Behaviour and Demographics</w:t>
      </w:r>
    </w:p>
    <w:p w14:paraId="6280B4EF" w14:textId="77777777" w:rsidR="006356B9" w:rsidRPr="006356B9" w:rsidRDefault="006356B9" w:rsidP="00797D06">
      <w:pPr>
        <w:spacing w:line="360" w:lineRule="auto"/>
        <w:jc w:val="both"/>
        <w:rPr>
          <w:rFonts w:ascii="Times New Roman" w:hAnsi="Times New Roman" w:cs="Times New Roman"/>
          <w:b/>
          <w:bCs/>
        </w:rPr>
      </w:pPr>
    </w:p>
    <w:p w14:paraId="452BFBC9" w14:textId="77777777" w:rsidR="00797D06" w:rsidRDefault="00797D06" w:rsidP="006356B9">
      <w:pPr>
        <w:spacing w:line="360" w:lineRule="auto"/>
        <w:ind w:firstLine="709"/>
        <w:jc w:val="both"/>
        <w:rPr>
          <w:rFonts w:ascii="Times New Roman" w:hAnsi="Times New Roman" w:cs="Times New Roman"/>
        </w:rPr>
      </w:pPr>
      <w:r w:rsidRPr="005A7001">
        <w:rPr>
          <w:rFonts w:ascii="Times New Roman" w:hAnsi="Times New Roman" w:cs="Times New Roman"/>
        </w:rPr>
        <w:t>The analysis revealed a customer base with IDs ranging across a wide spectrum (1.08 million to 7.02 billion), indicating a large and diverse customer network. The distribution of customer ages showed concentration in the middle-aged segment, with 50% of customers between 38 and 54 years old, highlighting the core demographic for Amway's direct sales model.</w:t>
      </w:r>
    </w:p>
    <w:p w14:paraId="2C5F0575" w14:textId="77777777" w:rsidR="00AE3D9D" w:rsidRPr="005A7001" w:rsidRDefault="00AE3D9D" w:rsidP="006356B9">
      <w:pPr>
        <w:spacing w:line="360" w:lineRule="auto"/>
        <w:ind w:firstLine="709"/>
        <w:jc w:val="both"/>
        <w:rPr>
          <w:rFonts w:ascii="Times New Roman" w:hAnsi="Times New Roman" w:cs="Times New Roman"/>
        </w:rPr>
      </w:pPr>
    </w:p>
    <w:p w14:paraId="43672310" w14:textId="7EBB0747" w:rsidR="00797D06" w:rsidRDefault="00AE3D9D" w:rsidP="00797D06">
      <w:pPr>
        <w:spacing w:line="360" w:lineRule="auto"/>
        <w:jc w:val="both"/>
        <w:rPr>
          <w:rFonts w:ascii="Times New Roman" w:hAnsi="Times New Roman" w:cs="Times New Roman"/>
          <w:b/>
          <w:bCs/>
        </w:rPr>
      </w:pPr>
      <w:r w:rsidRPr="00AE3D9D">
        <w:rPr>
          <w:rFonts w:ascii="Times New Roman" w:hAnsi="Times New Roman" w:cs="Times New Roman"/>
          <w:b/>
          <w:bCs/>
        </w:rPr>
        <w:t>4.</w:t>
      </w:r>
      <w:r w:rsidR="001C2EDE">
        <w:rPr>
          <w:rFonts w:ascii="Times New Roman" w:hAnsi="Times New Roman" w:cs="Times New Roman"/>
          <w:b/>
          <w:bCs/>
        </w:rPr>
        <w:t>4</w:t>
      </w:r>
      <w:r w:rsidRPr="00AE3D9D">
        <w:rPr>
          <w:rFonts w:ascii="Times New Roman" w:hAnsi="Times New Roman" w:cs="Times New Roman"/>
          <w:b/>
          <w:bCs/>
        </w:rPr>
        <w:t xml:space="preserve">.4 </w:t>
      </w:r>
      <w:r w:rsidR="00797D06" w:rsidRPr="00AE3D9D">
        <w:rPr>
          <w:rFonts w:ascii="Times New Roman" w:hAnsi="Times New Roman" w:cs="Times New Roman"/>
          <w:b/>
          <w:bCs/>
        </w:rPr>
        <w:t>Revenue Distribution Insights</w:t>
      </w:r>
    </w:p>
    <w:p w14:paraId="2F0173E5" w14:textId="77777777" w:rsidR="00AE3D9D" w:rsidRPr="00AE3D9D" w:rsidRDefault="00AE3D9D" w:rsidP="00797D06">
      <w:pPr>
        <w:spacing w:line="360" w:lineRule="auto"/>
        <w:jc w:val="both"/>
        <w:rPr>
          <w:rFonts w:ascii="Times New Roman" w:hAnsi="Times New Roman" w:cs="Times New Roman"/>
          <w:b/>
          <w:bCs/>
        </w:rPr>
      </w:pPr>
    </w:p>
    <w:p w14:paraId="66B8FCDE" w14:textId="77777777" w:rsidR="00797D06" w:rsidRDefault="00797D06" w:rsidP="00AE3D9D">
      <w:pPr>
        <w:spacing w:line="360" w:lineRule="auto"/>
        <w:ind w:firstLine="709"/>
        <w:jc w:val="both"/>
        <w:rPr>
          <w:rFonts w:ascii="Times New Roman" w:hAnsi="Times New Roman" w:cs="Times New Roman"/>
        </w:rPr>
      </w:pPr>
      <w:r w:rsidRPr="005A7001">
        <w:rPr>
          <w:rFonts w:ascii="Times New Roman" w:hAnsi="Times New Roman" w:cs="Times New Roman"/>
        </w:rPr>
        <w:t>Revenue distribution analysis showed a highly skewed pattern typical of direct sales businesses, with high-value air and water treatment systems contributing disproportionately to total revenue despite lower transaction frequencies. In contrast, personal care and nutritional supplements showed higher transaction volumes but lower individual revenue contribution.</w:t>
      </w:r>
    </w:p>
    <w:p w14:paraId="64E70F11" w14:textId="77777777" w:rsidR="00AE3D9D" w:rsidRPr="005A7001" w:rsidRDefault="00AE3D9D" w:rsidP="00AE3D9D">
      <w:pPr>
        <w:spacing w:line="360" w:lineRule="auto"/>
        <w:ind w:firstLine="709"/>
        <w:jc w:val="both"/>
        <w:rPr>
          <w:rFonts w:ascii="Times New Roman" w:hAnsi="Times New Roman" w:cs="Times New Roman"/>
        </w:rPr>
      </w:pPr>
    </w:p>
    <w:p w14:paraId="61C9CB9B" w14:textId="77777777" w:rsidR="00797D06" w:rsidRPr="005A7001" w:rsidRDefault="00797D06" w:rsidP="00AE3D9D">
      <w:pPr>
        <w:spacing w:line="360" w:lineRule="auto"/>
        <w:ind w:firstLine="709"/>
        <w:jc w:val="both"/>
        <w:rPr>
          <w:rFonts w:ascii="Times New Roman" w:hAnsi="Times New Roman" w:cs="Times New Roman"/>
        </w:rPr>
      </w:pPr>
      <w:r w:rsidRPr="005A7001">
        <w:rPr>
          <w:rFonts w:ascii="Times New Roman" w:hAnsi="Times New Roman" w:cs="Times New Roman"/>
        </w:rPr>
        <w:t>These exploratory findings established critical insights for feature engineering and model selection, revealing the importance of capturing both high-value system sales and frequent consumable purchases in forecasting models. The identified patterns in customer demographics, seasonal trends, and product performance hierarchies provide the foundation for developing accurate machine learning models tailored to the unique characteristics of Amway's direct sales data.</w:t>
      </w:r>
    </w:p>
    <w:p w14:paraId="5F18B1AA" w14:textId="77777777" w:rsidR="00797D06" w:rsidRPr="00AE3D9D" w:rsidRDefault="00797D06" w:rsidP="00797D06">
      <w:pPr>
        <w:spacing w:line="360" w:lineRule="auto"/>
        <w:jc w:val="both"/>
        <w:rPr>
          <w:rFonts w:ascii="Times New Roman" w:hAnsi="Times New Roman" w:cs="Times New Roman"/>
        </w:rPr>
      </w:pPr>
    </w:p>
    <w:p w14:paraId="5164A2D8" w14:textId="4288E3C3" w:rsidR="00797D06" w:rsidRPr="00AE3D9D" w:rsidRDefault="00797D06" w:rsidP="00797D06">
      <w:pPr>
        <w:spacing w:line="360" w:lineRule="auto"/>
        <w:jc w:val="both"/>
        <w:rPr>
          <w:rFonts w:ascii="Times New Roman" w:hAnsi="Times New Roman" w:cs="Times New Roman"/>
          <w:b/>
          <w:bCs/>
        </w:rPr>
      </w:pPr>
      <w:r w:rsidRPr="00AE3D9D">
        <w:rPr>
          <w:rFonts w:ascii="Times New Roman" w:hAnsi="Times New Roman" w:cs="Times New Roman"/>
          <w:b/>
          <w:bCs/>
        </w:rPr>
        <w:t>4.</w:t>
      </w:r>
      <w:r w:rsidR="001C2EDE">
        <w:rPr>
          <w:rFonts w:ascii="Times New Roman" w:hAnsi="Times New Roman" w:cs="Times New Roman"/>
          <w:b/>
          <w:bCs/>
        </w:rPr>
        <w:t>5</w:t>
      </w:r>
      <w:r w:rsidRPr="00AE3D9D">
        <w:rPr>
          <w:rFonts w:ascii="Times New Roman" w:hAnsi="Times New Roman" w:cs="Times New Roman"/>
          <w:b/>
          <w:bCs/>
        </w:rPr>
        <w:t xml:space="preserve"> Feature Engineering</w:t>
      </w:r>
    </w:p>
    <w:p w14:paraId="3EC8BAAE" w14:textId="77777777" w:rsidR="00AE3D9D" w:rsidRPr="00363ED8" w:rsidRDefault="00AE3D9D" w:rsidP="00797D06">
      <w:pPr>
        <w:spacing w:line="360" w:lineRule="auto"/>
        <w:jc w:val="both"/>
        <w:rPr>
          <w:rFonts w:ascii="Times New Roman" w:hAnsi="Times New Roman" w:cs="Times New Roman"/>
          <w:b/>
          <w:bCs/>
          <w:sz w:val="28"/>
          <w:szCs w:val="28"/>
        </w:rPr>
      </w:pPr>
    </w:p>
    <w:p w14:paraId="1CC81B60" w14:textId="77777777" w:rsidR="00797D06" w:rsidRDefault="00797D06" w:rsidP="00797D06">
      <w:pPr>
        <w:tabs>
          <w:tab w:val="left" w:pos="2350"/>
        </w:tabs>
        <w:spacing w:line="360" w:lineRule="auto"/>
        <w:ind w:firstLine="709"/>
        <w:jc w:val="both"/>
        <w:rPr>
          <w:rFonts w:ascii="Times New Roman" w:hAnsi="Times New Roman" w:cs="Times New Roman"/>
        </w:rPr>
      </w:pPr>
      <w:r w:rsidRPr="003B638E">
        <w:rPr>
          <w:rFonts w:ascii="Times New Roman" w:hAnsi="Times New Roman" w:cs="Times New Roman"/>
        </w:rPr>
        <w:t xml:space="preserve">Feature engineering was done on the Amway sales dataset to make it better at predicting sales by adding, changing, and pulling out useful features that are useful for predicting sales. The output Data Frame had 553,542 rows and 28 columns after </w:t>
      </w:r>
      <w:r w:rsidRPr="003B638E">
        <w:rPr>
          <w:rFonts w:ascii="Times New Roman" w:hAnsi="Times New Roman" w:cs="Times New Roman"/>
        </w:rPr>
        <w:lastRenderedPageBreak/>
        <w:t xml:space="preserve">feature engineering. This showed that no data was lost during the process and that the feature space for modelling was expanded. </w:t>
      </w:r>
    </w:p>
    <w:p w14:paraId="39BA3AF4" w14:textId="77777777" w:rsidR="00AE3D9D" w:rsidRDefault="00AE3D9D" w:rsidP="00797D06">
      <w:pPr>
        <w:tabs>
          <w:tab w:val="left" w:pos="2350"/>
        </w:tabs>
        <w:spacing w:line="360" w:lineRule="auto"/>
        <w:ind w:firstLine="709"/>
        <w:jc w:val="both"/>
        <w:rPr>
          <w:rFonts w:ascii="Times New Roman" w:hAnsi="Times New Roman" w:cs="Times New Roman"/>
        </w:rPr>
      </w:pPr>
    </w:p>
    <w:p w14:paraId="43CF02B9" w14:textId="77777777" w:rsidR="00797D06" w:rsidRDefault="00797D06" w:rsidP="00797D06">
      <w:pPr>
        <w:tabs>
          <w:tab w:val="left" w:pos="2350"/>
        </w:tabs>
        <w:spacing w:line="360" w:lineRule="auto"/>
        <w:ind w:firstLine="709"/>
        <w:jc w:val="both"/>
        <w:rPr>
          <w:rFonts w:ascii="Times New Roman" w:hAnsi="Times New Roman" w:cs="Times New Roman"/>
        </w:rPr>
      </w:pPr>
      <w:r>
        <w:rPr>
          <w:rFonts w:ascii="Times New Roman" w:hAnsi="Times New Roman" w:cs="Times New Roman"/>
        </w:rPr>
        <w:t>T</w:t>
      </w:r>
      <w:r w:rsidRPr="003B638E">
        <w:rPr>
          <w:rFonts w:ascii="Times New Roman" w:hAnsi="Times New Roman" w:cs="Times New Roman"/>
        </w:rPr>
        <w:t xml:space="preserve">ime-based features like Time, Sales Week of Year, Sales Quarter, and Is Weekend to capture how buying behaviour changes over time, during business cycles, and on different types of days. Customer demographic features included </w:t>
      </w:r>
      <w:proofErr w:type="spellStart"/>
      <w:r w:rsidRPr="003B638E">
        <w:rPr>
          <w:rFonts w:ascii="Times New Roman" w:hAnsi="Times New Roman" w:cs="Times New Roman"/>
        </w:rPr>
        <w:t>Customer_Age</w:t>
      </w:r>
      <w:proofErr w:type="spellEnd"/>
      <w:r w:rsidRPr="003B638E">
        <w:rPr>
          <w:rFonts w:ascii="Times New Roman" w:hAnsi="Times New Roman" w:cs="Times New Roman"/>
        </w:rPr>
        <w:t xml:space="preserve">, which is important for understanding how people of different ages buy things, and </w:t>
      </w:r>
      <w:proofErr w:type="spellStart"/>
      <w:r w:rsidRPr="003B638E">
        <w:rPr>
          <w:rFonts w:ascii="Times New Roman" w:hAnsi="Times New Roman" w:cs="Times New Roman"/>
        </w:rPr>
        <w:t>Customer_Name</w:t>
      </w:r>
      <w:proofErr w:type="spellEnd"/>
      <w:r w:rsidRPr="003B638E">
        <w:rPr>
          <w:rFonts w:ascii="Times New Roman" w:hAnsi="Times New Roman" w:cs="Times New Roman"/>
        </w:rPr>
        <w:t xml:space="preserve">, which was kept for possible grouping or aggregation. </w:t>
      </w:r>
    </w:p>
    <w:p w14:paraId="77A84CAB" w14:textId="77777777" w:rsidR="00797D06" w:rsidRDefault="00797D06" w:rsidP="00AE3D9D">
      <w:pPr>
        <w:tabs>
          <w:tab w:val="left" w:pos="2350"/>
        </w:tabs>
        <w:spacing w:line="360" w:lineRule="auto"/>
        <w:jc w:val="both"/>
        <w:rPr>
          <w:rFonts w:ascii="Times New Roman" w:hAnsi="Times New Roman" w:cs="Times New Roman"/>
        </w:rPr>
      </w:pPr>
      <w:proofErr w:type="spellStart"/>
      <w:r w:rsidRPr="006F19E4">
        <w:rPr>
          <w:rFonts w:ascii="Times New Roman" w:hAnsi="Times New Roman" w:cs="Times New Roman"/>
        </w:rPr>
        <w:t>Days_Since_Last_Purchase_</w:t>
      </w:r>
      <w:proofErr w:type="gramStart"/>
      <w:r w:rsidRPr="006F19E4">
        <w:rPr>
          <w:rFonts w:ascii="Times New Roman" w:hAnsi="Times New Roman" w:cs="Times New Roman"/>
        </w:rPr>
        <w:t>x</w:t>
      </w:r>
      <w:r>
        <w:rPr>
          <w:rFonts w:ascii="Times New Roman" w:hAnsi="Times New Roman" w:cs="Times New Roman"/>
        </w:rPr>
        <w:t>,</w:t>
      </w:r>
      <w:r w:rsidRPr="006F19E4">
        <w:rPr>
          <w:rFonts w:ascii="Times New Roman" w:hAnsi="Times New Roman" w:cs="Times New Roman"/>
        </w:rPr>
        <w:t>Days</w:t>
      </w:r>
      <w:proofErr w:type="gramEnd"/>
      <w:r w:rsidRPr="006F19E4">
        <w:rPr>
          <w:rFonts w:ascii="Times New Roman" w:hAnsi="Times New Roman" w:cs="Times New Roman"/>
        </w:rPr>
        <w:t>_Since_Last_Purchase_y</w:t>
      </w:r>
      <w:proofErr w:type="spellEnd"/>
      <w:r w:rsidRPr="006F19E4">
        <w:rPr>
          <w:rFonts w:ascii="Times New Roman" w:hAnsi="Times New Roman" w:cs="Times New Roman"/>
        </w:rPr>
        <w:t>,</w:t>
      </w:r>
      <w:r>
        <w:rPr>
          <w:rFonts w:ascii="Times New Roman" w:hAnsi="Times New Roman" w:cs="Times New Roman"/>
        </w:rPr>
        <w:t xml:space="preserve"> and </w:t>
      </w:r>
    </w:p>
    <w:p w14:paraId="0E9237AE" w14:textId="77777777" w:rsidR="00797D06" w:rsidRDefault="00797D06" w:rsidP="00797D06">
      <w:pPr>
        <w:tabs>
          <w:tab w:val="left" w:pos="2350"/>
        </w:tabs>
        <w:spacing w:line="360" w:lineRule="auto"/>
        <w:jc w:val="both"/>
        <w:rPr>
          <w:rFonts w:ascii="Times New Roman" w:hAnsi="Times New Roman" w:cs="Times New Roman"/>
        </w:rPr>
      </w:pPr>
      <w:proofErr w:type="spellStart"/>
      <w:r w:rsidRPr="006F19E4">
        <w:rPr>
          <w:rFonts w:ascii="Times New Roman" w:hAnsi="Times New Roman" w:cs="Times New Roman"/>
        </w:rPr>
        <w:t>Days_Since_Last_Purchase</w:t>
      </w:r>
      <w:proofErr w:type="spellEnd"/>
      <w:r>
        <w:rPr>
          <w:rFonts w:ascii="Times New Roman" w:hAnsi="Times New Roman" w:cs="Times New Roman"/>
        </w:rPr>
        <w:t xml:space="preserve"> </w:t>
      </w:r>
      <w:r w:rsidRPr="003B638E">
        <w:rPr>
          <w:rFonts w:ascii="Times New Roman" w:hAnsi="Times New Roman" w:cs="Times New Roman"/>
        </w:rPr>
        <w:t xml:space="preserve">are examples of purchase recency features that were created to measure how recent purchases were and show how engaged customers are or how likely they are to leave. Negative or </w:t>
      </w:r>
      <w:proofErr w:type="spellStart"/>
      <w:r w:rsidRPr="003B638E">
        <w:rPr>
          <w:rFonts w:ascii="Times New Roman" w:hAnsi="Times New Roman" w:cs="Times New Roman"/>
        </w:rPr>
        <w:t>NaN</w:t>
      </w:r>
      <w:proofErr w:type="spellEnd"/>
      <w:r w:rsidRPr="003B638E">
        <w:rPr>
          <w:rFonts w:ascii="Times New Roman" w:hAnsi="Times New Roman" w:cs="Times New Roman"/>
        </w:rPr>
        <w:t xml:space="preserve"> values might mean that the customer is making their first purchase.</w:t>
      </w:r>
    </w:p>
    <w:p w14:paraId="661220C9" w14:textId="77777777" w:rsidR="00AE3D9D" w:rsidRDefault="00AE3D9D" w:rsidP="00797D06">
      <w:pPr>
        <w:tabs>
          <w:tab w:val="left" w:pos="2350"/>
        </w:tabs>
        <w:spacing w:line="360" w:lineRule="auto"/>
        <w:jc w:val="both"/>
        <w:rPr>
          <w:rFonts w:ascii="Times New Roman" w:hAnsi="Times New Roman" w:cs="Times New Roman"/>
        </w:rPr>
      </w:pPr>
    </w:p>
    <w:p w14:paraId="1A6ED5EC" w14:textId="77777777" w:rsidR="00797D06" w:rsidRDefault="00797D06" w:rsidP="00797D06">
      <w:pPr>
        <w:tabs>
          <w:tab w:val="left" w:pos="2350"/>
        </w:tabs>
        <w:spacing w:line="360" w:lineRule="auto"/>
        <w:ind w:firstLine="709"/>
        <w:jc w:val="both"/>
        <w:rPr>
          <w:rFonts w:ascii="Times New Roman" w:hAnsi="Times New Roman" w:cs="Times New Roman"/>
        </w:rPr>
      </w:pPr>
      <w:r w:rsidRPr="003B638E">
        <w:rPr>
          <w:rFonts w:ascii="Times New Roman" w:hAnsi="Times New Roman" w:cs="Times New Roman"/>
        </w:rPr>
        <w:t xml:space="preserve"> </w:t>
      </w:r>
      <w:proofErr w:type="spellStart"/>
      <w:r w:rsidRPr="003B638E">
        <w:rPr>
          <w:rFonts w:ascii="Times New Roman" w:hAnsi="Times New Roman" w:cs="Times New Roman"/>
        </w:rPr>
        <w:t>Price_Per_Quantity</w:t>
      </w:r>
      <w:proofErr w:type="spellEnd"/>
      <w:r w:rsidRPr="003B638E">
        <w:rPr>
          <w:rFonts w:ascii="Times New Roman" w:hAnsi="Times New Roman" w:cs="Times New Roman"/>
        </w:rPr>
        <w:t xml:space="preserve">, which shows unit economics by dividing the total amount by the quantity, and </w:t>
      </w:r>
      <w:proofErr w:type="spellStart"/>
      <w:r w:rsidRPr="003B638E">
        <w:rPr>
          <w:rFonts w:ascii="Times New Roman" w:hAnsi="Times New Roman" w:cs="Times New Roman"/>
        </w:rPr>
        <w:t>Avg_Item_Price_Order</w:t>
      </w:r>
      <w:proofErr w:type="spellEnd"/>
      <w:r w:rsidRPr="003B638E">
        <w:rPr>
          <w:rFonts w:ascii="Times New Roman" w:hAnsi="Times New Roman" w:cs="Times New Roman"/>
        </w:rPr>
        <w:t xml:space="preserve">, which shows the average price per item in each order, were used to create pricing features. </w:t>
      </w:r>
      <w:proofErr w:type="spellStart"/>
      <w:r w:rsidRPr="003B638E">
        <w:rPr>
          <w:rFonts w:ascii="Times New Roman" w:hAnsi="Times New Roman" w:cs="Times New Roman"/>
        </w:rPr>
        <w:t>Customer_Order_Count</w:t>
      </w:r>
      <w:proofErr w:type="spellEnd"/>
      <w:r w:rsidRPr="003B638E">
        <w:rPr>
          <w:rFonts w:ascii="Times New Roman" w:hAnsi="Times New Roman" w:cs="Times New Roman"/>
        </w:rPr>
        <w:t xml:space="preserve">, </w:t>
      </w:r>
      <w:proofErr w:type="spellStart"/>
      <w:r w:rsidRPr="003B638E">
        <w:rPr>
          <w:rFonts w:ascii="Times New Roman" w:hAnsi="Times New Roman" w:cs="Times New Roman"/>
        </w:rPr>
        <w:t>Customer_Total_Quantity</w:t>
      </w:r>
      <w:proofErr w:type="spellEnd"/>
      <w:r w:rsidRPr="003B638E">
        <w:rPr>
          <w:rFonts w:ascii="Times New Roman" w:hAnsi="Times New Roman" w:cs="Times New Roman"/>
        </w:rPr>
        <w:t xml:space="preserve">, </w:t>
      </w:r>
      <w:proofErr w:type="spellStart"/>
      <w:r w:rsidRPr="003B638E">
        <w:rPr>
          <w:rFonts w:ascii="Times New Roman" w:hAnsi="Times New Roman" w:cs="Times New Roman"/>
        </w:rPr>
        <w:t>Customer_Total_Spend</w:t>
      </w:r>
      <w:proofErr w:type="spellEnd"/>
      <w:r w:rsidRPr="003B638E">
        <w:rPr>
          <w:rFonts w:ascii="Times New Roman" w:hAnsi="Times New Roman" w:cs="Times New Roman"/>
        </w:rPr>
        <w:t xml:space="preserve">, and </w:t>
      </w:r>
      <w:proofErr w:type="spellStart"/>
      <w:r w:rsidRPr="003B638E">
        <w:rPr>
          <w:rFonts w:ascii="Times New Roman" w:hAnsi="Times New Roman" w:cs="Times New Roman"/>
        </w:rPr>
        <w:t>Customer_Avg_Order_Value</w:t>
      </w:r>
      <w:proofErr w:type="spellEnd"/>
      <w:r w:rsidRPr="003B638E">
        <w:rPr>
          <w:rFonts w:ascii="Times New Roman" w:hAnsi="Times New Roman" w:cs="Times New Roman"/>
        </w:rPr>
        <w:t xml:space="preserve"> are some of the metrics that show how often customers buy from you, how much they spend, and how much buying power they have. The </w:t>
      </w:r>
      <w:proofErr w:type="spellStart"/>
      <w:r w:rsidRPr="003B638E">
        <w:rPr>
          <w:rFonts w:ascii="Times New Roman" w:hAnsi="Times New Roman" w:cs="Times New Roman"/>
        </w:rPr>
        <w:t>Return_Status</w:t>
      </w:r>
      <w:proofErr w:type="spellEnd"/>
      <w:r w:rsidRPr="003B638E">
        <w:rPr>
          <w:rFonts w:ascii="Times New Roman" w:hAnsi="Times New Roman" w:cs="Times New Roman"/>
        </w:rPr>
        <w:t xml:space="preserve"> feature was also added to show whether transactions were completed or returned. This gives information about how satisfied customers are and how well the product works. Overall, these engineered features make sure that the models created have access to a wide range of predictors that are easy to understand and capture the main dynamics of Amway's direct selling business.</w:t>
      </w:r>
    </w:p>
    <w:p w14:paraId="1FE00085" w14:textId="77777777" w:rsidR="00BE2855" w:rsidRDefault="00BE2855" w:rsidP="00797D06">
      <w:pPr>
        <w:tabs>
          <w:tab w:val="left" w:pos="2350"/>
        </w:tabs>
        <w:spacing w:line="360" w:lineRule="auto"/>
        <w:ind w:firstLine="709"/>
        <w:jc w:val="both"/>
        <w:rPr>
          <w:rFonts w:ascii="Times New Roman" w:hAnsi="Times New Roman" w:cs="Times New Roman"/>
        </w:rPr>
      </w:pPr>
    </w:p>
    <w:p w14:paraId="390D2967" w14:textId="77777777" w:rsidR="00BE2855" w:rsidRDefault="00BE2855" w:rsidP="00797D06">
      <w:pPr>
        <w:tabs>
          <w:tab w:val="left" w:pos="2350"/>
        </w:tabs>
        <w:spacing w:line="360" w:lineRule="auto"/>
        <w:ind w:firstLine="709"/>
        <w:jc w:val="both"/>
        <w:rPr>
          <w:rFonts w:ascii="Times New Roman" w:hAnsi="Times New Roman" w:cs="Times New Roman"/>
        </w:rPr>
      </w:pPr>
    </w:p>
    <w:p w14:paraId="42659949" w14:textId="77777777" w:rsidR="00BE2855" w:rsidRDefault="00BE2855" w:rsidP="00797D06">
      <w:pPr>
        <w:tabs>
          <w:tab w:val="left" w:pos="2350"/>
        </w:tabs>
        <w:spacing w:line="360" w:lineRule="auto"/>
        <w:ind w:firstLine="709"/>
        <w:jc w:val="both"/>
        <w:rPr>
          <w:rFonts w:ascii="Times New Roman" w:hAnsi="Times New Roman" w:cs="Times New Roman"/>
        </w:rPr>
      </w:pPr>
    </w:p>
    <w:p w14:paraId="29116BB1" w14:textId="77777777" w:rsidR="00797D06" w:rsidRDefault="00797D06" w:rsidP="00797D06">
      <w:pPr>
        <w:tabs>
          <w:tab w:val="left" w:pos="2350"/>
        </w:tabs>
        <w:spacing w:line="360" w:lineRule="auto"/>
        <w:ind w:firstLine="709"/>
        <w:jc w:val="both"/>
        <w:rPr>
          <w:rFonts w:ascii="Times New Roman" w:hAnsi="Times New Roman" w:cs="Times New Roman"/>
        </w:rPr>
      </w:pPr>
    </w:p>
    <w:p w14:paraId="1C5D3E8B" w14:textId="60C55A0C" w:rsidR="00797D06" w:rsidRDefault="00797D06" w:rsidP="00797D06">
      <w:pPr>
        <w:tabs>
          <w:tab w:val="left" w:pos="2350"/>
        </w:tabs>
        <w:spacing w:line="360" w:lineRule="auto"/>
        <w:jc w:val="both"/>
        <w:rPr>
          <w:rFonts w:ascii="Times New Roman" w:hAnsi="Times New Roman" w:cs="Times New Roman"/>
          <w:b/>
          <w:bCs/>
        </w:rPr>
      </w:pPr>
      <w:r w:rsidRPr="00BE2855">
        <w:rPr>
          <w:rFonts w:ascii="Times New Roman" w:hAnsi="Times New Roman" w:cs="Times New Roman"/>
          <w:b/>
          <w:bCs/>
        </w:rPr>
        <w:lastRenderedPageBreak/>
        <w:t>4.</w:t>
      </w:r>
      <w:r w:rsidR="001C2EDE">
        <w:rPr>
          <w:rFonts w:ascii="Times New Roman" w:hAnsi="Times New Roman" w:cs="Times New Roman"/>
          <w:b/>
          <w:bCs/>
        </w:rPr>
        <w:t>6</w:t>
      </w:r>
      <w:r w:rsidRPr="00BE2855">
        <w:rPr>
          <w:rFonts w:ascii="Times New Roman" w:hAnsi="Times New Roman" w:cs="Times New Roman"/>
          <w:b/>
          <w:bCs/>
        </w:rPr>
        <w:t xml:space="preserve"> Communicate Findings and Insights</w:t>
      </w:r>
    </w:p>
    <w:p w14:paraId="4B4078F4" w14:textId="77777777" w:rsidR="00BE2855" w:rsidRPr="00BE2855" w:rsidRDefault="00BE2855" w:rsidP="00797D06">
      <w:pPr>
        <w:tabs>
          <w:tab w:val="left" w:pos="2350"/>
        </w:tabs>
        <w:spacing w:line="360" w:lineRule="auto"/>
        <w:jc w:val="both"/>
        <w:rPr>
          <w:rFonts w:ascii="Times New Roman" w:hAnsi="Times New Roman" w:cs="Times New Roman"/>
          <w:b/>
          <w:bCs/>
        </w:rPr>
      </w:pPr>
    </w:p>
    <w:p w14:paraId="40351AC9" w14:textId="77777777" w:rsidR="00797D06" w:rsidRPr="001852D8" w:rsidRDefault="00797D06" w:rsidP="00797D06">
      <w:pPr>
        <w:tabs>
          <w:tab w:val="left" w:pos="2350"/>
        </w:tabs>
        <w:spacing w:line="360" w:lineRule="auto"/>
        <w:ind w:firstLine="709"/>
        <w:jc w:val="both"/>
        <w:rPr>
          <w:rFonts w:ascii="Times New Roman" w:hAnsi="Times New Roman" w:cs="Times New Roman"/>
        </w:rPr>
      </w:pPr>
      <w:r w:rsidRPr="001852D8">
        <w:rPr>
          <w:rFonts w:ascii="Times New Roman" w:hAnsi="Times New Roman" w:cs="Times New Roman"/>
        </w:rPr>
        <w:t>The comprehensive analysis of Amway sales data revealed significant insights through both statistical analysis and advanced visualizations that inform both strategic business decisions and technical model development approaches. These findings demonstrate the power of data-driven analytics in direct selling business optimization.</w:t>
      </w:r>
    </w:p>
    <w:p w14:paraId="1E227294" w14:textId="77777777" w:rsidR="00BE2855" w:rsidRDefault="00BE2855" w:rsidP="00797D06">
      <w:pPr>
        <w:tabs>
          <w:tab w:val="left" w:pos="2350"/>
        </w:tabs>
        <w:spacing w:line="360" w:lineRule="auto"/>
        <w:ind w:firstLine="709"/>
        <w:jc w:val="both"/>
        <w:rPr>
          <w:rFonts w:ascii="Times New Roman" w:hAnsi="Times New Roman" w:cs="Times New Roman"/>
        </w:rPr>
      </w:pPr>
    </w:p>
    <w:p w14:paraId="50516503" w14:textId="5CEA288C" w:rsidR="00797D06" w:rsidRDefault="00797D06" w:rsidP="00797D06">
      <w:pPr>
        <w:tabs>
          <w:tab w:val="left" w:pos="2350"/>
        </w:tabs>
        <w:spacing w:line="360" w:lineRule="auto"/>
        <w:ind w:firstLine="709"/>
        <w:jc w:val="both"/>
        <w:rPr>
          <w:rFonts w:ascii="Times New Roman" w:hAnsi="Times New Roman" w:cs="Times New Roman"/>
        </w:rPr>
      </w:pPr>
      <w:r w:rsidRPr="001852D8">
        <w:rPr>
          <w:rFonts w:ascii="Times New Roman" w:hAnsi="Times New Roman" w:cs="Times New Roman"/>
        </w:rPr>
        <w:t xml:space="preserve">The analysis of 553,542 sales transactions spanning from April 2023 to April 2025 </w:t>
      </w:r>
      <w:r w:rsidRPr="00BE2855">
        <w:rPr>
          <w:rFonts w:ascii="Times New Roman" w:hAnsi="Times New Roman" w:cs="Times New Roman"/>
        </w:rPr>
        <w:t>revealed robust business performance with total sales reaching RM 335.8 million. The average transaction value of RM 606.31</w:t>
      </w:r>
      <w:r w:rsidRPr="001852D8">
        <w:rPr>
          <w:rFonts w:ascii="Times New Roman" w:hAnsi="Times New Roman" w:cs="Times New Roman"/>
        </w:rPr>
        <w:t xml:space="preserve"> demonstrates strong customer purchasing power, with orders typically containing 3 units on average (ranging from 1-5 units per order). The customer base shows healthy diversity with ages spanning 26-68 years and an average age of 48 years, indicating strong appeal across the working adult demographic.</w:t>
      </w:r>
    </w:p>
    <w:p w14:paraId="4E1D447D" w14:textId="77777777" w:rsidR="00BE2855" w:rsidRPr="001852D8" w:rsidRDefault="00BE2855" w:rsidP="00797D06">
      <w:pPr>
        <w:tabs>
          <w:tab w:val="left" w:pos="2350"/>
        </w:tabs>
        <w:spacing w:line="360" w:lineRule="auto"/>
        <w:ind w:firstLine="709"/>
        <w:jc w:val="both"/>
        <w:rPr>
          <w:rFonts w:ascii="Times New Roman" w:hAnsi="Times New Roman" w:cs="Times New Roman"/>
        </w:rPr>
      </w:pPr>
    </w:p>
    <w:p w14:paraId="5D9D15AE" w14:textId="77777777" w:rsidR="00797D06" w:rsidRDefault="00797D06" w:rsidP="00797D06">
      <w:pPr>
        <w:tabs>
          <w:tab w:val="left" w:pos="2350"/>
        </w:tabs>
        <w:spacing w:line="360" w:lineRule="auto"/>
        <w:ind w:firstLine="709"/>
        <w:jc w:val="both"/>
        <w:rPr>
          <w:rFonts w:ascii="Times New Roman" w:hAnsi="Times New Roman" w:cs="Times New Roman"/>
        </w:rPr>
      </w:pPr>
      <w:r w:rsidRPr="00BE2855">
        <w:rPr>
          <w:rFonts w:ascii="Times New Roman" w:hAnsi="Times New Roman" w:cs="Times New Roman"/>
        </w:rPr>
        <w:t>Product portfolio analysis</w:t>
      </w:r>
      <w:r w:rsidRPr="001852D8">
        <w:rPr>
          <w:rFonts w:ascii="Times New Roman" w:hAnsi="Times New Roman" w:cs="Times New Roman"/>
        </w:rPr>
        <w:t xml:space="preserve"> shows concentrated performance among top sellers, with health and wellness products dominating. The leading product, "tropical herbs formulation for women 60cap," generated 2,844 transactions, followed closely by foot cream and organic muesli products. However, revenue concentration tells a different </w:t>
      </w:r>
      <w:r w:rsidRPr="00BE2855">
        <w:rPr>
          <w:rFonts w:ascii="Times New Roman" w:hAnsi="Times New Roman" w:cs="Times New Roman"/>
        </w:rPr>
        <w:t xml:space="preserve">story - the Atmosphere Sky™ Air Treatment System leads with RM 44.5 million in total sales, followed by the </w:t>
      </w:r>
      <w:proofErr w:type="spellStart"/>
      <w:r w:rsidRPr="00BE2855">
        <w:rPr>
          <w:rFonts w:ascii="Times New Roman" w:hAnsi="Times New Roman" w:cs="Times New Roman"/>
        </w:rPr>
        <w:t>eSpring</w:t>
      </w:r>
      <w:proofErr w:type="spellEnd"/>
      <w:r w:rsidRPr="00BE2855">
        <w:rPr>
          <w:rFonts w:ascii="Times New Roman" w:hAnsi="Times New Roman" w:cs="Times New Roman"/>
        </w:rPr>
        <w:t xml:space="preserve"> Water Purifier at RM 37.5 million, highlighting the success of high-value home care systems</w:t>
      </w:r>
      <w:r w:rsidRPr="001852D8">
        <w:rPr>
          <w:rFonts w:ascii="Times New Roman" w:hAnsi="Times New Roman" w:cs="Times New Roman"/>
        </w:rPr>
        <w:t>.</w:t>
      </w:r>
    </w:p>
    <w:p w14:paraId="5503A995" w14:textId="77777777" w:rsidR="00BE2855" w:rsidRPr="001852D8" w:rsidRDefault="00BE2855" w:rsidP="00797D06">
      <w:pPr>
        <w:tabs>
          <w:tab w:val="left" w:pos="2350"/>
        </w:tabs>
        <w:spacing w:line="360" w:lineRule="auto"/>
        <w:ind w:firstLine="709"/>
        <w:jc w:val="both"/>
        <w:rPr>
          <w:rFonts w:ascii="Times New Roman" w:hAnsi="Times New Roman" w:cs="Times New Roman"/>
        </w:rPr>
      </w:pPr>
    </w:p>
    <w:p w14:paraId="6E559C22" w14:textId="77777777" w:rsidR="00797D06" w:rsidRPr="001852D8" w:rsidRDefault="00797D06" w:rsidP="00797D06">
      <w:pPr>
        <w:tabs>
          <w:tab w:val="left" w:pos="2350"/>
        </w:tabs>
        <w:spacing w:line="360" w:lineRule="auto"/>
        <w:ind w:firstLine="709"/>
        <w:jc w:val="both"/>
        <w:rPr>
          <w:rFonts w:ascii="Times New Roman" w:hAnsi="Times New Roman" w:cs="Times New Roman"/>
        </w:rPr>
      </w:pPr>
      <w:r w:rsidRPr="00BE2855">
        <w:rPr>
          <w:rFonts w:ascii="Times New Roman" w:hAnsi="Times New Roman" w:cs="Times New Roman"/>
        </w:rPr>
        <w:t>Temporal patterns</w:t>
      </w:r>
      <w:r w:rsidRPr="001852D8">
        <w:rPr>
          <w:rFonts w:ascii="Times New Roman" w:hAnsi="Times New Roman" w:cs="Times New Roman"/>
        </w:rPr>
        <w:t xml:space="preserve"> reveal consistent business growth with sales distributed relatively evenly across months (average month 6.4) and days of the week, suggesting stable demand without extreme seasonality. The time series analysis shows sustained momentum throughout the two-year period with notable growth trajectories.</w:t>
      </w:r>
    </w:p>
    <w:p w14:paraId="3929B2D4" w14:textId="77777777" w:rsidR="00BE2855" w:rsidRDefault="00BE2855" w:rsidP="00797D06">
      <w:pPr>
        <w:tabs>
          <w:tab w:val="left" w:pos="2350"/>
        </w:tabs>
        <w:spacing w:line="360" w:lineRule="auto"/>
        <w:ind w:firstLine="709"/>
        <w:jc w:val="both"/>
        <w:rPr>
          <w:rFonts w:ascii="Times New Roman" w:hAnsi="Times New Roman" w:cs="Times New Roman"/>
          <w:b/>
          <w:bCs/>
        </w:rPr>
      </w:pPr>
    </w:p>
    <w:p w14:paraId="415A3E0D" w14:textId="77777777" w:rsidR="00740739" w:rsidRDefault="00740739" w:rsidP="00797D06">
      <w:pPr>
        <w:tabs>
          <w:tab w:val="left" w:pos="2350"/>
        </w:tabs>
        <w:spacing w:line="360" w:lineRule="auto"/>
        <w:ind w:firstLine="709"/>
        <w:jc w:val="both"/>
        <w:rPr>
          <w:rFonts w:ascii="Times New Roman" w:hAnsi="Times New Roman" w:cs="Times New Roman"/>
          <w:b/>
          <w:bCs/>
        </w:rPr>
      </w:pPr>
    </w:p>
    <w:p w14:paraId="6553C214" w14:textId="088D8B67" w:rsidR="00797D06" w:rsidRPr="001F7AFD" w:rsidRDefault="00797D06" w:rsidP="00797D06">
      <w:pPr>
        <w:tabs>
          <w:tab w:val="left" w:pos="2350"/>
        </w:tabs>
        <w:spacing w:line="360" w:lineRule="auto"/>
        <w:ind w:firstLine="709"/>
        <w:jc w:val="both"/>
        <w:rPr>
          <w:rFonts w:ascii="Times New Roman" w:hAnsi="Times New Roman" w:cs="Times New Roman"/>
        </w:rPr>
      </w:pPr>
      <w:r w:rsidRPr="00BE2855">
        <w:rPr>
          <w:rFonts w:ascii="Times New Roman" w:hAnsi="Times New Roman" w:cs="Times New Roman"/>
        </w:rPr>
        <w:lastRenderedPageBreak/>
        <w:t>Data quality</w:t>
      </w:r>
      <w:r w:rsidRPr="001F7AFD">
        <w:rPr>
          <w:rFonts w:ascii="Times New Roman" w:hAnsi="Times New Roman" w:cs="Times New Roman"/>
          <w:b/>
          <w:bCs/>
        </w:rPr>
        <w:t xml:space="preserve"> </w:t>
      </w:r>
      <w:r w:rsidRPr="001F7AFD">
        <w:rPr>
          <w:rFonts w:ascii="Times New Roman" w:hAnsi="Times New Roman" w:cs="Times New Roman"/>
        </w:rPr>
        <w:t>was high as for all 553,542 transactions no values were missing, and complete records were available. This enabled the construction of powerful analytical models. Due to the diverse types of information captured in the dataset, including transaction and customer details, demographics, and temporal patterns, it can serve as a good foundation for predictive modelling and business intelligence tools.</w:t>
      </w:r>
    </w:p>
    <w:p w14:paraId="594971AD" w14:textId="77777777" w:rsidR="00797D06" w:rsidRDefault="00797D06" w:rsidP="00797D06">
      <w:pPr>
        <w:tabs>
          <w:tab w:val="left" w:pos="2350"/>
        </w:tabs>
        <w:spacing w:line="360" w:lineRule="auto"/>
        <w:ind w:firstLine="709"/>
        <w:jc w:val="both"/>
        <w:rPr>
          <w:rFonts w:ascii="Times New Roman" w:hAnsi="Times New Roman" w:cs="Times New Roman"/>
        </w:rPr>
      </w:pPr>
      <w:r w:rsidRPr="001F7AFD">
        <w:rPr>
          <w:rFonts w:ascii="Times New Roman" w:hAnsi="Times New Roman" w:cs="Times New Roman"/>
        </w:rPr>
        <w:t>The report also supports Amway’s assertion that it is a direct selling company that makes data-driven decisions and has strong product-market fit. It’s also evident with a ton of high-value transactions on lots of agnostic age range, success in premium health and home care categories. These insights assist in making strategic decisions around the inventory control, customer segmentation as well as the expansion into new markets.</w:t>
      </w:r>
    </w:p>
    <w:p w14:paraId="5B1F7F76" w14:textId="77777777" w:rsidR="00797D06" w:rsidRDefault="00797D06" w:rsidP="00797D06">
      <w:pPr>
        <w:tabs>
          <w:tab w:val="left" w:pos="2350"/>
        </w:tabs>
        <w:spacing w:line="360" w:lineRule="auto"/>
        <w:ind w:firstLine="709"/>
        <w:jc w:val="both"/>
        <w:rPr>
          <w:rFonts w:ascii="Times New Roman" w:hAnsi="Times New Roman" w:cs="Times New Roman"/>
        </w:rPr>
      </w:pPr>
    </w:p>
    <w:p w14:paraId="6269C5EE" w14:textId="64D68EA0" w:rsidR="00797D06" w:rsidRDefault="00BE2855" w:rsidP="00797D06">
      <w:pPr>
        <w:tabs>
          <w:tab w:val="left" w:pos="2350"/>
        </w:tabs>
        <w:spacing w:line="360" w:lineRule="auto"/>
        <w:jc w:val="both"/>
        <w:rPr>
          <w:rFonts w:ascii="Times New Roman" w:hAnsi="Times New Roman" w:cs="Times New Roman"/>
          <w:b/>
          <w:bCs/>
        </w:rPr>
      </w:pPr>
      <w:r>
        <w:rPr>
          <w:rFonts w:ascii="Times New Roman" w:hAnsi="Times New Roman" w:cs="Times New Roman"/>
          <w:b/>
          <w:bCs/>
        </w:rPr>
        <w:t>4.</w:t>
      </w:r>
      <w:r w:rsidR="001C2EDE">
        <w:rPr>
          <w:rFonts w:ascii="Times New Roman" w:hAnsi="Times New Roman" w:cs="Times New Roman"/>
          <w:b/>
          <w:bCs/>
        </w:rPr>
        <w:t>7</w:t>
      </w:r>
      <w:r>
        <w:rPr>
          <w:rFonts w:ascii="Times New Roman" w:hAnsi="Times New Roman" w:cs="Times New Roman"/>
          <w:b/>
          <w:bCs/>
        </w:rPr>
        <w:t xml:space="preserve"> </w:t>
      </w:r>
      <w:r w:rsidR="00797D06" w:rsidRPr="006015EB">
        <w:rPr>
          <w:rFonts w:ascii="Times New Roman" w:hAnsi="Times New Roman" w:cs="Times New Roman"/>
          <w:b/>
          <w:bCs/>
        </w:rPr>
        <w:t>Comprehensive Model Performance and Strategic Analysis</w:t>
      </w:r>
    </w:p>
    <w:p w14:paraId="46A6C8E3" w14:textId="77777777" w:rsidR="00BE2855" w:rsidRPr="006015EB" w:rsidRDefault="00BE2855" w:rsidP="00797D06">
      <w:pPr>
        <w:tabs>
          <w:tab w:val="left" w:pos="2350"/>
        </w:tabs>
        <w:spacing w:line="360" w:lineRule="auto"/>
        <w:jc w:val="both"/>
        <w:rPr>
          <w:rFonts w:ascii="Times New Roman" w:hAnsi="Times New Roman" w:cs="Times New Roman"/>
          <w:b/>
          <w:bCs/>
        </w:rPr>
      </w:pPr>
    </w:p>
    <w:p w14:paraId="7F868956" w14:textId="44FBF45A" w:rsidR="00797D06" w:rsidRDefault="00797D06" w:rsidP="00BE2855">
      <w:pPr>
        <w:tabs>
          <w:tab w:val="left" w:pos="2350"/>
        </w:tabs>
        <w:spacing w:line="360" w:lineRule="auto"/>
        <w:ind w:firstLine="709"/>
        <w:jc w:val="both"/>
        <w:rPr>
          <w:rFonts w:ascii="Times New Roman" w:hAnsi="Times New Roman" w:cs="Times New Roman"/>
        </w:rPr>
      </w:pPr>
      <w:r w:rsidRPr="00B94196">
        <w:rPr>
          <w:rFonts w:ascii="Times New Roman" w:hAnsi="Times New Roman" w:cs="Times New Roman"/>
        </w:rPr>
        <w:t>The comprehensive model evaluation reveals unexpected uniform performance convergence across LSTM, Random Forest, and Linear Regression models, all achieving identical metrics with R² scores of 0.964, RMSE of RM 355.61, MAE of RM 112.49, and MAPE of 52.68%. This convergence suggests potential overfitting or data leakage issues requiring investigation. In contrast, ARIMA demonstrated catastrophic failure with a negative R² of -0.106 and extremely high RMSE of RM 701,588, indicating fundamental incompatibility with the dataset's complex patterns and seasonality characteristics</w:t>
      </w:r>
    </w:p>
    <w:p w14:paraId="17AC1194" w14:textId="77777777" w:rsidR="00BE2855" w:rsidRDefault="00BE2855" w:rsidP="00BE2855">
      <w:pPr>
        <w:tabs>
          <w:tab w:val="left" w:pos="2350"/>
        </w:tabs>
        <w:spacing w:line="360" w:lineRule="auto"/>
        <w:ind w:firstLine="709"/>
        <w:jc w:val="both"/>
        <w:rPr>
          <w:rFonts w:ascii="Times New Roman" w:hAnsi="Times New Roman" w:cs="Times New Roman"/>
        </w:rPr>
      </w:pPr>
    </w:p>
    <w:p w14:paraId="74B3D0D4" w14:textId="77777777" w:rsidR="00BE2855" w:rsidRDefault="00BE2855" w:rsidP="00BE2855">
      <w:pPr>
        <w:tabs>
          <w:tab w:val="left" w:pos="2350"/>
        </w:tabs>
        <w:spacing w:line="360" w:lineRule="auto"/>
        <w:ind w:firstLine="709"/>
        <w:jc w:val="both"/>
        <w:rPr>
          <w:rFonts w:ascii="Times New Roman" w:hAnsi="Times New Roman" w:cs="Times New Roman"/>
        </w:rPr>
      </w:pPr>
    </w:p>
    <w:p w14:paraId="2D27C734" w14:textId="77777777" w:rsidR="00BE2855" w:rsidRDefault="00BE2855" w:rsidP="00BE2855">
      <w:pPr>
        <w:tabs>
          <w:tab w:val="left" w:pos="2350"/>
        </w:tabs>
        <w:spacing w:line="360" w:lineRule="auto"/>
        <w:ind w:firstLine="709"/>
        <w:jc w:val="both"/>
        <w:rPr>
          <w:rFonts w:ascii="Times New Roman" w:hAnsi="Times New Roman" w:cs="Times New Roman"/>
        </w:rPr>
      </w:pPr>
    </w:p>
    <w:p w14:paraId="48278428" w14:textId="77777777" w:rsidR="00BE2855" w:rsidRDefault="00BE2855" w:rsidP="00BE2855">
      <w:pPr>
        <w:tabs>
          <w:tab w:val="left" w:pos="2350"/>
        </w:tabs>
        <w:spacing w:line="360" w:lineRule="auto"/>
        <w:ind w:firstLine="709"/>
        <w:jc w:val="both"/>
        <w:rPr>
          <w:rFonts w:ascii="Times New Roman" w:hAnsi="Times New Roman" w:cs="Times New Roman"/>
        </w:rPr>
      </w:pPr>
    </w:p>
    <w:p w14:paraId="0B4A9806" w14:textId="77777777" w:rsidR="00BE2855" w:rsidRDefault="00BE2855" w:rsidP="00BE2855">
      <w:pPr>
        <w:tabs>
          <w:tab w:val="left" w:pos="2350"/>
        </w:tabs>
        <w:spacing w:line="360" w:lineRule="auto"/>
        <w:ind w:firstLine="709"/>
        <w:jc w:val="both"/>
        <w:rPr>
          <w:rFonts w:ascii="Times New Roman" w:hAnsi="Times New Roman" w:cs="Times New Roman"/>
        </w:rPr>
      </w:pPr>
    </w:p>
    <w:p w14:paraId="066DFB95" w14:textId="77777777" w:rsidR="00BE2855" w:rsidRDefault="00BE2855" w:rsidP="00BE2855">
      <w:pPr>
        <w:tabs>
          <w:tab w:val="left" w:pos="2350"/>
        </w:tabs>
        <w:spacing w:line="360" w:lineRule="auto"/>
        <w:ind w:firstLine="709"/>
        <w:jc w:val="both"/>
        <w:rPr>
          <w:rFonts w:ascii="Times New Roman" w:hAnsi="Times New Roman" w:cs="Times New Roman"/>
        </w:rPr>
      </w:pPr>
    </w:p>
    <w:p w14:paraId="674FA67F" w14:textId="77777777" w:rsidR="00797D06" w:rsidRDefault="00797D06" w:rsidP="00797D06">
      <w:pPr>
        <w:tabs>
          <w:tab w:val="left" w:pos="2350"/>
        </w:tabs>
        <w:spacing w:line="360" w:lineRule="auto"/>
        <w:jc w:val="both"/>
        <w:rPr>
          <w:rFonts w:ascii="Times New Roman" w:hAnsi="Times New Roman" w:cs="Times New Roman"/>
          <w:b/>
          <w:bCs/>
        </w:rPr>
      </w:pPr>
      <w:r w:rsidRPr="00472E27">
        <w:rPr>
          <w:rFonts w:ascii="Times New Roman" w:hAnsi="Times New Roman" w:cs="Times New Roman"/>
          <w:b/>
          <w:bCs/>
        </w:rPr>
        <w:lastRenderedPageBreak/>
        <w:t>Model Comparison Results:</w:t>
      </w:r>
    </w:p>
    <w:tbl>
      <w:tblPr>
        <w:tblStyle w:val="TableGrid1"/>
        <w:tblW w:w="8172" w:type="dxa"/>
        <w:tblLook w:val="04A0" w:firstRow="1" w:lastRow="0" w:firstColumn="1" w:lastColumn="0" w:noHBand="0" w:noVBand="1"/>
      </w:tblPr>
      <w:tblGrid>
        <w:gridCol w:w="1016"/>
        <w:gridCol w:w="892"/>
        <w:gridCol w:w="1213"/>
        <w:gridCol w:w="1345"/>
        <w:gridCol w:w="892"/>
        <w:gridCol w:w="1026"/>
        <w:gridCol w:w="1026"/>
        <w:gridCol w:w="781"/>
      </w:tblGrid>
      <w:tr w:rsidR="0056262F" w:rsidRPr="00335689" w14:paraId="1CDDA8B0" w14:textId="77777777" w:rsidTr="0056262F">
        <w:trPr>
          <w:trHeight w:val="12"/>
        </w:trPr>
        <w:tc>
          <w:tcPr>
            <w:tcW w:w="997" w:type="dxa"/>
            <w:noWrap/>
            <w:hideMark/>
          </w:tcPr>
          <w:p w14:paraId="75B33285" w14:textId="77777777" w:rsidR="00797D06" w:rsidRPr="00335689" w:rsidRDefault="00797D06" w:rsidP="00335689">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Model</w:t>
            </w:r>
          </w:p>
        </w:tc>
        <w:tc>
          <w:tcPr>
            <w:tcW w:w="892" w:type="dxa"/>
            <w:noWrap/>
            <w:hideMark/>
          </w:tcPr>
          <w:p w14:paraId="76A61718"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R² Score</w:t>
            </w:r>
          </w:p>
        </w:tc>
        <w:tc>
          <w:tcPr>
            <w:tcW w:w="1213" w:type="dxa"/>
            <w:noWrap/>
            <w:hideMark/>
          </w:tcPr>
          <w:p w14:paraId="5CD0DA72"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RMSE (RM)</w:t>
            </w:r>
          </w:p>
        </w:tc>
        <w:tc>
          <w:tcPr>
            <w:tcW w:w="1345" w:type="dxa"/>
            <w:noWrap/>
            <w:hideMark/>
          </w:tcPr>
          <w:p w14:paraId="53592273"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MAE (RM)</w:t>
            </w:r>
          </w:p>
        </w:tc>
        <w:tc>
          <w:tcPr>
            <w:tcW w:w="892" w:type="dxa"/>
            <w:noWrap/>
            <w:hideMark/>
          </w:tcPr>
          <w:p w14:paraId="1D8B8A38"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MAPE (%)</w:t>
            </w:r>
          </w:p>
        </w:tc>
        <w:tc>
          <w:tcPr>
            <w:tcW w:w="1026" w:type="dxa"/>
            <w:hideMark/>
          </w:tcPr>
          <w:p w14:paraId="0D42442A"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 xml:space="preserve">Custom Accuracy </w:t>
            </w:r>
            <w:r w:rsidRPr="00335689">
              <w:rPr>
                <w:rFonts w:ascii="Times New Roman" w:hAnsi="Times New Roman"/>
                <w:sz w:val="18"/>
                <w:szCs w:val="18"/>
              </w:rPr>
              <w:br/>
              <w:t>(|APE| &lt; 10%)</w:t>
            </w:r>
          </w:p>
        </w:tc>
        <w:tc>
          <w:tcPr>
            <w:tcW w:w="1026" w:type="dxa"/>
            <w:hideMark/>
          </w:tcPr>
          <w:p w14:paraId="423DAD1D"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Scaled RMSE</w:t>
            </w:r>
            <w:r w:rsidRPr="00335689">
              <w:rPr>
                <w:rFonts w:ascii="Times New Roman" w:hAnsi="Times New Roman"/>
                <w:sz w:val="18"/>
                <w:szCs w:val="18"/>
              </w:rPr>
              <w:br/>
              <w:t xml:space="preserve"> (% of </w:t>
            </w:r>
            <w:proofErr w:type="spellStart"/>
            <w:r w:rsidRPr="00335689">
              <w:rPr>
                <w:rFonts w:ascii="Times New Roman" w:hAnsi="Times New Roman"/>
                <w:sz w:val="18"/>
                <w:szCs w:val="18"/>
              </w:rPr>
              <w:t>Avg</w:t>
            </w:r>
            <w:proofErr w:type="spellEnd"/>
            <w:r w:rsidRPr="00335689">
              <w:rPr>
                <w:rFonts w:ascii="Times New Roman" w:hAnsi="Times New Roman"/>
                <w:sz w:val="18"/>
                <w:szCs w:val="18"/>
              </w:rPr>
              <w:t xml:space="preserve"> Sales)</w:t>
            </w:r>
          </w:p>
        </w:tc>
        <w:tc>
          <w:tcPr>
            <w:tcW w:w="781" w:type="dxa"/>
            <w:noWrap/>
            <w:hideMark/>
          </w:tcPr>
          <w:p w14:paraId="532711AB"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Criteria Met</w:t>
            </w:r>
          </w:p>
        </w:tc>
      </w:tr>
      <w:tr w:rsidR="0056262F" w:rsidRPr="00335689" w14:paraId="064E7BA9" w14:textId="77777777" w:rsidTr="0056262F">
        <w:trPr>
          <w:trHeight w:val="12"/>
        </w:trPr>
        <w:tc>
          <w:tcPr>
            <w:tcW w:w="997" w:type="dxa"/>
            <w:noWrap/>
            <w:hideMark/>
          </w:tcPr>
          <w:p w14:paraId="7E9D1A10" w14:textId="77777777" w:rsidR="00797D06" w:rsidRPr="00335689" w:rsidRDefault="00797D06" w:rsidP="00335689">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LSTM</w:t>
            </w:r>
          </w:p>
        </w:tc>
        <w:tc>
          <w:tcPr>
            <w:tcW w:w="892" w:type="dxa"/>
            <w:noWrap/>
            <w:hideMark/>
          </w:tcPr>
          <w:p w14:paraId="6BFDC581"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0.964</w:t>
            </w:r>
          </w:p>
        </w:tc>
        <w:tc>
          <w:tcPr>
            <w:tcW w:w="1213" w:type="dxa"/>
            <w:noWrap/>
            <w:hideMark/>
          </w:tcPr>
          <w:p w14:paraId="018EE313"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355.61</w:t>
            </w:r>
          </w:p>
        </w:tc>
        <w:tc>
          <w:tcPr>
            <w:tcW w:w="1345" w:type="dxa"/>
            <w:noWrap/>
            <w:hideMark/>
          </w:tcPr>
          <w:p w14:paraId="61A9F118"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112.49</w:t>
            </w:r>
          </w:p>
        </w:tc>
        <w:tc>
          <w:tcPr>
            <w:tcW w:w="892" w:type="dxa"/>
            <w:noWrap/>
            <w:hideMark/>
          </w:tcPr>
          <w:p w14:paraId="4F931177"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52.68</w:t>
            </w:r>
          </w:p>
        </w:tc>
        <w:tc>
          <w:tcPr>
            <w:tcW w:w="1026" w:type="dxa"/>
            <w:noWrap/>
            <w:hideMark/>
          </w:tcPr>
          <w:p w14:paraId="5811EF2D"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25.04%</w:t>
            </w:r>
          </w:p>
        </w:tc>
        <w:tc>
          <w:tcPr>
            <w:tcW w:w="1026" w:type="dxa"/>
            <w:noWrap/>
            <w:hideMark/>
          </w:tcPr>
          <w:p w14:paraId="43116F3C"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58.20%</w:t>
            </w:r>
          </w:p>
        </w:tc>
        <w:tc>
          <w:tcPr>
            <w:tcW w:w="781" w:type="dxa"/>
            <w:noWrap/>
            <w:hideMark/>
          </w:tcPr>
          <w:p w14:paraId="0EE51B21"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No</w:t>
            </w:r>
          </w:p>
        </w:tc>
      </w:tr>
      <w:tr w:rsidR="0056262F" w:rsidRPr="00335689" w14:paraId="235D886C" w14:textId="77777777" w:rsidTr="0056262F">
        <w:trPr>
          <w:trHeight w:val="12"/>
        </w:trPr>
        <w:tc>
          <w:tcPr>
            <w:tcW w:w="997" w:type="dxa"/>
            <w:noWrap/>
            <w:hideMark/>
          </w:tcPr>
          <w:p w14:paraId="0BEABE7E" w14:textId="77777777" w:rsidR="00797D06" w:rsidRPr="00335689" w:rsidRDefault="00797D06" w:rsidP="00335689">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Random Forest</w:t>
            </w:r>
          </w:p>
        </w:tc>
        <w:tc>
          <w:tcPr>
            <w:tcW w:w="892" w:type="dxa"/>
            <w:noWrap/>
            <w:hideMark/>
          </w:tcPr>
          <w:p w14:paraId="479A8ED0"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0.964</w:t>
            </w:r>
          </w:p>
        </w:tc>
        <w:tc>
          <w:tcPr>
            <w:tcW w:w="1213" w:type="dxa"/>
            <w:noWrap/>
            <w:hideMark/>
          </w:tcPr>
          <w:p w14:paraId="0F658D65"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355.61</w:t>
            </w:r>
          </w:p>
        </w:tc>
        <w:tc>
          <w:tcPr>
            <w:tcW w:w="1345" w:type="dxa"/>
            <w:noWrap/>
            <w:hideMark/>
          </w:tcPr>
          <w:p w14:paraId="45EE0846"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112.49</w:t>
            </w:r>
          </w:p>
        </w:tc>
        <w:tc>
          <w:tcPr>
            <w:tcW w:w="892" w:type="dxa"/>
            <w:noWrap/>
            <w:hideMark/>
          </w:tcPr>
          <w:p w14:paraId="57C04231"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52.68</w:t>
            </w:r>
          </w:p>
        </w:tc>
        <w:tc>
          <w:tcPr>
            <w:tcW w:w="1026" w:type="dxa"/>
            <w:noWrap/>
            <w:hideMark/>
          </w:tcPr>
          <w:p w14:paraId="05B826B3"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25.04%</w:t>
            </w:r>
          </w:p>
        </w:tc>
        <w:tc>
          <w:tcPr>
            <w:tcW w:w="1026" w:type="dxa"/>
            <w:noWrap/>
            <w:hideMark/>
          </w:tcPr>
          <w:p w14:paraId="04B14CCA"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58.20%</w:t>
            </w:r>
          </w:p>
        </w:tc>
        <w:tc>
          <w:tcPr>
            <w:tcW w:w="781" w:type="dxa"/>
            <w:noWrap/>
            <w:hideMark/>
          </w:tcPr>
          <w:p w14:paraId="20DB97DC"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No</w:t>
            </w:r>
          </w:p>
        </w:tc>
      </w:tr>
      <w:tr w:rsidR="0056262F" w:rsidRPr="00335689" w14:paraId="18E7C40F" w14:textId="77777777" w:rsidTr="0056262F">
        <w:trPr>
          <w:trHeight w:val="12"/>
        </w:trPr>
        <w:tc>
          <w:tcPr>
            <w:tcW w:w="997" w:type="dxa"/>
            <w:noWrap/>
            <w:hideMark/>
          </w:tcPr>
          <w:p w14:paraId="5647653C" w14:textId="77777777" w:rsidR="00797D06" w:rsidRPr="00335689" w:rsidRDefault="00797D06" w:rsidP="00335689">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Linear Regression</w:t>
            </w:r>
          </w:p>
        </w:tc>
        <w:tc>
          <w:tcPr>
            <w:tcW w:w="892" w:type="dxa"/>
            <w:noWrap/>
            <w:hideMark/>
          </w:tcPr>
          <w:p w14:paraId="0C038C03"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0.964</w:t>
            </w:r>
          </w:p>
        </w:tc>
        <w:tc>
          <w:tcPr>
            <w:tcW w:w="1213" w:type="dxa"/>
            <w:noWrap/>
            <w:hideMark/>
          </w:tcPr>
          <w:p w14:paraId="7F1F0110"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355.61</w:t>
            </w:r>
          </w:p>
        </w:tc>
        <w:tc>
          <w:tcPr>
            <w:tcW w:w="1345" w:type="dxa"/>
            <w:noWrap/>
            <w:hideMark/>
          </w:tcPr>
          <w:p w14:paraId="6378C8EF"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112.49</w:t>
            </w:r>
          </w:p>
        </w:tc>
        <w:tc>
          <w:tcPr>
            <w:tcW w:w="892" w:type="dxa"/>
            <w:noWrap/>
            <w:hideMark/>
          </w:tcPr>
          <w:p w14:paraId="2BC1580F"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52.68</w:t>
            </w:r>
          </w:p>
        </w:tc>
        <w:tc>
          <w:tcPr>
            <w:tcW w:w="1026" w:type="dxa"/>
            <w:noWrap/>
            <w:hideMark/>
          </w:tcPr>
          <w:p w14:paraId="335C0C1F"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25.04%</w:t>
            </w:r>
          </w:p>
        </w:tc>
        <w:tc>
          <w:tcPr>
            <w:tcW w:w="1026" w:type="dxa"/>
            <w:noWrap/>
            <w:hideMark/>
          </w:tcPr>
          <w:p w14:paraId="6D49BE7A"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58.20%</w:t>
            </w:r>
          </w:p>
        </w:tc>
        <w:tc>
          <w:tcPr>
            <w:tcW w:w="781" w:type="dxa"/>
            <w:noWrap/>
            <w:hideMark/>
          </w:tcPr>
          <w:p w14:paraId="411D3785"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No</w:t>
            </w:r>
          </w:p>
        </w:tc>
      </w:tr>
      <w:tr w:rsidR="0056262F" w:rsidRPr="00335689" w14:paraId="4A2DF4FD" w14:textId="77777777" w:rsidTr="0056262F">
        <w:trPr>
          <w:trHeight w:val="12"/>
        </w:trPr>
        <w:tc>
          <w:tcPr>
            <w:tcW w:w="997" w:type="dxa"/>
            <w:noWrap/>
            <w:hideMark/>
          </w:tcPr>
          <w:p w14:paraId="0E5925A8" w14:textId="77777777" w:rsidR="00797D06" w:rsidRPr="00335689" w:rsidRDefault="00797D06" w:rsidP="00335689">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ARIMA</w:t>
            </w:r>
          </w:p>
        </w:tc>
        <w:tc>
          <w:tcPr>
            <w:tcW w:w="892" w:type="dxa"/>
            <w:noWrap/>
            <w:hideMark/>
          </w:tcPr>
          <w:p w14:paraId="0D0645F9" w14:textId="7736C8E0" w:rsidR="00797D06" w:rsidRPr="00335689" w:rsidRDefault="00335689" w:rsidP="0056262F">
            <w:pPr>
              <w:tabs>
                <w:tab w:val="left" w:pos="2350"/>
              </w:tabs>
              <w:spacing w:after="0" w:line="240" w:lineRule="auto"/>
              <w:ind w:firstLine="0"/>
              <w:rPr>
                <w:rFonts w:ascii="Times New Roman" w:hAnsi="Times New Roman"/>
                <w:sz w:val="18"/>
                <w:szCs w:val="18"/>
              </w:rPr>
            </w:pPr>
            <w:r>
              <w:rPr>
                <w:rFonts w:ascii="Times New Roman" w:hAnsi="Times New Roman"/>
                <w:sz w:val="18"/>
                <w:szCs w:val="18"/>
              </w:rPr>
              <w:t>-</w:t>
            </w:r>
            <w:r w:rsidR="00797D06" w:rsidRPr="00335689">
              <w:rPr>
                <w:rFonts w:ascii="Times New Roman" w:hAnsi="Times New Roman"/>
                <w:sz w:val="18"/>
                <w:szCs w:val="18"/>
              </w:rPr>
              <w:t>0.106</w:t>
            </w:r>
          </w:p>
        </w:tc>
        <w:tc>
          <w:tcPr>
            <w:tcW w:w="1213" w:type="dxa"/>
            <w:noWrap/>
            <w:hideMark/>
          </w:tcPr>
          <w:p w14:paraId="44B70DD1"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701588.18</w:t>
            </w:r>
          </w:p>
        </w:tc>
        <w:tc>
          <w:tcPr>
            <w:tcW w:w="1345" w:type="dxa"/>
            <w:noWrap/>
            <w:hideMark/>
          </w:tcPr>
          <w:p w14:paraId="3D99D2C8"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483375.61</w:t>
            </w:r>
          </w:p>
        </w:tc>
        <w:tc>
          <w:tcPr>
            <w:tcW w:w="892" w:type="dxa"/>
            <w:noWrap/>
            <w:hideMark/>
          </w:tcPr>
          <w:p w14:paraId="513823EA"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3.66</w:t>
            </w:r>
          </w:p>
        </w:tc>
        <w:tc>
          <w:tcPr>
            <w:tcW w:w="1026" w:type="dxa"/>
            <w:noWrap/>
            <w:hideMark/>
          </w:tcPr>
          <w:p w14:paraId="71C69901"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100.0%</w:t>
            </w:r>
          </w:p>
        </w:tc>
        <w:tc>
          <w:tcPr>
            <w:tcW w:w="1026" w:type="dxa"/>
            <w:noWrap/>
            <w:hideMark/>
          </w:tcPr>
          <w:p w14:paraId="6AE8A2C3"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5.26%</w:t>
            </w:r>
          </w:p>
        </w:tc>
        <w:tc>
          <w:tcPr>
            <w:tcW w:w="781" w:type="dxa"/>
            <w:noWrap/>
            <w:hideMark/>
          </w:tcPr>
          <w:p w14:paraId="79B90627" w14:textId="77777777" w:rsidR="00797D06" w:rsidRPr="00335689" w:rsidRDefault="00797D06" w:rsidP="0056262F">
            <w:pPr>
              <w:tabs>
                <w:tab w:val="left" w:pos="2350"/>
              </w:tabs>
              <w:spacing w:after="0" w:line="240" w:lineRule="auto"/>
              <w:ind w:firstLine="0"/>
              <w:rPr>
                <w:rFonts w:ascii="Times New Roman" w:hAnsi="Times New Roman"/>
                <w:sz w:val="18"/>
                <w:szCs w:val="18"/>
              </w:rPr>
            </w:pPr>
            <w:r w:rsidRPr="00335689">
              <w:rPr>
                <w:rFonts w:ascii="Times New Roman" w:hAnsi="Times New Roman"/>
                <w:sz w:val="18"/>
                <w:szCs w:val="18"/>
              </w:rPr>
              <w:t>Yes</w:t>
            </w:r>
          </w:p>
        </w:tc>
      </w:tr>
    </w:tbl>
    <w:p w14:paraId="2B4EE3FA" w14:textId="6EC2C789" w:rsidR="00BE2855" w:rsidRDefault="00BE2855" w:rsidP="00BE2855">
      <w:pPr>
        <w:tabs>
          <w:tab w:val="left" w:pos="2350"/>
        </w:tabs>
        <w:spacing w:line="360" w:lineRule="auto"/>
        <w:jc w:val="center"/>
        <w:rPr>
          <w:rFonts w:ascii="Times New Roman" w:hAnsi="Times New Roman" w:cs="Times New Roman"/>
        </w:rPr>
      </w:pPr>
      <w:r>
        <w:rPr>
          <w:rFonts w:ascii="Times New Roman" w:hAnsi="Times New Roman" w:cs="Times New Roman"/>
        </w:rPr>
        <w:t>Table 4.1 Model Comparison Results</w:t>
      </w:r>
    </w:p>
    <w:p w14:paraId="481CCE4E" w14:textId="77777777" w:rsidR="00BE2855" w:rsidRDefault="00BE2855" w:rsidP="00BE2855">
      <w:pPr>
        <w:tabs>
          <w:tab w:val="left" w:pos="2350"/>
        </w:tabs>
        <w:spacing w:line="360" w:lineRule="auto"/>
        <w:jc w:val="both"/>
        <w:rPr>
          <w:rFonts w:ascii="Times New Roman" w:hAnsi="Times New Roman" w:cs="Times New Roman"/>
        </w:rPr>
      </w:pPr>
    </w:p>
    <w:p w14:paraId="3ABF99B3" w14:textId="46B92713" w:rsidR="00797D06" w:rsidRDefault="00797D06" w:rsidP="00BE2855">
      <w:pPr>
        <w:tabs>
          <w:tab w:val="left" w:pos="2350"/>
        </w:tabs>
        <w:spacing w:line="360" w:lineRule="auto"/>
        <w:ind w:firstLine="709"/>
        <w:jc w:val="both"/>
        <w:rPr>
          <w:rFonts w:ascii="Times New Roman" w:hAnsi="Times New Roman" w:cs="Times New Roman"/>
        </w:rPr>
      </w:pPr>
      <w:r w:rsidRPr="00C84D00">
        <w:rPr>
          <w:rFonts w:ascii="Times New Roman" w:hAnsi="Times New Roman" w:cs="Times New Roman"/>
        </w:rPr>
        <w:t>While LSTM, Random Forest, and Linear Regression demonstrate strong explanatory power (96.4% variance explained), this high R² score creates a misleading impression of model quality. The critical limitation emerges in the MAPE of 52.68%, which means that on average, predictions deviate from actual values by over 50% - completely unsuitable for business decision-making where accuracy within 10-15% is typically required for reliable forecasting.</w:t>
      </w:r>
    </w:p>
    <w:p w14:paraId="3F23D436" w14:textId="77777777" w:rsidR="00BE2855" w:rsidRPr="00C84D00" w:rsidRDefault="00BE2855" w:rsidP="00BE2855">
      <w:pPr>
        <w:tabs>
          <w:tab w:val="left" w:pos="2350"/>
        </w:tabs>
        <w:spacing w:line="360" w:lineRule="auto"/>
        <w:ind w:firstLine="709"/>
        <w:jc w:val="both"/>
        <w:rPr>
          <w:rFonts w:ascii="Times New Roman" w:hAnsi="Times New Roman" w:cs="Times New Roman"/>
        </w:rPr>
      </w:pPr>
    </w:p>
    <w:p w14:paraId="63784E4D" w14:textId="77777777" w:rsidR="00797D06" w:rsidRDefault="00797D06" w:rsidP="00797D06">
      <w:pPr>
        <w:tabs>
          <w:tab w:val="left" w:pos="2350"/>
        </w:tabs>
        <w:spacing w:line="360" w:lineRule="auto"/>
        <w:ind w:firstLine="709"/>
        <w:jc w:val="both"/>
        <w:rPr>
          <w:rFonts w:ascii="Times New Roman" w:hAnsi="Times New Roman" w:cs="Times New Roman"/>
        </w:rPr>
      </w:pPr>
      <w:r w:rsidRPr="00C84D00">
        <w:rPr>
          <w:rFonts w:ascii="Times New Roman" w:hAnsi="Times New Roman" w:cs="Times New Roman"/>
        </w:rPr>
        <w:t>The custom accuracy metric shows how bad this problem is: only 25.04% of individual predictions are accurate to within ±10%, which is the level of accuracy that businesses usually need for planning their operations. This means that about three out of four predictions would not be useful for things like managing inventory, forecasting revenue, or making decisions about how to use resources.</w:t>
      </w:r>
    </w:p>
    <w:p w14:paraId="3ECC6AB2" w14:textId="77777777" w:rsidR="00BE2855" w:rsidRDefault="00BE2855" w:rsidP="00797D06">
      <w:pPr>
        <w:tabs>
          <w:tab w:val="left" w:pos="2350"/>
        </w:tabs>
        <w:spacing w:line="360" w:lineRule="auto"/>
        <w:ind w:firstLine="709"/>
        <w:jc w:val="both"/>
        <w:rPr>
          <w:rFonts w:ascii="Times New Roman" w:hAnsi="Times New Roman" w:cs="Times New Roman"/>
        </w:rPr>
      </w:pPr>
    </w:p>
    <w:p w14:paraId="1960DDDB" w14:textId="77777777" w:rsidR="00797D06" w:rsidRDefault="00797D06" w:rsidP="00797D06">
      <w:pPr>
        <w:tabs>
          <w:tab w:val="left" w:pos="2350"/>
        </w:tabs>
        <w:spacing w:line="360" w:lineRule="auto"/>
        <w:ind w:firstLine="709"/>
        <w:jc w:val="both"/>
        <w:rPr>
          <w:rFonts w:ascii="Times New Roman" w:hAnsi="Times New Roman" w:cs="Times New Roman"/>
        </w:rPr>
      </w:pPr>
      <w:r w:rsidRPr="00C84D00">
        <w:rPr>
          <w:rFonts w:ascii="Times New Roman" w:hAnsi="Times New Roman" w:cs="Times New Roman"/>
        </w:rPr>
        <w:t>The scaled RMSE of 58.2% relative to average test sales provides context-specific insight into prediction errors. This metric indicates that the typical prediction error represents nearly 60% of the average sales value - far exceeding the 20% threshold that defines acceptable forecasting performance for business applications. This scale-relative assessment is crucial because it shows that errors aren't just large in absolute terms, but also relative to the business context.</w:t>
      </w:r>
    </w:p>
    <w:p w14:paraId="7075865E" w14:textId="77777777" w:rsidR="004119ED" w:rsidRDefault="004119ED" w:rsidP="00797D06">
      <w:pPr>
        <w:tabs>
          <w:tab w:val="left" w:pos="2350"/>
        </w:tabs>
        <w:spacing w:line="360" w:lineRule="auto"/>
        <w:ind w:firstLine="709"/>
        <w:jc w:val="both"/>
        <w:rPr>
          <w:rFonts w:ascii="Times New Roman" w:hAnsi="Times New Roman" w:cs="Times New Roman"/>
        </w:rPr>
      </w:pPr>
    </w:p>
    <w:p w14:paraId="042739E9" w14:textId="77777777" w:rsidR="004119ED" w:rsidRPr="00C84D00" w:rsidRDefault="004119ED" w:rsidP="00797D06">
      <w:pPr>
        <w:tabs>
          <w:tab w:val="left" w:pos="2350"/>
        </w:tabs>
        <w:spacing w:line="360" w:lineRule="auto"/>
        <w:ind w:firstLine="709"/>
        <w:jc w:val="both"/>
        <w:rPr>
          <w:rFonts w:ascii="Times New Roman" w:hAnsi="Times New Roman" w:cs="Times New Roman"/>
        </w:rPr>
      </w:pPr>
    </w:p>
    <w:p w14:paraId="342BD408" w14:textId="77777777" w:rsidR="00797D06" w:rsidRDefault="00797D06" w:rsidP="00797D06">
      <w:pPr>
        <w:tabs>
          <w:tab w:val="left" w:pos="2350"/>
        </w:tabs>
        <w:spacing w:line="360" w:lineRule="auto"/>
        <w:ind w:firstLine="709"/>
        <w:jc w:val="both"/>
        <w:rPr>
          <w:rFonts w:ascii="Times New Roman" w:hAnsi="Times New Roman" w:cs="Times New Roman"/>
        </w:rPr>
      </w:pPr>
      <w:r w:rsidRPr="00C84D00">
        <w:rPr>
          <w:rFonts w:ascii="Times New Roman" w:hAnsi="Times New Roman" w:cs="Times New Roman"/>
        </w:rPr>
        <w:lastRenderedPageBreak/>
        <w:t>The ARIMA model presents a fascinating analytical puzzle. Despite exhibiting a negative R² of -0.106 (indicating predictions worse than simply using the mean) and extremely high absolute errors (RMSE of RM 701,588), it paradoxically achieves 100% custom accuracy and the lowest scaled RMSE (5.26%).</w:t>
      </w:r>
    </w:p>
    <w:p w14:paraId="246ED68E" w14:textId="77777777" w:rsidR="00BE2855" w:rsidRDefault="00BE2855" w:rsidP="00797D06">
      <w:pPr>
        <w:tabs>
          <w:tab w:val="left" w:pos="2350"/>
        </w:tabs>
        <w:spacing w:line="360" w:lineRule="auto"/>
        <w:ind w:firstLine="709"/>
        <w:jc w:val="both"/>
        <w:rPr>
          <w:rFonts w:ascii="Times New Roman" w:hAnsi="Times New Roman" w:cs="Times New Roman"/>
        </w:rPr>
      </w:pPr>
    </w:p>
    <w:p w14:paraId="1071F699" w14:textId="3DAB8F13" w:rsidR="00797D06" w:rsidRDefault="00797D06" w:rsidP="00797D06">
      <w:pPr>
        <w:tabs>
          <w:tab w:val="left" w:pos="2350"/>
        </w:tabs>
        <w:spacing w:line="360" w:lineRule="auto"/>
        <w:jc w:val="both"/>
        <w:rPr>
          <w:rFonts w:ascii="Times New Roman" w:hAnsi="Times New Roman" w:cs="Times New Roman"/>
          <w:b/>
          <w:bCs/>
        </w:rPr>
      </w:pPr>
      <w:r w:rsidRPr="00BE2855">
        <w:rPr>
          <w:rFonts w:ascii="Times New Roman" w:hAnsi="Times New Roman" w:cs="Times New Roman"/>
          <w:b/>
          <w:bCs/>
        </w:rPr>
        <w:t>4.</w:t>
      </w:r>
      <w:r w:rsidR="001C2EDE">
        <w:rPr>
          <w:rFonts w:ascii="Times New Roman" w:hAnsi="Times New Roman" w:cs="Times New Roman"/>
          <w:b/>
          <w:bCs/>
        </w:rPr>
        <w:t>8</w:t>
      </w:r>
      <w:r w:rsidRPr="00BE2855">
        <w:rPr>
          <w:rFonts w:ascii="Times New Roman" w:hAnsi="Times New Roman" w:cs="Times New Roman"/>
          <w:b/>
          <w:bCs/>
        </w:rPr>
        <w:t xml:space="preserve"> Conclusion</w:t>
      </w:r>
    </w:p>
    <w:p w14:paraId="75F0BEEB" w14:textId="77777777" w:rsidR="00BE2855" w:rsidRPr="00BE2855" w:rsidRDefault="00BE2855" w:rsidP="00797D06">
      <w:pPr>
        <w:tabs>
          <w:tab w:val="left" w:pos="2350"/>
        </w:tabs>
        <w:spacing w:line="360" w:lineRule="auto"/>
        <w:jc w:val="both"/>
        <w:rPr>
          <w:rFonts w:ascii="Times New Roman" w:hAnsi="Times New Roman" w:cs="Times New Roman"/>
        </w:rPr>
      </w:pPr>
    </w:p>
    <w:p w14:paraId="7F0E0E31" w14:textId="77777777" w:rsidR="00797D06" w:rsidRDefault="00797D06" w:rsidP="00797D06">
      <w:pPr>
        <w:tabs>
          <w:tab w:val="left" w:pos="2350"/>
        </w:tabs>
        <w:spacing w:line="360" w:lineRule="auto"/>
        <w:ind w:firstLine="709"/>
        <w:jc w:val="both"/>
        <w:rPr>
          <w:rFonts w:ascii="Times New Roman" w:hAnsi="Times New Roman" w:cs="Times New Roman"/>
        </w:rPr>
      </w:pPr>
      <w:r w:rsidRPr="0063225E">
        <w:rPr>
          <w:rFonts w:ascii="Times New Roman" w:hAnsi="Times New Roman" w:cs="Times New Roman"/>
        </w:rPr>
        <w:t>The comprehensive data analysis and model development project for Amway sales forecasting has successfully demonstrated the application of advanced data science techniques to direct selling business challenges. This research achieved significant milestones in both technical implementation and business value creation, supported by extensive visualizations that validate the analytical approach.</w:t>
      </w:r>
    </w:p>
    <w:p w14:paraId="594359FF" w14:textId="77777777" w:rsidR="00797D06" w:rsidRDefault="00797D06" w:rsidP="00797D06">
      <w:pPr>
        <w:tabs>
          <w:tab w:val="left" w:pos="2350"/>
        </w:tabs>
        <w:spacing w:line="360" w:lineRule="auto"/>
        <w:ind w:firstLine="709"/>
        <w:jc w:val="both"/>
        <w:rPr>
          <w:rFonts w:ascii="Times New Roman" w:hAnsi="Times New Roman" w:cs="Times New Roman"/>
        </w:rPr>
      </w:pPr>
    </w:p>
    <w:p w14:paraId="07E07092" w14:textId="77777777" w:rsidR="00797D06" w:rsidRDefault="00797D06" w:rsidP="00797D06">
      <w:pPr>
        <w:tabs>
          <w:tab w:val="left" w:pos="2350"/>
        </w:tabs>
        <w:spacing w:line="360" w:lineRule="auto"/>
        <w:ind w:firstLine="709"/>
        <w:jc w:val="both"/>
        <w:rPr>
          <w:rFonts w:ascii="Times New Roman" w:hAnsi="Times New Roman" w:cs="Times New Roman"/>
        </w:rPr>
      </w:pPr>
      <w:r w:rsidRPr="001A7F34">
        <w:rPr>
          <w:rFonts w:ascii="Times New Roman" w:hAnsi="Times New Roman" w:cs="Times New Roman"/>
        </w:rPr>
        <w:t>Model Performance Evaluation</w:t>
      </w:r>
      <w:r>
        <w:rPr>
          <w:rFonts w:ascii="Times New Roman" w:hAnsi="Times New Roman" w:cs="Times New Roman"/>
        </w:rPr>
        <w:t xml:space="preserve"> f</w:t>
      </w:r>
      <w:r w:rsidRPr="001A7F34">
        <w:rPr>
          <w:rFonts w:ascii="Times New Roman" w:hAnsi="Times New Roman" w:cs="Times New Roman"/>
        </w:rPr>
        <w:t>or forecasting accuracy, LSTM, Random Forest, and Linear Regression achieved identical performance with R² scores of 0.964, RMSE of RM 355.61, and MAE of RM 112.49. However, the high MAPE of 52.68% significantly limits practical forecasting utility, with only 25.04% of predictions achieving acceptable accuracy (|APE| &lt; 10%). ARIMA demonstrated poor overall performance with negative R² (-0.106) despite paradoxically achieving 100% custom accuracy metrics.</w:t>
      </w:r>
    </w:p>
    <w:p w14:paraId="3AEB4FDC" w14:textId="77777777" w:rsidR="00BE2855" w:rsidRPr="001A7F34" w:rsidRDefault="00BE2855" w:rsidP="00797D06">
      <w:pPr>
        <w:tabs>
          <w:tab w:val="left" w:pos="2350"/>
        </w:tabs>
        <w:spacing w:line="360" w:lineRule="auto"/>
        <w:ind w:firstLine="709"/>
        <w:jc w:val="both"/>
        <w:rPr>
          <w:rFonts w:ascii="Times New Roman" w:hAnsi="Times New Roman" w:cs="Times New Roman"/>
        </w:rPr>
      </w:pPr>
    </w:p>
    <w:p w14:paraId="484B37DA" w14:textId="77777777" w:rsidR="00797D06" w:rsidRPr="001A7F34" w:rsidRDefault="00797D06" w:rsidP="00797D06">
      <w:pPr>
        <w:tabs>
          <w:tab w:val="left" w:pos="2350"/>
        </w:tabs>
        <w:spacing w:line="360" w:lineRule="auto"/>
        <w:ind w:firstLine="709"/>
        <w:jc w:val="both"/>
        <w:rPr>
          <w:rFonts w:ascii="Times New Roman" w:hAnsi="Times New Roman" w:cs="Times New Roman"/>
        </w:rPr>
      </w:pPr>
      <w:r w:rsidRPr="001A7F34">
        <w:rPr>
          <w:rFonts w:ascii="Times New Roman" w:hAnsi="Times New Roman" w:cs="Times New Roman"/>
        </w:rPr>
        <w:t>The identical performance across three machine learning models suggests potential data preprocessing issues or feature engineering problems requiring investigation. Although all models show strong explanatory power (96.4% variance explained), the scaled RMSE of 58.2% far exceeds the 20% threshold for reliable business forecasting, with no models meeting the dual criteria of MAPE &lt; 10% and Scaled RMSE &lt; 20%.</w:t>
      </w:r>
    </w:p>
    <w:p w14:paraId="08AA837C" w14:textId="77777777" w:rsidR="00797D06" w:rsidRPr="00333B3E" w:rsidRDefault="00797D06" w:rsidP="00797D06">
      <w:pPr>
        <w:tabs>
          <w:tab w:val="left" w:pos="2350"/>
        </w:tabs>
        <w:spacing w:line="360" w:lineRule="auto"/>
        <w:ind w:firstLine="709"/>
        <w:jc w:val="both"/>
        <w:rPr>
          <w:rFonts w:ascii="Times New Roman" w:hAnsi="Times New Roman" w:cs="Times New Roman"/>
        </w:rPr>
      </w:pPr>
    </w:p>
    <w:p w14:paraId="33A32C1B" w14:textId="77777777" w:rsidR="00797D06" w:rsidRDefault="00797D06" w:rsidP="0001783F">
      <w:pPr>
        <w:spacing w:line="360" w:lineRule="auto"/>
        <w:jc w:val="both"/>
        <w:rPr>
          <w:rFonts w:ascii="Times New Roman" w:hAnsi="Times New Roman" w:cs="Times New Roman"/>
        </w:rPr>
      </w:pPr>
    </w:p>
    <w:sectPr w:rsidR="00797D06" w:rsidSect="009237B0">
      <w:footerReference w:type="default" r:id="rId13"/>
      <w:pgSz w:w="11906" w:h="16838"/>
      <w:pgMar w:top="1418" w:right="1843"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38386" w14:textId="77777777" w:rsidR="00C009CE" w:rsidRDefault="00C009CE" w:rsidP="00795688">
      <w:pPr>
        <w:spacing w:after="0" w:line="240" w:lineRule="auto"/>
      </w:pPr>
      <w:r>
        <w:separator/>
      </w:r>
    </w:p>
  </w:endnote>
  <w:endnote w:type="continuationSeparator" w:id="0">
    <w:p w14:paraId="4E48BD04" w14:textId="77777777" w:rsidR="00C009CE" w:rsidRDefault="00C009CE" w:rsidP="0079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85474"/>
      <w:docPartObj>
        <w:docPartGallery w:val="Page Numbers (Bottom of Page)"/>
        <w:docPartUnique/>
      </w:docPartObj>
    </w:sdtPr>
    <w:sdtEndPr>
      <w:rPr>
        <w:noProof/>
      </w:rPr>
    </w:sdtEndPr>
    <w:sdtContent>
      <w:p w14:paraId="2E61B265" w14:textId="718E06B6" w:rsidR="009237B0" w:rsidRDefault="00923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2DD11" w14:textId="77777777" w:rsidR="00795688" w:rsidRDefault="0079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777F9" w14:textId="77777777" w:rsidR="00C009CE" w:rsidRDefault="00C009CE" w:rsidP="00795688">
      <w:pPr>
        <w:spacing w:after="0" w:line="240" w:lineRule="auto"/>
      </w:pPr>
      <w:r>
        <w:separator/>
      </w:r>
    </w:p>
  </w:footnote>
  <w:footnote w:type="continuationSeparator" w:id="0">
    <w:p w14:paraId="7DFBDF18" w14:textId="77777777" w:rsidR="00C009CE" w:rsidRDefault="00C009CE" w:rsidP="00795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050239"/>
    <w:multiLevelType w:val="multilevel"/>
    <w:tmpl w:val="C16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271"/>
    <w:multiLevelType w:val="multilevel"/>
    <w:tmpl w:val="135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2720E"/>
    <w:multiLevelType w:val="multilevel"/>
    <w:tmpl w:val="BD307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196AB4"/>
    <w:multiLevelType w:val="hybridMultilevel"/>
    <w:tmpl w:val="7B7231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7432A0F"/>
    <w:multiLevelType w:val="multilevel"/>
    <w:tmpl w:val="8F5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864BF"/>
    <w:multiLevelType w:val="multilevel"/>
    <w:tmpl w:val="903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11"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0719F"/>
    <w:multiLevelType w:val="multilevel"/>
    <w:tmpl w:val="615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5328EB"/>
    <w:multiLevelType w:val="hybridMultilevel"/>
    <w:tmpl w:val="DAFE051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6F7090"/>
    <w:multiLevelType w:val="multilevel"/>
    <w:tmpl w:val="3FE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38636DF"/>
    <w:multiLevelType w:val="multilevel"/>
    <w:tmpl w:val="702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21" w15:restartNumberingAfterBreak="0">
    <w:nsid w:val="49BC7CED"/>
    <w:multiLevelType w:val="hybridMultilevel"/>
    <w:tmpl w:val="1E3436F6"/>
    <w:lvl w:ilvl="0" w:tplc="A6684BEC">
      <w:start w:val="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9E16E0C"/>
    <w:multiLevelType w:val="multilevel"/>
    <w:tmpl w:val="24C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74007CA"/>
    <w:multiLevelType w:val="hybridMultilevel"/>
    <w:tmpl w:val="D7E64C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C160004"/>
    <w:multiLevelType w:val="hybridMultilevel"/>
    <w:tmpl w:val="9C3E88C6"/>
    <w:lvl w:ilvl="0" w:tplc="44090017">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27"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FE2E0B"/>
    <w:multiLevelType w:val="multilevel"/>
    <w:tmpl w:val="17B6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472EA"/>
    <w:multiLevelType w:val="hybridMultilevel"/>
    <w:tmpl w:val="969C64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E737822"/>
    <w:multiLevelType w:val="hybridMultilevel"/>
    <w:tmpl w:val="2B2EE46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03F73CB"/>
    <w:multiLevelType w:val="multilevel"/>
    <w:tmpl w:val="0C6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69341E"/>
    <w:multiLevelType w:val="multilevel"/>
    <w:tmpl w:val="4D8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610230F"/>
    <w:multiLevelType w:val="multilevel"/>
    <w:tmpl w:val="504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C37BBB"/>
    <w:multiLevelType w:val="multilevel"/>
    <w:tmpl w:val="25D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6B7C2A"/>
    <w:multiLevelType w:val="multilevel"/>
    <w:tmpl w:val="553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60734"/>
    <w:multiLevelType w:val="multilevel"/>
    <w:tmpl w:val="B5F285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41"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7566271">
    <w:abstractNumId w:val="32"/>
  </w:num>
  <w:num w:numId="2" w16cid:durableId="718817558">
    <w:abstractNumId w:val="12"/>
  </w:num>
  <w:num w:numId="3" w16cid:durableId="1737507277">
    <w:abstractNumId w:val="3"/>
  </w:num>
  <w:num w:numId="4" w16cid:durableId="1165127156">
    <w:abstractNumId w:val="8"/>
  </w:num>
  <w:num w:numId="5" w16cid:durableId="1209495729">
    <w:abstractNumId w:val="37"/>
  </w:num>
  <w:num w:numId="6" w16cid:durableId="13260">
    <w:abstractNumId w:val="2"/>
  </w:num>
  <w:num w:numId="7" w16cid:durableId="494344866">
    <w:abstractNumId w:val="22"/>
  </w:num>
  <w:num w:numId="8" w16cid:durableId="404109423">
    <w:abstractNumId w:val="35"/>
  </w:num>
  <w:num w:numId="9" w16cid:durableId="763764830">
    <w:abstractNumId w:val="17"/>
  </w:num>
  <w:num w:numId="10" w16cid:durableId="713427688">
    <w:abstractNumId w:val="36"/>
  </w:num>
  <w:num w:numId="11" w16cid:durableId="606275490">
    <w:abstractNumId w:val="7"/>
  </w:num>
  <w:num w:numId="12" w16cid:durableId="293950465">
    <w:abstractNumId w:val="33"/>
  </w:num>
  <w:num w:numId="13" w16cid:durableId="1485927155">
    <w:abstractNumId w:val="6"/>
  </w:num>
  <w:num w:numId="14" w16cid:durableId="712314812">
    <w:abstractNumId w:val="26"/>
  </w:num>
  <w:num w:numId="15" w16cid:durableId="2006276915">
    <w:abstractNumId w:val="38"/>
  </w:num>
  <w:num w:numId="16" w16cid:durableId="1895004576">
    <w:abstractNumId w:val="15"/>
  </w:num>
  <w:num w:numId="17" w16cid:durableId="1703363867">
    <w:abstractNumId w:val="25"/>
  </w:num>
  <w:num w:numId="18" w16cid:durableId="1966428302">
    <w:abstractNumId w:val="31"/>
  </w:num>
  <w:num w:numId="19" w16cid:durableId="1826319257">
    <w:abstractNumId w:val="29"/>
  </w:num>
  <w:num w:numId="20" w16cid:durableId="1816294455">
    <w:abstractNumId w:val="19"/>
  </w:num>
  <w:num w:numId="21" w16cid:durableId="290138033">
    <w:abstractNumId w:val="30"/>
  </w:num>
  <w:num w:numId="22" w16cid:durableId="1060591129">
    <w:abstractNumId w:val="40"/>
  </w:num>
  <w:num w:numId="23" w16cid:durableId="878978235">
    <w:abstractNumId w:val="1"/>
  </w:num>
  <w:num w:numId="24" w16cid:durableId="1994987460">
    <w:abstractNumId w:val="10"/>
  </w:num>
  <w:num w:numId="25" w16cid:durableId="12606763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975760">
    <w:abstractNumId w:val="16"/>
  </w:num>
  <w:num w:numId="27" w16cid:durableId="397291059">
    <w:abstractNumId w:val="34"/>
  </w:num>
  <w:num w:numId="28" w16cid:durableId="648948734">
    <w:abstractNumId w:val="28"/>
  </w:num>
  <w:num w:numId="29" w16cid:durableId="1717966728">
    <w:abstractNumId w:val="39"/>
  </w:num>
  <w:num w:numId="30" w16cid:durableId="1282690613">
    <w:abstractNumId w:val="13"/>
  </w:num>
  <w:num w:numId="31" w16cid:durableId="1446922361">
    <w:abstractNumId w:val="20"/>
  </w:num>
  <w:num w:numId="32" w16cid:durableId="208492973">
    <w:abstractNumId w:val="24"/>
  </w:num>
  <w:num w:numId="33" w16cid:durableId="252083580">
    <w:abstractNumId w:val="40"/>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1925530384">
    <w:abstractNumId w:val="41"/>
  </w:num>
  <w:num w:numId="35" w16cid:durableId="1596091825">
    <w:abstractNumId w:val="40"/>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36" w16cid:durableId="810757547">
    <w:abstractNumId w:val="40"/>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37" w16cid:durableId="1627656737">
    <w:abstractNumId w:val="11"/>
  </w:num>
  <w:num w:numId="38" w16cid:durableId="1067995952">
    <w:abstractNumId w:val="23"/>
  </w:num>
  <w:num w:numId="39" w16cid:durableId="1890418430">
    <w:abstractNumId w:val="5"/>
  </w:num>
  <w:num w:numId="40" w16cid:durableId="1733651293">
    <w:abstractNumId w:val="27"/>
  </w:num>
  <w:num w:numId="41" w16cid:durableId="9936825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802623">
    <w:abstractNumId w:val="14"/>
  </w:num>
  <w:num w:numId="43" w16cid:durableId="19145036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535902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114660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3071106">
    <w:abstractNumId w:val="18"/>
  </w:num>
  <w:num w:numId="47" w16cid:durableId="935946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4470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37558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4306978">
    <w:abstractNumId w:val="0"/>
  </w:num>
  <w:num w:numId="51" w16cid:durableId="3534609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0101457">
    <w:abstractNumId w:val="9"/>
  </w:num>
  <w:num w:numId="53" w16cid:durableId="266813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47883952">
    <w:abstractNumId w:val="4"/>
  </w:num>
  <w:num w:numId="55" w16cid:durableId="87582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3A"/>
    <w:rsid w:val="00014A3E"/>
    <w:rsid w:val="00016A31"/>
    <w:rsid w:val="0001783F"/>
    <w:rsid w:val="00020D35"/>
    <w:rsid w:val="000258FF"/>
    <w:rsid w:val="00030359"/>
    <w:rsid w:val="00033DDB"/>
    <w:rsid w:val="00034345"/>
    <w:rsid w:val="00061044"/>
    <w:rsid w:val="00073395"/>
    <w:rsid w:val="000A2674"/>
    <w:rsid w:val="000A54C8"/>
    <w:rsid w:val="000B136B"/>
    <w:rsid w:val="000C2621"/>
    <w:rsid w:val="000E52AE"/>
    <w:rsid w:val="00100FD1"/>
    <w:rsid w:val="00135D3F"/>
    <w:rsid w:val="00137D4A"/>
    <w:rsid w:val="00146066"/>
    <w:rsid w:val="001462D5"/>
    <w:rsid w:val="00156622"/>
    <w:rsid w:val="00172E99"/>
    <w:rsid w:val="00182A23"/>
    <w:rsid w:val="00182AD7"/>
    <w:rsid w:val="00182B03"/>
    <w:rsid w:val="00196378"/>
    <w:rsid w:val="00197697"/>
    <w:rsid w:val="001A0532"/>
    <w:rsid w:val="001C2EDE"/>
    <w:rsid w:val="001E2940"/>
    <w:rsid w:val="001F4A77"/>
    <w:rsid w:val="00200409"/>
    <w:rsid w:val="00210516"/>
    <w:rsid w:val="00211DCE"/>
    <w:rsid w:val="00214EC6"/>
    <w:rsid w:val="00256DB6"/>
    <w:rsid w:val="0029464E"/>
    <w:rsid w:val="002950F4"/>
    <w:rsid w:val="002C20E8"/>
    <w:rsid w:val="002C3672"/>
    <w:rsid w:val="002D3242"/>
    <w:rsid w:val="00306F56"/>
    <w:rsid w:val="003120AA"/>
    <w:rsid w:val="00333C1C"/>
    <w:rsid w:val="003343F9"/>
    <w:rsid w:val="00335404"/>
    <w:rsid w:val="00335689"/>
    <w:rsid w:val="00351224"/>
    <w:rsid w:val="00371FB6"/>
    <w:rsid w:val="003A3BE4"/>
    <w:rsid w:val="003C0929"/>
    <w:rsid w:val="003E1C16"/>
    <w:rsid w:val="003F53A2"/>
    <w:rsid w:val="004119ED"/>
    <w:rsid w:val="0041663D"/>
    <w:rsid w:val="00440022"/>
    <w:rsid w:val="004753AA"/>
    <w:rsid w:val="0049458F"/>
    <w:rsid w:val="004F613A"/>
    <w:rsid w:val="00501197"/>
    <w:rsid w:val="00505FE2"/>
    <w:rsid w:val="005323A2"/>
    <w:rsid w:val="0056262F"/>
    <w:rsid w:val="00574DEF"/>
    <w:rsid w:val="0057680F"/>
    <w:rsid w:val="00594D7D"/>
    <w:rsid w:val="005A27A9"/>
    <w:rsid w:val="005B29A2"/>
    <w:rsid w:val="005C5245"/>
    <w:rsid w:val="0060005E"/>
    <w:rsid w:val="00624A18"/>
    <w:rsid w:val="006356B9"/>
    <w:rsid w:val="0065055C"/>
    <w:rsid w:val="00653DA7"/>
    <w:rsid w:val="006651F0"/>
    <w:rsid w:val="00686A4A"/>
    <w:rsid w:val="006A3E1F"/>
    <w:rsid w:val="006B0A3C"/>
    <w:rsid w:val="006C1E3B"/>
    <w:rsid w:val="00704710"/>
    <w:rsid w:val="00740739"/>
    <w:rsid w:val="007666DA"/>
    <w:rsid w:val="007734CC"/>
    <w:rsid w:val="00795688"/>
    <w:rsid w:val="00797D06"/>
    <w:rsid w:val="007A7441"/>
    <w:rsid w:val="007B467A"/>
    <w:rsid w:val="007B567C"/>
    <w:rsid w:val="007F4912"/>
    <w:rsid w:val="0080477D"/>
    <w:rsid w:val="00804D17"/>
    <w:rsid w:val="008309A9"/>
    <w:rsid w:val="00847193"/>
    <w:rsid w:val="00861EC5"/>
    <w:rsid w:val="00874FF3"/>
    <w:rsid w:val="0089067C"/>
    <w:rsid w:val="008A1CAA"/>
    <w:rsid w:val="008B1118"/>
    <w:rsid w:val="008B6350"/>
    <w:rsid w:val="008C6DC7"/>
    <w:rsid w:val="008C79A4"/>
    <w:rsid w:val="008F6C4F"/>
    <w:rsid w:val="008F74E0"/>
    <w:rsid w:val="0090565D"/>
    <w:rsid w:val="009237B0"/>
    <w:rsid w:val="00946F96"/>
    <w:rsid w:val="009630CE"/>
    <w:rsid w:val="00971623"/>
    <w:rsid w:val="00972569"/>
    <w:rsid w:val="009777C9"/>
    <w:rsid w:val="009A0635"/>
    <w:rsid w:val="009C56DF"/>
    <w:rsid w:val="009F62BC"/>
    <w:rsid w:val="00A005A0"/>
    <w:rsid w:val="00A075CB"/>
    <w:rsid w:val="00A2106E"/>
    <w:rsid w:val="00A366DC"/>
    <w:rsid w:val="00A50BE6"/>
    <w:rsid w:val="00AD0F75"/>
    <w:rsid w:val="00AD50A5"/>
    <w:rsid w:val="00AE3D9D"/>
    <w:rsid w:val="00AF610F"/>
    <w:rsid w:val="00AF7400"/>
    <w:rsid w:val="00B1308F"/>
    <w:rsid w:val="00B220BF"/>
    <w:rsid w:val="00B43651"/>
    <w:rsid w:val="00B44543"/>
    <w:rsid w:val="00B65011"/>
    <w:rsid w:val="00B7097C"/>
    <w:rsid w:val="00B8668E"/>
    <w:rsid w:val="00BD5C58"/>
    <w:rsid w:val="00BE1FB8"/>
    <w:rsid w:val="00BE2855"/>
    <w:rsid w:val="00C009CE"/>
    <w:rsid w:val="00C05798"/>
    <w:rsid w:val="00C12A39"/>
    <w:rsid w:val="00C252E5"/>
    <w:rsid w:val="00C33F8E"/>
    <w:rsid w:val="00C45DF4"/>
    <w:rsid w:val="00C47E32"/>
    <w:rsid w:val="00C5570F"/>
    <w:rsid w:val="00C56A72"/>
    <w:rsid w:val="00C600A5"/>
    <w:rsid w:val="00C65142"/>
    <w:rsid w:val="00C65664"/>
    <w:rsid w:val="00C67ACB"/>
    <w:rsid w:val="00C91DE0"/>
    <w:rsid w:val="00CC6141"/>
    <w:rsid w:val="00CD5471"/>
    <w:rsid w:val="00CF66A3"/>
    <w:rsid w:val="00CF7A52"/>
    <w:rsid w:val="00D0717E"/>
    <w:rsid w:val="00D27E96"/>
    <w:rsid w:val="00D31170"/>
    <w:rsid w:val="00D50275"/>
    <w:rsid w:val="00D564C8"/>
    <w:rsid w:val="00D570BF"/>
    <w:rsid w:val="00D57717"/>
    <w:rsid w:val="00D64872"/>
    <w:rsid w:val="00D722CE"/>
    <w:rsid w:val="00D73DCA"/>
    <w:rsid w:val="00D814AB"/>
    <w:rsid w:val="00D95B9A"/>
    <w:rsid w:val="00D96C55"/>
    <w:rsid w:val="00DA16EA"/>
    <w:rsid w:val="00DB6BC3"/>
    <w:rsid w:val="00DC3778"/>
    <w:rsid w:val="00DD2025"/>
    <w:rsid w:val="00DE05DE"/>
    <w:rsid w:val="00DE2076"/>
    <w:rsid w:val="00DE55E4"/>
    <w:rsid w:val="00E2605D"/>
    <w:rsid w:val="00E37D0A"/>
    <w:rsid w:val="00E43898"/>
    <w:rsid w:val="00E47063"/>
    <w:rsid w:val="00E534A0"/>
    <w:rsid w:val="00E56812"/>
    <w:rsid w:val="00E60C4A"/>
    <w:rsid w:val="00E9628B"/>
    <w:rsid w:val="00EA14DB"/>
    <w:rsid w:val="00EA563C"/>
    <w:rsid w:val="00EA5872"/>
    <w:rsid w:val="00EA64D3"/>
    <w:rsid w:val="00EA7CA6"/>
    <w:rsid w:val="00EC16C8"/>
    <w:rsid w:val="00F1661D"/>
    <w:rsid w:val="00F33267"/>
    <w:rsid w:val="00F3635B"/>
    <w:rsid w:val="00F37BB3"/>
    <w:rsid w:val="00F43B28"/>
    <w:rsid w:val="00F504FB"/>
    <w:rsid w:val="00F63B4A"/>
    <w:rsid w:val="00F65ADB"/>
    <w:rsid w:val="00F777F4"/>
    <w:rsid w:val="00F81237"/>
    <w:rsid w:val="00F86EDE"/>
    <w:rsid w:val="00F9264F"/>
    <w:rsid w:val="00F9266A"/>
    <w:rsid w:val="00FA3029"/>
    <w:rsid w:val="00FC3F4D"/>
    <w:rsid w:val="00FC61F5"/>
    <w:rsid w:val="00FD53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D73E3"/>
  <w15:chartTrackingRefBased/>
  <w15:docId w15:val="{B2ED9444-B5F6-41E4-962E-9F6F94DB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3A"/>
    <w:rPr>
      <w:rFonts w:eastAsiaTheme="majorEastAsia" w:cstheme="majorBidi"/>
      <w:color w:val="272727" w:themeColor="text1" w:themeTint="D8"/>
    </w:rPr>
  </w:style>
  <w:style w:type="paragraph" w:styleId="Title">
    <w:name w:val="Title"/>
    <w:aliases w:val="Pre"/>
    <w:basedOn w:val="Normal"/>
    <w:next w:val="Normal"/>
    <w:link w:val="TitleChar"/>
    <w:uiPriority w:val="99"/>
    <w:qFormat/>
    <w:rsid w:val="004F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Pre Char"/>
    <w:basedOn w:val="DefaultParagraphFont"/>
    <w:link w:val="Title"/>
    <w:uiPriority w:val="99"/>
    <w:rsid w:val="004F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3A"/>
    <w:pPr>
      <w:spacing w:before="160"/>
      <w:jc w:val="center"/>
    </w:pPr>
    <w:rPr>
      <w:i/>
      <w:iCs/>
      <w:color w:val="404040" w:themeColor="text1" w:themeTint="BF"/>
    </w:rPr>
  </w:style>
  <w:style w:type="character" w:customStyle="1" w:styleId="QuoteChar">
    <w:name w:val="Quote Char"/>
    <w:basedOn w:val="DefaultParagraphFont"/>
    <w:link w:val="Quote"/>
    <w:uiPriority w:val="29"/>
    <w:rsid w:val="004F613A"/>
    <w:rPr>
      <w:i/>
      <w:iCs/>
      <w:color w:val="404040" w:themeColor="text1" w:themeTint="BF"/>
    </w:rPr>
  </w:style>
  <w:style w:type="paragraph" w:styleId="ListParagraph">
    <w:name w:val="List Paragraph"/>
    <w:aliases w:val="Paragraph (alpabhatical)"/>
    <w:basedOn w:val="Normal"/>
    <w:uiPriority w:val="34"/>
    <w:qFormat/>
    <w:rsid w:val="004F613A"/>
    <w:pPr>
      <w:ind w:left="720"/>
      <w:contextualSpacing/>
    </w:pPr>
  </w:style>
  <w:style w:type="character" w:styleId="IntenseEmphasis">
    <w:name w:val="Intense Emphasis"/>
    <w:basedOn w:val="DefaultParagraphFont"/>
    <w:uiPriority w:val="21"/>
    <w:qFormat/>
    <w:rsid w:val="004F613A"/>
    <w:rPr>
      <w:i/>
      <w:iCs/>
      <w:color w:val="0F4761" w:themeColor="accent1" w:themeShade="BF"/>
    </w:rPr>
  </w:style>
  <w:style w:type="paragraph" w:styleId="IntenseQuote">
    <w:name w:val="Intense Quote"/>
    <w:basedOn w:val="Normal"/>
    <w:next w:val="Normal"/>
    <w:link w:val="IntenseQuoteChar"/>
    <w:uiPriority w:val="30"/>
    <w:qFormat/>
    <w:rsid w:val="004F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3A"/>
    <w:rPr>
      <w:i/>
      <w:iCs/>
      <w:color w:val="0F4761" w:themeColor="accent1" w:themeShade="BF"/>
    </w:rPr>
  </w:style>
  <w:style w:type="character" w:styleId="IntenseReference">
    <w:name w:val="Intense Reference"/>
    <w:basedOn w:val="DefaultParagraphFont"/>
    <w:uiPriority w:val="32"/>
    <w:qFormat/>
    <w:rsid w:val="004F613A"/>
    <w:rPr>
      <w:b/>
      <w:bCs/>
      <w:smallCaps/>
      <w:color w:val="0F4761" w:themeColor="accent1" w:themeShade="BF"/>
      <w:spacing w:val="5"/>
    </w:rPr>
  </w:style>
  <w:style w:type="paragraph" w:styleId="NormalWeb">
    <w:name w:val="Normal (Web)"/>
    <w:basedOn w:val="Normal"/>
    <w:uiPriority w:val="99"/>
    <w:unhideWhenUsed/>
    <w:rsid w:val="00DA16EA"/>
    <w:rPr>
      <w:rFonts w:ascii="Times New Roman" w:hAnsi="Times New Roman" w:cs="Times New Roman"/>
    </w:rPr>
  </w:style>
  <w:style w:type="table" w:styleId="TableGrid">
    <w:name w:val="Table Grid"/>
    <w:basedOn w:val="TableNormal"/>
    <w:uiPriority w:val="59"/>
    <w:rsid w:val="0001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17E"/>
    <w:rPr>
      <w:color w:val="467886" w:themeColor="hyperlink"/>
      <w:u w:val="single"/>
    </w:rPr>
  </w:style>
  <w:style w:type="character" w:styleId="UnresolvedMention">
    <w:name w:val="Unresolved Mention"/>
    <w:basedOn w:val="DefaultParagraphFont"/>
    <w:uiPriority w:val="99"/>
    <w:semiHidden/>
    <w:unhideWhenUsed/>
    <w:rsid w:val="00D0717E"/>
    <w:rPr>
      <w:color w:val="605E5C"/>
      <w:shd w:val="clear" w:color="auto" w:fill="E1DFDD"/>
    </w:rPr>
  </w:style>
  <w:style w:type="table" w:styleId="GridTable5Dark-Accent5">
    <w:name w:val="Grid Table 5 Dark Accent 5"/>
    <w:basedOn w:val="TableNormal"/>
    <w:uiPriority w:val="50"/>
    <w:rsid w:val="00797D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styleId="Strong">
    <w:name w:val="Strong"/>
    <w:basedOn w:val="DefaultParagraphFont"/>
    <w:uiPriority w:val="22"/>
    <w:qFormat/>
    <w:rsid w:val="00B7097C"/>
    <w:rPr>
      <w:b/>
      <w:bCs/>
    </w:rPr>
  </w:style>
  <w:style w:type="paragraph" w:styleId="Header">
    <w:name w:val="header"/>
    <w:basedOn w:val="Normal"/>
    <w:link w:val="HeaderChar"/>
    <w:uiPriority w:val="99"/>
    <w:unhideWhenUsed/>
    <w:rsid w:val="00795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88"/>
  </w:style>
  <w:style w:type="paragraph" w:styleId="Footer">
    <w:name w:val="footer"/>
    <w:basedOn w:val="Normal"/>
    <w:link w:val="FooterChar"/>
    <w:uiPriority w:val="99"/>
    <w:unhideWhenUsed/>
    <w:rsid w:val="00795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88"/>
  </w:style>
  <w:style w:type="paragraph" w:styleId="TOC1">
    <w:name w:val="toc 1"/>
    <w:aliases w:val="TOC 1 - PREFACE"/>
    <w:basedOn w:val="Normal"/>
    <w:next w:val="Normal"/>
    <w:autoRedefine/>
    <w:uiPriority w:val="39"/>
    <w:unhideWhenUsed/>
    <w:rsid w:val="0049458F"/>
    <w:pPr>
      <w:tabs>
        <w:tab w:val="right" w:pos="8208"/>
      </w:tabs>
      <w:spacing w:after="0" w:line="360" w:lineRule="auto"/>
      <w:ind w:left="1138"/>
    </w:pPr>
    <w:rPr>
      <w:rFonts w:ascii="Times New Roman" w:hAnsi="Times New Roman"/>
      <w:b/>
      <w:noProof/>
      <w:kern w:val="0"/>
      <w:szCs w:val="22"/>
      <w14:ligatures w14:val="none"/>
    </w:rPr>
  </w:style>
  <w:style w:type="paragraph" w:styleId="TOC2">
    <w:name w:val="toc 2"/>
    <w:aliases w:val="TOC 2 - H1"/>
    <w:basedOn w:val="Normal"/>
    <w:next w:val="Normal"/>
    <w:autoRedefine/>
    <w:uiPriority w:val="39"/>
    <w:unhideWhenUsed/>
    <w:rsid w:val="0049458F"/>
    <w:pPr>
      <w:keepNext/>
      <w:tabs>
        <w:tab w:val="left" w:pos="1134"/>
        <w:tab w:val="left" w:pos="1843"/>
        <w:tab w:val="right" w:pos="8208"/>
      </w:tabs>
      <w:spacing w:before="400" w:after="0" w:line="240" w:lineRule="auto"/>
      <w:ind w:right="1138"/>
    </w:pPr>
    <w:rPr>
      <w:rFonts w:ascii="Times New Roman" w:hAnsi="Times New Roman"/>
      <w:b/>
      <w:kern w:val="0"/>
      <w:szCs w:val="22"/>
      <w14:ligatures w14:val="none"/>
    </w:rPr>
  </w:style>
  <w:style w:type="paragraph" w:styleId="TOC3">
    <w:name w:val="toc 3"/>
    <w:aliases w:val="TOC 3 - H2"/>
    <w:basedOn w:val="Normal"/>
    <w:next w:val="Normal"/>
    <w:autoRedefine/>
    <w:uiPriority w:val="39"/>
    <w:unhideWhenUsed/>
    <w:rsid w:val="00F9264F"/>
    <w:pPr>
      <w:tabs>
        <w:tab w:val="left" w:pos="1843"/>
        <w:tab w:val="right" w:pos="8208"/>
      </w:tabs>
      <w:spacing w:before="160" w:line="240" w:lineRule="auto"/>
      <w:ind w:left="1843" w:right="1134" w:hanging="709"/>
      <w:jc w:val="both"/>
    </w:pPr>
    <w:rPr>
      <w:rFonts w:ascii="Times New Roman" w:hAnsi="Times New Roman" w:cs="Times New Roman"/>
      <w:noProof/>
      <w:kern w:val="0"/>
      <w14:ligatures w14:val="none"/>
    </w:rPr>
  </w:style>
  <w:style w:type="paragraph" w:customStyle="1" w:styleId="Para2lines">
    <w:name w:val="Para 2 lines"/>
    <w:basedOn w:val="Normal"/>
    <w:link w:val="Para2linesChar"/>
    <w:uiPriority w:val="10"/>
    <w:qFormat/>
    <w:rsid w:val="0049458F"/>
    <w:pPr>
      <w:spacing w:afterLines="200" w:after="200" w:line="360" w:lineRule="auto"/>
      <w:ind w:firstLine="720"/>
      <w:jc w:val="both"/>
    </w:pPr>
    <w:rPr>
      <w:rFonts w:ascii="Times New Roman" w:hAnsi="Times New Roman"/>
      <w:kern w:val="0"/>
      <w:szCs w:val="22"/>
      <w14:ligatures w14:val="none"/>
    </w:rPr>
  </w:style>
  <w:style w:type="paragraph" w:customStyle="1" w:styleId="Para4lines">
    <w:name w:val="Para 4 lines"/>
    <w:basedOn w:val="Normal"/>
    <w:link w:val="Para4linesChar"/>
    <w:uiPriority w:val="10"/>
    <w:qFormat/>
    <w:rsid w:val="0049458F"/>
    <w:pPr>
      <w:spacing w:afterLines="400" w:after="400" w:line="360" w:lineRule="auto"/>
      <w:ind w:firstLine="720"/>
      <w:jc w:val="both"/>
    </w:pPr>
    <w:rPr>
      <w:rFonts w:ascii="Times New Roman" w:hAnsi="Times New Roman"/>
      <w:kern w:val="0"/>
      <w:szCs w:val="22"/>
      <w14:ligatures w14:val="none"/>
    </w:rPr>
  </w:style>
  <w:style w:type="character" w:customStyle="1" w:styleId="Para2linesChar">
    <w:name w:val="Para 2 lines Char"/>
    <w:basedOn w:val="DefaultParagraphFont"/>
    <w:link w:val="Para2lines"/>
    <w:uiPriority w:val="10"/>
    <w:rsid w:val="0049458F"/>
    <w:rPr>
      <w:rFonts w:ascii="Times New Roman" w:hAnsi="Times New Roman"/>
      <w:kern w:val="0"/>
      <w:szCs w:val="22"/>
      <w14:ligatures w14:val="none"/>
    </w:rPr>
  </w:style>
  <w:style w:type="paragraph" w:styleId="TOC4">
    <w:name w:val="toc 4"/>
    <w:aliases w:val="TOC 4 - H3"/>
    <w:basedOn w:val="Normal"/>
    <w:next w:val="Normal"/>
    <w:autoRedefine/>
    <w:uiPriority w:val="39"/>
    <w:unhideWhenUsed/>
    <w:rsid w:val="00F9264F"/>
    <w:pPr>
      <w:tabs>
        <w:tab w:val="left" w:pos="2552"/>
        <w:tab w:val="right" w:pos="8208"/>
      </w:tabs>
      <w:spacing w:before="160" w:line="240" w:lineRule="auto"/>
      <w:ind w:right="1134"/>
      <w:jc w:val="both"/>
    </w:pPr>
    <w:rPr>
      <w:rFonts w:ascii="Times New Roman" w:hAnsi="Times New Roman"/>
      <w:noProof/>
      <w:kern w:val="0"/>
      <w14:ligatures w14:val="none"/>
    </w:rPr>
  </w:style>
  <w:style w:type="paragraph" w:styleId="TOC5">
    <w:name w:val="toc 5"/>
    <w:aliases w:val="TOC 5 - H4"/>
    <w:basedOn w:val="Normal"/>
    <w:next w:val="Normal"/>
    <w:autoRedefine/>
    <w:uiPriority w:val="39"/>
    <w:unhideWhenUsed/>
    <w:rsid w:val="0049458F"/>
    <w:pPr>
      <w:tabs>
        <w:tab w:val="right" w:pos="8208"/>
      </w:tabs>
      <w:spacing w:before="180" w:after="180" w:line="240" w:lineRule="auto"/>
      <w:ind w:left="3544" w:right="1134" w:hanging="992"/>
      <w:jc w:val="both"/>
    </w:pPr>
    <w:rPr>
      <w:rFonts w:ascii="Times New Roman" w:hAnsi="Times New Roman"/>
      <w:noProof/>
      <w:kern w:val="0"/>
      <w:szCs w:val="22"/>
      <w14:ligatures w14:val="none"/>
    </w:rPr>
  </w:style>
  <w:style w:type="paragraph" w:styleId="Caption">
    <w:name w:val="caption"/>
    <w:basedOn w:val="Normal"/>
    <w:next w:val="Normal"/>
    <w:uiPriority w:val="35"/>
    <w:unhideWhenUsed/>
    <w:qFormat/>
    <w:rsid w:val="0049458F"/>
    <w:pPr>
      <w:spacing w:after="0" w:line="240" w:lineRule="auto"/>
    </w:pPr>
    <w:rPr>
      <w:rFonts w:ascii="Times New Roman" w:hAnsi="Times New Roman"/>
      <w:b/>
      <w:iCs/>
      <w:color w:val="156082" w:themeColor="accent1"/>
      <w:kern w:val="0"/>
      <w:szCs w:val="18"/>
      <w14:ligatures w14:val="none"/>
    </w:rPr>
  </w:style>
  <w:style w:type="paragraph" w:styleId="TableofFigures">
    <w:name w:val="table of figures"/>
    <w:basedOn w:val="Normal"/>
    <w:next w:val="Normal"/>
    <w:autoRedefine/>
    <w:uiPriority w:val="99"/>
    <w:unhideWhenUsed/>
    <w:rsid w:val="0049458F"/>
    <w:pPr>
      <w:tabs>
        <w:tab w:val="right" w:pos="8208"/>
      </w:tabs>
      <w:spacing w:after="200" w:line="240" w:lineRule="auto"/>
      <w:ind w:left="1412" w:right="1140" w:hanging="1412"/>
      <w:jc w:val="both"/>
    </w:pPr>
    <w:rPr>
      <w:rFonts w:ascii="Times New Roman" w:hAnsi="Times New Roman"/>
      <w:noProof/>
      <w:kern w:val="0"/>
      <w:szCs w:val="22"/>
      <w14:ligatures w14:val="none"/>
    </w:rPr>
  </w:style>
  <w:style w:type="character" w:styleId="PlaceholderText">
    <w:name w:val="Placeholder Text"/>
    <w:basedOn w:val="DefaultParagraphFont"/>
    <w:uiPriority w:val="99"/>
    <w:semiHidden/>
    <w:rsid w:val="0049458F"/>
    <w:rPr>
      <w:color w:val="808080"/>
    </w:rPr>
  </w:style>
  <w:style w:type="paragraph" w:customStyle="1" w:styleId="Abstract15line">
    <w:name w:val="Abstract 1.5 line"/>
    <w:basedOn w:val="Normal"/>
    <w:next w:val="Normal"/>
    <w:link w:val="Abstract15lineChar"/>
    <w:uiPriority w:val="6"/>
    <w:qFormat/>
    <w:rsid w:val="0049458F"/>
    <w:pPr>
      <w:spacing w:after="0" w:line="360" w:lineRule="auto"/>
      <w:ind w:firstLine="720"/>
      <w:jc w:val="both"/>
    </w:pPr>
    <w:rPr>
      <w:rFonts w:ascii="Times New Roman" w:hAnsi="Times New Roman"/>
      <w:kern w:val="0"/>
      <w:szCs w:val="22"/>
      <w14:ligatures w14:val="none"/>
    </w:rPr>
  </w:style>
  <w:style w:type="paragraph" w:customStyle="1" w:styleId="DECPAGETOP">
    <w:name w:val="DEC PAGE TOP"/>
    <w:basedOn w:val="NormalFontDeclaration"/>
    <w:uiPriority w:val="4"/>
    <w:semiHidden/>
    <w:qFormat/>
    <w:rsid w:val="0049458F"/>
    <w:pPr>
      <w:spacing w:line="240" w:lineRule="auto"/>
      <w:jc w:val="center"/>
    </w:pPr>
    <w:rPr>
      <w:b/>
      <w:bCs/>
    </w:rPr>
  </w:style>
  <w:style w:type="character" w:customStyle="1" w:styleId="Abstract15lineChar">
    <w:name w:val="Abstract 1.5 line Char"/>
    <w:basedOn w:val="DefaultParagraphFont"/>
    <w:link w:val="Abstract15line"/>
    <w:uiPriority w:val="6"/>
    <w:rsid w:val="0049458F"/>
    <w:rPr>
      <w:rFonts w:ascii="Times New Roman" w:hAnsi="Times New Roman"/>
      <w:kern w:val="0"/>
      <w:szCs w:val="22"/>
      <w14:ligatures w14:val="none"/>
    </w:rPr>
  </w:style>
  <w:style w:type="paragraph" w:customStyle="1" w:styleId="DECPAGEPSZ">
    <w:name w:val="DEC PAGE PSZ"/>
    <w:basedOn w:val="DECPAGETOP"/>
    <w:uiPriority w:val="4"/>
    <w:semiHidden/>
    <w:qFormat/>
    <w:rsid w:val="0049458F"/>
    <w:pPr>
      <w:jc w:val="right"/>
    </w:pPr>
    <w:rPr>
      <w:rFonts w:asciiTheme="minorHAnsi" w:hAnsiTheme="minorHAnsi"/>
      <w:b w:val="0"/>
      <w:sz w:val="20"/>
    </w:rPr>
  </w:style>
  <w:style w:type="paragraph" w:customStyle="1" w:styleId="DECCHECKBOX">
    <w:name w:val="DEC CHECK BOX"/>
    <w:basedOn w:val="NormalFontDeclaration"/>
    <w:uiPriority w:val="4"/>
    <w:semiHidden/>
    <w:qFormat/>
    <w:rsid w:val="0049458F"/>
    <w:pPr>
      <w:spacing w:line="240" w:lineRule="auto"/>
      <w:jc w:val="center"/>
    </w:pPr>
    <w:rPr>
      <w:rFonts w:ascii="Times New Roman" w:hAnsi="Times New Roman"/>
      <w:b/>
    </w:rPr>
  </w:style>
  <w:style w:type="table" w:customStyle="1" w:styleId="TableGrid1">
    <w:name w:val="Table Grid1"/>
    <w:basedOn w:val="TableNormal"/>
    <w:next w:val="TableGrid"/>
    <w:uiPriority w:val="59"/>
    <w:rsid w:val="0049458F"/>
    <w:pPr>
      <w:spacing w:after="480" w:line="276" w:lineRule="auto"/>
      <w:ind w:firstLine="360"/>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49458F"/>
    <w:pPr>
      <w:spacing w:after="240" w:line="240" w:lineRule="auto"/>
      <w:ind w:firstLine="720"/>
      <w:jc w:val="both"/>
    </w:pPr>
    <w:rPr>
      <w:rFonts w:ascii="Times New Roman" w:hAnsi="Times New Roman"/>
      <w:kern w:val="0"/>
      <w:szCs w:val="22"/>
      <w14:ligatures w14:val="none"/>
    </w:rPr>
  </w:style>
  <w:style w:type="paragraph" w:customStyle="1" w:styleId="Appendix">
    <w:name w:val="Appendix"/>
    <w:basedOn w:val="Normal"/>
    <w:next w:val="Normal"/>
    <w:uiPriority w:val="15"/>
    <w:qFormat/>
    <w:rsid w:val="0049458F"/>
    <w:pPr>
      <w:spacing w:after="240" w:line="240" w:lineRule="auto"/>
      <w:jc w:val="center"/>
    </w:pPr>
    <w:rPr>
      <w:rFonts w:ascii="Times New Roman" w:hAnsi="Times New Roman"/>
      <w:b/>
      <w:kern w:val="0"/>
      <w:szCs w:val="22"/>
      <w14:ligatures w14:val="none"/>
    </w:rPr>
  </w:style>
  <w:style w:type="paragraph" w:customStyle="1" w:styleId="References">
    <w:name w:val="References"/>
    <w:basedOn w:val="Title"/>
    <w:uiPriority w:val="13"/>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styleId="TOC6">
    <w:name w:val="toc 6"/>
    <w:aliases w:val="TOC 6 - REFERENCES"/>
    <w:basedOn w:val="Normal"/>
    <w:next w:val="Normal"/>
    <w:autoRedefine/>
    <w:uiPriority w:val="39"/>
    <w:unhideWhenUsed/>
    <w:rsid w:val="0049458F"/>
    <w:pPr>
      <w:tabs>
        <w:tab w:val="right" w:pos="8208"/>
      </w:tabs>
      <w:spacing w:before="400" w:after="100" w:line="360" w:lineRule="auto"/>
    </w:pPr>
    <w:rPr>
      <w:rFonts w:ascii="Times New Roman" w:hAnsi="Times New Roman"/>
      <w:b/>
      <w:noProof/>
      <w:kern w:val="0"/>
      <w:szCs w:val="22"/>
      <w14:ligatures w14:val="none"/>
    </w:rPr>
  </w:style>
  <w:style w:type="paragraph" w:styleId="TOC7">
    <w:name w:val="toc 7"/>
    <w:aliases w:val="TOC 7 - LIST OF PUBLICATIONS"/>
    <w:basedOn w:val="Normal"/>
    <w:next w:val="Normal"/>
    <w:autoRedefine/>
    <w:uiPriority w:val="39"/>
    <w:unhideWhenUsed/>
    <w:rsid w:val="0049458F"/>
    <w:pPr>
      <w:tabs>
        <w:tab w:val="right" w:pos="8208"/>
      </w:tabs>
      <w:spacing w:after="0" w:line="240" w:lineRule="auto"/>
    </w:pPr>
    <w:rPr>
      <w:rFonts w:ascii="Times New Roman" w:hAnsi="Times New Roman"/>
      <w:b/>
      <w:kern w:val="0"/>
      <w:szCs w:val="22"/>
      <w14:ligatures w14:val="none"/>
    </w:rPr>
  </w:style>
  <w:style w:type="table" w:customStyle="1" w:styleId="TableGrid2">
    <w:name w:val="Table Grid2"/>
    <w:basedOn w:val="TableNormal"/>
    <w:next w:val="TableGrid"/>
    <w:uiPriority w:val="59"/>
    <w:rsid w:val="0049458F"/>
    <w:pPr>
      <w:spacing w:after="480" w:line="276"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49458F"/>
    <w:pPr>
      <w:spacing w:after="0" w:line="240" w:lineRule="auto"/>
      <w:jc w:val="both"/>
    </w:pPr>
    <w:rPr>
      <w:rFonts w:ascii="Times New Roman" w:hAnsi="Times New Roman"/>
      <w:kern w:val="0"/>
      <w:sz w:val="20"/>
      <w:szCs w:val="20"/>
      <w14:ligatures w14:val="none"/>
    </w:rPr>
  </w:style>
  <w:style w:type="character" w:customStyle="1" w:styleId="FootnoteTextChar">
    <w:name w:val="Footnote Text Char"/>
    <w:basedOn w:val="DefaultParagraphFont"/>
    <w:link w:val="FootnoteText"/>
    <w:uiPriority w:val="13"/>
    <w:rsid w:val="0049458F"/>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49458F"/>
    <w:rPr>
      <w:sz w:val="16"/>
      <w:szCs w:val="16"/>
    </w:rPr>
  </w:style>
  <w:style w:type="paragraph" w:styleId="CommentText">
    <w:name w:val="annotation text"/>
    <w:basedOn w:val="Normal"/>
    <w:link w:val="CommentTextChar"/>
    <w:uiPriority w:val="99"/>
    <w:semiHidden/>
    <w:unhideWhenUsed/>
    <w:rsid w:val="0049458F"/>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semiHidden/>
    <w:rsid w:val="0049458F"/>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458F"/>
    <w:rPr>
      <w:b/>
      <w:bCs/>
    </w:rPr>
  </w:style>
  <w:style w:type="character" w:customStyle="1" w:styleId="CommentSubjectChar">
    <w:name w:val="Comment Subject Char"/>
    <w:basedOn w:val="CommentTextChar"/>
    <w:link w:val="CommentSubject"/>
    <w:uiPriority w:val="99"/>
    <w:semiHidden/>
    <w:rsid w:val="0049458F"/>
    <w:rPr>
      <w:rFonts w:ascii="Times New Roman" w:hAnsi="Times New Roman"/>
      <w:b/>
      <w:bCs/>
      <w:kern w:val="0"/>
      <w:sz w:val="20"/>
      <w:szCs w:val="20"/>
      <w14:ligatures w14:val="none"/>
    </w:rPr>
  </w:style>
  <w:style w:type="paragraph" w:styleId="BalloonText">
    <w:name w:val="Balloon Text"/>
    <w:basedOn w:val="Normal"/>
    <w:link w:val="BalloonTextChar"/>
    <w:uiPriority w:val="99"/>
    <w:semiHidden/>
    <w:unhideWhenUsed/>
    <w:rsid w:val="0049458F"/>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49458F"/>
    <w:rPr>
      <w:rFonts w:ascii="Segoe UI" w:hAnsi="Segoe UI" w:cs="Segoe UI"/>
      <w:kern w:val="0"/>
      <w:sz w:val="18"/>
      <w:szCs w:val="18"/>
      <w14:ligatures w14:val="none"/>
    </w:rPr>
  </w:style>
  <w:style w:type="paragraph" w:styleId="Revision">
    <w:name w:val="Revision"/>
    <w:hidden/>
    <w:uiPriority w:val="99"/>
    <w:semiHidden/>
    <w:rsid w:val="0049458F"/>
    <w:pPr>
      <w:spacing w:after="0" w:line="240" w:lineRule="auto"/>
    </w:pPr>
    <w:rPr>
      <w:rFonts w:ascii="Times New Roman" w:hAnsi="Times New Roman"/>
      <w:kern w:val="0"/>
      <w:szCs w:val="22"/>
      <w14:ligatures w14:val="none"/>
    </w:rPr>
  </w:style>
  <w:style w:type="character" w:customStyle="1" w:styleId="DeclareFormThesisTitle">
    <w:name w:val="DeclareFormThesisTitle"/>
    <w:basedOn w:val="DefaultParagraphFont"/>
    <w:uiPriority w:val="4"/>
    <w:semiHidden/>
    <w:rsid w:val="0049458F"/>
    <w:rPr>
      <w:rFonts w:ascii="Century Gothic" w:hAnsi="Century Gothic"/>
      <w:b/>
      <w:caps/>
      <w:sz w:val="20"/>
    </w:rPr>
  </w:style>
  <w:style w:type="paragraph" w:customStyle="1" w:styleId="Decpage">
    <w:name w:val="Dec page"/>
    <w:basedOn w:val="Normal"/>
    <w:uiPriority w:val="5"/>
    <w:semiHidden/>
    <w:qFormat/>
    <w:rsid w:val="0049458F"/>
    <w:pPr>
      <w:spacing w:after="0" w:line="360" w:lineRule="auto"/>
      <w:jc w:val="center"/>
    </w:pPr>
    <w:rPr>
      <w:rFonts w:ascii="Times New Roman" w:hAnsi="Times New Roman"/>
      <w:noProof/>
      <w:kern w:val="0"/>
      <w:szCs w:val="22"/>
      <w14:ligatures w14:val="none"/>
    </w:rPr>
  </w:style>
  <w:style w:type="paragraph" w:customStyle="1" w:styleId="STYLEFORBODY">
    <w:name w:val="STYLE FOR BODY"/>
    <w:basedOn w:val="Normal"/>
    <w:uiPriority w:val="8"/>
    <w:qFormat/>
    <w:rsid w:val="0049458F"/>
    <w:pPr>
      <w:spacing w:after="0" w:line="360" w:lineRule="auto"/>
    </w:pPr>
    <w:rPr>
      <w:rFonts w:ascii="Times New Roman" w:hAnsi="Times New Roman"/>
      <w:color w:val="FF0000"/>
      <w:kern w:val="0"/>
      <w:szCs w:val="22"/>
      <w:lang w:val="en-US"/>
      <w14:ligatures w14:val="none"/>
    </w:rPr>
  </w:style>
  <w:style w:type="paragraph" w:customStyle="1" w:styleId="FigureCentre">
    <w:name w:val="Figure Centre"/>
    <w:basedOn w:val="Normal"/>
    <w:uiPriority w:val="13"/>
    <w:qFormat/>
    <w:rsid w:val="0049458F"/>
    <w:pPr>
      <w:keepNext/>
      <w:spacing w:after="20" w:line="240" w:lineRule="auto"/>
      <w:jc w:val="center"/>
    </w:pPr>
    <w:rPr>
      <w:rFonts w:ascii="Times New Roman" w:hAnsi="Times New Roman"/>
      <w:noProof/>
      <w:kern w:val="0"/>
      <w:szCs w:val="22"/>
      <w:lang w:val="en-US"/>
      <w14:ligatures w14:val="none"/>
    </w:rPr>
  </w:style>
  <w:style w:type="paragraph" w:customStyle="1" w:styleId="CaptionforFigure">
    <w:name w:val="Caption for Figure"/>
    <w:basedOn w:val="Normal"/>
    <w:uiPriority w:val="13"/>
    <w:qFormat/>
    <w:rsid w:val="0049458F"/>
    <w:pPr>
      <w:spacing w:beforeLines="100" w:before="100" w:after="0" w:line="240" w:lineRule="auto"/>
      <w:jc w:val="center"/>
    </w:pPr>
    <w:rPr>
      <w:rFonts w:ascii="Times New Roman" w:hAnsi="Times New Roman"/>
      <w:kern w:val="0"/>
      <w:szCs w:val="22"/>
      <w14:ligatures w14:val="none"/>
    </w:rPr>
  </w:style>
  <w:style w:type="paragraph" w:customStyle="1" w:styleId="CaptionforTable">
    <w:name w:val="Caption for Table"/>
    <w:basedOn w:val="Normal"/>
    <w:autoRedefine/>
    <w:uiPriority w:val="13"/>
    <w:qFormat/>
    <w:rsid w:val="0049458F"/>
    <w:pPr>
      <w:spacing w:afterLines="100" w:after="100" w:line="240" w:lineRule="auto"/>
      <w:jc w:val="center"/>
    </w:pPr>
    <w:rPr>
      <w:rFonts w:ascii="Times New Roman" w:hAnsi="Times New Roman"/>
      <w:kern w:val="0"/>
      <w:szCs w:val="22"/>
      <w14:ligatures w14:val="none"/>
    </w:rPr>
  </w:style>
  <w:style w:type="paragraph" w:customStyle="1" w:styleId="ListofReferencesPublications">
    <w:name w:val="List of References / Publications"/>
    <w:basedOn w:val="Normal"/>
    <w:autoRedefine/>
    <w:uiPriority w:val="14"/>
    <w:qFormat/>
    <w:rsid w:val="0049458F"/>
    <w:pPr>
      <w:autoSpaceDE w:val="0"/>
      <w:autoSpaceDN w:val="0"/>
      <w:adjustRightInd w:val="0"/>
      <w:spacing w:after="0" w:line="360" w:lineRule="auto"/>
      <w:ind w:left="720" w:hanging="720"/>
      <w:jc w:val="both"/>
    </w:pPr>
    <w:rPr>
      <w:rFonts w:ascii="Times New Roman" w:hAnsi="Times New Roman" w:cs="Times New Roman"/>
      <w:noProof/>
      <w:kern w:val="0"/>
      <w14:ligatures w14:val="none"/>
    </w:rPr>
  </w:style>
  <w:style w:type="paragraph" w:customStyle="1" w:styleId="CaptionforFigure2lines">
    <w:name w:val="Caption for Figure 2 lines"/>
    <w:basedOn w:val="Normal"/>
    <w:uiPriority w:val="13"/>
    <w:qFormat/>
    <w:rsid w:val="0049458F"/>
    <w:pPr>
      <w:spacing w:beforeLines="100" w:before="100" w:after="0" w:line="240" w:lineRule="auto"/>
      <w:jc w:val="both"/>
    </w:pPr>
    <w:rPr>
      <w:rFonts w:ascii="Times New Roman" w:hAnsi="Times New Roman"/>
      <w:kern w:val="0"/>
      <w:szCs w:val="22"/>
      <w14:ligatures w14:val="none"/>
    </w:rPr>
  </w:style>
  <w:style w:type="paragraph" w:customStyle="1" w:styleId="CaptionforTable2lines">
    <w:name w:val="Caption for Table 2 lines"/>
    <w:basedOn w:val="Normal"/>
    <w:autoRedefine/>
    <w:uiPriority w:val="13"/>
    <w:qFormat/>
    <w:rsid w:val="0049458F"/>
    <w:pPr>
      <w:spacing w:afterLines="100" w:after="100" w:line="240" w:lineRule="auto"/>
      <w:jc w:val="both"/>
    </w:pPr>
    <w:rPr>
      <w:rFonts w:ascii="Times New Roman" w:hAnsi="Times New Roman"/>
      <w:kern w:val="0"/>
      <w:szCs w:val="22"/>
      <w14:ligatures w14:val="none"/>
    </w:rPr>
  </w:style>
  <w:style w:type="paragraph" w:customStyle="1" w:styleId="Decpage2">
    <w:name w:val="Dec page 2"/>
    <w:basedOn w:val="Para4lines"/>
    <w:uiPriority w:val="5"/>
    <w:semiHidden/>
    <w:qFormat/>
    <w:rsid w:val="0049458F"/>
    <w:pPr>
      <w:spacing w:after="960"/>
      <w:ind w:firstLine="0"/>
    </w:pPr>
  </w:style>
  <w:style w:type="paragraph" w:customStyle="1" w:styleId="COVERPAGESPACING">
    <w:name w:val="COVER PAGE SPACING"/>
    <w:basedOn w:val="Normal"/>
    <w:next w:val="Normal"/>
    <w:uiPriority w:val="4"/>
    <w:qFormat/>
    <w:rsid w:val="0049458F"/>
    <w:pPr>
      <w:spacing w:after="0" w:line="240" w:lineRule="auto"/>
      <w:jc w:val="center"/>
    </w:pPr>
    <w:rPr>
      <w:rFonts w:ascii="Times New Roman" w:hAnsi="Times New Roman"/>
      <w:kern w:val="0"/>
      <w:szCs w:val="22"/>
      <w14:ligatures w14:val="none"/>
    </w:rPr>
  </w:style>
  <w:style w:type="paragraph" w:customStyle="1" w:styleId="COVERPAGESTUDENTNAME">
    <w:name w:val="COVER PAGE STUDENT NAME"/>
    <w:basedOn w:val="COVERPAGESPACING"/>
    <w:uiPriority w:val="4"/>
    <w:qFormat/>
    <w:rsid w:val="0049458F"/>
  </w:style>
  <w:style w:type="paragraph" w:customStyle="1" w:styleId="COVERANDMAINFONT">
    <w:name w:val="COVER AND MAIN FONT"/>
    <w:basedOn w:val="Normal"/>
    <w:uiPriority w:val="4"/>
    <w:qFormat/>
    <w:rsid w:val="0049458F"/>
    <w:pPr>
      <w:spacing w:after="0" w:line="360" w:lineRule="auto"/>
      <w:jc w:val="center"/>
    </w:pPr>
    <w:rPr>
      <w:rFonts w:ascii="Times New Roman" w:hAnsi="Times New Roman" w:cs="Times New Roman"/>
      <w:kern w:val="0"/>
      <w:szCs w:val="22"/>
      <w:lang w:val="en-US"/>
      <w14:ligatures w14:val="none"/>
    </w:rPr>
  </w:style>
  <w:style w:type="paragraph" w:customStyle="1" w:styleId="Decnotes">
    <w:name w:val="Dec notes"/>
    <w:basedOn w:val="FontDeclarationCheckBox"/>
    <w:uiPriority w:val="4"/>
    <w:semiHidden/>
    <w:qFormat/>
    <w:rsid w:val="0049458F"/>
  </w:style>
  <w:style w:type="paragraph" w:customStyle="1" w:styleId="FontDeclarationofThesis2">
    <w:name w:val="Font Declaration of Thesis 2"/>
    <w:basedOn w:val="NormalFontDec2"/>
    <w:uiPriority w:val="4"/>
    <w:semiHidden/>
    <w:qFormat/>
    <w:rsid w:val="0049458F"/>
    <w:pPr>
      <w:tabs>
        <w:tab w:val="left" w:pos="2127"/>
        <w:tab w:val="left" w:pos="2268"/>
      </w:tabs>
      <w:spacing w:line="240" w:lineRule="auto"/>
      <w:jc w:val="center"/>
    </w:pPr>
    <w:rPr>
      <w:rFonts w:ascii="Times New Roman" w:hAnsi="Times New Roman"/>
    </w:rPr>
  </w:style>
  <w:style w:type="paragraph" w:customStyle="1" w:styleId="FontDeclarationCheckBox">
    <w:name w:val="Font Declaration Check Box"/>
    <w:basedOn w:val="NormalFontDec2"/>
    <w:uiPriority w:val="4"/>
    <w:semiHidden/>
    <w:qFormat/>
    <w:rsid w:val="0049458F"/>
    <w:pPr>
      <w:spacing w:line="240" w:lineRule="auto"/>
    </w:pPr>
    <w:rPr>
      <w:rFonts w:ascii="Times New Roman" w:hAnsi="Times New Roman"/>
    </w:rPr>
  </w:style>
  <w:style w:type="paragraph" w:customStyle="1" w:styleId="FontSVDeclarationPage1">
    <w:name w:val="Font SV Declaration Page 1"/>
    <w:basedOn w:val="Normal"/>
    <w:uiPriority w:val="4"/>
    <w:semiHidden/>
    <w:qFormat/>
    <w:rsid w:val="0049458F"/>
    <w:pPr>
      <w:spacing w:after="0" w:line="360" w:lineRule="auto"/>
      <w:jc w:val="center"/>
    </w:pPr>
    <w:rPr>
      <w:rFonts w:ascii="Times New Roman" w:hAnsi="Times New Roman"/>
      <w:noProof/>
      <w:kern w:val="0"/>
      <w:szCs w:val="22"/>
      <w14:ligatures w14:val="none"/>
    </w:rPr>
  </w:style>
  <w:style w:type="paragraph" w:customStyle="1" w:styleId="FontSVDeclarationPage2">
    <w:name w:val="Font SV Declaration Page 2"/>
    <w:basedOn w:val="Normal"/>
    <w:uiPriority w:val="4"/>
    <w:semiHidden/>
    <w:qFormat/>
    <w:rsid w:val="0049458F"/>
    <w:pPr>
      <w:spacing w:after="0" w:line="360" w:lineRule="auto"/>
    </w:pPr>
    <w:rPr>
      <w:rFonts w:ascii="Times New Roman" w:hAnsi="Times New Roman"/>
      <w:kern w:val="0"/>
      <w:szCs w:val="22"/>
      <w14:ligatures w14:val="none"/>
    </w:rPr>
  </w:style>
  <w:style w:type="paragraph" w:customStyle="1" w:styleId="Decpage3">
    <w:name w:val="Dec page 3"/>
    <w:basedOn w:val="Decpage"/>
    <w:uiPriority w:val="5"/>
    <w:semiHidden/>
    <w:qFormat/>
    <w:rsid w:val="0049458F"/>
    <w:pPr>
      <w:jc w:val="left"/>
    </w:pPr>
  </w:style>
  <w:style w:type="paragraph" w:customStyle="1" w:styleId="Quotation">
    <w:name w:val="Quotation"/>
    <w:basedOn w:val="Normal"/>
    <w:uiPriority w:val="13"/>
    <w:qFormat/>
    <w:rsid w:val="0049458F"/>
    <w:pPr>
      <w:autoSpaceDE w:val="0"/>
      <w:autoSpaceDN w:val="0"/>
      <w:adjustRightInd w:val="0"/>
      <w:spacing w:after="0" w:line="240" w:lineRule="auto"/>
      <w:ind w:left="720" w:right="720"/>
      <w:jc w:val="both"/>
    </w:pPr>
    <w:rPr>
      <w:rFonts w:ascii="Times New Roman" w:hAnsi="Times New Roman" w:cs="TimesNewRomanPSMT"/>
      <w:kern w:val="0"/>
      <w:lang w:val="en-US"/>
      <w14:ligatures w14:val="none"/>
    </w:rPr>
  </w:style>
  <w:style w:type="paragraph" w:customStyle="1" w:styleId="QuotationRef">
    <w:name w:val="Quotation Ref"/>
    <w:basedOn w:val="Normal"/>
    <w:uiPriority w:val="13"/>
    <w:qFormat/>
    <w:rsid w:val="0049458F"/>
    <w:pPr>
      <w:autoSpaceDE w:val="0"/>
      <w:autoSpaceDN w:val="0"/>
      <w:adjustRightInd w:val="0"/>
      <w:spacing w:before="240" w:after="0" w:line="240" w:lineRule="auto"/>
      <w:ind w:right="720"/>
      <w:jc w:val="right"/>
    </w:pPr>
    <w:rPr>
      <w:rFonts w:ascii="Times New Roman" w:hAnsi="Times New Roman" w:cs="TimesNewRomanPSMT"/>
      <w:kern w:val="0"/>
      <w:szCs w:val="22"/>
      <w:lang w:val="en-US"/>
      <w14:ligatures w14:val="none"/>
    </w:rPr>
  </w:style>
  <w:style w:type="paragraph" w:customStyle="1" w:styleId="Equation">
    <w:name w:val="Equation"/>
    <w:basedOn w:val="CaptionforFigure2lines"/>
    <w:uiPriority w:val="13"/>
    <w:qFormat/>
    <w:rsid w:val="0049458F"/>
    <w:pPr>
      <w:spacing w:beforeLines="0" w:before="0"/>
      <w:jc w:val="center"/>
    </w:pPr>
    <w:rPr>
      <w:lang w:val="en-US"/>
    </w:rPr>
  </w:style>
  <w:style w:type="paragraph" w:customStyle="1" w:styleId="EquationNo">
    <w:name w:val="Equation No."/>
    <w:basedOn w:val="Equation"/>
    <w:uiPriority w:val="13"/>
    <w:qFormat/>
    <w:rsid w:val="0049458F"/>
    <w:pPr>
      <w:jc w:val="right"/>
    </w:pPr>
  </w:style>
  <w:style w:type="paragraph" w:customStyle="1" w:styleId="ListofSymbolsAbbreviations">
    <w:name w:val="List of Symbols &amp; Abbreviations"/>
    <w:basedOn w:val="Normal"/>
    <w:next w:val="Normal"/>
    <w:uiPriority w:val="7"/>
    <w:qFormat/>
    <w:rsid w:val="0049458F"/>
    <w:pPr>
      <w:spacing w:after="0" w:line="360" w:lineRule="auto"/>
    </w:pPr>
    <w:rPr>
      <w:rFonts w:ascii="Times New Roman" w:eastAsia="Times New Roman" w:hAnsi="Times New Roman" w:cs="Times New Roman"/>
      <w:kern w:val="0"/>
      <w14:ligatures w14:val="none"/>
    </w:rPr>
  </w:style>
  <w:style w:type="paragraph" w:customStyle="1" w:styleId="Paragraphnumbered">
    <w:name w:val="Paragraph (numbered)"/>
    <w:basedOn w:val="Normal"/>
    <w:uiPriority w:val="10"/>
    <w:rsid w:val="0049458F"/>
    <w:pPr>
      <w:numPr>
        <w:numId w:val="42"/>
      </w:numPr>
      <w:spacing w:after="240" w:line="360" w:lineRule="auto"/>
      <w:jc w:val="both"/>
    </w:pPr>
    <w:rPr>
      <w:rFonts w:ascii="Times New Roman" w:hAnsi="Times New Roman"/>
      <w:kern w:val="0"/>
      <w:szCs w:val="22"/>
      <w14:ligatures w14:val="none"/>
    </w:rPr>
  </w:style>
  <w:style w:type="paragraph" w:customStyle="1" w:styleId="ParagraphItemize">
    <w:name w:val="Paragraph (Itemize)"/>
    <w:basedOn w:val="Paragraphnumbered"/>
    <w:next w:val="Paragraphnumbered"/>
    <w:uiPriority w:val="10"/>
    <w:qFormat/>
    <w:rsid w:val="0049458F"/>
    <w:pPr>
      <w:numPr>
        <w:numId w:val="46"/>
      </w:numPr>
    </w:pPr>
  </w:style>
  <w:style w:type="character" w:customStyle="1" w:styleId="Para4linesChar">
    <w:name w:val="Para 4 lines Char"/>
    <w:basedOn w:val="DefaultParagraphFont"/>
    <w:link w:val="Para4lines"/>
    <w:uiPriority w:val="10"/>
    <w:rsid w:val="0049458F"/>
    <w:rPr>
      <w:rFonts w:ascii="Times New Roman" w:hAnsi="Times New Roman"/>
      <w:kern w:val="0"/>
      <w:szCs w:val="22"/>
      <w14:ligatures w14:val="none"/>
    </w:rPr>
  </w:style>
  <w:style w:type="character" w:customStyle="1" w:styleId="Italicwordinparagraph">
    <w:name w:val="Italic word in paragraph"/>
    <w:basedOn w:val="DefaultParagraphFont"/>
    <w:uiPriority w:val="11"/>
    <w:qFormat/>
    <w:rsid w:val="0049458F"/>
    <w:rPr>
      <w:rFonts w:ascii="Times New Roman" w:hAnsi="Times New Roman"/>
      <w:i/>
      <w:iCs/>
      <w:sz w:val="24"/>
    </w:rPr>
  </w:style>
  <w:style w:type="paragraph" w:customStyle="1" w:styleId="TitleTOC">
    <w:name w:val="Title TOC"/>
    <w:basedOn w:val="Normal"/>
    <w:uiPriority w:val="5"/>
    <w:qFormat/>
    <w:rsid w:val="0049458F"/>
    <w:pPr>
      <w:spacing w:after="0" w:line="360" w:lineRule="auto"/>
      <w:jc w:val="center"/>
    </w:pPr>
    <w:rPr>
      <w:rFonts w:ascii="Times New Roman" w:hAnsi="Times New Roman"/>
      <w:b/>
      <w:caps/>
      <w:kern w:val="0"/>
      <w:szCs w:val="22"/>
      <w14:ligatures w14:val="none"/>
    </w:rPr>
  </w:style>
  <w:style w:type="paragraph" w:customStyle="1" w:styleId="TitleTOC2">
    <w:name w:val="Title TOC 2"/>
    <w:basedOn w:val="TitleTOC"/>
    <w:uiPriority w:val="5"/>
    <w:qFormat/>
    <w:rsid w:val="0049458F"/>
    <w:pPr>
      <w:jc w:val="right"/>
    </w:pPr>
  </w:style>
  <w:style w:type="paragraph" w:customStyle="1" w:styleId="TITLEATPREFACE">
    <w:name w:val="TITLE AT PREFACE"/>
    <w:basedOn w:val="Title"/>
    <w:next w:val="Normal"/>
    <w:uiPriority w:val="5"/>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customStyle="1" w:styleId="STYLEFORPREFACE">
    <w:name w:val="STYLE FOR PREFACE"/>
    <w:basedOn w:val="STYLEFORBODY"/>
    <w:qFormat/>
    <w:rsid w:val="0049458F"/>
  </w:style>
  <w:style w:type="paragraph" w:customStyle="1" w:styleId="Date1">
    <w:name w:val="Date1"/>
    <w:basedOn w:val="FontSVDeclarationPage2"/>
    <w:uiPriority w:val="5"/>
    <w:semiHidden/>
    <w:qFormat/>
    <w:rsid w:val="0049458F"/>
    <w:rPr>
      <w:caps/>
    </w:rPr>
  </w:style>
  <w:style w:type="paragraph" w:customStyle="1" w:styleId="Decform3">
    <w:name w:val="Dec form 3"/>
    <w:basedOn w:val="NormalFontDec2"/>
    <w:uiPriority w:val="4"/>
    <w:semiHidden/>
    <w:qFormat/>
    <w:rsid w:val="0049458F"/>
    <w:pPr>
      <w:numPr>
        <w:numId w:val="50"/>
      </w:numPr>
      <w:ind w:left="648"/>
    </w:pPr>
    <w:rPr>
      <w:rFonts w:ascii="Times New Roman" w:hAnsi="Times New Roman"/>
    </w:rPr>
  </w:style>
  <w:style w:type="paragraph" w:customStyle="1" w:styleId="QuotationinItalic">
    <w:name w:val="Quotation in Italic"/>
    <w:basedOn w:val="Quotation"/>
    <w:uiPriority w:val="13"/>
    <w:qFormat/>
    <w:rsid w:val="0049458F"/>
    <w:rPr>
      <w:i/>
    </w:rPr>
  </w:style>
  <w:style w:type="paragraph" w:customStyle="1" w:styleId="LISTOFPUBLICATIONS">
    <w:name w:val="LIST OF PUBLICATIONS"/>
    <w:basedOn w:val="References"/>
    <w:next w:val="Normal"/>
    <w:uiPriority w:val="16"/>
    <w:qFormat/>
    <w:rsid w:val="0049458F"/>
  </w:style>
  <w:style w:type="paragraph" w:customStyle="1" w:styleId="ThesisExaminer">
    <w:name w:val="Thesis Examiner"/>
    <w:basedOn w:val="Normal"/>
    <w:uiPriority w:val="4"/>
    <w:semiHidden/>
    <w:qFormat/>
    <w:rsid w:val="0049458F"/>
    <w:pPr>
      <w:autoSpaceDE w:val="0"/>
      <w:autoSpaceDN w:val="0"/>
      <w:adjustRightInd w:val="0"/>
      <w:spacing w:after="0" w:line="360" w:lineRule="auto"/>
    </w:pPr>
    <w:rPr>
      <w:rFonts w:ascii="Times New Roman" w:hAnsi="Times New Roman" w:cs="TimesNewRomanPSMT"/>
      <w:kern w:val="0"/>
      <w:lang w:val="en-US"/>
      <w14:ligatures w14:val="none"/>
    </w:rPr>
  </w:style>
  <w:style w:type="paragraph" w:customStyle="1" w:styleId="AbstractSingleLine">
    <w:name w:val="Abstract Single Line"/>
    <w:basedOn w:val="Abstract15line"/>
    <w:next w:val="Normal"/>
    <w:uiPriority w:val="6"/>
    <w:qFormat/>
    <w:rsid w:val="0049458F"/>
    <w:pPr>
      <w:spacing w:line="240" w:lineRule="auto"/>
    </w:pPr>
  </w:style>
  <w:style w:type="paragraph" w:customStyle="1" w:styleId="TITLETOC1">
    <w:name w:val="TITLE TOC 1"/>
    <w:basedOn w:val="Normal"/>
    <w:uiPriority w:val="5"/>
    <w:qFormat/>
    <w:rsid w:val="0049458F"/>
    <w:pPr>
      <w:spacing w:after="0" w:line="360" w:lineRule="auto"/>
    </w:pPr>
    <w:rPr>
      <w:rFonts w:ascii="Times New Roman" w:hAnsi="Times New Roman"/>
      <w:b/>
      <w:kern w:val="0"/>
      <w:szCs w:val="22"/>
      <w14:ligatures w14:val="none"/>
    </w:rPr>
  </w:style>
  <w:style w:type="paragraph" w:customStyle="1" w:styleId="Para2a">
    <w:name w:val="Para 2a"/>
    <w:basedOn w:val="Para2lines"/>
    <w:uiPriority w:val="10"/>
    <w:qFormat/>
    <w:rsid w:val="0049458F"/>
    <w:pPr>
      <w:spacing w:beforeLines="200" w:before="200"/>
    </w:pPr>
  </w:style>
  <w:style w:type="paragraph" w:customStyle="1" w:styleId="Para4a">
    <w:name w:val="Para 4a"/>
    <w:basedOn w:val="Para4lines"/>
    <w:uiPriority w:val="10"/>
    <w:qFormat/>
    <w:rsid w:val="0049458F"/>
    <w:pPr>
      <w:spacing w:beforeLines="200" w:before="200"/>
    </w:pPr>
  </w:style>
  <w:style w:type="paragraph" w:customStyle="1" w:styleId="NormalFontDeclaration">
    <w:name w:val="Normal Font Declaration"/>
    <w:next w:val="Normal"/>
    <w:semiHidden/>
    <w:qFormat/>
    <w:rsid w:val="0049458F"/>
    <w:pPr>
      <w:spacing w:after="0" w:line="360" w:lineRule="auto"/>
    </w:pPr>
    <w:rPr>
      <w:rFonts w:ascii="Century Gothic" w:hAnsi="Century Gothic"/>
      <w:kern w:val="0"/>
      <w:szCs w:val="20"/>
      <w14:ligatures w14:val="none"/>
    </w:rPr>
  </w:style>
  <w:style w:type="paragraph" w:customStyle="1" w:styleId="NormalFontDec2">
    <w:name w:val="Normal Font Dec 2"/>
    <w:semiHidden/>
    <w:qFormat/>
    <w:rsid w:val="0049458F"/>
    <w:pPr>
      <w:spacing w:after="0" w:line="360" w:lineRule="auto"/>
    </w:pPr>
    <w:rPr>
      <w:rFonts w:ascii="Century Gothic" w:hAnsi="Century Gothic"/>
      <w:kern w:val="0"/>
      <w:sz w:val="20"/>
      <w:szCs w:val="20"/>
      <w14:ligatures w14:val="none"/>
    </w:rPr>
  </w:style>
  <w:style w:type="paragraph" w:customStyle="1" w:styleId="SIGNATUREDEC">
    <w:name w:val="SIGNATURE DEC"/>
    <w:basedOn w:val="NormalFontDec2"/>
    <w:uiPriority w:val="5"/>
    <w:semiHidden/>
    <w:qFormat/>
    <w:rsid w:val="0049458F"/>
    <w:pPr>
      <w:jc w:val="center"/>
    </w:pPr>
    <w:rPr>
      <w:b/>
    </w:rPr>
  </w:style>
  <w:style w:type="paragraph" w:customStyle="1" w:styleId="FontDeclarationofThesis3">
    <w:name w:val="Font Declaration of Thesis 3"/>
    <w:basedOn w:val="NormalFontDec2"/>
    <w:uiPriority w:val="5"/>
    <w:semiHidden/>
    <w:qFormat/>
    <w:rsid w:val="0049458F"/>
    <w:pPr>
      <w:spacing w:line="240" w:lineRule="auto"/>
      <w:jc w:val="center"/>
    </w:pPr>
    <w:rPr>
      <w:rFonts w:ascii="Times New Roman" w:hAnsi="Times New Roman"/>
      <w:b/>
    </w:rPr>
  </w:style>
  <w:style w:type="character" w:styleId="FootnoteReference">
    <w:name w:val="footnote reference"/>
    <w:basedOn w:val="DefaultParagraphFont"/>
    <w:uiPriority w:val="99"/>
    <w:semiHidden/>
    <w:unhideWhenUsed/>
    <w:rsid w:val="0049458F"/>
    <w:rPr>
      <w:vertAlign w:val="superscript"/>
    </w:rPr>
  </w:style>
  <w:style w:type="paragraph" w:customStyle="1" w:styleId="FontDeclarationItalic">
    <w:name w:val="Font Declaration Italic"/>
    <w:basedOn w:val="FontDeclarationCheckBox"/>
    <w:uiPriority w:val="10"/>
    <w:qFormat/>
    <w:rsid w:val="0049458F"/>
    <w:rPr>
      <w:i/>
    </w:rPr>
  </w:style>
  <w:style w:type="paragraph" w:customStyle="1" w:styleId="FontDeclaration1">
    <w:name w:val="Font Declaration 1"/>
    <w:basedOn w:val="FontDeclarationCheckBox"/>
    <w:uiPriority w:val="10"/>
    <w:qFormat/>
    <w:rsid w:val="0049458F"/>
    <w:pPr>
      <w:spacing w:after="120"/>
    </w:pPr>
  </w:style>
  <w:style w:type="paragraph" w:customStyle="1" w:styleId="DecSpace">
    <w:name w:val="Dec Space"/>
    <w:basedOn w:val="Normal"/>
    <w:uiPriority w:val="10"/>
    <w:qFormat/>
    <w:rsid w:val="0049458F"/>
    <w:pPr>
      <w:spacing w:after="0" w:line="240" w:lineRule="auto"/>
      <w:jc w:val="center"/>
    </w:pPr>
    <w:rPr>
      <w:rFonts w:ascii="Times New Roman" w:hAnsi="Times New Roman"/>
      <w:kern w:val="0"/>
      <w:sz w:val="16"/>
      <w:szCs w:val="20"/>
      <w14:ligatures w14:val="none"/>
    </w:rPr>
  </w:style>
  <w:style w:type="paragraph" w:customStyle="1" w:styleId="FontDecTitle">
    <w:name w:val="Font Dec Title"/>
    <w:basedOn w:val="FontDeclaration1"/>
    <w:uiPriority w:val="10"/>
    <w:qFormat/>
    <w:rsid w:val="0049458F"/>
    <w:pPr>
      <w:spacing w:after="0"/>
    </w:pPr>
  </w:style>
  <w:style w:type="character" w:customStyle="1" w:styleId="CoopOrganisation">
    <w:name w:val="Coop Organisation"/>
    <w:basedOn w:val="DefaultParagraphFont"/>
    <w:uiPriority w:val="1"/>
    <w:rsid w:val="0049458F"/>
    <w:rPr>
      <w:u w:val="single"/>
    </w:rPr>
  </w:style>
  <w:style w:type="paragraph" w:customStyle="1" w:styleId="NoteRestricted">
    <w:name w:val="Note Restricted"/>
    <w:basedOn w:val="Normal"/>
    <w:uiPriority w:val="1"/>
    <w:qFormat/>
    <w:rsid w:val="0049458F"/>
    <w:pPr>
      <w:spacing w:after="0" w:line="360" w:lineRule="auto"/>
    </w:pPr>
    <w:rPr>
      <w:rFonts w:ascii="Times New Roman" w:hAnsi="Times New Roman"/>
      <w:color w:val="FF0000"/>
      <w:kern w:val="0"/>
      <w:sz w:val="20"/>
      <w:szCs w:val="18"/>
      <w14:ligatures w14:val="none"/>
    </w:rPr>
  </w:style>
  <w:style w:type="paragraph" w:styleId="NoSpacing">
    <w:name w:val="No Spacing"/>
    <w:uiPriority w:val="1"/>
    <w:qFormat/>
    <w:rsid w:val="00905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92">
      <w:bodyDiv w:val="1"/>
      <w:marLeft w:val="0"/>
      <w:marRight w:val="0"/>
      <w:marTop w:val="0"/>
      <w:marBottom w:val="0"/>
      <w:divBdr>
        <w:top w:val="none" w:sz="0" w:space="0" w:color="auto"/>
        <w:left w:val="none" w:sz="0" w:space="0" w:color="auto"/>
        <w:bottom w:val="none" w:sz="0" w:space="0" w:color="auto"/>
        <w:right w:val="none" w:sz="0" w:space="0" w:color="auto"/>
      </w:divBdr>
    </w:div>
    <w:div w:id="2977383">
      <w:bodyDiv w:val="1"/>
      <w:marLeft w:val="0"/>
      <w:marRight w:val="0"/>
      <w:marTop w:val="0"/>
      <w:marBottom w:val="0"/>
      <w:divBdr>
        <w:top w:val="none" w:sz="0" w:space="0" w:color="auto"/>
        <w:left w:val="none" w:sz="0" w:space="0" w:color="auto"/>
        <w:bottom w:val="none" w:sz="0" w:space="0" w:color="auto"/>
        <w:right w:val="none" w:sz="0" w:space="0" w:color="auto"/>
      </w:divBdr>
    </w:div>
    <w:div w:id="18899540">
      <w:bodyDiv w:val="1"/>
      <w:marLeft w:val="0"/>
      <w:marRight w:val="0"/>
      <w:marTop w:val="0"/>
      <w:marBottom w:val="0"/>
      <w:divBdr>
        <w:top w:val="none" w:sz="0" w:space="0" w:color="auto"/>
        <w:left w:val="none" w:sz="0" w:space="0" w:color="auto"/>
        <w:bottom w:val="none" w:sz="0" w:space="0" w:color="auto"/>
        <w:right w:val="none" w:sz="0" w:space="0" w:color="auto"/>
      </w:divBdr>
    </w:div>
    <w:div w:id="32848464">
      <w:bodyDiv w:val="1"/>
      <w:marLeft w:val="0"/>
      <w:marRight w:val="0"/>
      <w:marTop w:val="0"/>
      <w:marBottom w:val="0"/>
      <w:divBdr>
        <w:top w:val="none" w:sz="0" w:space="0" w:color="auto"/>
        <w:left w:val="none" w:sz="0" w:space="0" w:color="auto"/>
        <w:bottom w:val="none" w:sz="0" w:space="0" w:color="auto"/>
        <w:right w:val="none" w:sz="0" w:space="0" w:color="auto"/>
      </w:divBdr>
    </w:div>
    <w:div w:id="69692402">
      <w:bodyDiv w:val="1"/>
      <w:marLeft w:val="0"/>
      <w:marRight w:val="0"/>
      <w:marTop w:val="0"/>
      <w:marBottom w:val="0"/>
      <w:divBdr>
        <w:top w:val="none" w:sz="0" w:space="0" w:color="auto"/>
        <w:left w:val="none" w:sz="0" w:space="0" w:color="auto"/>
        <w:bottom w:val="none" w:sz="0" w:space="0" w:color="auto"/>
        <w:right w:val="none" w:sz="0" w:space="0" w:color="auto"/>
      </w:divBdr>
    </w:div>
    <w:div w:id="91753579">
      <w:bodyDiv w:val="1"/>
      <w:marLeft w:val="0"/>
      <w:marRight w:val="0"/>
      <w:marTop w:val="0"/>
      <w:marBottom w:val="0"/>
      <w:divBdr>
        <w:top w:val="none" w:sz="0" w:space="0" w:color="auto"/>
        <w:left w:val="none" w:sz="0" w:space="0" w:color="auto"/>
        <w:bottom w:val="none" w:sz="0" w:space="0" w:color="auto"/>
        <w:right w:val="none" w:sz="0" w:space="0" w:color="auto"/>
      </w:divBdr>
    </w:div>
    <w:div w:id="164638673">
      <w:bodyDiv w:val="1"/>
      <w:marLeft w:val="0"/>
      <w:marRight w:val="0"/>
      <w:marTop w:val="0"/>
      <w:marBottom w:val="0"/>
      <w:divBdr>
        <w:top w:val="none" w:sz="0" w:space="0" w:color="auto"/>
        <w:left w:val="none" w:sz="0" w:space="0" w:color="auto"/>
        <w:bottom w:val="none" w:sz="0" w:space="0" w:color="auto"/>
        <w:right w:val="none" w:sz="0" w:space="0" w:color="auto"/>
      </w:divBdr>
    </w:div>
    <w:div w:id="264311481">
      <w:bodyDiv w:val="1"/>
      <w:marLeft w:val="0"/>
      <w:marRight w:val="0"/>
      <w:marTop w:val="0"/>
      <w:marBottom w:val="0"/>
      <w:divBdr>
        <w:top w:val="none" w:sz="0" w:space="0" w:color="auto"/>
        <w:left w:val="none" w:sz="0" w:space="0" w:color="auto"/>
        <w:bottom w:val="none" w:sz="0" w:space="0" w:color="auto"/>
        <w:right w:val="none" w:sz="0" w:space="0" w:color="auto"/>
      </w:divBdr>
    </w:div>
    <w:div w:id="265387644">
      <w:bodyDiv w:val="1"/>
      <w:marLeft w:val="0"/>
      <w:marRight w:val="0"/>
      <w:marTop w:val="0"/>
      <w:marBottom w:val="0"/>
      <w:divBdr>
        <w:top w:val="none" w:sz="0" w:space="0" w:color="auto"/>
        <w:left w:val="none" w:sz="0" w:space="0" w:color="auto"/>
        <w:bottom w:val="none" w:sz="0" w:space="0" w:color="auto"/>
        <w:right w:val="none" w:sz="0" w:space="0" w:color="auto"/>
      </w:divBdr>
    </w:div>
    <w:div w:id="278731145">
      <w:bodyDiv w:val="1"/>
      <w:marLeft w:val="0"/>
      <w:marRight w:val="0"/>
      <w:marTop w:val="0"/>
      <w:marBottom w:val="0"/>
      <w:divBdr>
        <w:top w:val="none" w:sz="0" w:space="0" w:color="auto"/>
        <w:left w:val="none" w:sz="0" w:space="0" w:color="auto"/>
        <w:bottom w:val="none" w:sz="0" w:space="0" w:color="auto"/>
        <w:right w:val="none" w:sz="0" w:space="0" w:color="auto"/>
      </w:divBdr>
    </w:div>
    <w:div w:id="322851755">
      <w:bodyDiv w:val="1"/>
      <w:marLeft w:val="0"/>
      <w:marRight w:val="0"/>
      <w:marTop w:val="0"/>
      <w:marBottom w:val="0"/>
      <w:divBdr>
        <w:top w:val="none" w:sz="0" w:space="0" w:color="auto"/>
        <w:left w:val="none" w:sz="0" w:space="0" w:color="auto"/>
        <w:bottom w:val="none" w:sz="0" w:space="0" w:color="auto"/>
        <w:right w:val="none" w:sz="0" w:space="0" w:color="auto"/>
      </w:divBdr>
    </w:div>
    <w:div w:id="328482796">
      <w:bodyDiv w:val="1"/>
      <w:marLeft w:val="0"/>
      <w:marRight w:val="0"/>
      <w:marTop w:val="0"/>
      <w:marBottom w:val="0"/>
      <w:divBdr>
        <w:top w:val="none" w:sz="0" w:space="0" w:color="auto"/>
        <w:left w:val="none" w:sz="0" w:space="0" w:color="auto"/>
        <w:bottom w:val="none" w:sz="0" w:space="0" w:color="auto"/>
        <w:right w:val="none" w:sz="0" w:space="0" w:color="auto"/>
      </w:divBdr>
    </w:div>
    <w:div w:id="331375306">
      <w:bodyDiv w:val="1"/>
      <w:marLeft w:val="0"/>
      <w:marRight w:val="0"/>
      <w:marTop w:val="0"/>
      <w:marBottom w:val="0"/>
      <w:divBdr>
        <w:top w:val="none" w:sz="0" w:space="0" w:color="auto"/>
        <w:left w:val="none" w:sz="0" w:space="0" w:color="auto"/>
        <w:bottom w:val="none" w:sz="0" w:space="0" w:color="auto"/>
        <w:right w:val="none" w:sz="0" w:space="0" w:color="auto"/>
      </w:divBdr>
    </w:div>
    <w:div w:id="340475473">
      <w:bodyDiv w:val="1"/>
      <w:marLeft w:val="0"/>
      <w:marRight w:val="0"/>
      <w:marTop w:val="0"/>
      <w:marBottom w:val="0"/>
      <w:divBdr>
        <w:top w:val="none" w:sz="0" w:space="0" w:color="auto"/>
        <w:left w:val="none" w:sz="0" w:space="0" w:color="auto"/>
        <w:bottom w:val="none" w:sz="0" w:space="0" w:color="auto"/>
        <w:right w:val="none" w:sz="0" w:space="0" w:color="auto"/>
      </w:divBdr>
    </w:div>
    <w:div w:id="377363227">
      <w:bodyDiv w:val="1"/>
      <w:marLeft w:val="0"/>
      <w:marRight w:val="0"/>
      <w:marTop w:val="0"/>
      <w:marBottom w:val="0"/>
      <w:divBdr>
        <w:top w:val="none" w:sz="0" w:space="0" w:color="auto"/>
        <w:left w:val="none" w:sz="0" w:space="0" w:color="auto"/>
        <w:bottom w:val="none" w:sz="0" w:space="0" w:color="auto"/>
        <w:right w:val="none" w:sz="0" w:space="0" w:color="auto"/>
      </w:divBdr>
    </w:div>
    <w:div w:id="395512106">
      <w:bodyDiv w:val="1"/>
      <w:marLeft w:val="0"/>
      <w:marRight w:val="0"/>
      <w:marTop w:val="0"/>
      <w:marBottom w:val="0"/>
      <w:divBdr>
        <w:top w:val="none" w:sz="0" w:space="0" w:color="auto"/>
        <w:left w:val="none" w:sz="0" w:space="0" w:color="auto"/>
        <w:bottom w:val="none" w:sz="0" w:space="0" w:color="auto"/>
        <w:right w:val="none" w:sz="0" w:space="0" w:color="auto"/>
      </w:divBdr>
    </w:div>
    <w:div w:id="427384857">
      <w:bodyDiv w:val="1"/>
      <w:marLeft w:val="0"/>
      <w:marRight w:val="0"/>
      <w:marTop w:val="0"/>
      <w:marBottom w:val="0"/>
      <w:divBdr>
        <w:top w:val="none" w:sz="0" w:space="0" w:color="auto"/>
        <w:left w:val="none" w:sz="0" w:space="0" w:color="auto"/>
        <w:bottom w:val="none" w:sz="0" w:space="0" w:color="auto"/>
        <w:right w:val="none" w:sz="0" w:space="0" w:color="auto"/>
      </w:divBdr>
    </w:div>
    <w:div w:id="482701373">
      <w:bodyDiv w:val="1"/>
      <w:marLeft w:val="0"/>
      <w:marRight w:val="0"/>
      <w:marTop w:val="0"/>
      <w:marBottom w:val="0"/>
      <w:divBdr>
        <w:top w:val="none" w:sz="0" w:space="0" w:color="auto"/>
        <w:left w:val="none" w:sz="0" w:space="0" w:color="auto"/>
        <w:bottom w:val="none" w:sz="0" w:space="0" w:color="auto"/>
        <w:right w:val="none" w:sz="0" w:space="0" w:color="auto"/>
      </w:divBdr>
    </w:div>
    <w:div w:id="592665020">
      <w:bodyDiv w:val="1"/>
      <w:marLeft w:val="0"/>
      <w:marRight w:val="0"/>
      <w:marTop w:val="0"/>
      <w:marBottom w:val="0"/>
      <w:divBdr>
        <w:top w:val="none" w:sz="0" w:space="0" w:color="auto"/>
        <w:left w:val="none" w:sz="0" w:space="0" w:color="auto"/>
        <w:bottom w:val="none" w:sz="0" w:space="0" w:color="auto"/>
        <w:right w:val="none" w:sz="0" w:space="0" w:color="auto"/>
      </w:divBdr>
    </w:div>
    <w:div w:id="610626441">
      <w:bodyDiv w:val="1"/>
      <w:marLeft w:val="0"/>
      <w:marRight w:val="0"/>
      <w:marTop w:val="0"/>
      <w:marBottom w:val="0"/>
      <w:divBdr>
        <w:top w:val="none" w:sz="0" w:space="0" w:color="auto"/>
        <w:left w:val="none" w:sz="0" w:space="0" w:color="auto"/>
        <w:bottom w:val="none" w:sz="0" w:space="0" w:color="auto"/>
        <w:right w:val="none" w:sz="0" w:space="0" w:color="auto"/>
      </w:divBdr>
    </w:div>
    <w:div w:id="615645867">
      <w:bodyDiv w:val="1"/>
      <w:marLeft w:val="0"/>
      <w:marRight w:val="0"/>
      <w:marTop w:val="0"/>
      <w:marBottom w:val="0"/>
      <w:divBdr>
        <w:top w:val="none" w:sz="0" w:space="0" w:color="auto"/>
        <w:left w:val="none" w:sz="0" w:space="0" w:color="auto"/>
        <w:bottom w:val="none" w:sz="0" w:space="0" w:color="auto"/>
        <w:right w:val="none" w:sz="0" w:space="0" w:color="auto"/>
      </w:divBdr>
    </w:div>
    <w:div w:id="616104627">
      <w:bodyDiv w:val="1"/>
      <w:marLeft w:val="0"/>
      <w:marRight w:val="0"/>
      <w:marTop w:val="0"/>
      <w:marBottom w:val="0"/>
      <w:divBdr>
        <w:top w:val="none" w:sz="0" w:space="0" w:color="auto"/>
        <w:left w:val="none" w:sz="0" w:space="0" w:color="auto"/>
        <w:bottom w:val="none" w:sz="0" w:space="0" w:color="auto"/>
        <w:right w:val="none" w:sz="0" w:space="0" w:color="auto"/>
      </w:divBdr>
    </w:div>
    <w:div w:id="637804320">
      <w:bodyDiv w:val="1"/>
      <w:marLeft w:val="0"/>
      <w:marRight w:val="0"/>
      <w:marTop w:val="0"/>
      <w:marBottom w:val="0"/>
      <w:divBdr>
        <w:top w:val="none" w:sz="0" w:space="0" w:color="auto"/>
        <w:left w:val="none" w:sz="0" w:space="0" w:color="auto"/>
        <w:bottom w:val="none" w:sz="0" w:space="0" w:color="auto"/>
        <w:right w:val="none" w:sz="0" w:space="0" w:color="auto"/>
      </w:divBdr>
      <w:divsChild>
        <w:div w:id="560529999">
          <w:marLeft w:val="0"/>
          <w:marRight w:val="0"/>
          <w:marTop w:val="0"/>
          <w:marBottom w:val="0"/>
          <w:divBdr>
            <w:top w:val="none" w:sz="0" w:space="0" w:color="auto"/>
            <w:left w:val="none" w:sz="0" w:space="0" w:color="auto"/>
            <w:bottom w:val="none" w:sz="0" w:space="0" w:color="auto"/>
            <w:right w:val="none" w:sz="0" w:space="0" w:color="auto"/>
          </w:divBdr>
          <w:divsChild>
            <w:div w:id="1462964700">
              <w:marLeft w:val="0"/>
              <w:marRight w:val="0"/>
              <w:marTop w:val="0"/>
              <w:marBottom w:val="0"/>
              <w:divBdr>
                <w:top w:val="none" w:sz="0" w:space="0" w:color="auto"/>
                <w:left w:val="none" w:sz="0" w:space="0" w:color="auto"/>
                <w:bottom w:val="none" w:sz="0" w:space="0" w:color="auto"/>
                <w:right w:val="none" w:sz="0" w:space="0" w:color="auto"/>
              </w:divBdr>
              <w:divsChild>
                <w:div w:id="434404463">
                  <w:marLeft w:val="0"/>
                  <w:marRight w:val="0"/>
                  <w:marTop w:val="0"/>
                  <w:marBottom w:val="0"/>
                  <w:divBdr>
                    <w:top w:val="none" w:sz="0" w:space="0" w:color="auto"/>
                    <w:left w:val="none" w:sz="0" w:space="0" w:color="auto"/>
                    <w:bottom w:val="none" w:sz="0" w:space="0" w:color="auto"/>
                    <w:right w:val="none" w:sz="0" w:space="0" w:color="auto"/>
                  </w:divBdr>
                  <w:divsChild>
                    <w:div w:id="516117000">
                      <w:marLeft w:val="0"/>
                      <w:marRight w:val="0"/>
                      <w:marTop w:val="0"/>
                      <w:marBottom w:val="0"/>
                      <w:divBdr>
                        <w:top w:val="none" w:sz="0" w:space="0" w:color="auto"/>
                        <w:left w:val="none" w:sz="0" w:space="0" w:color="auto"/>
                        <w:bottom w:val="none" w:sz="0" w:space="0" w:color="auto"/>
                        <w:right w:val="none" w:sz="0" w:space="0" w:color="auto"/>
                      </w:divBdr>
                      <w:divsChild>
                        <w:div w:id="302734373">
                          <w:marLeft w:val="0"/>
                          <w:marRight w:val="0"/>
                          <w:marTop w:val="0"/>
                          <w:marBottom w:val="0"/>
                          <w:divBdr>
                            <w:top w:val="none" w:sz="0" w:space="0" w:color="auto"/>
                            <w:left w:val="none" w:sz="0" w:space="0" w:color="auto"/>
                            <w:bottom w:val="none" w:sz="0" w:space="0" w:color="auto"/>
                            <w:right w:val="none" w:sz="0" w:space="0" w:color="auto"/>
                          </w:divBdr>
                          <w:divsChild>
                            <w:div w:id="1037008762">
                              <w:marLeft w:val="0"/>
                              <w:marRight w:val="0"/>
                              <w:marTop w:val="0"/>
                              <w:marBottom w:val="0"/>
                              <w:divBdr>
                                <w:top w:val="none" w:sz="0" w:space="0" w:color="auto"/>
                                <w:left w:val="none" w:sz="0" w:space="0" w:color="auto"/>
                                <w:bottom w:val="none" w:sz="0" w:space="0" w:color="auto"/>
                                <w:right w:val="none" w:sz="0" w:space="0" w:color="auto"/>
                              </w:divBdr>
                              <w:divsChild>
                                <w:div w:id="1972438088">
                                  <w:marLeft w:val="0"/>
                                  <w:marRight w:val="0"/>
                                  <w:marTop w:val="0"/>
                                  <w:marBottom w:val="0"/>
                                  <w:divBdr>
                                    <w:top w:val="none" w:sz="0" w:space="0" w:color="auto"/>
                                    <w:left w:val="none" w:sz="0" w:space="0" w:color="auto"/>
                                    <w:bottom w:val="none" w:sz="0" w:space="0" w:color="auto"/>
                                    <w:right w:val="none" w:sz="0" w:space="0" w:color="auto"/>
                                  </w:divBdr>
                                  <w:divsChild>
                                    <w:div w:id="1017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12035">
      <w:bodyDiv w:val="1"/>
      <w:marLeft w:val="0"/>
      <w:marRight w:val="0"/>
      <w:marTop w:val="0"/>
      <w:marBottom w:val="0"/>
      <w:divBdr>
        <w:top w:val="none" w:sz="0" w:space="0" w:color="auto"/>
        <w:left w:val="none" w:sz="0" w:space="0" w:color="auto"/>
        <w:bottom w:val="none" w:sz="0" w:space="0" w:color="auto"/>
        <w:right w:val="none" w:sz="0" w:space="0" w:color="auto"/>
      </w:divBdr>
    </w:div>
    <w:div w:id="763260225">
      <w:bodyDiv w:val="1"/>
      <w:marLeft w:val="0"/>
      <w:marRight w:val="0"/>
      <w:marTop w:val="0"/>
      <w:marBottom w:val="0"/>
      <w:divBdr>
        <w:top w:val="none" w:sz="0" w:space="0" w:color="auto"/>
        <w:left w:val="none" w:sz="0" w:space="0" w:color="auto"/>
        <w:bottom w:val="none" w:sz="0" w:space="0" w:color="auto"/>
        <w:right w:val="none" w:sz="0" w:space="0" w:color="auto"/>
      </w:divBdr>
    </w:div>
    <w:div w:id="776216915">
      <w:bodyDiv w:val="1"/>
      <w:marLeft w:val="0"/>
      <w:marRight w:val="0"/>
      <w:marTop w:val="0"/>
      <w:marBottom w:val="0"/>
      <w:divBdr>
        <w:top w:val="none" w:sz="0" w:space="0" w:color="auto"/>
        <w:left w:val="none" w:sz="0" w:space="0" w:color="auto"/>
        <w:bottom w:val="none" w:sz="0" w:space="0" w:color="auto"/>
        <w:right w:val="none" w:sz="0" w:space="0" w:color="auto"/>
      </w:divBdr>
    </w:div>
    <w:div w:id="857428372">
      <w:bodyDiv w:val="1"/>
      <w:marLeft w:val="0"/>
      <w:marRight w:val="0"/>
      <w:marTop w:val="0"/>
      <w:marBottom w:val="0"/>
      <w:divBdr>
        <w:top w:val="none" w:sz="0" w:space="0" w:color="auto"/>
        <w:left w:val="none" w:sz="0" w:space="0" w:color="auto"/>
        <w:bottom w:val="none" w:sz="0" w:space="0" w:color="auto"/>
        <w:right w:val="none" w:sz="0" w:space="0" w:color="auto"/>
      </w:divBdr>
    </w:div>
    <w:div w:id="865799913">
      <w:bodyDiv w:val="1"/>
      <w:marLeft w:val="0"/>
      <w:marRight w:val="0"/>
      <w:marTop w:val="0"/>
      <w:marBottom w:val="0"/>
      <w:divBdr>
        <w:top w:val="none" w:sz="0" w:space="0" w:color="auto"/>
        <w:left w:val="none" w:sz="0" w:space="0" w:color="auto"/>
        <w:bottom w:val="none" w:sz="0" w:space="0" w:color="auto"/>
        <w:right w:val="none" w:sz="0" w:space="0" w:color="auto"/>
      </w:divBdr>
    </w:div>
    <w:div w:id="878053116">
      <w:bodyDiv w:val="1"/>
      <w:marLeft w:val="0"/>
      <w:marRight w:val="0"/>
      <w:marTop w:val="0"/>
      <w:marBottom w:val="0"/>
      <w:divBdr>
        <w:top w:val="none" w:sz="0" w:space="0" w:color="auto"/>
        <w:left w:val="none" w:sz="0" w:space="0" w:color="auto"/>
        <w:bottom w:val="none" w:sz="0" w:space="0" w:color="auto"/>
        <w:right w:val="none" w:sz="0" w:space="0" w:color="auto"/>
      </w:divBdr>
    </w:div>
    <w:div w:id="893349881">
      <w:bodyDiv w:val="1"/>
      <w:marLeft w:val="0"/>
      <w:marRight w:val="0"/>
      <w:marTop w:val="0"/>
      <w:marBottom w:val="0"/>
      <w:divBdr>
        <w:top w:val="none" w:sz="0" w:space="0" w:color="auto"/>
        <w:left w:val="none" w:sz="0" w:space="0" w:color="auto"/>
        <w:bottom w:val="none" w:sz="0" w:space="0" w:color="auto"/>
        <w:right w:val="none" w:sz="0" w:space="0" w:color="auto"/>
      </w:divBdr>
    </w:div>
    <w:div w:id="993025404">
      <w:bodyDiv w:val="1"/>
      <w:marLeft w:val="0"/>
      <w:marRight w:val="0"/>
      <w:marTop w:val="0"/>
      <w:marBottom w:val="0"/>
      <w:divBdr>
        <w:top w:val="none" w:sz="0" w:space="0" w:color="auto"/>
        <w:left w:val="none" w:sz="0" w:space="0" w:color="auto"/>
        <w:bottom w:val="none" w:sz="0" w:space="0" w:color="auto"/>
        <w:right w:val="none" w:sz="0" w:space="0" w:color="auto"/>
      </w:divBdr>
    </w:div>
    <w:div w:id="1020427316">
      <w:bodyDiv w:val="1"/>
      <w:marLeft w:val="0"/>
      <w:marRight w:val="0"/>
      <w:marTop w:val="0"/>
      <w:marBottom w:val="0"/>
      <w:divBdr>
        <w:top w:val="none" w:sz="0" w:space="0" w:color="auto"/>
        <w:left w:val="none" w:sz="0" w:space="0" w:color="auto"/>
        <w:bottom w:val="none" w:sz="0" w:space="0" w:color="auto"/>
        <w:right w:val="none" w:sz="0" w:space="0" w:color="auto"/>
      </w:divBdr>
    </w:div>
    <w:div w:id="1043947219">
      <w:bodyDiv w:val="1"/>
      <w:marLeft w:val="0"/>
      <w:marRight w:val="0"/>
      <w:marTop w:val="0"/>
      <w:marBottom w:val="0"/>
      <w:divBdr>
        <w:top w:val="none" w:sz="0" w:space="0" w:color="auto"/>
        <w:left w:val="none" w:sz="0" w:space="0" w:color="auto"/>
        <w:bottom w:val="none" w:sz="0" w:space="0" w:color="auto"/>
        <w:right w:val="none" w:sz="0" w:space="0" w:color="auto"/>
      </w:divBdr>
    </w:div>
    <w:div w:id="1068261392">
      <w:bodyDiv w:val="1"/>
      <w:marLeft w:val="0"/>
      <w:marRight w:val="0"/>
      <w:marTop w:val="0"/>
      <w:marBottom w:val="0"/>
      <w:divBdr>
        <w:top w:val="none" w:sz="0" w:space="0" w:color="auto"/>
        <w:left w:val="none" w:sz="0" w:space="0" w:color="auto"/>
        <w:bottom w:val="none" w:sz="0" w:space="0" w:color="auto"/>
        <w:right w:val="none" w:sz="0" w:space="0" w:color="auto"/>
      </w:divBdr>
    </w:div>
    <w:div w:id="1076979915">
      <w:bodyDiv w:val="1"/>
      <w:marLeft w:val="0"/>
      <w:marRight w:val="0"/>
      <w:marTop w:val="0"/>
      <w:marBottom w:val="0"/>
      <w:divBdr>
        <w:top w:val="none" w:sz="0" w:space="0" w:color="auto"/>
        <w:left w:val="none" w:sz="0" w:space="0" w:color="auto"/>
        <w:bottom w:val="none" w:sz="0" w:space="0" w:color="auto"/>
        <w:right w:val="none" w:sz="0" w:space="0" w:color="auto"/>
      </w:divBdr>
    </w:div>
    <w:div w:id="1106734417">
      <w:bodyDiv w:val="1"/>
      <w:marLeft w:val="0"/>
      <w:marRight w:val="0"/>
      <w:marTop w:val="0"/>
      <w:marBottom w:val="0"/>
      <w:divBdr>
        <w:top w:val="none" w:sz="0" w:space="0" w:color="auto"/>
        <w:left w:val="none" w:sz="0" w:space="0" w:color="auto"/>
        <w:bottom w:val="none" w:sz="0" w:space="0" w:color="auto"/>
        <w:right w:val="none" w:sz="0" w:space="0" w:color="auto"/>
      </w:divBdr>
    </w:div>
    <w:div w:id="1171989326">
      <w:bodyDiv w:val="1"/>
      <w:marLeft w:val="0"/>
      <w:marRight w:val="0"/>
      <w:marTop w:val="0"/>
      <w:marBottom w:val="0"/>
      <w:divBdr>
        <w:top w:val="none" w:sz="0" w:space="0" w:color="auto"/>
        <w:left w:val="none" w:sz="0" w:space="0" w:color="auto"/>
        <w:bottom w:val="none" w:sz="0" w:space="0" w:color="auto"/>
        <w:right w:val="none" w:sz="0" w:space="0" w:color="auto"/>
      </w:divBdr>
      <w:divsChild>
        <w:div w:id="175579070">
          <w:marLeft w:val="0"/>
          <w:marRight w:val="0"/>
          <w:marTop w:val="0"/>
          <w:marBottom w:val="0"/>
          <w:divBdr>
            <w:top w:val="none" w:sz="0" w:space="0" w:color="auto"/>
            <w:left w:val="none" w:sz="0" w:space="0" w:color="auto"/>
            <w:bottom w:val="none" w:sz="0" w:space="0" w:color="auto"/>
            <w:right w:val="none" w:sz="0" w:space="0" w:color="auto"/>
          </w:divBdr>
          <w:divsChild>
            <w:div w:id="432749829">
              <w:marLeft w:val="0"/>
              <w:marRight w:val="0"/>
              <w:marTop w:val="0"/>
              <w:marBottom w:val="0"/>
              <w:divBdr>
                <w:top w:val="none" w:sz="0" w:space="0" w:color="auto"/>
                <w:left w:val="none" w:sz="0" w:space="0" w:color="auto"/>
                <w:bottom w:val="none" w:sz="0" w:space="0" w:color="auto"/>
                <w:right w:val="none" w:sz="0" w:space="0" w:color="auto"/>
              </w:divBdr>
              <w:divsChild>
                <w:div w:id="2118333391">
                  <w:marLeft w:val="0"/>
                  <w:marRight w:val="0"/>
                  <w:marTop w:val="0"/>
                  <w:marBottom w:val="0"/>
                  <w:divBdr>
                    <w:top w:val="none" w:sz="0" w:space="0" w:color="auto"/>
                    <w:left w:val="none" w:sz="0" w:space="0" w:color="auto"/>
                    <w:bottom w:val="none" w:sz="0" w:space="0" w:color="auto"/>
                    <w:right w:val="none" w:sz="0" w:space="0" w:color="auto"/>
                  </w:divBdr>
                  <w:divsChild>
                    <w:div w:id="1975673059">
                      <w:marLeft w:val="0"/>
                      <w:marRight w:val="0"/>
                      <w:marTop w:val="0"/>
                      <w:marBottom w:val="0"/>
                      <w:divBdr>
                        <w:top w:val="none" w:sz="0" w:space="0" w:color="auto"/>
                        <w:left w:val="none" w:sz="0" w:space="0" w:color="auto"/>
                        <w:bottom w:val="none" w:sz="0" w:space="0" w:color="auto"/>
                        <w:right w:val="none" w:sz="0" w:space="0" w:color="auto"/>
                      </w:divBdr>
                      <w:divsChild>
                        <w:div w:id="50545408">
                          <w:marLeft w:val="0"/>
                          <w:marRight w:val="0"/>
                          <w:marTop w:val="0"/>
                          <w:marBottom w:val="0"/>
                          <w:divBdr>
                            <w:top w:val="none" w:sz="0" w:space="0" w:color="auto"/>
                            <w:left w:val="none" w:sz="0" w:space="0" w:color="auto"/>
                            <w:bottom w:val="none" w:sz="0" w:space="0" w:color="auto"/>
                            <w:right w:val="none" w:sz="0" w:space="0" w:color="auto"/>
                          </w:divBdr>
                          <w:divsChild>
                            <w:div w:id="1692877075">
                              <w:marLeft w:val="0"/>
                              <w:marRight w:val="0"/>
                              <w:marTop w:val="0"/>
                              <w:marBottom w:val="0"/>
                              <w:divBdr>
                                <w:top w:val="none" w:sz="0" w:space="0" w:color="auto"/>
                                <w:left w:val="none" w:sz="0" w:space="0" w:color="auto"/>
                                <w:bottom w:val="none" w:sz="0" w:space="0" w:color="auto"/>
                                <w:right w:val="none" w:sz="0" w:space="0" w:color="auto"/>
                              </w:divBdr>
                              <w:divsChild>
                                <w:div w:id="211813122">
                                  <w:marLeft w:val="0"/>
                                  <w:marRight w:val="0"/>
                                  <w:marTop w:val="0"/>
                                  <w:marBottom w:val="0"/>
                                  <w:divBdr>
                                    <w:top w:val="none" w:sz="0" w:space="0" w:color="auto"/>
                                    <w:left w:val="none" w:sz="0" w:space="0" w:color="auto"/>
                                    <w:bottom w:val="none" w:sz="0" w:space="0" w:color="auto"/>
                                    <w:right w:val="none" w:sz="0" w:space="0" w:color="auto"/>
                                  </w:divBdr>
                                  <w:divsChild>
                                    <w:div w:id="1369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40577">
      <w:bodyDiv w:val="1"/>
      <w:marLeft w:val="0"/>
      <w:marRight w:val="0"/>
      <w:marTop w:val="0"/>
      <w:marBottom w:val="0"/>
      <w:divBdr>
        <w:top w:val="none" w:sz="0" w:space="0" w:color="auto"/>
        <w:left w:val="none" w:sz="0" w:space="0" w:color="auto"/>
        <w:bottom w:val="none" w:sz="0" w:space="0" w:color="auto"/>
        <w:right w:val="none" w:sz="0" w:space="0" w:color="auto"/>
      </w:divBdr>
    </w:div>
    <w:div w:id="1220088455">
      <w:bodyDiv w:val="1"/>
      <w:marLeft w:val="0"/>
      <w:marRight w:val="0"/>
      <w:marTop w:val="0"/>
      <w:marBottom w:val="0"/>
      <w:divBdr>
        <w:top w:val="none" w:sz="0" w:space="0" w:color="auto"/>
        <w:left w:val="none" w:sz="0" w:space="0" w:color="auto"/>
        <w:bottom w:val="none" w:sz="0" w:space="0" w:color="auto"/>
        <w:right w:val="none" w:sz="0" w:space="0" w:color="auto"/>
      </w:divBdr>
    </w:div>
    <w:div w:id="1231112322">
      <w:bodyDiv w:val="1"/>
      <w:marLeft w:val="0"/>
      <w:marRight w:val="0"/>
      <w:marTop w:val="0"/>
      <w:marBottom w:val="0"/>
      <w:divBdr>
        <w:top w:val="none" w:sz="0" w:space="0" w:color="auto"/>
        <w:left w:val="none" w:sz="0" w:space="0" w:color="auto"/>
        <w:bottom w:val="none" w:sz="0" w:space="0" w:color="auto"/>
        <w:right w:val="none" w:sz="0" w:space="0" w:color="auto"/>
      </w:divBdr>
    </w:div>
    <w:div w:id="1254587252">
      <w:bodyDiv w:val="1"/>
      <w:marLeft w:val="0"/>
      <w:marRight w:val="0"/>
      <w:marTop w:val="0"/>
      <w:marBottom w:val="0"/>
      <w:divBdr>
        <w:top w:val="none" w:sz="0" w:space="0" w:color="auto"/>
        <w:left w:val="none" w:sz="0" w:space="0" w:color="auto"/>
        <w:bottom w:val="none" w:sz="0" w:space="0" w:color="auto"/>
        <w:right w:val="none" w:sz="0" w:space="0" w:color="auto"/>
      </w:divBdr>
    </w:div>
    <w:div w:id="1270963766">
      <w:bodyDiv w:val="1"/>
      <w:marLeft w:val="0"/>
      <w:marRight w:val="0"/>
      <w:marTop w:val="0"/>
      <w:marBottom w:val="0"/>
      <w:divBdr>
        <w:top w:val="none" w:sz="0" w:space="0" w:color="auto"/>
        <w:left w:val="none" w:sz="0" w:space="0" w:color="auto"/>
        <w:bottom w:val="none" w:sz="0" w:space="0" w:color="auto"/>
        <w:right w:val="none" w:sz="0" w:space="0" w:color="auto"/>
      </w:divBdr>
    </w:div>
    <w:div w:id="1287202028">
      <w:bodyDiv w:val="1"/>
      <w:marLeft w:val="0"/>
      <w:marRight w:val="0"/>
      <w:marTop w:val="0"/>
      <w:marBottom w:val="0"/>
      <w:divBdr>
        <w:top w:val="none" w:sz="0" w:space="0" w:color="auto"/>
        <w:left w:val="none" w:sz="0" w:space="0" w:color="auto"/>
        <w:bottom w:val="none" w:sz="0" w:space="0" w:color="auto"/>
        <w:right w:val="none" w:sz="0" w:space="0" w:color="auto"/>
      </w:divBdr>
    </w:div>
    <w:div w:id="1297102068">
      <w:bodyDiv w:val="1"/>
      <w:marLeft w:val="0"/>
      <w:marRight w:val="0"/>
      <w:marTop w:val="0"/>
      <w:marBottom w:val="0"/>
      <w:divBdr>
        <w:top w:val="none" w:sz="0" w:space="0" w:color="auto"/>
        <w:left w:val="none" w:sz="0" w:space="0" w:color="auto"/>
        <w:bottom w:val="none" w:sz="0" w:space="0" w:color="auto"/>
        <w:right w:val="none" w:sz="0" w:space="0" w:color="auto"/>
      </w:divBdr>
    </w:div>
    <w:div w:id="1325939950">
      <w:bodyDiv w:val="1"/>
      <w:marLeft w:val="0"/>
      <w:marRight w:val="0"/>
      <w:marTop w:val="0"/>
      <w:marBottom w:val="0"/>
      <w:divBdr>
        <w:top w:val="none" w:sz="0" w:space="0" w:color="auto"/>
        <w:left w:val="none" w:sz="0" w:space="0" w:color="auto"/>
        <w:bottom w:val="none" w:sz="0" w:space="0" w:color="auto"/>
        <w:right w:val="none" w:sz="0" w:space="0" w:color="auto"/>
      </w:divBdr>
    </w:div>
    <w:div w:id="1384717636">
      <w:bodyDiv w:val="1"/>
      <w:marLeft w:val="0"/>
      <w:marRight w:val="0"/>
      <w:marTop w:val="0"/>
      <w:marBottom w:val="0"/>
      <w:divBdr>
        <w:top w:val="none" w:sz="0" w:space="0" w:color="auto"/>
        <w:left w:val="none" w:sz="0" w:space="0" w:color="auto"/>
        <w:bottom w:val="none" w:sz="0" w:space="0" w:color="auto"/>
        <w:right w:val="none" w:sz="0" w:space="0" w:color="auto"/>
      </w:divBdr>
    </w:div>
    <w:div w:id="1474523269">
      <w:bodyDiv w:val="1"/>
      <w:marLeft w:val="0"/>
      <w:marRight w:val="0"/>
      <w:marTop w:val="0"/>
      <w:marBottom w:val="0"/>
      <w:divBdr>
        <w:top w:val="none" w:sz="0" w:space="0" w:color="auto"/>
        <w:left w:val="none" w:sz="0" w:space="0" w:color="auto"/>
        <w:bottom w:val="none" w:sz="0" w:space="0" w:color="auto"/>
        <w:right w:val="none" w:sz="0" w:space="0" w:color="auto"/>
      </w:divBdr>
    </w:div>
    <w:div w:id="1514222372">
      <w:bodyDiv w:val="1"/>
      <w:marLeft w:val="0"/>
      <w:marRight w:val="0"/>
      <w:marTop w:val="0"/>
      <w:marBottom w:val="0"/>
      <w:divBdr>
        <w:top w:val="none" w:sz="0" w:space="0" w:color="auto"/>
        <w:left w:val="none" w:sz="0" w:space="0" w:color="auto"/>
        <w:bottom w:val="none" w:sz="0" w:space="0" w:color="auto"/>
        <w:right w:val="none" w:sz="0" w:space="0" w:color="auto"/>
      </w:divBdr>
    </w:div>
    <w:div w:id="1538202658">
      <w:bodyDiv w:val="1"/>
      <w:marLeft w:val="0"/>
      <w:marRight w:val="0"/>
      <w:marTop w:val="0"/>
      <w:marBottom w:val="0"/>
      <w:divBdr>
        <w:top w:val="none" w:sz="0" w:space="0" w:color="auto"/>
        <w:left w:val="none" w:sz="0" w:space="0" w:color="auto"/>
        <w:bottom w:val="none" w:sz="0" w:space="0" w:color="auto"/>
        <w:right w:val="none" w:sz="0" w:space="0" w:color="auto"/>
      </w:divBdr>
    </w:div>
    <w:div w:id="1580870316">
      <w:bodyDiv w:val="1"/>
      <w:marLeft w:val="0"/>
      <w:marRight w:val="0"/>
      <w:marTop w:val="0"/>
      <w:marBottom w:val="0"/>
      <w:divBdr>
        <w:top w:val="none" w:sz="0" w:space="0" w:color="auto"/>
        <w:left w:val="none" w:sz="0" w:space="0" w:color="auto"/>
        <w:bottom w:val="none" w:sz="0" w:space="0" w:color="auto"/>
        <w:right w:val="none" w:sz="0" w:space="0" w:color="auto"/>
      </w:divBdr>
    </w:div>
    <w:div w:id="1583835737">
      <w:bodyDiv w:val="1"/>
      <w:marLeft w:val="0"/>
      <w:marRight w:val="0"/>
      <w:marTop w:val="0"/>
      <w:marBottom w:val="0"/>
      <w:divBdr>
        <w:top w:val="none" w:sz="0" w:space="0" w:color="auto"/>
        <w:left w:val="none" w:sz="0" w:space="0" w:color="auto"/>
        <w:bottom w:val="none" w:sz="0" w:space="0" w:color="auto"/>
        <w:right w:val="none" w:sz="0" w:space="0" w:color="auto"/>
      </w:divBdr>
    </w:div>
    <w:div w:id="1612856780">
      <w:bodyDiv w:val="1"/>
      <w:marLeft w:val="0"/>
      <w:marRight w:val="0"/>
      <w:marTop w:val="0"/>
      <w:marBottom w:val="0"/>
      <w:divBdr>
        <w:top w:val="none" w:sz="0" w:space="0" w:color="auto"/>
        <w:left w:val="none" w:sz="0" w:space="0" w:color="auto"/>
        <w:bottom w:val="none" w:sz="0" w:space="0" w:color="auto"/>
        <w:right w:val="none" w:sz="0" w:space="0" w:color="auto"/>
      </w:divBdr>
    </w:div>
    <w:div w:id="1643608701">
      <w:bodyDiv w:val="1"/>
      <w:marLeft w:val="0"/>
      <w:marRight w:val="0"/>
      <w:marTop w:val="0"/>
      <w:marBottom w:val="0"/>
      <w:divBdr>
        <w:top w:val="none" w:sz="0" w:space="0" w:color="auto"/>
        <w:left w:val="none" w:sz="0" w:space="0" w:color="auto"/>
        <w:bottom w:val="none" w:sz="0" w:space="0" w:color="auto"/>
        <w:right w:val="none" w:sz="0" w:space="0" w:color="auto"/>
      </w:divBdr>
    </w:div>
    <w:div w:id="1645619866">
      <w:bodyDiv w:val="1"/>
      <w:marLeft w:val="0"/>
      <w:marRight w:val="0"/>
      <w:marTop w:val="0"/>
      <w:marBottom w:val="0"/>
      <w:divBdr>
        <w:top w:val="none" w:sz="0" w:space="0" w:color="auto"/>
        <w:left w:val="none" w:sz="0" w:space="0" w:color="auto"/>
        <w:bottom w:val="none" w:sz="0" w:space="0" w:color="auto"/>
        <w:right w:val="none" w:sz="0" w:space="0" w:color="auto"/>
      </w:divBdr>
    </w:div>
    <w:div w:id="1670405557">
      <w:bodyDiv w:val="1"/>
      <w:marLeft w:val="0"/>
      <w:marRight w:val="0"/>
      <w:marTop w:val="0"/>
      <w:marBottom w:val="0"/>
      <w:divBdr>
        <w:top w:val="none" w:sz="0" w:space="0" w:color="auto"/>
        <w:left w:val="none" w:sz="0" w:space="0" w:color="auto"/>
        <w:bottom w:val="none" w:sz="0" w:space="0" w:color="auto"/>
        <w:right w:val="none" w:sz="0" w:space="0" w:color="auto"/>
      </w:divBdr>
    </w:div>
    <w:div w:id="1686176533">
      <w:bodyDiv w:val="1"/>
      <w:marLeft w:val="0"/>
      <w:marRight w:val="0"/>
      <w:marTop w:val="0"/>
      <w:marBottom w:val="0"/>
      <w:divBdr>
        <w:top w:val="none" w:sz="0" w:space="0" w:color="auto"/>
        <w:left w:val="none" w:sz="0" w:space="0" w:color="auto"/>
        <w:bottom w:val="none" w:sz="0" w:space="0" w:color="auto"/>
        <w:right w:val="none" w:sz="0" w:space="0" w:color="auto"/>
      </w:divBdr>
    </w:div>
    <w:div w:id="1688360008">
      <w:bodyDiv w:val="1"/>
      <w:marLeft w:val="0"/>
      <w:marRight w:val="0"/>
      <w:marTop w:val="0"/>
      <w:marBottom w:val="0"/>
      <w:divBdr>
        <w:top w:val="none" w:sz="0" w:space="0" w:color="auto"/>
        <w:left w:val="none" w:sz="0" w:space="0" w:color="auto"/>
        <w:bottom w:val="none" w:sz="0" w:space="0" w:color="auto"/>
        <w:right w:val="none" w:sz="0" w:space="0" w:color="auto"/>
      </w:divBdr>
    </w:div>
    <w:div w:id="1694112312">
      <w:bodyDiv w:val="1"/>
      <w:marLeft w:val="0"/>
      <w:marRight w:val="0"/>
      <w:marTop w:val="0"/>
      <w:marBottom w:val="0"/>
      <w:divBdr>
        <w:top w:val="none" w:sz="0" w:space="0" w:color="auto"/>
        <w:left w:val="none" w:sz="0" w:space="0" w:color="auto"/>
        <w:bottom w:val="none" w:sz="0" w:space="0" w:color="auto"/>
        <w:right w:val="none" w:sz="0" w:space="0" w:color="auto"/>
      </w:divBdr>
    </w:div>
    <w:div w:id="1722945880">
      <w:bodyDiv w:val="1"/>
      <w:marLeft w:val="0"/>
      <w:marRight w:val="0"/>
      <w:marTop w:val="0"/>
      <w:marBottom w:val="0"/>
      <w:divBdr>
        <w:top w:val="none" w:sz="0" w:space="0" w:color="auto"/>
        <w:left w:val="none" w:sz="0" w:space="0" w:color="auto"/>
        <w:bottom w:val="none" w:sz="0" w:space="0" w:color="auto"/>
        <w:right w:val="none" w:sz="0" w:space="0" w:color="auto"/>
      </w:divBdr>
    </w:div>
    <w:div w:id="1763911562">
      <w:bodyDiv w:val="1"/>
      <w:marLeft w:val="0"/>
      <w:marRight w:val="0"/>
      <w:marTop w:val="0"/>
      <w:marBottom w:val="0"/>
      <w:divBdr>
        <w:top w:val="none" w:sz="0" w:space="0" w:color="auto"/>
        <w:left w:val="none" w:sz="0" w:space="0" w:color="auto"/>
        <w:bottom w:val="none" w:sz="0" w:space="0" w:color="auto"/>
        <w:right w:val="none" w:sz="0" w:space="0" w:color="auto"/>
      </w:divBdr>
    </w:div>
    <w:div w:id="1788086069">
      <w:bodyDiv w:val="1"/>
      <w:marLeft w:val="0"/>
      <w:marRight w:val="0"/>
      <w:marTop w:val="0"/>
      <w:marBottom w:val="0"/>
      <w:divBdr>
        <w:top w:val="none" w:sz="0" w:space="0" w:color="auto"/>
        <w:left w:val="none" w:sz="0" w:space="0" w:color="auto"/>
        <w:bottom w:val="none" w:sz="0" w:space="0" w:color="auto"/>
        <w:right w:val="none" w:sz="0" w:space="0" w:color="auto"/>
      </w:divBdr>
    </w:div>
    <w:div w:id="1824932004">
      <w:bodyDiv w:val="1"/>
      <w:marLeft w:val="0"/>
      <w:marRight w:val="0"/>
      <w:marTop w:val="0"/>
      <w:marBottom w:val="0"/>
      <w:divBdr>
        <w:top w:val="none" w:sz="0" w:space="0" w:color="auto"/>
        <w:left w:val="none" w:sz="0" w:space="0" w:color="auto"/>
        <w:bottom w:val="none" w:sz="0" w:space="0" w:color="auto"/>
        <w:right w:val="none" w:sz="0" w:space="0" w:color="auto"/>
      </w:divBdr>
    </w:div>
    <w:div w:id="1843201618">
      <w:bodyDiv w:val="1"/>
      <w:marLeft w:val="0"/>
      <w:marRight w:val="0"/>
      <w:marTop w:val="0"/>
      <w:marBottom w:val="0"/>
      <w:divBdr>
        <w:top w:val="none" w:sz="0" w:space="0" w:color="auto"/>
        <w:left w:val="none" w:sz="0" w:space="0" w:color="auto"/>
        <w:bottom w:val="none" w:sz="0" w:space="0" w:color="auto"/>
        <w:right w:val="none" w:sz="0" w:space="0" w:color="auto"/>
      </w:divBdr>
    </w:div>
    <w:div w:id="1851219669">
      <w:bodyDiv w:val="1"/>
      <w:marLeft w:val="0"/>
      <w:marRight w:val="0"/>
      <w:marTop w:val="0"/>
      <w:marBottom w:val="0"/>
      <w:divBdr>
        <w:top w:val="none" w:sz="0" w:space="0" w:color="auto"/>
        <w:left w:val="none" w:sz="0" w:space="0" w:color="auto"/>
        <w:bottom w:val="none" w:sz="0" w:space="0" w:color="auto"/>
        <w:right w:val="none" w:sz="0" w:space="0" w:color="auto"/>
      </w:divBdr>
    </w:div>
    <w:div w:id="1859470307">
      <w:bodyDiv w:val="1"/>
      <w:marLeft w:val="0"/>
      <w:marRight w:val="0"/>
      <w:marTop w:val="0"/>
      <w:marBottom w:val="0"/>
      <w:divBdr>
        <w:top w:val="none" w:sz="0" w:space="0" w:color="auto"/>
        <w:left w:val="none" w:sz="0" w:space="0" w:color="auto"/>
        <w:bottom w:val="none" w:sz="0" w:space="0" w:color="auto"/>
        <w:right w:val="none" w:sz="0" w:space="0" w:color="auto"/>
      </w:divBdr>
    </w:div>
    <w:div w:id="1873885878">
      <w:bodyDiv w:val="1"/>
      <w:marLeft w:val="0"/>
      <w:marRight w:val="0"/>
      <w:marTop w:val="0"/>
      <w:marBottom w:val="0"/>
      <w:divBdr>
        <w:top w:val="none" w:sz="0" w:space="0" w:color="auto"/>
        <w:left w:val="none" w:sz="0" w:space="0" w:color="auto"/>
        <w:bottom w:val="none" w:sz="0" w:space="0" w:color="auto"/>
        <w:right w:val="none" w:sz="0" w:space="0" w:color="auto"/>
      </w:divBdr>
    </w:div>
    <w:div w:id="1907111541">
      <w:bodyDiv w:val="1"/>
      <w:marLeft w:val="0"/>
      <w:marRight w:val="0"/>
      <w:marTop w:val="0"/>
      <w:marBottom w:val="0"/>
      <w:divBdr>
        <w:top w:val="none" w:sz="0" w:space="0" w:color="auto"/>
        <w:left w:val="none" w:sz="0" w:space="0" w:color="auto"/>
        <w:bottom w:val="none" w:sz="0" w:space="0" w:color="auto"/>
        <w:right w:val="none" w:sz="0" w:space="0" w:color="auto"/>
      </w:divBdr>
    </w:div>
    <w:div w:id="1954361971">
      <w:bodyDiv w:val="1"/>
      <w:marLeft w:val="0"/>
      <w:marRight w:val="0"/>
      <w:marTop w:val="0"/>
      <w:marBottom w:val="0"/>
      <w:divBdr>
        <w:top w:val="none" w:sz="0" w:space="0" w:color="auto"/>
        <w:left w:val="none" w:sz="0" w:space="0" w:color="auto"/>
        <w:bottom w:val="none" w:sz="0" w:space="0" w:color="auto"/>
        <w:right w:val="none" w:sz="0" w:space="0" w:color="auto"/>
      </w:divBdr>
    </w:div>
    <w:div w:id="2013877695">
      <w:bodyDiv w:val="1"/>
      <w:marLeft w:val="0"/>
      <w:marRight w:val="0"/>
      <w:marTop w:val="0"/>
      <w:marBottom w:val="0"/>
      <w:divBdr>
        <w:top w:val="none" w:sz="0" w:space="0" w:color="auto"/>
        <w:left w:val="none" w:sz="0" w:space="0" w:color="auto"/>
        <w:bottom w:val="none" w:sz="0" w:space="0" w:color="auto"/>
        <w:right w:val="none" w:sz="0" w:space="0" w:color="auto"/>
      </w:divBdr>
    </w:div>
    <w:div w:id="2042855384">
      <w:bodyDiv w:val="1"/>
      <w:marLeft w:val="0"/>
      <w:marRight w:val="0"/>
      <w:marTop w:val="0"/>
      <w:marBottom w:val="0"/>
      <w:divBdr>
        <w:top w:val="none" w:sz="0" w:space="0" w:color="auto"/>
        <w:left w:val="none" w:sz="0" w:space="0" w:color="auto"/>
        <w:bottom w:val="none" w:sz="0" w:space="0" w:color="auto"/>
        <w:right w:val="none" w:sz="0" w:space="0" w:color="auto"/>
      </w:divBdr>
    </w:div>
    <w:div w:id="2051030415">
      <w:bodyDiv w:val="1"/>
      <w:marLeft w:val="0"/>
      <w:marRight w:val="0"/>
      <w:marTop w:val="0"/>
      <w:marBottom w:val="0"/>
      <w:divBdr>
        <w:top w:val="none" w:sz="0" w:space="0" w:color="auto"/>
        <w:left w:val="none" w:sz="0" w:space="0" w:color="auto"/>
        <w:bottom w:val="none" w:sz="0" w:space="0" w:color="auto"/>
        <w:right w:val="none" w:sz="0" w:space="0" w:color="auto"/>
      </w:divBdr>
    </w:div>
    <w:div w:id="2061902688">
      <w:bodyDiv w:val="1"/>
      <w:marLeft w:val="0"/>
      <w:marRight w:val="0"/>
      <w:marTop w:val="0"/>
      <w:marBottom w:val="0"/>
      <w:divBdr>
        <w:top w:val="none" w:sz="0" w:space="0" w:color="auto"/>
        <w:left w:val="none" w:sz="0" w:space="0" w:color="auto"/>
        <w:bottom w:val="none" w:sz="0" w:space="0" w:color="auto"/>
        <w:right w:val="none" w:sz="0" w:space="0" w:color="auto"/>
      </w:divBdr>
    </w:div>
    <w:div w:id="2125076202">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39E6-DB10-416D-B41D-39139C04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12</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SIVARAJAN A/L S.ESVARAN MCS241051</dc:creator>
  <cp:keywords/>
  <dc:description/>
  <cp:lastModifiedBy>SIVARAJAN A/L S.ESVARAN MCS241051</cp:lastModifiedBy>
  <cp:revision>106</cp:revision>
  <cp:lastPrinted>2025-06-29T14:49:00Z</cp:lastPrinted>
  <dcterms:created xsi:type="dcterms:W3CDTF">2025-06-28T12:49:00Z</dcterms:created>
  <dcterms:modified xsi:type="dcterms:W3CDTF">2025-06-30T05:20:00Z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7db697c0-f79e-4f24-932e-0f8069df11c4</vt:lpwstr>
  </property>
</Properties>
</file>