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270F23" w14:textId="77777777" w:rsidR="00174CCD" w:rsidRDefault="00000000">
      <w:pPr>
        <w:spacing w:after="40"/>
      </w:pPr>
      <w:r>
        <w:rPr>
          <w:b/>
          <w:bCs/>
          <w:color w:val="1A1A2E"/>
          <w:sz w:val="58"/>
          <w:szCs w:val="58"/>
        </w:rPr>
        <w:t>DR SHALU CHOPRA</w:t>
      </w:r>
    </w:p>
    <w:p w14:paraId="007C6D23" w14:textId="77777777" w:rsidR="00174CCD" w:rsidRDefault="00000000">
      <w:pPr>
        <w:shd w:val="clear" w:color="auto" w:fill="1B3A6B"/>
        <w:spacing w:after="40"/>
      </w:pPr>
      <w:r>
        <w:rPr>
          <w:b/>
          <w:bCs/>
          <w:color w:val="FFFFFF"/>
        </w:rPr>
        <w:t xml:space="preserve">  </w:t>
      </w:r>
      <w:proofErr w:type="gramStart"/>
      <w:r>
        <w:rPr>
          <w:b/>
          <w:bCs/>
          <w:color w:val="FFFFFF"/>
        </w:rPr>
        <w:t>PhD  |</w:t>
      </w:r>
      <w:proofErr w:type="gramEnd"/>
      <w:r>
        <w:rPr>
          <w:b/>
          <w:bCs/>
          <w:color w:val="FFFFFF"/>
        </w:rPr>
        <w:t xml:space="preserve">  Academic Researcher  |  Assistant Professor  |  Media Studies and Mass Communication  |  Higher Education  </w:t>
      </w:r>
    </w:p>
    <w:p w14:paraId="40738CC4" w14:textId="77777777" w:rsidR="00174CCD" w:rsidRDefault="00000000">
      <w:pPr>
        <w:spacing w:before="40" w:after="20"/>
      </w:pPr>
      <w:r>
        <w:rPr>
          <w:color w:val="666666"/>
          <w:sz w:val="18"/>
          <w:szCs w:val="18"/>
        </w:rPr>
        <w:t xml:space="preserve">Manchester, United </w:t>
      </w:r>
      <w:proofErr w:type="gramStart"/>
      <w:r>
        <w:rPr>
          <w:color w:val="666666"/>
          <w:sz w:val="18"/>
          <w:szCs w:val="18"/>
        </w:rPr>
        <w:t>Kingdom  |</w:t>
      </w:r>
      <w:proofErr w:type="gramEnd"/>
      <w:r>
        <w:rPr>
          <w:color w:val="666666"/>
          <w:sz w:val="18"/>
          <w:szCs w:val="18"/>
        </w:rPr>
        <w:t xml:space="preserve">  +44 7760 740874  |  130507shalu@gmail.com</w:t>
      </w:r>
    </w:p>
    <w:p w14:paraId="2BEC05C2" w14:textId="77777777" w:rsidR="00174CCD" w:rsidRDefault="00000000">
      <w:pPr>
        <w:spacing w:after="20"/>
      </w:pPr>
      <w:r>
        <w:rPr>
          <w:color w:val="2E5496"/>
          <w:sz w:val="18"/>
          <w:szCs w:val="18"/>
        </w:rPr>
        <w:t>orcid.org/0000-0002-2493-8621</w:t>
      </w:r>
    </w:p>
    <w:p w14:paraId="18A5BE84" w14:textId="77777777" w:rsidR="00174CCD" w:rsidRDefault="00000000">
      <w:pPr>
        <w:spacing w:after="100"/>
      </w:pPr>
      <w:r>
        <w:rPr>
          <w:i/>
          <w:iCs/>
          <w:color w:val="666666"/>
          <w:sz w:val="18"/>
          <w:szCs w:val="18"/>
        </w:rPr>
        <w:t>UK Graduate Visa — two years, no employment restrictions</w:t>
      </w:r>
    </w:p>
    <w:p w14:paraId="298A9C08" w14:textId="77777777" w:rsidR="00174CCD" w:rsidRDefault="00000000">
      <w:pPr>
        <w:pBdr>
          <w:bottom w:val="single" w:sz="8" w:space="1" w:color="2E5496"/>
        </w:pBdr>
        <w:spacing w:before="280" w:after="80"/>
      </w:pPr>
      <w:r>
        <w:rPr>
          <w:b/>
          <w:bCs/>
          <w:color w:val="1B3A6B"/>
          <w:sz w:val="21"/>
          <w:szCs w:val="21"/>
        </w:rPr>
        <w:t>ACADEMIC PROFILE</w:t>
      </w:r>
    </w:p>
    <w:p w14:paraId="45909CB9" w14:textId="518D89A9" w:rsidR="00174CCD" w:rsidRDefault="00000000" w:rsidP="00E74B93">
      <w:pPr>
        <w:spacing w:before="40" w:after="60"/>
        <w:jc w:val="both"/>
      </w:pPr>
      <w:r>
        <w:t xml:space="preserve">Doctorate-qualified academic and researcher with 8+ years of experience in higher education teaching, academic research, media practice, and international conference coordination. PhD in Journalism and Mass Communication (Amity University, 2024) with doctoral </w:t>
      </w:r>
      <w:r w:rsidR="00E74B93">
        <w:t>specialization</w:t>
      </w:r>
      <w:r>
        <w:t xml:space="preserve"> in viral content credibility, social media audience </w:t>
      </w:r>
      <w:r w:rsidR="00E74B93">
        <w:t>behavior</w:t>
      </w:r>
      <w:r>
        <w:t xml:space="preserve">, and ethnographic methodology. Currently completing an MSc in International Marketing Management at Manchester Metropolitan University (graduating January 2026), adding grounding in digital branding, consumer </w:t>
      </w:r>
      <w:r w:rsidR="00E74B93">
        <w:t>behavior</w:t>
      </w:r>
      <w:r>
        <w:t>, and creative industries research. Proven record of Scopus-indexed publications, international and national conference presentations, curriculum design, student mentoring, and academic leadership. Research interests span Journalism and Mass Communication, Artificial Intelligence in Media and Advertising, Digital Journalism, Social Media Algorithms, Ethnographic Photography and Videography, Media Pedagogy, and International Marketing. Committed to producing rigorous, interdisciplinary research that bridges academic scholarship and real-world media practice.</w:t>
      </w:r>
    </w:p>
    <w:p w14:paraId="57D9396D" w14:textId="77777777" w:rsidR="00174CCD" w:rsidRDefault="00000000">
      <w:pPr>
        <w:pBdr>
          <w:bottom w:val="single" w:sz="8" w:space="1" w:color="2E5496"/>
        </w:pBdr>
        <w:spacing w:before="280" w:after="80"/>
      </w:pPr>
      <w:r>
        <w:rPr>
          <w:b/>
          <w:bCs/>
          <w:color w:val="1B3A6B"/>
          <w:sz w:val="21"/>
          <w:szCs w:val="21"/>
        </w:rPr>
        <w:t>RESEARCH INTERESTS</w:t>
      </w:r>
    </w:p>
    <w:p w14:paraId="437CEABB" w14:textId="77777777" w:rsidR="00174CCD" w:rsidRDefault="00174CCD">
      <w:pPr>
        <w:spacing w:after="55"/>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8"/>
        <w:gridCol w:w="3249"/>
        <w:gridCol w:w="3249"/>
      </w:tblGrid>
      <w:tr w:rsidR="00174CCD" w14:paraId="6BFA8921" w14:textId="77777777">
        <w:tblPrEx>
          <w:tblCellMar>
            <w:top w:w="0" w:type="dxa"/>
            <w:bottom w:w="0" w:type="dxa"/>
          </w:tblCellMar>
        </w:tblPrEx>
        <w:tc>
          <w:tcPr>
            <w:tcW w:w="3248" w:type="dxa"/>
            <w:tcBorders>
              <w:top w:val="single" w:sz="1" w:space="0" w:color="C5D5EE"/>
              <w:left w:val="single" w:sz="1" w:space="0" w:color="C5D5EE"/>
              <w:bottom w:val="single" w:sz="1" w:space="0" w:color="C5D5EE"/>
              <w:right w:val="single" w:sz="1" w:space="0" w:color="C5D5EE"/>
            </w:tcBorders>
            <w:shd w:val="clear" w:color="auto" w:fill="EAF0FB"/>
            <w:tcMar>
              <w:top w:w="75" w:type="dxa"/>
              <w:left w:w="130" w:type="dxa"/>
              <w:bottom w:w="75" w:type="dxa"/>
              <w:right w:w="130" w:type="dxa"/>
            </w:tcMar>
          </w:tcPr>
          <w:p w14:paraId="2A45E37F" w14:textId="77777777" w:rsidR="00174CCD" w:rsidRDefault="00000000">
            <w:pPr>
              <w:pStyle w:val="ListParagraph"/>
              <w:numPr>
                <w:ilvl w:val="0"/>
                <w:numId w:val="2"/>
              </w:numPr>
            </w:pPr>
            <w:r>
              <w:rPr>
                <w:color w:val="1A1A2E"/>
                <w:sz w:val="18"/>
                <w:szCs w:val="18"/>
              </w:rPr>
              <w:t>Journalism and Mass Communication</w:t>
            </w:r>
          </w:p>
        </w:tc>
        <w:tc>
          <w:tcPr>
            <w:tcW w:w="3248" w:type="dxa"/>
            <w:tcBorders>
              <w:top w:val="single" w:sz="1" w:space="0" w:color="C5D5EE"/>
              <w:left w:val="single" w:sz="1" w:space="0" w:color="C5D5EE"/>
              <w:bottom w:val="single" w:sz="1" w:space="0" w:color="C5D5EE"/>
              <w:right w:val="single" w:sz="1" w:space="0" w:color="C5D5EE"/>
            </w:tcBorders>
            <w:shd w:val="clear" w:color="auto" w:fill="EAF0FB"/>
            <w:tcMar>
              <w:top w:w="75" w:type="dxa"/>
              <w:left w:w="130" w:type="dxa"/>
              <w:bottom w:w="75" w:type="dxa"/>
              <w:right w:w="130" w:type="dxa"/>
            </w:tcMar>
          </w:tcPr>
          <w:p w14:paraId="563557A0" w14:textId="77777777" w:rsidR="00174CCD" w:rsidRDefault="00000000">
            <w:pPr>
              <w:pStyle w:val="ListParagraph"/>
              <w:numPr>
                <w:ilvl w:val="0"/>
                <w:numId w:val="2"/>
              </w:numPr>
            </w:pPr>
            <w:r>
              <w:rPr>
                <w:color w:val="1A1A2E"/>
                <w:sz w:val="18"/>
                <w:szCs w:val="18"/>
              </w:rPr>
              <w:t>Artificial Intelligence in Media and Advertising</w:t>
            </w:r>
          </w:p>
        </w:tc>
        <w:tc>
          <w:tcPr>
            <w:tcW w:w="3248" w:type="dxa"/>
            <w:tcBorders>
              <w:top w:val="single" w:sz="1" w:space="0" w:color="C5D5EE"/>
              <w:left w:val="single" w:sz="1" w:space="0" w:color="C5D5EE"/>
              <w:bottom w:val="single" w:sz="1" w:space="0" w:color="C5D5EE"/>
              <w:right w:val="single" w:sz="1" w:space="0" w:color="C5D5EE"/>
            </w:tcBorders>
            <w:shd w:val="clear" w:color="auto" w:fill="EAF0FB"/>
            <w:tcMar>
              <w:top w:w="75" w:type="dxa"/>
              <w:left w:w="130" w:type="dxa"/>
              <w:bottom w:w="75" w:type="dxa"/>
              <w:right w:w="130" w:type="dxa"/>
            </w:tcMar>
          </w:tcPr>
          <w:p w14:paraId="576F82D2" w14:textId="77777777" w:rsidR="00174CCD" w:rsidRDefault="00000000">
            <w:pPr>
              <w:pStyle w:val="ListParagraph"/>
              <w:numPr>
                <w:ilvl w:val="0"/>
                <w:numId w:val="2"/>
              </w:numPr>
            </w:pPr>
            <w:r>
              <w:rPr>
                <w:color w:val="1A1A2E"/>
                <w:sz w:val="18"/>
                <w:szCs w:val="18"/>
              </w:rPr>
              <w:t>Digital Journalism and Social Media Algorithms</w:t>
            </w:r>
          </w:p>
        </w:tc>
      </w:tr>
      <w:tr w:rsidR="00174CCD" w14:paraId="164D29AA" w14:textId="77777777">
        <w:tblPrEx>
          <w:tblCellMar>
            <w:top w:w="0" w:type="dxa"/>
            <w:bottom w:w="0" w:type="dxa"/>
          </w:tblCellMar>
        </w:tblPrEx>
        <w:tc>
          <w:tcPr>
            <w:tcW w:w="3248" w:type="dxa"/>
            <w:tcBorders>
              <w:top w:val="single" w:sz="1" w:space="0" w:color="C5D5EE"/>
              <w:left w:val="single" w:sz="1" w:space="0" w:color="C5D5EE"/>
              <w:bottom w:val="single" w:sz="1" w:space="0" w:color="C5D5EE"/>
              <w:right w:val="single" w:sz="1" w:space="0" w:color="C5D5EE"/>
            </w:tcBorders>
            <w:shd w:val="clear" w:color="auto" w:fill="EAF0FB"/>
            <w:tcMar>
              <w:top w:w="75" w:type="dxa"/>
              <w:left w:w="130" w:type="dxa"/>
              <w:bottom w:w="75" w:type="dxa"/>
              <w:right w:w="130" w:type="dxa"/>
            </w:tcMar>
          </w:tcPr>
          <w:p w14:paraId="056BA4D6" w14:textId="77777777" w:rsidR="00174CCD" w:rsidRDefault="00000000">
            <w:pPr>
              <w:pStyle w:val="ListParagraph"/>
              <w:numPr>
                <w:ilvl w:val="0"/>
                <w:numId w:val="2"/>
              </w:numPr>
            </w:pPr>
            <w:r>
              <w:rPr>
                <w:color w:val="1A1A2E"/>
                <w:sz w:val="18"/>
                <w:szCs w:val="18"/>
              </w:rPr>
              <w:t>Ethnographic Photography and Videography</w:t>
            </w:r>
          </w:p>
        </w:tc>
        <w:tc>
          <w:tcPr>
            <w:tcW w:w="3248" w:type="dxa"/>
            <w:tcBorders>
              <w:top w:val="single" w:sz="1" w:space="0" w:color="C5D5EE"/>
              <w:left w:val="single" w:sz="1" w:space="0" w:color="C5D5EE"/>
              <w:bottom w:val="single" w:sz="1" w:space="0" w:color="C5D5EE"/>
              <w:right w:val="single" w:sz="1" w:space="0" w:color="C5D5EE"/>
            </w:tcBorders>
            <w:shd w:val="clear" w:color="auto" w:fill="EAF0FB"/>
            <w:tcMar>
              <w:top w:w="75" w:type="dxa"/>
              <w:left w:w="130" w:type="dxa"/>
              <w:bottom w:w="75" w:type="dxa"/>
              <w:right w:w="130" w:type="dxa"/>
            </w:tcMar>
          </w:tcPr>
          <w:p w14:paraId="0D9F6450" w14:textId="77777777" w:rsidR="00174CCD" w:rsidRDefault="00000000">
            <w:pPr>
              <w:pStyle w:val="ListParagraph"/>
              <w:numPr>
                <w:ilvl w:val="0"/>
                <w:numId w:val="2"/>
              </w:numPr>
            </w:pPr>
            <w:r>
              <w:rPr>
                <w:color w:val="1A1A2E"/>
                <w:sz w:val="18"/>
                <w:szCs w:val="18"/>
              </w:rPr>
              <w:t>Viral Content, Credibility and Misinformation</w:t>
            </w:r>
          </w:p>
        </w:tc>
        <w:tc>
          <w:tcPr>
            <w:tcW w:w="3248" w:type="dxa"/>
            <w:tcBorders>
              <w:top w:val="single" w:sz="1" w:space="0" w:color="C5D5EE"/>
              <w:left w:val="single" w:sz="1" w:space="0" w:color="C5D5EE"/>
              <w:bottom w:val="single" w:sz="1" w:space="0" w:color="C5D5EE"/>
              <w:right w:val="single" w:sz="1" w:space="0" w:color="C5D5EE"/>
            </w:tcBorders>
            <w:shd w:val="clear" w:color="auto" w:fill="EAF0FB"/>
            <w:tcMar>
              <w:top w:w="75" w:type="dxa"/>
              <w:left w:w="130" w:type="dxa"/>
              <w:bottom w:w="75" w:type="dxa"/>
              <w:right w:w="130" w:type="dxa"/>
            </w:tcMar>
          </w:tcPr>
          <w:p w14:paraId="36D7F7E0" w14:textId="77777777" w:rsidR="00174CCD" w:rsidRDefault="00000000">
            <w:pPr>
              <w:pStyle w:val="ListParagraph"/>
              <w:numPr>
                <w:ilvl w:val="0"/>
                <w:numId w:val="2"/>
              </w:numPr>
            </w:pPr>
            <w:r>
              <w:rPr>
                <w:color w:val="1A1A2E"/>
                <w:sz w:val="18"/>
                <w:szCs w:val="18"/>
              </w:rPr>
              <w:t>Media Pedagogy and Higher Education Teaching</w:t>
            </w:r>
          </w:p>
        </w:tc>
      </w:tr>
      <w:tr w:rsidR="00174CCD" w14:paraId="1AF75594" w14:textId="77777777">
        <w:tblPrEx>
          <w:tblCellMar>
            <w:top w:w="0" w:type="dxa"/>
            <w:bottom w:w="0" w:type="dxa"/>
          </w:tblCellMar>
        </w:tblPrEx>
        <w:tc>
          <w:tcPr>
            <w:tcW w:w="3248" w:type="dxa"/>
            <w:tcBorders>
              <w:top w:val="single" w:sz="1" w:space="0" w:color="C5D5EE"/>
              <w:left w:val="single" w:sz="1" w:space="0" w:color="C5D5EE"/>
              <w:bottom w:val="single" w:sz="1" w:space="0" w:color="C5D5EE"/>
              <w:right w:val="single" w:sz="1" w:space="0" w:color="C5D5EE"/>
            </w:tcBorders>
            <w:shd w:val="clear" w:color="auto" w:fill="EAF0FB"/>
            <w:tcMar>
              <w:top w:w="75" w:type="dxa"/>
              <w:left w:w="130" w:type="dxa"/>
              <w:bottom w:w="75" w:type="dxa"/>
              <w:right w:w="130" w:type="dxa"/>
            </w:tcMar>
          </w:tcPr>
          <w:p w14:paraId="294417B4" w14:textId="77777777" w:rsidR="00174CCD" w:rsidRDefault="00000000">
            <w:pPr>
              <w:pStyle w:val="ListParagraph"/>
              <w:numPr>
                <w:ilvl w:val="0"/>
                <w:numId w:val="2"/>
              </w:numPr>
            </w:pPr>
            <w:r>
              <w:rPr>
                <w:color w:val="1A1A2E"/>
                <w:sz w:val="18"/>
                <w:szCs w:val="18"/>
              </w:rPr>
              <w:t>International Marketing and Digital Branding</w:t>
            </w:r>
          </w:p>
        </w:tc>
        <w:tc>
          <w:tcPr>
            <w:tcW w:w="3248" w:type="dxa"/>
            <w:tcBorders>
              <w:top w:val="single" w:sz="1" w:space="0" w:color="C5D5EE"/>
              <w:left w:val="single" w:sz="1" w:space="0" w:color="C5D5EE"/>
              <w:bottom w:val="single" w:sz="1" w:space="0" w:color="C5D5EE"/>
              <w:right w:val="single" w:sz="1" w:space="0" w:color="C5D5EE"/>
            </w:tcBorders>
            <w:shd w:val="clear" w:color="auto" w:fill="EAF0FB"/>
            <w:tcMar>
              <w:top w:w="75" w:type="dxa"/>
              <w:left w:w="130" w:type="dxa"/>
              <w:bottom w:w="75" w:type="dxa"/>
              <w:right w:w="130" w:type="dxa"/>
            </w:tcMar>
          </w:tcPr>
          <w:p w14:paraId="344E3007" w14:textId="63D00C76" w:rsidR="00174CCD" w:rsidRDefault="00000000">
            <w:pPr>
              <w:pStyle w:val="ListParagraph"/>
              <w:numPr>
                <w:ilvl w:val="0"/>
                <w:numId w:val="2"/>
              </w:numPr>
            </w:pPr>
            <w:r>
              <w:rPr>
                <w:color w:val="1A1A2E"/>
                <w:sz w:val="18"/>
                <w:szCs w:val="18"/>
              </w:rPr>
              <w:t xml:space="preserve">Audience </w:t>
            </w:r>
            <w:r w:rsidR="00E74B93">
              <w:rPr>
                <w:color w:val="1A1A2E"/>
                <w:sz w:val="18"/>
                <w:szCs w:val="18"/>
              </w:rPr>
              <w:t>Behavior</w:t>
            </w:r>
            <w:r>
              <w:rPr>
                <w:color w:val="1A1A2E"/>
                <w:sz w:val="18"/>
                <w:szCs w:val="18"/>
              </w:rPr>
              <w:t xml:space="preserve"> and Consumer Psychology</w:t>
            </w:r>
          </w:p>
        </w:tc>
        <w:tc>
          <w:tcPr>
            <w:tcW w:w="3248" w:type="dxa"/>
            <w:tcBorders>
              <w:top w:val="single" w:sz="1" w:space="0" w:color="C5D5EE"/>
              <w:left w:val="single" w:sz="1" w:space="0" w:color="C5D5EE"/>
              <w:bottom w:val="single" w:sz="1" w:space="0" w:color="C5D5EE"/>
              <w:right w:val="single" w:sz="1" w:space="0" w:color="C5D5EE"/>
            </w:tcBorders>
            <w:shd w:val="clear" w:color="auto" w:fill="EAF0FB"/>
            <w:tcMar>
              <w:top w:w="75" w:type="dxa"/>
              <w:left w:w="130" w:type="dxa"/>
              <w:bottom w:w="75" w:type="dxa"/>
              <w:right w:w="130" w:type="dxa"/>
            </w:tcMar>
          </w:tcPr>
          <w:p w14:paraId="36955C01" w14:textId="77777777" w:rsidR="00174CCD" w:rsidRDefault="00000000">
            <w:pPr>
              <w:pStyle w:val="ListParagraph"/>
              <w:numPr>
                <w:ilvl w:val="0"/>
                <w:numId w:val="2"/>
              </w:numPr>
            </w:pPr>
            <w:r>
              <w:rPr>
                <w:color w:val="1A1A2E"/>
                <w:sz w:val="18"/>
                <w:szCs w:val="18"/>
              </w:rPr>
              <w:t>Creative Industries and Cultural Research</w:t>
            </w:r>
          </w:p>
        </w:tc>
      </w:tr>
    </w:tbl>
    <w:p w14:paraId="1D9ABF9F" w14:textId="77777777" w:rsidR="00174CCD" w:rsidRDefault="00174CCD">
      <w:pPr>
        <w:spacing w:after="55"/>
      </w:pPr>
    </w:p>
    <w:p w14:paraId="54B5FAB9" w14:textId="77777777" w:rsidR="00174CCD" w:rsidRDefault="00000000">
      <w:pPr>
        <w:pBdr>
          <w:bottom w:val="single" w:sz="8" w:space="1" w:color="2E5496"/>
        </w:pBdr>
        <w:spacing w:before="280" w:after="80"/>
      </w:pPr>
      <w:r>
        <w:rPr>
          <w:b/>
          <w:bCs/>
          <w:color w:val="1B3A6B"/>
          <w:sz w:val="21"/>
          <w:szCs w:val="21"/>
        </w:rPr>
        <w:t>EDUCATION</w:t>
      </w:r>
    </w:p>
    <w:p w14:paraId="64605B61" w14:textId="77777777" w:rsidR="00174CCD" w:rsidRDefault="00000000">
      <w:pPr>
        <w:tabs>
          <w:tab w:val="right" w:pos="9746"/>
        </w:tabs>
        <w:spacing w:before="160" w:after="20"/>
      </w:pPr>
      <w:r>
        <w:rPr>
          <w:b/>
          <w:bCs/>
          <w:color w:val="1A1A2E"/>
          <w:sz w:val="20"/>
          <w:szCs w:val="20"/>
        </w:rPr>
        <w:t>MSc International Marketing Management</w:t>
      </w:r>
      <w:r>
        <w:tab/>
      </w:r>
      <w:r>
        <w:rPr>
          <w:i/>
          <w:iCs/>
          <w:color w:val="666666"/>
          <w:sz w:val="18"/>
          <w:szCs w:val="18"/>
        </w:rPr>
        <w:t>January 2025 – January 2026</w:t>
      </w:r>
    </w:p>
    <w:p w14:paraId="5F9E7FB6" w14:textId="77777777" w:rsidR="00174CCD" w:rsidRDefault="00000000">
      <w:pPr>
        <w:spacing w:after="30"/>
      </w:pPr>
      <w:r>
        <w:rPr>
          <w:i/>
          <w:iCs/>
          <w:color w:val="2E5496"/>
        </w:rPr>
        <w:t>Manchester Metropolitan University, United Kingdom</w:t>
      </w:r>
    </w:p>
    <w:p w14:paraId="5E966366" w14:textId="6C1FDD55" w:rsidR="00174CCD" w:rsidRDefault="00000000">
      <w:pPr>
        <w:spacing w:before="40" w:after="60"/>
      </w:pPr>
      <w:r>
        <w:t xml:space="preserve">Strategic marketing, digital brand management, consumer </w:t>
      </w:r>
      <w:r w:rsidR="00E74B93">
        <w:t>behavior</w:t>
      </w:r>
      <w:r>
        <w:t>, data analytics, creative industries, and international market strategy.</w:t>
      </w:r>
    </w:p>
    <w:p w14:paraId="4A702AAD" w14:textId="77777777" w:rsidR="00174CCD" w:rsidRDefault="00000000">
      <w:pPr>
        <w:tabs>
          <w:tab w:val="right" w:pos="9746"/>
        </w:tabs>
        <w:spacing w:before="160" w:after="20"/>
      </w:pPr>
      <w:r>
        <w:rPr>
          <w:b/>
          <w:bCs/>
          <w:color w:val="1A1A2E"/>
          <w:sz w:val="20"/>
          <w:szCs w:val="20"/>
        </w:rPr>
        <w:t>PhD Journalism and Mass Communication</w:t>
      </w:r>
      <w:r>
        <w:tab/>
      </w:r>
      <w:r>
        <w:rPr>
          <w:i/>
          <w:iCs/>
          <w:color w:val="666666"/>
          <w:sz w:val="18"/>
          <w:szCs w:val="18"/>
        </w:rPr>
        <w:t>Awarded 2024</w:t>
      </w:r>
    </w:p>
    <w:p w14:paraId="4C221AE5" w14:textId="77777777" w:rsidR="00174CCD" w:rsidRDefault="00000000">
      <w:pPr>
        <w:spacing w:after="30"/>
      </w:pPr>
      <w:r>
        <w:rPr>
          <w:i/>
          <w:iCs/>
          <w:color w:val="2E5496"/>
        </w:rPr>
        <w:t>Amity University, Gurugram, India</w:t>
      </w:r>
    </w:p>
    <w:p w14:paraId="536E9A2F" w14:textId="77777777" w:rsidR="00174CCD" w:rsidRDefault="00000000">
      <w:pPr>
        <w:spacing w:before="40" w:after="60"/>
      </w:pPr>
      <w:r>
        <w:t>Thesis: A Study to Determine the Impact and Credibility of Fake Viral Videos on Social Media. Advanced qualitative and quantitative research methodology: SPSS, NVivo, large-scale survey design, ethnographic fieldwork.</w:t>
      </w:r>
    </w:p>
    <w:p w14:paraId="551DD27E" w14:textId="77777777" w:rsidR="00174CCD" w:rsidRDefault="00000000">
      <w:pPr>
        <w:tabs>
          <w:tab w:val="right" w:pos="9746"/>
        </w:tabs>
        <w:spacing w:before="160" w:after="20"/>
      </w:pPr>
      <w:r>
        <w:rPr>
          <w:b/>
          <w:bCs/>
          <w:color w:val="1A1A2E"/>
          <w:sz w:val="20"/>
          <w:szCs w:val="20"/>
        </w:rPr>
        <w:t>MA Journalism and Mass Communication</w:t>
      </w:r>
      <w:r>
        <w:tab/>
      </w:r>
      <w:r>
        <w:rPr>
          <w:i/>
          <w:iCs/>
          <w:color w:val="666666"/>
          <w:sz w:val="18"/>
          <w:szCs w:val="18"/>
        </w:rPr>
        <w:t>2018</w:t>
      </w:r>
    </w:p>
    <w:p w14:paraId="7421084F" w14:textId="77777777" w:rsidR="00174CCD" w:rsidRDefault="00000000">
      <w:pPr>
        <w:spacing w:after="30"/>
      </w:pPr>
      <w:r>
        <w:rPr>
          <w:i/>
          <w:iCs/>
          <w:color w:val="2E5496"/>
        </w:rPr>
        <w:t>CCS University, India</w:t>
      </w:r>
    </w:p>
    <w:p w14:paraId="3248A50D" w14:textId="11D93A12" w:rsidR="00174CCD" w:rsidRDefault="00000000">
      <w:pPr>
        <w:spacing w:before="40" w:after="60"/>
      </w:pPr>
      <w:r>
        <w:t xml:space="preserve">Gold </w:t>
      </w:r>
      <w:r w:rsidR="00E74B93">
        <w:t>Medalist</w:t>
      </w:r>
      <w:r>
        <w:t xml:space="preserve"> — First Class with Distinction.</w:t>
      </w:r>
    </w:p>
    <w:p w14:paraId="27F0C25C" w14:textId="77777777" w:rsidR="00174CCD" w:rsidRDefault="00000000">
      <w:pPr>
        <w:tabs>
          <w:tab w:val="right" w:pos="9746"/>
        </w:tabs>
        <w:spacing w:before="160" w:after="20"/>
      </w:pPr>
      <w:r>
        <w:rPr>
          <w:b/>
          <w:bCs/>
          <w:color w:val="1A1A2E"/>
          <w:sz w:val="20"/>
          <w:szCs w:val="20"/>
        </w:rPr>
        <w:t>PG Diploma in Radio and TV Production</w:t>
      </w:r>
      <w:r>
        <w:tab/>
      </w:r>
      <w:r>
        <w:rPr>
          <w:i/>
          <w:iCs/>
          <w:color w:val="666666"/>
          <w:sz w:val="18"/>
          <w:szCs w:val="18"/>
        </w:rPr>
        <w:t>2015</w:t>
      </w:r>
    </w:p>
    <w:p w14:paraId="5A5D06B5" w14:textId="77777777" w:rsidR="00174CCD" w:rsidRDefault="00000000">
      <w:pPr>
        <w:spacing w:after="30"/>
      </w:pPr>
      <w:r>
        <w:rPr>
          <w:i/>
          <w:iCs/>
          <w:color w:val="2E5496"/>
        </w:rPr>
        <w:t>Bhartiya Vidya Bhawan, India</w:t>
      </w:r>
    </w:p>
    <w:p w14:paraId="3DD72BF0" w14:textId="77777777" w:rsidR="00174CCD" w:rsidRDefault="00000000">
      <w:pPr>
        <w:spacing w:before="40" w:after="60"/>
      </w:pPr>
      <w:r>
        <w:t>Ranked 2nd among Top Producers.</w:t>
      </w:r>
    </w:p>
    <w:p w14:paraId="02BD7C65" w14:textId="77777777" w:rsidR="00174CCD" w:rsidRDefault="00000000">
      <w:pPr>
        <w:tabs>
          <w:tab w:val="right" w:pos="9746"/>
        </w:tabs>
        <w:spacing w:before="160" w:after="20"/>
      </w:pPr>
      <w:r>
        <w:rPr>
          <w:b/>
          <w:bCs/>
          <w:color w:val="1A1A2E"/>
          <w:sz w:val="20"/>
          <w:szCs w:val="20"/>
        </w:rPr>
        <w:t>BA Journalism and Mass Communication</w:t>
      </w:r>
      <w:r>
        <w:tab/>
      </w:r>
    </w:p>
    <w:p w14:paraId="3A59D8E0" w14:textId="77777777" w:rsidR="00174CCD" w:rsidRDefault="00000000">
      <w:pPr>
        <w:spacing w:after="30"/>
      </w:pPr>
      <w:r>
        <w:rPr>
          <w:i/>
          <w:iCs/>
          <w:color w:val="2E5496"/>
        </w:rPr>
        <w:t>GGSIPU, Fairfield Institute of Management and Technology, India</w:t>
      </w:r>
    </w:p>
    <w:p w14:paraId="23E1ED55" w14:textId="77777777" w:rsidR="00174CCD" w:rsidRDefault="00000000">
      <w:pPr>
        <w:spacing w:before="40" w:after="60"/>
      </w:pPr>
      <w:r>
        <w:t>First Division with Distinction.</w:t>
      </w:r>
    </w:p>
    <w:p w14:paraId="2D5AAC33" w14:textId="77777777" w:rsidR="00174CCD" w:rsidRDefault="00000000">
      <w:pPr>
        <w:pBdr>
          <w:bottom w:val="single" w:sz="8" w:space="1" w:color="2E5496"/>
        </w:pBdr>
        <w:spacing w:before="280" w:after="80"/>
      </w:pPr>
      <w:r>
        <w:rPr>
          <w:b/>
          <w:bCs/>
          <w:color w:val="1B3A6B"/>
          <w:sz w:val="21"/>
          <w:szCs w:val="21"/>
        </w:rPr>
        <w:t>ACADEMIC AND TEACHING EXPERIENCE</w:t>
      </w:r>
    </w:p>
    <w:p w14:paraId="0A8CDD99" w14:textId="77777777" w:rsidR="00174CCD" w:rsidRDefault="00000000">
      <w:pPr>
        <w:tabs>
          <w:tab w:val="right" w:pos="9746"/>
        </w:tabs>
        <w:spacing w:before="160" w:after="20"/>
      </w:pPr>
      <w:r>
        <w:rPr>
          <w:b/>
          <w:bCs/>
          <w:color w:val="1A1A2E"/>
          <w:sz w:val="20"/>
          <w:szCs w:val="20"/>
        </w:rPr>
        <w:t>Assistant Professor — Journalism and Mass Communication</w:t>
      </w:r>
      <w:r>
        <w:tab/>
      </w:r>
      <w:r>
        <w:rPr>
          <w:i/>
          <w:iCs/>
          <w:color w:val="666666"/>
          <w:sz w:val="18"/>
          <w:szCs w:val="18"/>
        </w:rPr>
        <w:t>2024 – 2025</w:t>
      </w:r>
    </w:p>
    <w:p w14:paraId="591DEB7B" w14:textId="77777777" w:rsidR="00174CCD" w:rsidRDefault="00000000">
      <w:pPr>
        <w:spacing w:after="30"/>
      </w:pPr>
      <w:r>
        <w:rPr>
          <w:i/>
          <w:iCs/>
          <w:color w:val="2E5496"/>
        </w:rPr>
        <w:t>Amity University, Gurugram, India</w:t>
      </w:r>
    </w:p>
    <w:p w14:paraId="6BDFB0A9" w14:textId="77777777" w:rsidR="00174CCD" w:rsidRDefault="00000000">
      <w:pPr>
        <w:pStyle w:val="ListParagraph"/>
        <w:numPr>
          <w:ilvl w:val="0"/>
          <w:numId w:val="3"/>
        </w:numPr>
        <w:spacing w:before="28" w:after="28"/>
      </w:pPr>
      <w:r>
        <w:t>Designed and delivered undergraduate and postgraduate teaching in media production, journalism, communication, branding, advertising, and public relations.</w:t>
      </w:r>
    </w:p>
    <w:p w14:paraId="7F894192" w14:textId="77777777" w:rsidR="00174CCD" w:rsidRDefault="00000000">
      <w:pPr>
        <w:pStyle w:val="ListParagraph"/>
        <w:numPr>
          <w:ilvl w:val="0"/>
          <w:numId w:val="3"/>
        </w:numPr>
        <w:spacing w:before="28" w:after="28"/>
      </w:pPr>
      <w:r>
        <w:lastRenderedPageBreak/>
        <w:t>Provided academic mentoring, research supervision, and student evaluation across multiple modules.</w:t>
      </w:r>
    </w:p>
    <w:p w14:paraId="4FA579BF" w14:textId="77777777" w:rsidR="00174CCD" w:rsidRDefault="00000000">
      <w:pPr>
        <w:pStyle w:val="ListParagraph"/>
        <w:numPr>
          <w:ilvl w:val="0"/>
          <w:numId w:val="3"/>
        </w:numPr>
        <w:spacing w:before="28" w:after="28"/>
      </w:pPr>
      <w:r>
        <w:t>Contributed to departmental research culture through peer-reviewed publication activity, conference participation, and scholarly engagement.</w:t>
      </w:r>
    </w:p>
    <w:p w14:paraId="1A3C6A08" w14:textId="77777777" w:rsidR="00174CCD" w:rsidRDefault="00000000">
      <w:pPr>
        <w:pStyle w:val="ListParagraph"/>
        <w:numPr>
          <w:ilvl w:val="0"/>
          <w:numId w:val="3"/>
        </w:numPr>
        <w:spacing w:before="28" w:after="28"/>
      </w:pPr>
      <w:r>
        <w:t>Supported curriculum development and programme review activities within the School of Journalism and Mass Communication.</w:t>
      </w:r>
    </w:p>
    <w:p w14:paraId="1ABC7FFD" w14:textId="77777777" w:rsidR="00174CCD" w:rsidRDefault="00000000">
      <w:pPr>
        <w:tabs>
          <w:tab w:val="right" w:pos="9746"/>
        </w:tabs>
        <w:spacing w:before="160" w:after="20"/>
      </w:pPr>
      <w:r>
        <w:rPr>
          <w:b/>
          <w:bCs/>
          <w:color w:val="1A1A2E"/>
          <w:sz w:val="20"/>
          <w:szCs w:val="20"/>
        </w:rPr>
        <w:t>Assistant Professor — Journalism and Mass Communication</w:t>
      </w:r>
      <w:r>
        <w:tab/>
      </w:r>
      <w:r>
        <w:rPr>
          <w:i/>
          <w:iCs/>
          <w:color w:val="666666"/>
          <w:sz w:val="18"/>
          <w:szCs w:val="18"/>
        </w:rPr>
        <w:t>2021 – 2024</w:t>
      </w:r>
    </w:p>
    <w:p w14:paraId="4C86C089" w14:textId="77777777" w:rsidR="00174CCD" w:rsidRDefault="00000000">
      <w:pPr>
        <w:spacing w:after="30"/>
      </w:pPr>
      <w:r>
        <w:rPr>
          <w:i/>
          <w:iCs/>
          <w:color w:val="2E5496"/>
        </w:rPr>
        <w:t>AAFT, Asian Academy of Film and Television (Marwah Studios), India</w:t>
      </w:r>
    </w:p>
    <w:p w14:paraId="68952760" w14:textId="77777777" w:rsidR="00174CCD" w:rsidRDefault="00000000">
      <w:pPr>
        <w:pStyle w:val="ListParagraph"/>
        <w:numPr>
          <w:ilvl w:val="0"/>
          <w:numId w:val="3"/>
        </w:numPr>
        <w:spacing w:before="28" w:after="28"/>
      </w:pPr>
      <w:r>
        <w:t>Taught Journalism, Digital Media, Advertising, and Media Studies at undergraduate and postgraduate level.</w:t>
      </w:r>
    </w:p>
    <w:p w14:paraId="3D148563" w14:textId="77777777" w:rsidR="00174CCD" w:rsidRDefault="00000000">
      <w:pPr>
        <w:pStyle w:val="ListParagraph"/>
        <w:numPr>
          <w:ilvl w:val="0"/>
          <w:numId w:val="3"/>
        </w:numPr>
        <w:spacing w:before="28" w:after="28"/>
      </w:pPr>
      <w:r>
        <w:t>Ranked 3rd among Top 10 Faculty Performers across the institution; awarded Top Performer Award 2024.</w:t>
      </w:r>
    </w:p>
    <w:p w14:paraId="574DF5F0" w14:textId="77777777" w:rsidR="00174CCD" w:rsidRDefault="00000000">
      <w:pPr>
        <w:pStyle w:val="ListParagraph"/>
        <w:numPr>
          <w:ilvl w:val="0"/>
          <w:numId w:val="3"/>
        </w:numPr>
        <w:spacing w:before="28" w:after="28"/>
      </w:pPr>
      <w:r>
        <w:t>Designed assessment frameworks and delivered curriculum development activities aligned with industry and accreditation requirements.</w:t>
      </w:r>
    </w:p>
    <w:p w14:paraId="64E0E342" w14:textId="64380B75" w:rsidR="00174CCD" w:rsidRDefault="00E74B93">
      <w:pPr>
        <w:pStyle w:val="ListParagraph"/>
        <w:numPr>
          <w:ilvl w:val="0"/>
          <w:numId w:val="3"/>
        </w:numPr>
        <w:spacing w:before="28" w:after="28"/>
      </w:pPr>
      <w:r>
        <w:t>Organized</w:t>
      </w:r>
      <w:r w:rsidR="00000000">
        <w:t xml:space="preserve"> and chaired national academic conferences, press conferences, and large-scale academic events, managing delegate communications, logistics, and stakeholder engagement.</w:t>
      </w:r>
    </w:p>
    <w:p w14:paraId="227B4A79" w14:textId="77777777" w:rsidR="00174CCD" w:rsidRDefault="00000000">
      <w:pPr>
        <w:pStyle w:val="ListParagraph"/>
        <w:numPr>
          <w:ilvl w:val="0"/>
          <w:numId w:val="3"/>
        </w:numPr>
        <w:spacing w:before="28" w:after="28"/>
      </w:pPr>
      <w:r>
        <w:t>Provided academic mentoring and pastoral support to undergraduate and postgraduate students, supporting research project development and employability outcomes.</w:t>
      </w:r>
    </w:p>
    <w:p w14:paraId="6EE4C238" w14:textId="77777777" w:rsidR="00174CCD" w:rsidRDefault="00000000">
      <w:pPr>
        <w:tabs>
          <w:tab w:val="right" w:pos="9746"/>
        </w:tabs>
        <w:spacing w:before="160" w:after="20"/>
      </w:pPr>
      <w:r>
        <w:rPr>
          <w:b/>
          <w:bCs/>
          <w:color w:val="1A1A2E"/>
          <w:sz w:val="20"/>
          <w:szCs w:val="20"/>
        </w:rPr>
        <w:t>Assistant Professor and Programme Coordinator — Journalism and Mass Communication</w:t>
      </w:r>
      <w:r>
        <w:tab/>
      </w:r>
      <w:r>
        <w:rPr>
          <w:i/>
          <w:iCs/>
          <w:color w:val="666666"/>
          <w:sz w:val="18"/>
          <w:szCs w:val="18"/>
        </w:rPr>
        <w:t>2018 – 2021</w:t>
      </w:r>
    </w:p>
    <w:p w14:paraId="58FBDC5F" w14:textId="77777777" w:rsidR="00174CCD" w:rsidRDefault="00000000">
      <w:pPr>
        <w:spacing w:after="30"/>
      </w:pPr>
      <w:r>
        <w:rPr>
          <w:i/>
          <w:iCs/>
          <w:color w:val="2E5496"/>
        </w:rPr>
        <w:t>KCC Institute of Legal and Higher Education, GGSIPU, India</w:t>
      </w:r>
    </w:p>
    <w:p w14:paraId="5142166E" w14:textId="77777777" w:rsidR="00174CCD" w:rsidRDefault="00000000">
      <w:pPr>
        <w:pStyle w:val="ListParagraph"/>
        <w:numPr>
          <w:ilvl w:val="0"/>
          <w:numId w:val="3"/>
        </w:numPr>
        <w:spacing w:before="28" w:after="28"/>
      </w:pPr>
      <w:r>
        <w:t>Delivered undergraduate teaching in journalism, mass communication, and media studies, achieving 100% student pass rates in all assigned modules.</w:t>
      </w:r>
    </w:p>
    <w:p w14:paraId="6F6365B5" w14:textId="77777777" w:rsidR="00174CCD" w:rsidRDefault="00000000">
      <w:pPr>
        <w:pStyle w:val="ListParagraph"/>
        <w:numPr>
          <w:ilvl w:val="0"/>
          <w:numId w:val="3"/>
        </w:numPr>
        <w:spacing w:before="28" w:after="28"/>
      </w:pPr>
      <w:r>
        <w:t>Served as Programme Coordinator (2018 to 2020), providing oversight of curriculum delivery, timetabling, student outcomes, and academic administration across the programme.</w:t>
      </w:r>
    </w:p>
    <w:p w14:paraId="5341B23C" w14:textId="77777777" w:rsidR="00174CCD" w:rsidRDefault="00000000">
      <w:pPr>
        <w:pStyle w:val="ListParagraph"/>
        <w:numPr>
          <w:ilvl w:val="0"/>
          <w:numId w:val="3"/>
        </w:numPr>
        <w:spacing w:before="28" w:after="28"/>
      </w:pPr>
      <w:r>
        <w:t>Designed and implemented student support strategies contributing to measurable improvements in academic attainment and engagement.</w:t>
      </w:r>
    </w:p>
    <w:p w14:paraId="1A5F8DC7" w14:textId="3EB508C9" w:rsidR="00174CCD" w:rsidRDefault="00000000">
      <w:pPr>
        <w:pStyle w:val="ListParagraph"/>
        <w:numPr>
          <w:ilvl w:val="0"/>
          <w:numId w:val="3"/>
        </w:numPr>
        <w:spacing w:before="28" w:after="28"/>
      </w:pPr>
      <w:r>
        <w:t xml:space="preserve">Built partnerships with external media </w:t>
      </w:r>
      <w:r w:rsidR="00E74B93">
        <w:t>organizations</w:t>
      </w:r>
      <w:r>
        <w:t xml:space="preserve"> and community bodies to enhance the student learning experience.</w:t>
      </w:r>
    </w:p>
    <w:p w14:paraId="5ECEC6EF" w14:textId="77777777" w:rsidR="00174CCD" w:rsidRDefault="00000000">
      <w:pPr>
        <w:tabs>
          <w:tab w:val="right" w:pos="9746"/>
        </w:tabs>
        <w:spacing w:before="160" w:after="20"/>
      </w:pPr>
      <w:r>
        <w:rPr>
          <w:b/>
          <w:bCs/>
          <w:color w:val="1A1A2E"/>
          <w:sz w:val="20"/>
          <w:szCs w:val="20"/>
        </w:rPr>
        <w:t>Assistant Professor — Journalism and Mass Communication</w:t>
      </w:r>
      <w:r>
        <w:tab/>
      </w:r>
      <w:r>
        <w:rPr>
          <w:i/>
          <w:iCs/>
          <w:color w:val="666666"/>
          <w:sz w:val="18"/>
          <w:szCs w:val="18"/>
        </w:rPr>
        <w:t>2017 – 2018</w:t>
      </w:r>
    </w:p>
    <w:p w14:paraId="3DB2AF24" w14:textId="77777777" w:rsidR="00174CCD" w:rsidRDefault="00000000">
      <w:pPr>
        <w:spacing w:after="30"/>
      </w:pPr>
      <w:r>
        <w:rPr>
          <w:i/>
          <w:iCs/>
          <w:color w:val="2E5496"/>
        </w:rPr>
        <w:t>Fairfield Institute of Management and Technology, GGSIPU, India</w:t>
      </w:r>
    </w:p>
    <w:p w14:paraId="0AF5DCA3" w14:textId="77777777" w:rsidR="00174CCD" w:rsidRDefault="00000000">
      <w:pPr>
        <w:pStyle w:val="ListParagraph"/>
        <w:numPr>
          <w:ilvl w:val="0"/>
          <w:numId w:val="3"/>
        </w:numPr>
        <w:spacing w:before="28" w:after="28"/>
      </w:pPr>
      <w:r>
        <w:t>Delivered undergraduate teaching in journalism, mass communication, and media practice as part of the GGSIPU-affiliated programme.</w:t>
      </w:r>
    </w:p>
    <w:p w14:paraId="151E038D" w14:textId="77777777" w:rsidR="00174CCD" w:rsidRDefault="00000000">
      <w:pPr>
        <w:pStyle w:val="ListParagraph"/>
        <w:numPr>
          <w:ilvl w:val="0"/>
          <w:numId w:val="3"/>
        </w:numPr>
        <w:spacing w:before="28" w:after="28"/>
      </w:pPr>
      <w:r>
        <w:t xml:space="preserve">Supported curriculum delivery, student assessment, and academic mentoring across </w:t>
      </w:r>
      <w:proofErr w:type="gramStart"/>
      <w:r>
        <w:t>first and second year</w:t>
      </w:r>
      <w:proofErr w:type="gramEnd"/>
      <w:r>
        <w:t xml:space="preserve"> cohorts.</w:t>
      </w:r>
    </w:p>
    <w:p w14:paraId="3B7B03C0" w14:textId="77777777" w:rsidR="00174CCD" w:rsidRDefault="00000000">
      <w:pPr>
        <w:pStyle w:val="ListParagraph"/>
        <w:numPr>
          <w:ilvl w:val="0"/>
          <w:numId w:val="3"/>
        </w:numPr>
        <w:spacing w:before="28" w:after="28"/>
      </w:pPr>
      <w:r>
        <w:t>Contributed to departmental events, student engagement activities, and institutional media initiatives.</w:t>
      </w:r>
    </w:p>
    <w:p w14:paraId="794BBA2F" w14:textId="77777777" w:rsidR="00174CCD" w:rsidRDefault="00000000">
      <w:pPr>
        <w:pBdr>
          <w:bottom w:val="single" w:sz="8" w:space="1" w:color="2E5496"/>
        </w:pBdr>
        <w:spacing w:before="280" w:after="80"/>
      </w:pPr>
      <w:r>
        <w:rPr>
          <w:b/>
          <w:bCs/>
          <w:color w:val="1B3A6B"/>
          <w:sz w:val="21"/>
          <w:szCs w:val="21"/>
        </w:rPr>
        <w:t>INTERNATIONAL AND CONFERENCE ROLES</w:t>
      </w:r>
    </w:p>
    <w:p w14:paraId="69328A51" w14:textId="77777777" w:rsidR="00174CCD" w:rsidRDefault="00000000">
      <w:pPr>
        <w:tabs>
          <w:tab w:val="right" w:pos="9746"/>
        </w:tabs>
        <w:spacing w:before="160" w:after="20"/>
      </w:pPr>
      <w:r>
        <w:rPr>
          <w:b/>
          <w:bCs/>
          <w:color w:val="1A1A2E"/>
          <w:sz w:val="20"/>
          <w:szCs w:val="20"/>
        </w:rPr>
        <w:t>Country Coordinator</w:t>
      </w:r>
      <w:r>
        <w:tab/>
      </w:r>
      <w:r>
        <w:rPr>
          <w:i/>
          <w:iCs/>
          <w:color w:val="666666"/>
          <w:sz w:val="18"/>
          <w:szCs w:val="18"/>
        </w:rPr>
        <w:t>Ongoing</w:t>
      </w:r>
    </w:p>
    <w:p w14:paraId="52F13F55" w14:textId="77777777" w:rsidR="00174CCD" w:rsidRDefault="00000000">
      <w:pPr>
        <w:spacing w:after="30"/>
      </w:pPr>
      <w:r>
        <w:rPr>
          <w:i/>
          <w:iCs/>
          <w:color w:val="2E5496"/>
        </w:rPr>
        <w:t>World Conference on Media and Mass Communication (MEDCOM) — International</w:t>
      </w:r>
    </w:p>
    <w:p w14:paraId="0C178E07" w14:textId="77777777" w:rsidR="00174CCD" w:rsidRDefault="00000000">
      <w:pPr>
        <w:pStyle w:val="ListParagraph"/>
        <w:numPr>
          <w:ilvl w:val="0"/>
          <w:numId w:val="3"/>
        </w:numPr>
        <w:spacing w:before="28" w:after="28"/>
      </w:pPr>
      <w:r>
        <w:t>Represents India at international academic forums including MEDCOM World Conference, Bangkok, coordinating cross-border scholarly participation, delegate communications, and outreach.</w:t>
      </w:r>
    </w:p>
    <w:p w14:paraId="7EB05677" w14:textId="77777777" w:rsidR="00174CCD" w:rsidRDefault="00000000">
      <w:pPr>
        <w:pStyle w:val="ListParagraph"/>
        <w:numPr>
          <w:ilvl w:val="0"/>
          <w:numId w:val="3"/>
        </w:numPr>
        <w:spacing w:before="28" w:after="28"/>
      </w:pPr>
      <w:r>
        <w:t xml:space="preserve">Manages relationships with global research institutions, cultural </w:t>
      </w:r>
      <w:proofErr w:type="spellStart"/>
      <w:r>
        <w:t>organisations</w:t>
      </w:r>
      <w:proofErr w:type="spellEnd"/>
      <w:r>
        <w:t>, and academic partners within the MEDCOM international network.</w:t>
      </w:r>
    </w:p>
    <w:p w14:paraId="4DF20EB6" w14:textId="77777777" w:rsidR="00174CCD" w:rsidRDefault="00000000">
      <w:pPr>
        <w:pStyle w:val="ListParagraph"/>
        <w:numPr>
          <w:ilvl w:val="0"/>
          <w:numId w:val="3"/>
        </w:numPr>
        <w:spacing w:before="28" w:after="28"/>
      </w:pPr>
      <w:r>
        <w:t>Supports conference grant coordination and international academic communications across a multi-country scholarly community.</w:t>
      </w:r>
    </w:p>
    <w:p w14:paraId="5A2B4324" w14:textId="77777777" w:rsidR="00174CCD" w:rsidRDefault="00000000">
      <w:pPr>
        <w:pBdr>
          <w:bottom w:val="single" w:sz="8" w:space="1" w:color="2E5496"/>
        </w:pBdr>
        <w:spacing w:before="280" w:after="80"/>
      </w:pPr>
      <w:r>
        <w:rPr>
          <w:b/>
          <w:bCs/>
          <w:color w:val="1B3A6B"/>
          <w:sz w:val="21"/>
          <w:szCs w:val="21"/>
        </w:rPr>
        <w:t>PUBLICATIONS</w:t>
      </w:r>
    </w:p>
    <w:p w14:paraId="48BBB2EA" w14:textId="77777777" w:rsidR="00174CCD" w:rsidRDefault="00000000">
      <w:pPr>
        <w:pStyle w:val="ListParagraph"/>
        <w:numPr>
          <w:ilvl w:val="0"/>
          <w:numId w:val="3"/>
        </w:numPr>
        <w:spacing w:before="28" w:after="28"/>
      </w:pPr>
      <w:r>
        <w:t>Photography: An Expression of Ethnography. International Journal of Scientific and Technology Research (Scopus Indexed).</w:t>
      </w:r>
    </w:p>
    <w:p w14:paraId="63CB97FE" w14:textId="77777777" w:rsidR="00174CCD" w:rsidRDefault="00000000">
      <w:pPr>
        <w:pStyle w:val="ListParagraph"/>
        <w:numPr>
          <w:ilvl w:val="0"/>
          <w:numId w:val="3"/>
        </w:numPr>
        <w:spacing w:before="28" w:after="28"/>
      </w:pPr>
      <w:r>
        <w:t>Research article. International Journal of Scientific and Technology Research (Scopus Indexed).</w:t>
      </w:r>
    </w:p>
    <w:p w14:paraId="1492D513" w14:textId="34B0D496" w:rsidR="00174CCD" w:rsidRDefault="00000000">
      <w:pPr>
        <w:pStyle w:val="ListParagraph"/>
        <w:numPr>
          <w:ilvl w:val="0"/>
          <w:numId w:val="3"/>
        </w:numPr>
        <w:spacing w:before="28" w:after="28"/>
      </w:pPr>
      <w:r>
        <w:t xml:space="preserve">Social Trends of Ethnographic Videography. UGC </w:t>
      </w:r>
      <w:r w:rsidR="00E74B93">
        <w:t>Recognized</w:t>
      </w:r>
      <w:r>
        <w:t xml:space="preserve"> Journal.</w:t>
      </w:r>
    </w:p>
    <w:p w14:paraId="6004FFA9" w14:textId="77777777" w:rsidR="00174CCD" w:rsidRDefault="00000000">
      <w:pPr>
        <w:pStyle w:val="ListParagraph"/>
        <w:numPr>
          <w:ilvl w:val="0"/>
          <w:numId w:val="3"/>
        </w:numPr>
        <w:spacing w:before="28" w:after="28"/>
      </w:pPr>
      <w:r>
        <w:t>Research article. Journal of Emerging Trends and Innovative Research (UGC Approved).</w:t>
      </w:r>
    </w:p>
    <w:p w14:paraId="3AD0D45B" w14:textId="77777777" w:rsidR="00174CCD" w:rsidRDefault="00000000">
      <w:pPr>
        <w:pStyle w:val="ListParagraph"/>
        <w:numPr>
          <w:ilvl w:val="0"/>
          <w:numId w:val="3"/>
        </w:numPr>
        <w:spacing w:before="28" w:after="28"/>
      </w:pPr>
      <w:r>
        <w:t>Research article. Journal of Arts, 2023 (UGC Approved).</w:t>
      </w:r>
    </w:p>
    <w:p w14:paraId="786F785A" w14:textId="77777777" w:rsidR="00174CCD" w:rsidRDefault="00000000">
      <w:pPr>
        <w:pBdr>
          <w:bottom w:val="single" w:sz="8" w:space="1" w:color="2E5496"/>
        </w:pBdr>
        <w:spacing w:before="280" w:after="80"/>
      </w:pPr>
      <w:r>
        <w:rPr>
          <w:b/>
          <w:bCs/>
          <w:color w:val="1B3A6B"/>
          <w:sz w:val="21"/>
          <w:szCs w:val="21"/>
        </w:rPr>
        <w:t>CONFERENCE PAPERS AND PRESENTATIONS</w:t>
      </w:r>
    </w:p>
    <w:p w14:paraId="676917F8" w14:textId="77777777" w:rsidR="00174CCD" w:rsidRDefault="00000000">
      <w:pPr>
        <w:pStyle w:val="ListParagraph"/>
        <w:numPr>
          <w:ilvl w:val="0"/>
          <w:numId w:val="3"/>
        </w:numPr>
        <w:spacing w:before="28" w:after="28"/>
      </w:pPr>
      <w:r>
        <w:t>Best Paper Presenter, TARMS International Conference.</w:t>
      </w:r>
    </w:p>
    <w:p w14:paraId="45C967ED" w14:textId="77777777" w:rsidR="00174CCD" w:rsidRDefault="00000000">
      <w:pPr>
        <w:pStyle w:val="ListParagraph"/>
        <w:numPr>
          <w:ilvl w:val="0"/>
          <w:numId w:val="3"/>
        </w:numPr>
        <w:spacing w:before="28" w:after="28"/>
      </w:pPr>
      <w:r>
        <w:t>Presenter, ICAN International Conference, 2023.</w:t>
      </w:r>
    </w:p>
    <w:p w14:paraId="5AA4B8FA" w14:textId="77777777" w:rsidR="00174CCD" w:rsidRDefault="00000000">
      <w:pPr>
        <w:pStyle w:val="ListParagraph"/>
        <w:numPr>
          <w:ilvl w:val="0"/>
          <w:numId w:val="3"/>
        </w:numPr>
        <w:spacing w:before="28" w:after="28"/>
      </w:pPr>
      <w:r>
        <w:t>Presenter, International Conference on Artificial Intelligence in Media and Marketing, 2020.</w:t>
      </w:r>
    </w:p>
    <w:p w14:paraId="7C592C67" w14:textId="77777777" w:rsidR="00174CCD" w:rsidRDefault="00000000">
      <w:pPr>
        <w:pStyle w:val="ListParagraph"/>
        <w:numPr>
          <w:ilvl w:val="0"/>
          <w:numId w:val="3"/>
        </w:numPr>
        <w:spacing w:before="28" w:after="28"/>
      </w:pPr>
      <w:r>
        <w:t>Presenter, MEDCOM World Conference, Bangkok.</w:t>
      </w:r>
    </w:p>
    <w:p w14:paraId="0409669B" w14:textId="77777777" w:rsidR="00174CCD" w:rsidRDefault="00000000">
      <w:pPr>
        <w:pBdr>
          <w:bottom w:val="single" w:sz="8" w:space="1" w:color="2E5496"/>
        </w:pBdr>
        <w:spacing w:before="280" w:after="80"/>
      </w:pPr>
      <w:r>
        <w:rPr>
          <w:b/>
          <w:bCs/>
          <w:color w:val="1B3A6B"/>
          <w:sz w:val="21"/>
          <w:szCs w:val="21"/>
        </w:rPr>
        <w:lastRenderedPageBreak/>
        <w:t>CONFERENCES ORGANISED AND CHAIRED</w:t>
      </w:r>
    </w:p>
    <w:p w14:paraId="77B1ED18" w14:textId="77777777" w:rsidR="00174CCD" w:rsidRDefault="00000000">
      <w:pPr>
        <w:pStyle w:val="ListParagraph"/>
        <w:numPr>
          <w:ilvl w:val="0"/>
          <w:numId w:val="3"/>
        </w:numPr>
        <w:spacing w:before="28" w:after="28"/>
      </w:pPr>
      <w:r>
        <w:t>National Conference on Social Media Algorithms and Filter Bubble: Redefining the News Landscape, 2024.</w:t>
      </w:r>
    </w:p>
    <w:p w14:paraId="7FE1B909" w14:textId="77777777" w:rsidR="00174CCD" w:rsidRDefault="00000000">
      <w:pPr>
        <w:pStyle w:val="ListParagraph"/>
        <w:numPr>
          <w:ilvl w:val="0"/>
          <w:numId w:val="3"/>
        </w:numPr>
        <w:spacing w:before="28" w:after="28"/>
      </w:pPr>
      <w:r>
        <w:t>National Conference on Emerging Trends and Innovation in IT, Management and Media.</w:t>
      </w:r>
    </w:p>
    <w:p w14:paraId="11849046" w14:textId="4D70DEA9" w:rsidR="00174CCD" w:rsidRDefault="00000000">
      <w:pPr>
        <w:pStyle w:val="ListParagraph"/>
        <w:numPr>
          <w:ilvl w:val="0"/>
          <w:numId w:val="3"/>
        </w:numPr>
        <w:spacing w:before="28" w:after="28"/>
      </w:pPr>
      <w:r>
        <w:t xml:space="preserve">National and institutional press conferences and academic symposia </w:t>
      </w:r>
      <w:r w:rsidR="00E74B93">
        <w:t>organized</w:t>
      </w:r>
      <w:r>
        <w:t xml:space="preserve"> throughout academic career at AAFT and Amity University.</w:t>
      </w:r>
    </w:p>
    <w:p w14:paraId="259F869A" w14:textId="77777777" w:rsidR="00174CCD" w:rsidRDefault="00000000">
      <w:pPr>
        <w:pBdr>
          <w:bottom w:val="single" w:sz="8" w:space="1" w:color="2E5496"/>
        </w:pBdr>
        <w:spacing w:before="280" w:after="80"/>
      </w:pPr>
      <w:r>
        <w:rPr>
          <w:b/>
          <w:bCs/>
          <w:color w:val="1B3A6B"/>
          <w:sz w:val="21"/>
          <w:szCs w:val="21"/>
        </w:rPr>
        <w:t>PUBLIC ENGAGEMENT AND ACADEMIC WRITING</w:t>
      </w:r>
    </w:p>
    <w:p w14:paraId="73FB8C1F" w14:textId="77777777" w:rsidR="00174CCD" w:rsidRDefault="00000000">
      <w:pPr>
        <w:tabs>
          <w:tab w:val="right" w:pos="9746"/>
        </w:tabs>
        <w:spacing w:before="160" w:after="20"/>
      </w:pPr>
      <w:r>
        <w:rPr>
          <w:b/>
          <w:bCs/>
          <w:color w:val="1A1A2E"/>
          <w:sz w:val="20"/>
          <w:szCs w:val="20"/>
        </w:rPr>
        <w:t>Columnist — The Prism</w:t>
      </w:r>
      <w:r>
        <w:tab/>
      </w:r>
      <w:r>
        <w:rPr>
          <w:i/>
          <w:iCs/>
          <w:color w:val="666666"/>
          <w:sz w:val="18"/>
          <w:szCs w:val="18"/>
        </w:rPr>
        <w:t>2026 – Present</w:t>
      </w:r>
    </w:p>
    <w:p w14:paraId="143B7AB9" w14:textId="77777777" w:rsidR="00174CCD" w:rsidRDefault="00000000">
      <w:pPr>
        <w:spacing w:after="30"/>
      </w:pPr>
      <w:r>
        <w:rPr>
          <w:i/>
          <w:iCs/>
          <w:color w:val="2E5496"/>
        </w:rPr>
        <w:t>ThePresentMinds.org, United Kingdom</w:t>
      </w:r>
    </w:p>
    <w:p w14:paraId="48DFCF9E" w14:textId="77777777" w:rsidR="00174CCD" w:rsidRDefault="00000000">
      <w:pPr>
        <w:pStyle w:val="ListParagraph"/>
        <w:numPr>
          <w:ilvl w:val="0"/>
          <w:numId w:val="3"/>
        </w:numPr>
        <w:spacing w:before="28" w:after="28"/>
      </w:pPr>
      <w:r>
        <w:t>Produces regular public-facing commentary for a UK digital wellbeing and culture platform, translating research-informed insight into accessible writing for a broad community readership.</w:t>
      </w:r>
    </w:p>
    <w:p w14:paraId="4D2CB405" w14:textId="77777777" w:rsidR="00174CCD" w:rsidRDefault="00000000">
      <w:pPr>
        <w:pStyle w:val="ListParagraph"/>
        <w:numPr>
          <w:ilvl w:val="0"/>
          <w:numId w:val="3"/>
        </w:numPr>
        <w:spacing w:before="28" w:after="28"/>
      </w:pPr>
      <w:r>
        <w:t>Six articles published to date, demonstrating consistent ability to communicate scholarly ideas to non-specialist audiences.</w:t>
      </w:r>
    </w:p>
    <w:p w14:paraId="4702F291" w14:textId="77777777" w:rsidR="00174CCD" w:rsidRDefault="00000000">
      <w:pPr>
        <w:pBdr>
          <w:bottom w:val="single" w:sz="8" w:space="1" w:color="2E5496"/>
        </w:pBdr>
        <w:spacing w:before="280" w:after="80"/>
      </w:pPr>
      <w:r>
        <w:rPr>
          <w:b/>
          <w:bCs/>
          <w:color w:val="1B3A6B"/>
          <w:sz w:val="21"/>
          <w:szCs w:val="21"/>
        </w:rPr>
        <w:t>INDUSTRY AND MEDIA EXPERIENCE</w:t>
      </w:r>
    </w:p>
    <w:p w14:paraId="57207AD8" w14:textId="77777777" w:rsidR="00174CCD" w:rsidRDefault="00000000">
      <w:pPr>
        <w:spacing w:before="40" w:after="60"/>
      </w:pPr>
      <w:r>
        <w:t>Prior to entering academic practice, built a broad foundation in broadcast journalism, media production, and research through the following roles (all concluded by 2017):</w:t>
      </w:r>
    </w:p>
    <w:p w14:paraId="141585F7" w14:textId="77777777" w:rsidR="00174CCD" w:rsidRDefault="00174CCD">
      <w:pPr>
        <w:spacing w:after="55"/>
      </w:pPr>
    </w:p>
    <w:p w14:paraId="18C111E0" w14:textId="77777777" w:rsidR="00174CCD" w:rsidRDefault="00000000">
      <w:pPr>
        <w:pStyle w:val="ListParagraph"/>
        <w:numPr>
          <w:ilvl w:val="0"/>
          <w:numId w:val="3"/>
        </w:numPr>
        <w:spacing w:before="28" w:after="28"/>
      </w:pPr>
      <w:r>
        <w:t>Media Presenter and Freelance Broadcast Host — Doordarshan, Red FM, All India Radio, India (2013 – 2017): national television, radio, and audio broadcasting; audience engagement and public communication.</w:t>
      </w:r>
    </w:p>
    <w:p w14:paraId="41D77A3E" w14:textId="77777777" w:rsidR="00174CCD" w:rsidRDefault="00000000">
      <w:pPr>
        <w:pStyle w:val="ListParagraph"/>
        <w:numPr>
          <w:ilvl w:val="0"/>
          <w:numId w:val="3"/>
        </w:numPr>
        <w:spacing w:before="28" w:after="28"/>
      </w:pPr>
      <w:r>
        <w:t>Programme Production Intern — National Radio Broadcasting, India.</w:t>
      </w:r>
    </w:p>
    <w:p w14:paraId="02797B63" w14:textId="77777777" w:rsidR="00174CCD" w:rsidRDefault="00000000">
      <w:pPr>
        <w:pStyle w:val="ListParagraph"/>
        <w:numPr>
          <w:ilvl w:val="0"/>
          <w:numId w:val="3"/>
        </w:numPr>
        <w:spacing w:before="28" w:after="28"/>
      </w:pPr>
      <w:r>
        <w:t>Reporter Intern — National Newspaper, India.</w:t>
      </w:r>
    </w:p>
    <w:p w14:paraId="097F36CC" w14:textId="77777777" w:rsidR="00174CCD" w:rsidRDefault="00000000">
      <w:pPr>
        <w:pStyle w:val="ListParagraph"/>
        <w:numPr>
          <w:ilvl w:val="0"/>
          <w:numId w:val="3"/>
        </w:numPr>
        <w:spacing w:before="28" w:after="28"/>
      </w:pPr>
      <w:r>
        <w:t>Freelance Writer — Digital News Platforms, India.</w:t>
      </w:r>
    </w:p>
    <w:p w14:paraId="7065DB91" w14:textId="77777777" w:rsidR="00174CCD" w:rsidRDefault="00000000">
      <w:pPr>
        <w:pStyle w:val="ListParagraph"/>
        <w:numPr>
          <w:ilvl w:val="0"/>
          <w:numId w:val="3"/>
        </w:numPr>
        <w:spacing w:before="28" w:after="28"/>
      </w:pPr>
      <w:r>
        <w:t>Content Writer and Editor — YouTube Media Channel, India.</w:t>
      </w:r>
    </w:p>
    <w:p w14:paraId="0EA54800" w14:textId="77777777" w:rsidR="00174CCD" w:rsidRDefault="00000000">
      <w:pPr>
        <w:pStyle w:val="ListParagraph"/>
        <w:numPr>
          <w:ilvl w:val="0"/>
          <w:numId w:val="3"/>
        </w:numPr>
        <w:spacing w:before="28" w:after="28"/>
      </w:pPr>
      <w:r>
        <w:t>Research Intern — Advertising Agency, Research Department, India.</w:t>
      </w:r>
    </w:p>
    <w:p w14:paraId="75C7D5C7" w14:textId="77777777" w:rsidR="00174CCD" w:rsidRDefault="00000000">
      <w:pPr>
        <w:pStyle w:val="ListParagraph"/>
        <w:numPr>
          <w:ilvl w:val="0"/>
          <w:numId w:val="3"/>
        </w:numPr>
        <w:spacing w:before="28" w:after="28"/>
      </w:pPr>
      <w:r>
        <w:t>Broadcast and Studio Intern — Live Outside Broadcasting and Editing, India.</w:t>
      </w:r>
    </w:p>
    <w:p w14:paraId="0E6132D3" w14:textId="77777777" w:rsidR="00174CCD" w:rsidRDefault="00000000">
      <w:pPr>
        <w:pBdr>
          <w:bottom w:val="single" w:sz="8" w:space="1" w:color="2E5496"/>
        </w:pBdr>
        <w:spacing w:before="280" w:after="80"/>
      </w:pPr>
      <w:r>
        <w:rPr>
          <w:b/>
          <w:bCs/>
          <w:color w:val="1B3A6B"/>
          <w:sz w:val="21"/>
          <w:szCs w:val="21"/>
        </w:rPr>
        <w:t>RESEARCH METHODOLOGY AND TECHNICAL SKILLS</w:t>
      </w:r>
    </w:p>
    <w:p w14:paraId="41E7821F" w14:textId="77777777" w:rsidR="00174CCD" w:rsidRDefault="00174CCD">
      <w:pPr>
        <w:spacing w:after="55"/>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174CCD" w14:paraId="5BB88077" w14:textId="77777777">
        <w:tblPrEx>
          <w:tblCellMar>
            <w:top w:w="0" w:type="dxa"/>
            <w:bottom w:w="0" w:type="dxa"/>
          </w:tblCellMar>
        </w:tblPrEx>
        <w:tc>
          <w:tcPr>
            <w:tcW w:w="4873" w:type="dxa"/>
            <w:tcBorders>
              <w:top w:val="single" w:sz="1" w:space="0" w:color="C5D5EE"/>
              <w:left w:val="single" w:sz="1" w:space="0" w:color="C5D5EE"/>
              <w:bottom w:val="single" w:sz="1" w:space="0" w:color="C5D5EE"/>
              <w:right w:val="single" w:sz="1" w:space="0" w:color="C5D5EE"/>
            </w:tcBorders>
            <w:shd w:val="clear" w:color="auto" w:fill="EAF0FB"/>
            <w:tcMar>
              <w:top w:w="75" w:type="dxa"/>
              <w:left w:w="130" w:type="dxa"/>
              <w:bottom w:w="75" w:type="dxa"/>
              <w:right w:w="130" w:type="dxa"/>
            </w:tcMar>
          </w:tcPr>
          <w:p w14:paraId="6977C550" w14:textId="77777777" w:rsidR="00174CCD" w:rsidRDefault="00000000">
            <w:pPr>
              <w:pStyle w:val="ListParagraph"/>
              <w:numPr>
                <w:ilvl w:val="0"/>
                <w:numId w:val="2"/>
              </w:numPr>
            </w:pPr>
            <w:r>
              <w:rPr>
                <w:color w:val="1A1A2E"/>
                <w:sz w:val="18"/>
                <w:szCs w:val="18"/>
              </w:rPr>
              <w:t>Quantitative: SPSS, Advanced Microsoft Excel, Qualtrics</w:t>
            </w:r>
          </w:p>
        </w:tc>
        <w:tc>
          <w:tcPr>
            <w:tcW w:w="4873" w:type="dxa"/>
            <w:tcBorders>
              <w:top w:val="single" w:sz="1" w:space="0" w:color="C5D5EE"/>
              <w:left w:val="single" w:sz="1" w:space="0" w:color="C5D5EE"/>
              <w:bottom w:val="single" w:sz="1" w:space="0" w:color="C5D5EE"/>
              <w:right w:val="single" w:sz="1" w:space="0" w:color="C5D5EE"/>
            </w:tcBorders>
            <w:shd w:val="clear" w:color="auto" w:fill="EAF0FB"/>
            <w:tcMar>
              <w:top w:w="75" w:type="dxa"/>
              <w:left w:w="130" w:type="dxa"/>
              <w:bottom w:w="75" w:type="dxa"/>
              <w:right w:w="130" w:type="dxa"/>
            </w:tcMar>
          </w:tcPr>
          <w:p w14:paraId="32D9770A" w14:textId="77777777" w:rsidR="00174CCD" w:rsidRDefault="00000000">
            <w:pPr>
              <w:pStyle w:val="ListParagraph"/>
              <w:numPr>
                <w:ilvl w:val="0"/>
                <w:numId w:val="2"/>
              </w:numPr>
            </w:pPr>
            <w:r>
              <w:rPr>
                <w:color w:val="1A1A2E"/>
                <w:sz w:val="18"/>
                <w:szCs w:val="18"/>
              </w:rPr>
              <w:t>Qualitative: NVivo, Ethnographic Fieldwork and Analysis</w:t>
            </w:r>
          </w:p>
        </w:tc>
      </w:tr>
      <w:tr w:rsidR="00174CCD" w14:paraId="6FEA03D2" w14:textId="77777777">
        <w:tblPrEx>
          <w:tblCellMar>
            <w:top w:w="0" w:type="dxa"/>
            <w:bottom w:w="0" w:type="dxa"/>
          </w:tblCellMar>
        </w:tblPrEx>
        <w:tc>
          <w:tcPr>
            <w:tcW w:w="4873" w:type="dxa"/>
            <w:tcBorders>
              <w:top w:val="single" w:sz="1" w:space="0" w:color="C5D5EE"/>
              <w:left w:val="single" w:sz="1" w:space="0" w:color="C5D5EE"/>
              <w:bottom w:val="single" w:sz="1" w:space="0" w:color="C5D5EE"/>
              <w:right w:val="single" w:sz="1" w:space="0" w:color="C5D5EE"/>
            </w:tcBorders>
            <w:shd w:val="clear" w:color="auto" w:fill="EAF0FB"/>
            <w:tcMar>
              <w:top w:w="75" w:type="dxa"/>
              <w:left w:w="130" w:type="dxa"/>
              <w:bottom w:w="75" w:type="dxa"/>
              <w:right w:w="130" w:type="dxa"/>
            </w:tcMar>
          </w:tcPr>
          <w:p w14:paraId="50253A29" w14:textId="77777777" w:rsidR="00174CCD" w:rsidRDefault="00000000">
            <w:pPr>
              <w:pStyle w:val="ListParagraph"/>
              <w:numPr>
                <w:ilvl w:val="0"/>
                <w:numId w:val="2"/>
              </w:numPr>
            </w:pPr>
            <w:r>
              <w:rPr>
                <w:color w:val="1A1A2E"/>
                <w:sz w:val="18"/>
                <w:szCs w:val="18"/>
              </w:rPr>
              <w:t>Survey Design, Data Interpretation and Academic Reporting</w:t>
            </w:r>
          </w:p>
        </w:tc>
        <w:tc>
          <w:tcPr>
            <w:tcW w:w="4873" w:type="dxa"/>
            <w:tcBorders>
              <w:top w:val="single" w:sz="1" w:space="0" w:color="C5D5EE"/>
              <w:left w:val="single" w:sz="1" w:space="0" w:color="C5D5EE"/>
              <w:bottom w:val="single" w:sz="1" w:space="0" w:color="C5D5EE"/>
              <w:right w:val="single" w:sz="1" w:space="0" w:color="C5D5EE"/>
            </w:tcBorders>
            <w:shd w:val="clear" w:color="auto" w:fill="EAF0FB"/>
            <w:tcMar>
              <w:top w:w="75" w:type="dxa"/>
              <w:left w:w="130" w:type="dxa"/>
              <w:bottom w:w="75" w:type="dxa"/>
              <w:right w:w="130" w:type="dxa"/>
            </w:tcMar>
          </w:tcPr>
          <w:p w14:paraId="3F350412" w14:textId="77777777" w:rsidR="00174CCD" w:rsidRDefault="00000000">
            <w:pPr>
              <w:pStyle w:val="ListParagraph"/>
              <w:numPr>
                <w:ilvl w:val="0"/>
                <w:numId w:val="2"/>
              </w:numPr>
            </w:pPr>
            <w:r>
              <w:rPr>
                <w:color w:val="1A1A2E"/>
                <w:sz w:val="18"/>
                <w:szCs w:val="18"/>
              </w:rPr>
              <w:t>Citation Management: Mendeley and Zotero</w:t>
            </w:r>
          </w:p>
        </w:tc>
      </w:tr>
      <w:tr w:rsidR="00174CCD" w14:paraId="49B46EE6" w14:textId="77777777">
        <w:tblPrEx>
          <w:tblCellMar>
            <w:top w:w="0" w:type="dxa"/>
            <w:bottom w:w="0" w:type="dxa"/>
          </w:tblCellMar>
        </w:tblPrEx>
        <w:tc>
          <w:tcPr>
            <w:tcW w:w="4873" w:type="dxa"/>
            <w:tcBorders>
              <w:top w:val="single" w:sz="1" w:space="0" w:color="C5D5EE"/>
              <w:left w:val="single" w:sz="1" w:space="0" w:color="C5D5EE"/>
              <w:bottom w:val="single" w:sz="1" w:space="0" w:color="C5D5EE"/>
              <w:right w:val="single" w:sz="1" w:space="0" w:color="C5D5EE"/>
            </w:tcBorders>
            <w:shd w:val="clear" w:color="auto" w:fill="EAF0FB"/>
            <w:tcMar>
              <w:top w:w="75" w:type="dxa"/>
              <w:left w:w="130" w:type="dxa"/>
              <w:bottom w:w="75" w:type="dxa"/>
              <w:right w:w="130" w:type="dxa"/>
            </w:tcMar>
          </w:tcPr>
          <w:p w14:paraId="7FA194F5" w14:textId="77777777" w:rsidR="00174CCD" w:rsidRDefault="00000000">
            <w:pPr>
              <w:pStyle w:val="ListParagraph"/>
              <w:numPr>
                <w:ilvl w:val="0"/>
                <w:numId w:val="2"/>
              </w:numPr>
            </w:pPr>
            <w:r>
              <w:rPr>
                <w:color w:val="1A1A2E"/>
                <w:sz w:val="18"/>
                <w:szCs w:val="18"/>
              </w:rPr>
              <w:t>AI-Assisted Research: ChatGPT, Claude AI, Perplexity AI</w:t>
            </w:r>
          </w:p>
        </w:tc>
        <w:tc>
          <w:tcPr>
            <w:tcW w:w="4873" w:type="dxa"/>
            <w:tcBorders>
              <w:top w:val="single" w:sz="1" w:space="0" w:color="C5D5EE"/>
              <w:left w:val="single" w:sz="1" w:space="0" w:color="C5D5EE"/>
              <w:bottom w:val="single" w:sz="1" w:space="0" w:color="C5D5EE"/>
              <w:right w:val="single" w:sz="1" w:space="0" w:color="C5D5EE"/>
            </w:tcBorders>
            <w:shd w:val="clear" w:color="auto" w:fill="EAF0FB"/>
            <w:tcMar>
              <w:top w:w="75" w:type="dxa"/>
              <w:left w:w="130" w:type="dxa"/>
              <w:bottom w:w="75" w:type="dxa"/>
              <w:right w:w="130" w:type="dxa"/>
            </w:tcMar>
          </w:tcPr>
          <w:p w14:paraId="74DC7D00" w14:textId="77777777" w:rsidR="00174CCD" w:rsidRDefault="00000000">
            <w:pPr>
              <w:pStyle w:val="ListParagraph"/>
              <w:numPr>
                <w:ilvl w:val="0"/>
                <w:numId w:val="2"/>
              </w:numPr>
            </w:pPr>
            <w:r>
              <w:rPr>
                <w:color w:val="1A1A2E"/>
                <w:sz w:val="18"/>
                <w:szCs w:val="18"/>
              </w:rPr>
              <w:t>AI in Literature Review, Research Planning and Teaching Design</w:t>
            </w:r>
          </w:p>
        </w:tc>
      </w:tr>
      <w:tr w:rsidR="00174CCD" w14:paraId="47AE22EB" w14:textId="77777777">
        <w:tblPrEx>
          <w:tblCellMar>
            <w:top w:w="0" w:type="dxa"/>
            <w:bottom w:w="0" w:type="dxa"/>
          </w:tblCellMar>
        </w:tblPrEx>
        <w:tc>
          <w:tcPr>
            <w:tcW w:w="4873" w:type="dxa"/>
            <w:tcBorders>
              <w:top w:val="single" w:sz="1" w:space="0" w:color="C5D5EE"/>
              <w:left w:val="single" w:sz="1" w:space="0" w:color="C5D5EE"/>
              <w:bottom w:val="single" w:sz="1" w:space="0" w:color="C5D5EE"/>
              <w:right w:val="single" w:sz="1" w:space="0" w:color="C5D5EE"/>
            </w:tcBorders>
            <w:shd w:val="clear" w:color="auto" w:fill="EAF0FB"/>
            <w:tcMar>
              <w:top w:w="75" w:type="dxa"/>
              <w:left w:w="130" w:type="dxa"/>
              <w:bottom w:w="75" w:type="dxa"/>
              <w:right w:w="130" w:type="dxa"/>
            </w:tcMar>
          </w:tcPr>
          <w:p w14:paraId="2A0F37CF" w14:textId="77777777" w:rsidR="00174CCD" w:rsidRDefault="00000000">
            <w:pPr>
              <w:pStyle w:val="ListParagraph"/>
              <w:numPr>
                <w:ilvl w:val="0"/>
                <w:numId w:val="2"/>
              </w:numPr>
            </w:pPr>
            <w:r>
              <w:rPr>
                <w:color w:val="1A1A2E"/>
                <w:sz w:val="18"/>
                <w:szCs w:val="18"/>
              </w:rPr>
              <w:t xml:space="preserve">Adobe Creative </w:t>
            </w:r>
            <w:proofErr w:type="gramStart"/>
            <w:r>
              <w:rPr>
                <w:color w:val="1A1A2E"/>
                <w:sz w:val="18"/>
                <w:szCs w:val="18"/>
              </w:rPr>
              <w:t>Suite  |</w:t>
            </w:r>
            <w:proofErr w:type="gramEnd"/>
            <w:r>
              <w:rPr>
                <w:color w:val="1A1A2E"/>
                <w:sz w:val="18"/>
                <w:szCs w:val="18"/>
              </w:rPr>
              <w:t xml:space="preserve">  Final Cut Pro</w:t>
            </w:r>
          </w:p>
        </w:tc>
        <w:tc>
          <w:tcPr>
            <w:tcW w:w="4873" w:type="dxa"/>
            <w:tcBorders>
              <w:top w:val="single" w:sz="1" w:space="0" w:color="C5D5EE"/>
              <w:left w:val="single" w:sz="1" w:space="0" w:color="C5D5EE"/>
              <w:bottom w:val="single" w:sz="1" w:space="0" w:color="C5D5EE"/>
              <w:right w:val="single" w:sz="1" w:space="0" w:color="C5D5EE"/>
            </w:tcBorders>
            <w:shd w:val="clear" w:color="auto" w:fill="EAF0FB"/>
            <w:tcMar>
              <w:top w:w="75" w:type="dxa"/>
              <w:left w:w="130" w:type="dxa"/>
              <w:bottom w:w="75" w:type="dxa"/>
              <w:right w:w="130" w:type="dxa"/>
            </w:tcMar>
          </w:tcPr>
          <w:p w14:paraId="24DCDA44" w14:textId="77777777" w:rsidR="00174CCD" w:rsidRDefault="00000000">
            <w:pPr>
              <w:pStyle w:val="ListParagraph"/>
              <w:numPr>
                <w:ilvl w:val="0"/>
                <w:numId w:val="2"/>
              </w:numPr>
            </w:pPr>
            <w:r>
              <w:rPr>
                <w:color w:val="1A1A2E"/>
                <w:sz w:val="18"/>
                <w:szCs w:val="18"/>
              </w:rPr>
              <w:t>MS Office Suite: Word, Excel, PowerPoint</w:t>
            </w:r>
          </w:p>
        </w:tc>
      </w:tr>
    </w:tbl>
    <w:p w14:paraId="7E7E5E65" w14:textId="77777777" w:rsidR="00174CCD" w:rsidRDefault="00174CCD">
      <w:pPr>
        <w:spacing w:after="55"/>
      </w:pPr>
    </w:p>
    <w:p w14:paraId="50F83E67" w14:textId="77777777" w:rsidR="00174CCD" w:rsidRDefault="00000000">
      <w:pPr>
        <w:pBdr>
          <w:bottom w:val="single" w:sz="8" w:space="1" w:color="2E5496"/>
        </w:pBdr>
        <w:spacing w:before="280" w:after="80"/>
      </w:pPr>
      <w:r>
        <w:rPr>
          <w:b/>
          <w:bCs/>
          <w:color w:val="1B3A6B"/>
          <w:sz w:val="21"/>
          <w:szCs w:val="21"/>
        </w:rPr>
        <w:t>PROFESSIONAL DEVELOPMENT AND CERTIFICATIONS</w:t>
      </w:r>
    </w:p>
    <w:p w14:paraId="5E7EDD0B" w14:textId="77777777" w:rsidR="00174CCD" w:rsidRDefault="00000000">
      <w:pPr>
        <w:spacing w:before="40" w:after="60"/>
      </w:pPr>
      <w:r>
        <w:t>50+ courses completed via LinkedIn Learning across the following areas:</w:t>
      </w:r>
    </w:p>
    <w:p w14:paraId="43F2D0DA" w14:textId="77777777" w:rsidR="00174CCD" w:rsidRDefault="00000000">
      <w:pPr>
        <w:pStyle w:val="ListParagraph"/>
        <w:numPr>
          <w:ilvl w:val="0"/>
          <w:numId w:val="3"/>
        </w:numPr>
        <w:spacing w:before="28" w:after="28"/>
      </w:pPr>
      <w:r>
        <w:t>Academic Research and Methodology.</w:t>
      </w:r>
    </w:p>
    <w:p w14:paraId="55431D93" w14:textId="77777777" w:rsidR="00174CCD" w:rsidRDefault="00000000">
      <w:pPr>
        <w:pStyle w:val="ListParagraph"/>
        <w:numPr>
          <w:ilvl w:val="0"/>
          <w:numId w:val="3"/>
        </w:numPr>
        <w:spacing w:before="28" w:after="28"/>
      </w:pPr>
      <w:r>
        <w:t>Digital Journalism and Media Studies.</w:t>
      </w:r>
    </w:p>
    <w:p w14:paraId="0AD27D34" w14:textId="77777777" w:rsidR="00174CCD" w:rsidRDefault="00000000">
      <w:pPr>
        <w:pStyle w:val="ListParagraph"/>
        <w:numPr>
          <w:ilvl w:val="0"/>
          <w:numId w:val="3"/>
        </w:numPr>
        <w:spacing w:before="28" w:after="28"/>
      </w:pPr>
      <w:r>
        <w:t>Data Analysis and Research Tools.</w:t>
      </w:r>
    </w:p>
    <w:p w14:paraId="4819DD7A" w14:textId="77777777" w:rsidR="00174CCD" w:rsidRDefault="00000000">
      <w:pPr>
        <w:pStyle w:val="ListParagraph"/>
        <w:numPr>
          <w:ilvl w:val="0"/>
          <w:numId w:val="3"/>
        </w:numPr>
        <w:spacing w:before="28" w:after="28"/>
      </w:pPr>
      <w:r>
        <w:t>Artificial Intelligence in Education and Research.</w:t>
      </w:r>
    </w:p>
    <w:p w14:paraId="235263E5" w14:textId="77777777" w:rsidR="00174CCD" w:rsidRDefault="00000000">
      <w:pPr>
        <w:pStyle w:val="ListParagraph"/>
        <w:numPr>
          <w:ilvl w:val="0"/>
          <w:numId w:val="3"/>
        </w:numPr>
        <w:spacing w:before="28" w:after="28"/>
      </w:pPr>
      <w:r>
        <w:t>Communication, Leadership and Professional Development.</w:t>
      </w:r>
    </w:p>
    <w:p w14:paraId="2ACF021D" w14:textId="77777777" w:rsidR="00174CCD" w:rsidRDefault="00000000">
      <w:pPr>
        <w:pBdr>
          <w:bottom w:val="single" w:sz="8" w:space="1" w:color="2E5496"/>
        </w:pBdr>
        <w:spacing w:before="280" w:after="80"/>
      </w:pPr>
      <w:r>
        <w:rPr>
          <w:b/>
          <w:bCs/>
          <w:color w:val="1B3A6B"/>
          <w:sz w:val="21"/>
          <w:szCs w:val="21"/>
        </w:rPr>
        <w:t>AWARDS AND DISTINCTIONS</w:t>
      </w:r>
    </w:p>
    <w:p w14:paraId="6290D5AB" w14:textId="77777777" w:rsidR="00174CCD" w:rsidRDefault="00000000">
      <w:pPr>
        <w:pStyle w:val="ListParagraph"/>
        <w:numPr>
          <w:ilvl w:val="0"/>
          <w:numId w:val="3"/>
        </w:numPr>
        <w:spacing w:before="28" w:after="28"/>
      </w:pPr>
      <w:r>
        <w:t>Gold Medal, MA Journalism and Mass Communication, CCS University — awarded for outstanding academic performance.</w:t>
      </w:r>
    </w:p>
    <w:p w14:paraId="6961F7BB" w14:textId="77777777" w:rsidR="00174CCD" w:rsidRDefault="00000000">
      <w:pPr>
        <w:pStyle w:val="ListParagraph"/>
        <w:numPr>
          <w:ilvl w:val="0"/>
          <w:numId w:val="3"/>
        </w:numPr>
        <w:spacing w:before="28" w:after="28"/>
      </w:pPr>
      <w:r>
        <w:t>Top Performer Award 2024, AAFT Marwah Studios — ranked 3rd of all faculty across the institution.</w:t>
      </w:r>
    </w:p>
    <w:p w14:paraId="6E69AF60" w14:textId="77777777" w:rsidR="00174CCD" w:rsidRDefault="00000000">
      <w:pPr>
        <w:pStyle w:val="ListParagraph"/>
        <w:numPr>
          <w:ilvl w:val="0"/>
          <w:numId w:val="3"/>
        </w:numPr>
        <w:spacing w:before="28" w:after="28"/>
      </w:pPr>
      <w:r>
        <w:t>Best Paper Presenter, TARMS International Conference.</w:t>
      </w:r>
    </w:p>
    <w:p w14:paraId="6779EC09" w14:textId="77777777" w:rsidR="00174CCD" w:rsidRDefault="00000000">
      <w:pPr>
        <w:pStyle w:val="ListParagraph"/>
        <w:numPr>
          <w:ilvl w:val="0"/>
          <w:numId w:val="3"/>
        </w:numPr>
        <w:spacing w:before="28" w:after="28"/>
      </w:pPr>
      <w:r>
        <w:t>Best Desk Production Award (D-FEET Award).</w:t>
      </w:r>
    </w:p>
    <w:p w14:paraId="4B610057" w14:textId="77777777" w:rsidR="00174CCD" w:rsidRDefault="00000000">
      <w:pPr>
        <w:pStyle w:val="ListParagraph"/>
        <w:numPr>
          <w:ilvl w:val="0"/>
          <w:numId w:val="3"/>
        </w:numPr>
        <w:spacing w:before="28" w:after="28"/>
      </w:pPr>
      <w:r>
        <w:t>Ranked 2nd among Top Producers, PG Diploma Radio and TV Production, Bhartiya Vidya Bhawan.</w:t>
      </w:r>
    </w:p>
    <w:p w14:paraId="6356F919" w14:textId="77777777" w:rsidR="00174CCD" w:rsidRDefault="00000000">
      <w:pPr>
        <w:pStyle w:val="ListParagraph"/>
        <w:numPr>
          <w:ilvl w:val="0"/>
          <w:numId w:val="3"/>
        </w:numPr>
        <w:spacing w:before="28" w:after="28"/>
      </w:pPr>
      <w:r>
        <w:t>Miss FIMT Title, Fairfield Institute of Management and Technology.</w:t>
      </w:r>
    </w:p>
    <w:p w14:paraId="1A9F18B7" w14:textId="77777777" w:rsidR="00174CCD" w:rsidRDefault="00000000">
      <w:pPr>
        <w:pStyle w:val="ListParagraph"/>
        <w:numPr>
          <w:ilvl w:val="0"/>
          <w:numId w:val="3"/>
        </w:numPr>
        <w:spacing w:before="28" w:after="28"/>
      </w:pPr>
      <w:r>
        <w:t>Cultural Performer, University Cultural Festivals.</w:t>
      </w:r>
    </w:p>
    <w:p w14:paraId="6483D5C8" w14:textId="77777777" w:rsidR="00174CCD" w:rsidRDefault="00000000">
      <w:pPr>
        <w:pBdr>
          <w:bottom w:val="single" w:sz="8" w:space="1" w:color="2E5496"/>
        </w:pBdr>
        <w:spacing w:before="280" w:after="80"/>
      </w:pPr>
      <w:r>
        <w:rPr>
          <w:b/>
          <w:bCs/>
          <w:color w:val="1B3A6B"/>
          <w:sz w:val="21"/>
          <w:szCs w:val="21"/>
        </w:rPr>
        <w:lastRenderedPageBreak/>
        <w:t>PROFESSIONAL MEMBERSHIPS AND AFFILIATIONS</w:t>
      </w:r>
    </w:p>
    <w:p w14:paraId="30AD476D" w14:textId="77777777" w:rsidR="00174CCD" w:rsidRDefault="00000000">
      <w:pPr>
        <w:pStyle w:val="ListParagraph"/>
        <w:numPr>
          <w:ilvl w:val="0"/>
          <w:numId w:val="3"/>
        </w:numPr>
        <w:spacing w:before="28" w:after="28"/>
      </w:pPr>
      <w:r>
        <w:t>ORCID: orcid.org/0000-0002-2493-8621 — active researcher profile with Scopus-indexed outputs.</w:t>
      </w:r>
    </w:p>
    <w:p w14:paraId="0299FE69" w14:textId="77777777" w:rsidR="00174CCD" w:rsidRDefault="00000000">
      <w:pPr>
        <w:pStyle w:val="ListParagraph"/>
        <w:numPr>
          <w:ilvl w:val="0"/>
          <w:numId w:val="3"/>
        </w:numPr>
        <w:spacing w:before="28" w:after="28"/>
      </w:pPr>
      <w:r>
        <w:t>Country Coordinator, World Conference on Media and Mass Communication (MEDCOM).</w:t>
      </w:r>
    </w:p>
    <w:p w14:paraId="68C1C581" w14:textId="77777777" w:rsidR="00174CCD" w:rsidRDefault="00000000">
      <w:pPr>
        <w:pStyle w:val="ListParagraph"/>
        <w:numPr>
          <w:ilvl w:val="0"/>
          <w:numId w:val="3"/>
        </w:numPr>
        <w:spacing w:before="28" w:after="28"/>
      </w:pPr>
      <w:r>
        <w:t>Member, academic review and conference participation networks in Journalism, Media Studies, and Communication.</w:t>
      </w:r>
    </w:p>
    <w:p w14:paraId="6CC2CB04" w14:textId="77777777" w:rsidR="00174CCD" w:rsidRDefault="00000000">
      <w:pPr>
        <w:pBdr>
          <w:bottom w:val="single" w:sz="8" w:space="1" w:color="2E5496"/>
        </w:pBdr>
        <w:spacing w:before="280" w:after="80"/>
      </w:pPr>
      <w:r>
        <w:rPr>
          <w:b/>
          <w:bCs/>
          <w:color w:val="1B3A6B"/>
          <w:sz w:val="21"/>
          <w:szCs w:val="21"/>
        </w:rPr>
        <w:t>LANGUAGES AND RIGHT TO WORK</w:t>
      </w:r>
    </w:p>
    <w:p w14:paraId="07F3518A" w14:textId="77777777" w:rsidR="00174CCD" w:rsidRDefault="00000000">
      <w:pPr>
        <w:spacing w:before="40" w:after="60"/>
      </w:pPr>
      <w:r>
        <w:t xml:space="preserve">English (fluent — academic, written and </w:t>
      </w:r>
      <w:proofErr w:type="gramStart"/>
      <w:r>
        <w:t>oral)  |</w:t>
      </w:r>
      <w:proofErr w:type="gramEnd"/>
      <w:r>
        <w:t xml:space="preserve">  Hindi (native)</w:t>
      </w:r>
    </w:p>
    <w:p w14:paraId="1C8BE2FE" w14:textId="77777777" w:rsidR="00174CCD" w:rsidRDefault="00000000">
      <w:pPr>
        <w:spacing w:before="40" w:after="60"/>
      </w:pPr>
      <w:r>
        <w:rPr>
          <w:color w:val="2E5496"/>
        </w:rPr>
        <w:t>Right to work in the United Kingdom: Graduate Visa, two years, no restrictions on employment type, employer, or hours. No sponsorship required.</w:t>
      </w:r>
    </w:p>
    <w:p w14:paraId="3D8FE52B" w14:textId="77777777" w:rsidR="00174CCD" w:rsidRDefault="00174CCD">
      <w:pPr>
        <w:spacing w:after="55"/>
      </w:pPr>
    </w:p>
    <w:p w14:paraId="5457739E" w14:textId="77777777" w:rsidR="00174CCD" w:rsidRDefault="00000000">
      <w:pPr>
        <w:spacing w:before="40" w:after="60"/>
      </w:pPr>
      <w:r>
        <w:rPr>
          <w:i/>
          <w:iCs/>
          <w:color w:val="666666"/>
        </w:rPr>
        <w:t>References available on request.</w:t>
      </w:r>
    </w:p>
    <w:sectPr w:rsidR="00174CCD">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581986"/>
    <w:multiLevelType w:val="hybridMultilevel"/>
    <w:tmpl w:val="CFAA3328"/>
    <w:lvl w:ilvl="0" w:tplc="0950AEAA">
      <w:start w:val="1"/>
      <w:numFmt w:val="bullet"/>
      <w:lvlText w:val="•"/>
      <w:lvlJc w:val="left"/>
      <w:pPr>
        <w:ind w:left="480" w:hanging="240"/>
      </w:pPr>
    </w:lvl>
    <w:lvl w:ilvl="1" w:tplc="5DF27C06">
      <w:numFmt w:val="decimal"/>
      <w:lvlText w:val=""/>
      <w:lvlJc w:val="left"/>
    </w:lvl>
    <w:lvl w:ilvl="2" w:tplc="52F638C0">
      <w:numFmt w:val="decimal"/>
      <w:lvlText w:val=""/>
      <w:lvlJc w:val="left"/>
    </w:lvl>
    <w:lvl w:ilvl="3" w:tplc="89527EDE">
      <w:numFmt w:val="decimal"/>
      <w:lvlText w:val=""/>
      <w:lvlJc w:val="left"/>
    </w:lvl>
    <w:lvl w:ilvl="4" w:tplc="6E866E92">
      <w:numFmt w:val="decimal"/>
      <w:lvlText w:val=""/>
      <w:lvlJc w:val="left"/>
    </w:lvl>
    <w:lvl w:ilvl="5" w:tplc="44DAC928">
      <w:numFmt w:val="decimal"/>
      <w:lvlText w:val=""/>
      <w:lvlJc w:val="left"/>
    </w:lvl>
    <w:lvl w:ilvl="6" w:tplc="7CA674BE">
      <w:numFmt w:val="decimal"/>
      <w:lvlText w:val=""/>
      <w:lvlJc w:val="left"/>
    </w:lvl>
    <w:lvl w:ilvl="7" w:tplc="40462E70">
      <w:numFmt w:val="decimal"/>
      <w:lvlText w:val=""/>
      <w:lvlJc w:val="left"/>
    </w:lvl>
    <w:lvl w:ilvl="8" w:tplc="D40448FA">
      <w:numFmt w:val="decimal"/>
      <w:lvlText w:val=""/>
      <w:lvlJc w:val="left"/>
    </w:lvl>
  </w:abstractNum>
  <w:abstractNum w:abstractNumId="1" w15:restartNumberingAfterBreak="0">
    <w:nsid w:val="44176F31"/>
    <w:multiLevelType w:val="hybridMultilevel"/>
    <w:tmpl w:val="F0D6FA00"/>
    <w:lvl w:ilvl="0" w:tplc="58B0EB7E">
      <w:start w:val="1"/>
      <w:numFmt w:val="bullet"/>
      <w:lvlText w:val="●"/>
      <w:lvlJc w:val="left"/>
      <w:pPr>
        <w:ind w:left="720" w:hanging="360"/>
      </w:pPr>
    </w:lvl>
    <w:lvl w:ilvl="1" w:tplc="0644BD8E">
      <w:start w:val="1"/>
      <w:numFmt w:val="bullet"/>
      <w:lvlText w:val="○"/>
      <w:lvlJc w:val="left"/>
      <w:pPr>
        <w:ind w:left="1440" w:hanging="360"/>
      </w:pPr>
    </w:lvl>
    <w:lvl w:ilvl="2" w:tplc="6C021FA2">
      <w:start w:val="1"/>
      <w:numFmt w:val="bullet"/>
      <w:lvlText w:val="■"/>
      <w:lvlJc w:val="left"/>
      <w:pPr>
        <w:ind w:left="2160" w:hanging="360"/>
      </w:pPr>
    </w:lvl>
    <w:lvl w:ilvl="3" w:tplc="DE24B44E">
      <w:start w:val="1"/>
      <w:numFmt w:val="bullet"/>
      <w:lvlText w:val="●"/>
      <w:lvlJc w:val="left"/>
      <w:pPr>
        <w:ind w:left="2880" w:hanging="360"/>
      </w:pPr>
    </w:lvl>
    <w:lvl w:ilvl="4" w:tplc="AC68A91E">
      <w:start w:val="1"/>
      <w:numFmt w:val="bullet"/>
      <w:lvlText w:val="○"/>
      <w:lvlJc w:val="left"/>
      <w:pPr>
        <w:ind w:left="3600" w:hanging="360"/>
      </w:pPr>
    </w:lvl>
    <w:lvl w:ilvl="5" w:tplc="88CA30CE">
      <w:start w:val="1"/>
      <w:numFmt w:val="bullet"/>
      <w:lvlText w:val="■"/>
      <w:lvlJc w:val="left"/>
      <w:pPr>
        <w:ind w:left="4320" w:hanging="360"/>
      </w:pPr>
    </w:lvl>
    <w:lvl w:ilvl="6" w:tplc="9AB6D3A8">
      <w:start w:val="1"/>
      <w:numFmt w:val="bullet"/>
      <w:lvlText w:val="●"/>
      <w:lvlJc w:val="left"/>
      <w:pPr>
        <w:ind w:left="5040" w:hanging="360"/>
      </w:pPr>
    </w:lvl>
    <w:lvl w:ilvl="7" w:tplc="7BD29F26">
      <w:start w:val="1"/>
      <w:numFmt w:val="bullet"/>
      <w:lvlText w:val="●"/>
      <w:lvlJc w:val="left"/>
      <w:pPr>
        <w:ind w:left="5760" w:hanging="360"/>
      </w:pPr>
    </w:lvl>
    <w:lvl w:ilvl="8" w:tplc="E0943CEA">
      <w:start w:val="1"/>
      <w:numFmt w:val="bullet"/>
      <w:lvlText w:val="●"/>
      <w:lvlJc w:val="left"/>
      <w:pPr>
        <w:ind w:left="6480" w:hanging="360"/>
      </w:pPr>
    </w:lvl>
  </w:abstractNum>
  <w:abstractNum w:abstractNumId="2" w15:restartNumberingAfterBreak="0">
    <w:nsid w:val="749720B5"/>
    <w:multiLevelType w:val="hybridMultilevel"/>
    <w:tmpl w:val="CF92B30C"/>
    <w:lvl w:ilvl="0" w:tplc="4490DDC8">
      <w:start w:val="1"/>
      <w:numFmt w:val="bullet"/>
      <w:lvlText w:val="•"/>
      <w:lvlJc w:val="left"/>
      <w:pPr>
        <w:ind w:left="200" w:hanging="160"/>
      </w:pPr>
    </w:lvl>
    <w:lvl w:ilvl="1" w:tplc="C94CE5F4">
      <w:numFmt w:val="decimal"/>
      <w:lvlText w:val=""/>
      <w:lvlJc w:val="left"/>
    </w:lvl>
    <w:lvl w:ilvl="2" w:tplc="5B44C442">
      <w:numFmt w:val="decimal"/>
      <w:lvlText w:val=""/>
      <w:lvlJc w:val="left"/>
    </w:lvl>
    <w:lvl w:ilvl="3" w:tplc="9C44588A">
      <w:numFmt w:val="decimal"/>
      <w:lvlText w:val=""/>
      <w:lvlJc w:val="left"/>
    </w:lvl>
    <w:lvl w:ilvl="4" w:tplc="FB860D70">
      <w:numFmt w:val="decimal"/>
      <w:lvlText w:val=""/>
      <w:lvlJc w:val="left"/>
    </w:lvl>
    <w:lvl w:ilvl="5" w:tplc="E25C80A0">
      <w:numFmt w:val="decimal"/>
      <w:lvlText w:val=""/>
      <w:lvlJc w:val="left"/>
    </w:lvl>
    <w:lvl w:ilvl="6" w:tplc="F10CF4B8">
      <w:numFmt w:val="decimal"/>
      <w:lvlText w:val=""/>
      <w:lvlJc w:val="left"/>
    </w:lvl>
    <w:lvl w:ilvl="7" w:tplc="F3548D98">
      <w:numFmt w:val="decimal"/>
      <w:lvlText w:val=""/>
      <w:lvlJc w:val="left"/>
    </w:lvl>
    <w:lvl w:ilvl="8" w:tplc="AB36BADE">
      <w:numFmt w:val="decimal"/>
      <w:lvlText w:val=""/>
      <w:lvlJc w:val="left"/>
    </w:lvl>
  </w:abstractNum>
  <w:num w:numId="1" w16cid:durableId="1622758183">
    <w:abstractNumId w:val="1"/>
    <w:lvlOverride w:ilvl="0">
      <w:startOverride w:val="1"/>
    </w:lvlOverride>
  </w:num>
  <w:num w:numId="2" w16cid:durableId="1048146631">
    <w:abstractNumId w:val="2"/>
    <w:lvlOverride w:ilvl="0">
      <w:startOverride w:val="1"/>
    </w:lvlOverride>
  </w:num>
  <w:num w:numId="3" w16cid:durableId="1928831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CCD"/>
    <w:rsid w:val="00174CCD"/>
    <w:rsid w:val="001A6F2F"/>
    <w:rsid w:val="00E74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33E1FA"/>
  <w15:docId w15:val="{FC0EFB2B-6280-9F40-857D-FA7580FBE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000000"/>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1522</Words>
  <Characters>8681</Characters>
  <Application>Microsoft Office Word</Application>
  <DocSecurity>0</DocSecurity>
  <Lines>72</Lines>
  <Paragraphs>20</Paragraphs>
  <ScaleCrop>false</ScaleCrop>
  <Company/>
  <LinksUpToDate>false</LinksUpToDate>
  <CharactersWithSpaces>10183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shalu chopra</cp:lastModifiedBy>
  <cp:revision>2</cp:revision>
  <dcterms:created xsi:type="dcterms:W3CDTF">2026-06-19T19:23:00Z</dcterms:created>
  <dcterms:modified xsi:type="dcterms:W3CDTF">2026-06-19T19:28:00Z</dcterms:modified>
</cp:coreProperties>
</file>