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E1388" w:rsidRDefault="00350BFC">
      <w:pPr>
        <w:spacing w:after="0" w:line="259" w:lineRule="auto"/>
        <w:ind w:left="0" w:right="0" w:firstLine="0"/>
        <w:jc w:val="center"/>
      </w:pPr>
      <w:r>
        <w:rPr>
          <w:b/>
          <w:u w:val="single"/>
        </w:rPr>
        <w:t>SUDHAKAR KATEEL SHENOY</w:t>
      </w:r>
      <w:r>
        <w:t xml:space="preserve"> </w:t>
      </w:r>
    </w:p>
    <w:p w14:paraId="1EA4CEC1" w14:textId="5DE8F8B9" w:rsidR="00350BFC" w:rsidRDefault="00350BFC">
      <w:pPr>
        <w:spacing w:after="0" w:line="259" w:lineRule="auto"/>
        <w:ind w:right="1"/>
        <w:jc w:val="center"/>
      </w:pPr>
      <w:r>
        <w:t>130 Douglas Ave Apt 12 Naperville Illinois 60540</w:t>
      </w:r>
    </w:p>
    <w:p w14:paraId="00000003" w14:textId="5AFFB3E2" w:rsidR="00BE1388" w:rsidRDefault="00350BFC">
      <w:pPr>
        <w:spacing w:after="0" w:line="259" w:lineRule="auto"/>
        <w:ind w:right="1"/>
        <w:jc w:val="center"/>
      </w:pPr>
      <w:r>
        <w:rPr>
          <w:b/>
        </w:rPr>
        <w:t>Mobile Phone:</w:t>
      </w:r>
      <w:r>
        <w:t xml:space="preserve"> (217) 691-6848 </w:t>
      </w:r>
    </w:p>
    <w:p w14:paraId="00000004" w14:textId="77777777" w:rsidR="00BE1388" w:rsidRDefault="00350BFC">
      <w:pPr>
        <w:spacing w:after="0" w:line="259" w:lineRule="auto"/>
        <w:ind w:left="0" w:right="5" w:firstLine="0"/>
        <w:jc w:val="center"/>
      </w:pPr>
      <w:r>
        <w:rPr>
          <w:b/>
        </w:rPr>
        <w:t>E-mail:</w:t>
      </w:r>
      <w:r>
        <w:t xml:space="preserve"> </w:t>
      </w:r>
      <w:r>
        <w:rPr>
          <w:color w:val="1155CC"/>
          <w:u w:val="single"/>
        </w:rPr>
        <w:t>dr.sudhakarshenoyk@gmail.com</w:t>
      </w:r>
      <w:r>
        <w:t xml:space="preserve"> </w:t>
      </w:r>
    </w:p>
    <w:p w14:paraId="00000005" w14:textId="77777777" w:rsidR="00BE1388" w:rsidRDefault="00350BFC">
      <w:pPr>
        <w:spacing w:after="0" w:line="259" w:lineRule="auto"/>
        <w:ind w:right="1"/>
        <w:jc w:val="center"/>
      </w:pPr>
      <w:r>
        <w:rPr>
          <w:b/>
        </w:rPr>
        <w:t xml:space="preserve">DOB: </w:t>
      </w:r>
      <w:r>
        <w:t xml:space="preserve">02/23/1988 </w:t>
      </w:r>
    </w:p>
    <w:p w14:paraId="00000006" w14:textId="77777777" w:rsidR="00BE1388" w:rsidRDefault="00350BFC">
      <w:pPr>
        <w:spacing w:after="0" w:line="259" w:lineRule="auto"/>
        <w:ind w:left="0" w:right="0" w:firstLine="0"/>
      </w:pPr>
      <w:r>
        <w:t xml:space="preserve"> </w:t>
      </w:r>
    </w:p>
    <w:p w14:paraId="00000007" w14:textId="77777777" w:rsidR="00BE1388" w:rsidRDefault="00350BFC">
      <w:pPr>
        <w:pStyle w:val="Heading1"/>
        <w:ind w:left="-5" w:right="2528"/>
      </w:pPr>
      <w:r>
        <w:t>Medical Education</w:t>
      </w:r>
      <w:r>
        <w:rPr>
          <w:u w:val="none"/>
        </w:rPr>
        <w:t xml:space="preserve"> </w:t>
      </w:r>
    </w:p>
    <w:p w14:paraId="00000008" w14:textId="77777777" w:rsidR="00BE1388" w:rsidRDefault="00350BFC">
      <w:pPr>
        <w:ind w:left="-5" w:right="0"/>
      </w:pPr>
      <w:r>
        <w:t xml:space="preserve">Fellow, Second Year </w:t>
      </w:r>
    </w:p>
    <w:p w14:paraId="00000009" w14:textId="77777777" w:rsidR="00BE1388" w:rsidRDefault="00350BFC">
      <w:pPr>
        <w:ind w:left="-5" w:right="0"/>
      </w:pPr>
      <w:r>
        <w:t>Division of Child and Adolescent Psychiatry</w:t>
      </w:r>
      <w:r>
        <w:rPr>
          <w:b/>
        </w:rPr>
        <w:t xml:space="preserve">, </w:t>
      </w:r>
      <w:r>
        <w:t xml:space="preserve">Southern Illinois University School of Medicine December 2017- ongoing (Fellowship) </w:t>
      </w:r>
    </w:p>
    <w:p w14:paraId="0000000A" w14:textId="77777777" w:rsidR="00BE1388" w:rsidRDefault="00350BFC">
      <w:pPr>
        <w:spacing w:after="0" w:line="259" w:lineRule="auto"/>
        <w:ind w:left="0" w:right="0" w:firstLine="0"/>
      </w:pPr>
      <w:r>
        <w:t xml:space="preserve"> </w:t>
      </w:r>
    </w:p>
    <w:p w14:paraId="0000000B" w14:textId="77777777" w:rsidR="00BE1388" w:rsidRDefault="00350BFC">
      <w:pPr>
        <w:ind w:left="-5" w:right="0"/>
      </w:pPr>
      <w:r>
        <w:t xml:space="preserve">Residency, MD Psychiatry, Southern Illinois University School of Medicine </w:t>
      </w:r>
    </w:p>
    <w:p w14:paraId="0000000C" w14:textId="77777777" w:rsidR="00BE1388" w:rsidRDefault="00350BFC">
      <w:pPr>
        <w:ind w:left="-5" w:right="0"/>
      </w:pPr>
      <w:r>
        <w:t xml:space="preserve">July 2014 - November 2017 </w:t>
      </w:r>
    </w:p>
    <w:p w14:paraId="0000000D" w14:textId="77777777" w:rsidR="00BE1388" w:rsidRDefault="00350BFC">
      <w:pPr>
        <w:spacing w:after="0" w:line="259" w:lineRule="auto"/>
        <w:ind w:left="0" w:right="0" w:firstLine="0"/>
      </w:pPr>
      <w:r>
        <w:t xml:space="preserve"> </w:t>
      </w:r>
    </w:p>
    <w:p w14:paraId="0000000E" w14:textId="3ABB70D5" w:rsidR="00BE1388" w:rsidRDefault="00350BFC">
      <w:pPr>
        <w:ind w:left="-5" w:right="0"/>
      </w:pPr>
      <w:r>
        <w:t>MD, Bangalore Medical College and Research Institute, India. 08/2</w:t>
      </w:r>
      <w:r w:rsidR="00F629FF">
        <w:t>005 - 02/2011 M.B.</w:t>
      </w:r>
      <w:r>
        <w:t xml:space="preserve">B.S., 03/2011 </w:t>
      </w:r>
    </w:p>
    <w:p w14:paraId="0000000F" w14:textId="77777777" w:rsidR="00BE1388" w:rsidRDefault="00350BFC">
      <w:pPr>
        <w:spacing w:after="0" w:line="259" w:lineRule="auto"/>
        <w:ind w:left="0" w:right="0" w:firstLine="0"/>
      </w:pPr>
      <w:r>
        <w:t xml:space="preserve"> </w:t>
      </w:r>
      <w:bookmarkStart w:id="0" w:name="_GoBack"/>
      <w:bookmarkEnd w:id="0"/>
    </w:p>
    <w:p w14:paraId="00000010" w14:textId="77777777" w:rsidR="00BE1388" w:rsidRDefault="00350BFC">
      <w:pPr>
        <w:pStyle w:val="Heading1"/>
        <w:ind w:left="-5" w:right="2528"/>
      </w:pPr>
      <w:r>
        <w:t>Certification/Licensure</w:t>
      </w:r>
      <w:r>
        <w:rPr>
          <w:u w:val="none"/>
        </w:rPr>
        <w:t xml:space="preserve"> </w:t>
      </w:r>
    </w:p>
    <w:p w14:paraId="00000011" w14:textId="77777777" w:rsidR="00BE1388" w:rsidRDefault="00350BFC">
      <w:pPr>
        <w:ind w:left="-5" w:right="1184"/>
      </w:pPr>
      <w:r>
        <w:t xml:space="preserve">M.B.B.S, Bangalore Medical College, India, 2011. RGUHS, Bangalore, India.  Board Certification: Karnataka Medical Council, India, 2011. </w:t>
      </w:r>
    </w:p>
    <w:p w14:paraId="00000012" w14:textId="77777777" w:rsidR="00BE1388" w:rsidRDefault="00350BFC">
      <w:pPr>
        <w:ind w:left="-5" w:right="2566"/>
      </w:pPr>
      <w:r>
        <w:t xml:space="preserve">Educational Council for Foreign Medical Graduates, USA, 2013. </w:t>
      </w:r>
      <w:r>
        <w:br/>
        <w:t xml:space="preserve">State of Illinois: Active. </w:t>
      </w:r>
    </w:p>
    <w:p w14:paraId="00000013" w14:textId="77777777" w:rsidR="00BE1388" w:rsidRDefault="00350BFC">
      <w:pPr>
        <w:spacing w:after="0" w:line="259" w:lineRule="auto"/>
        <w:ind w:left="0" w:right="0" w:firstLine="0"/>
      </w:pPr>
      <w:r>
        <w:t xml:space="preserve"> </w:t>
      </w:r>
    </w:p>
    <w:p w14:paraId="00000014" w14:textId="77777777" w:rsidR="00BE1388" w:rsidRDefault="00350BFC">
      <w:pPr>
        <w:pStyle w:val="Heading1"/>
        <w:ind w:left="-5" w:right="2528"/>
      </w:pPr>
      <w:r>
        <w:t>Membership in Scientific and Professional Organizations</w:t>
      </w:r>
      <w:r>
        <w:rPr>
          <w:u w:val="none"/>
        </w:rPr>
        <w:t xml:space="preserve"> </w:t>
      </w:r>
    </w:p>
    <w:p w14:paraId="00000015" w14:textId="77777777" w:rsidR="00BE1388" w:rsidRDefault="00350BFC">
      <w:pPr>
        <w:ind w:left="-5" w:right="0"/>
      </w:pPr>
      <w:r>
        <w:t xml:space="preserve">Member, American Psychiatric Association. </w:t>
      </w:r>
    </w:p>
    <w:p w14:paraId="00000016" w14:textId="77777777" w:rsidR="00BE1388" w:rsidRDefault="00350BFC">
      <w:pPr>
        <w:ind w:left="-5" w:right="0"/>
      </w:pPr>
      <w:r>
        <w:t xml:space="preserve">Member, American Academy of Child and Adolescent Psychiatry. </w:t>
      </w:r>
    </w:p>
    <w:p w14:paraId="00000017" w14:textId="77777777" w:rsidR="00BE1388" w:rsidRDefault="00350BFC">
      <w:pPr>
        <w:ind w:left="-5" w:right="0"/>
      </w:pPr>
      <w:r>
        <w:t xml:space="preserve">Member, Illinois Psychiatric Society. </w:t>
      </w:r>
    </w:p>
    <w:p w14:paraId="00000018" w14:textId="77777777" w:rsidR="00BE1388" w:rsidRDefault="00350BFC">
      <w:pPr>
        <w:ind w:left="-5" w:right="2970"/>
      </w:pPr>
      <w:r>
        <w:t xml:space="preserve">Member, Illinois Council of Child and Adolescent Psychiatry. </w:t>
      </w:r>
    </w:p>
    <w:p w14:paraId="00000019" w14:textId="77777777" w:rsidR="00BE1388" w:rsidRDefault="00350BFC">
      <w:pPr>
        <w:ind w:left="-5" w:right="3453"/>
      </w:pPr>
      <w:r>
        <w:t xml:space="preserve">Member, Sangamon County Medical Society. </w:t>
      </w:r>
    </w:p>
    <w:p w14:paraId="0000001A" w14:textId="77777777" w:rsidR="00BE1388" w:rsidRDefault="00350BFC">
      <w:pPr>
        <w:ind w:left="-5" w:right="3453"/>
      </w:pPr>
      <w:r>
        <w:t>Member,</w:t>
      </w:r>
      <w:r>
        <w:rPr>
          <w:b/>
        </w:rPr>
        <w:t xml:space="preserve"> </w:t>
      </w:r>
      <w:r>
        <w:t xml:space="preserve">Karnataka Medical Council.  </w:t>
      </w:r>
    </w:p>
    <w:p w14:paraId="0000001B" w14:textId="77777777" w:rsidR="00BE1388" w:rsidRDefault="00350BFC">
      <w:pPr>
        <w:ind w:left="-5" w:right="0"/>
      </w:pPr>
      <w:r>
        <w:t>Member, Medical Council of India.</w:t>
      </w:r>
    </w:p>
    <w:p w14:paraId="0000001C" w14:textId="77777777" w:rsidR="00BE1388" w:rsidRDefault="00350BFC">
      <w:pPr>
        <w:spacing w:after="0" w:line="259" w:lineRule="auto"/>
        <w:ind w:left="0" w:right="0" w:firstLine="0"/>
      </w:pPr>
      <w:r>
        <w:t xml:space="preserve"> </w:t>
      </w:r>
    </w:p>
    <w:p w14:paraId="0000001D" w14:textId="77777777" w:rsidR="00BE1388" w:rsidRDefault="00350BFC">
      <w:pPr>
        <w:ind w:left="-5" w:right="2528"/>
        <w:rPr>
          <w:b/>
        </w:rPr>
      </w:pPr>
      <w:r>
        <w:rPr>
          <w:b/>
          <w:u w:val="single"/>
        </w:rPr>
        <w:t>Membership in Community and Volunteer Organizations</w:t>
      </w:r>
      <w:r>
        <w:rPr>
          <w:b/>
        </w:rPr>
        <w:t xml:space="preserve"> </w:t>
      </w:r>
    </w:p>
    <w:p w14:paraId="0000001E" w14:textId="77777777" w:rsidR="00BE1388" w:rsidRDefault="00350BFC">
      <w:pPr>
        <w:ind w:left="-5" w:right="2528"/>
      </w:pPr>
      <w:r>
        <w:t xml:space="preserve">Member, </w:t>
      </w:r>
      <w:proofErr w:type="spellStart"/>
      <w:r>
        <w:t>Sairam</w:t>
      </w:r>
      <w:proofErr w:type="spellEnd"/>
      <w:r>
        <w:t xml:space="preserve"> Charitable Trust. </w:t>
      </w:r>
    </w:p>
    <w:p w14:paraId="0000001F" w14:textId="77777777" w:rsidR="00BE1388" w:rsidRDefault="00350BFC">
      <w:pPr>
        <w:ind w:left="-5" w:right="0"/>
      </w:pPr>
      <w:r>
        <w:t xml:space="preserve">Member, Bangalore Medical College Alumni Association.  </w:t>
      </w:r>
    </w:p>
    <w:p w14:paraId="00000020" w14:textId="77777777" w:rsidR="00BE1388" w:rsidRDefault="00350BFC">
      <w:pPr>
        <w:ind w:left="-5" w:right="0"/>
      </w:pPr>
      <w:r>
        <w:t xml:space="preserve">Member, Old Boys Association, St. Joseph's College. </w:t>
      </w:r>
    </w:p>
    <w:p w14:paraId="00000021" w14:textId="77777777" w:rsidR="00BE1388" w:rsidRDefault="00350BFC">
      <w:pPr>
        <w:spacing w:after="0" w:line="259" w:lineRule="auto"/>
        <w:ind w:left="0" w:right="0" w:firstLine="0"/>
      </w:pPr>
      <w:r>
        <w:t xml:space="preserve"> </w:t>
      </w:r>
    </w:p>
    <w:p w14:paraId="00000022" w14:textId="77777777" w:rsidR="00BE1388" w:rsidRDefault="00BE1388">
      <w:pPr>
        <w:pStyle w:val="Heading1"/>
        <w:ind w:left="-5" w:right="2528"/>
      </w:pPr>
    </w:p>
    <w:p w14:paraId="00000023" w14:textId="77777777" w:rsidR="00BE1388" w:rsidRDefault="00350BFC">
      <w:pPr>
        <w:pStyle w:val="Heading1"/>
        <w:ind w:left="-5" w:right="2528"/>
        <w:rPr>
          <w:u w:val="none"/>
        </w:rPr>
      </w:pPr>
      <w:r>
        <w:t>Medical School and Professional Honors / Awards</w:t>
      </w:r>
      <w:r>
        <w:rPr>
          <w:u w:val="none"/>
        </w:rPr>
        <w:t xml:space="preserve"> </w:t>
      </w:r>
    </w:p>
    <w:p w14:paraId="00000024" w14:textId="77777777" w:rsidR="00BE1388" w:rsidRDefault="00350BFC">
      <w:r>
        <w:t xml:space="preserve">The 2019 Systems of Care Special Program Clinical Projects Award, </w:t>
      </w:r>
      <w:r>
        <w:rPr>
          <w:highlight w:val="white"/>
        </w:rPr>
        <w:t>Co-sponsored by SAMHSA's Center for Mental Health Services and AACAP's Committee on Community-based Systems of Care, Chicago, 2019.</w:t>
      </w:r>
    </w:p>
    <w:p w14:paraId="00000025" w14:textId="77777777" w:rsidR="00BE1388" w:rsidRDefault="00350BFC">
      <w:pPr>
        <w:ind w:left="-5" w:right="0"/>
      </w:pPr>
      <w:r>
        <w:lastRenderedPageBreak/>
        <w:t>Resident Scholar Fellowship Award, American Academy of Child and Adolescent Psychiatry, Washington D.C., 2019.</w:t>
      </w:r>
    </w:p>
    <w:p w14:paraId="00000026" w14:textId="77777777" w:rsidR="00BE1388" w:rsidRDefault="00350BFC">
      <w:pPr>
        <w:ind w:left="-5" w:right="0"/>
      </w:pPr>
      <w:r>
        <w:t xml:space="preserve">Helen </w:t>
      </w:r>
      <w:proofErr w:type="spellStart"/>
      <w:r>
        <w:t>Beiser</w:t>
      </w:r>
      <w:proofErr w:type="spellEnd"/>
      <w:r>
        <w:t xml:space="preserve"> MD Resident Membership Award, Illinois Council of Child and Adolescent Psychiatry, 2018. </w:t>
      </w:r>
    </w:p>
    <w:p w14:paraId="00000027" w14:textId="77777777" w:rsidR="00BE1388" w:rsidRDefault="00350BFC">
      <w:pPr>
        <w:ind w:left="-5" w:right="0"/>
      </w:pPr>
      <w:r>
        <w:t xml:space="preserve">AACAP EOP Travel Grant Award, AACAP, 2018.  </w:t>
      </w:r>
    </w:p>
    <w:p w14:paraId="00000028" w14:textId="77777777" w:rsidR="00BE1388" w:rsidRDefault="00350BFC">
      <w:pPr>
        <w:ind w:left="-5" w:right="0"/>
      </w:pPr>
      <w:r>
        <w:t>Best Research Proposal Award, SIU School of Medicine, 2016.</w:t>
      </w:r>
      <w:r>
        <w:rPr>
          <w:b/>
        </w:rPr>
        <w:t xml:space="preserve"> </w:t>
      </w:r>
    </w:p>
    <w:p w14:paraId="00000029" w14:textId="77777777" w:rsidR="00BE1388" w:rsidRDefault="00350BFC">
      <w:pPr>
        <w:ind w:left="-5" w:right="0"/>
      </w:pPr>
      <w:r>
        <w:t xml:space="preserve">Valedictorian for the class of 2011, Bangalore Medical College and Research Institute, India. Annual award for All-Round Performance for the years 2008, 2009 and 2010, Bangalore Medical College and Research Institute, India. </w:t>
      </w:r>
      <w:r>
        <w:br/>
      </w:r>
    </w:p>
    <w:p w14:paraId="0000002A" w14:textId="77777777" w:rsidR="00BE1388" w:rsidRDefault="00350BFC">
      <w:pPr>
        <w:pStyle w:val="Heading1"/>
        <w:ind w:left="-5" w:right="2528"/>
      </w:pPr>
      <w:r>
        <w:t>Special Awards/Honors</w:t>
      </w:r>
      <w:r>
        <w:rPr>
          <w:u w:val="none"/>
        </w:rPr>
        <w:t xml:space="preserve"> </w:t>
      </w:r>
    </w:p>
    <w:p w14:paraId="0000002B" w14:textId="77777777" w:rsidR="00BE1388" w:rsidRDefault="00350BFC">
      <w:pPr>
        <w:ind w:left="-5" w:right="0"/>
      </w:pPr>
      <w:r>
        <w:t xml:space="preserve">Featured in ASPECTS Winter 2018 Vol 41 No. 1, the official publication of SIU School of Medicine, Springfield, Illinois. </w:t>
      </w:r>
    </w:p>
    <w:p w14:paraId="0000002C" w14:textId="77777777" w:rsidR="00BE1388" w:rsidRDefault="00350BFC">
      <w:pPr>
        <w:ind w:left="-5" w:right="0"/>
      </w:pPr>
      <w:proofErr w:type="spellStart"/>
      <w:r>
        <w:t>Pratibhanvith</w:t>
      </w:r>
      <w:proofErr w:type="spellEnd"/>
      <w:r>
        <w:t xml:space="preserve"> </w:t>
      </w:r>
      <w:proofErr w:type="spellStart"/>
      <w:r>
        <w:t>Vidyarthi</w:t>
      </w:r>
      <w:proofErr w:type="spellEnd"/>
      <w:r>
        <w:t xml:space="preserve">, a state level Summa-cum-laude by the state government of Karnataka, 2005.  </w:t>
      </w:r>
    </w:p>
    <w:p w14:paraId="0000002D" w14:textId="77777777" w:rsidR="00BE1388" w:rsidRDefault="00350BFC">
      <w:pPr>
        <w:ind w:left="-5" w:right="0"/>
      </w:pPr>
      <w:r>
        <w:t xml:space="preserve">Literary Secretary, Students Council, </w:t>
      </w:r>
      <w:proofErr w:type="spellStart"/>
      <w:r>
        <w:t>St.Joseph's</w:t>
      </w:r>
      <w:proofErr w:type="spellEnd"/>
      <w:r>
        <w:t xml:space="preserve"> College, 2004.  </w:t>
      </w:r>
    </w:p>
    <w:p w14:paraId="0000002E" w14:textId="77777777" w:rsidR="00BE1388" w:rsidRDefault="00350BFC">
      <w:pPr>
        <w:ind w:left="-5" w:right="0"/>
      </w:pPr>
      <w:r>
        <w:t xml:space="preserve">Best Outgoing Student, SV High School, 2003.  </w:t>
      </w:r>
    </w:p>
    <w:p w14:paraId="0000002F" w14:textId="77777777" w:rsidR="00BE1388" w:rsidRDefault="00350BFC">
      <w:pPr>
        <w:ind w:left="-5" w:right="0"/>
      </w:pPr>
      <w:r>
        <w:t xml:space="preserve">Gold Medal, at the state level competition in philosophy and culture, 2002.  </w:t>
      </w:r>
    </w:p>
    <w:p w14:paraId="00000030" w14:textId="77777777" w:rsidR="00BE1388" w:rsidRDefault="00350BFC">
      <w:pPr>
        <w:ind w:left="-5" w:right="0"/>
      </w:pPr>
      <w:r>
        <w:t>Invited to judge national level talent search competitions by various colleges in Bangalore, India.</w:t>
      </w:r>
      <w:r>
        <w:rPr>
          <w:rFonts w:ascii="Calibri" w:eastAsia="Calibri" w:hAnsi="Calibri" w:cs="Calibri"/>
          <w:sz w:val="22"/>
          <w:szCs w:val="22"/>
        </w:rPr>
        <w:t xml:space="preserve"> </w:t>
      </w:r>
    </w:p>
    <w:p w14:paraId="00000031" w14:textId="77777777" w:rsidR="00BE1388" w:rsidRDefault="00350BFC">
      <w:pPr>
        <w:spacing w:after="0" w:line="259" w:lineRule="auto"/>
        <w:ind w:left="0" w:right="0" w:firstLine="0"/>
      </w:pPr>
      <w:r>
        <w:t xml:space="preserve"> </w:t>
      </w:r>
    </w:p>
    <w:p w14:paraId="00000032" w14:textId="77777777" w:rsidR="00BE1388" w:rsidRDefault="00350BFC">
      <w:pPr>
        <w:pStyle w:val="Heading1"/>
        <w:ind w:left="-5" w:right="2528"/>
        <w:rPr>
          <w:u w:val="none"/>
        </w:rPr>
      </w:pPr>
      <w:r>
        <w:t>Leadership and Committee Experience</w:t>
      </w:r>
      <w:r>
        <w:rPr>
          <w:u w:val="none"/>
        </w:rPr>
        <w:t xml:space="preserve">  </w:t>
      </w:r>
    </w:p>
    <w:p w14:paraId="00000033" w14:textId="77777777" w:rsidR="00BE1388" w:rsidRDefault="00350BFC">
      <w:r>
        <w:t>Member, Advocacy Committee, American Academy of Child and Adolescent Psychiatry.</w:t>
      </w:r>
    </w:p>
    <w:p w14:paraId="00000034" w14:textId="77777777" w:rsidR="00BE1388" w:rsidRDefault="00350BFC">
      <w:pPr>
        <w:spacing w:after="2" w:line="240" w:lineRule="auto"/>
        <w:ind w:left="-15" w:right="675" w:firstLine="0"/>
        <w:jc w:val="both"/>
      </w:pPr>
      <w:r>
        <w:t>Member, Child and Adolescent Psychiatry Committee, Illinois Psychiatric Society.</w:t>
      </w:r>
    </w:p>
    <w:p w14:paraId="00000035" w14:textId="77777777" w:rsidR="00BE1388" w:rsidRDefault="00350BFC">
      <w:pPr>
        <w:spacing w:after="2" w:line="240" w:lineRule="auto"/>
        <w:ind w:left="-15" w:right="675" w:firstLine="0"/>
        <w:jc w:val="both"/>
      </w:pPr>
      <w:r>
        <w:t>Member, Government Affairs Committee, Illinois Psychiatric Society.</w:t>
      </w:r>
    </w:p>
    <w:p w14:paraId="00000036" w14:textId="77777777" w:rsidR="00BE1388" w:rsidRDefault="00350BFC">
      <w:pPr>
        <w:spacing w:after="2" w:line="240" w:lineRule="auto"/>
        <w:ind w:left="-15" w:right="675" w:firstLine="0"/>
        <w:jc w:val="both"/>
      </w:pPr>
      <w:r>
        <w:t xml:space="preserve">Member, </w:t>
      </w:r>
      <w:proofErr w:type="spellStart"/>
      <w:r>
        <w:t>Telepsychiatry</w:t>
      </w:r>
      <w:proofErr w:type="spellEnd"/>
      <w:r>
        <w:t xml:space="preserve"> Committee, Illinois Psychiatric Society.</w:t>
      </w:r>
    </w:p>
    <w:p w14:paraId="00000037" w14:textId="77777777" w:rsidR="00BE1388" w:rsidRDefault="00350BFC">
      <w:pPr>
        <w:spacing w:after="2" w:line="240" w:lineRule="auto"/>
        <w:ind w:left="-15" w:right="675" w:firstLine="0"/>
        <w:jc w:val="both"/>
      </w:pPr>
      <w:r>
        <w:t xml:space="preserve">Chief Fellow, Child and Adolescent Division, SIU School of Medicine 2018-2019. </w:t>
      </w:r>
    </w:p>
    <w:p w14:paraId="00000038" w14:textId="77777777" w:rsidR="00BE1388" w:rsidRDefault="00350BFC">
      <w:pPr>
        <w:spacing w:after="2" w:line="240" w:lineRule="auto"/>
        <w:ind w:left="-15" w:right="675" w:firstLine="0"/>
        <w:jc w:val="both"/>
      </w:pPr>
      <w:r>
        <w:t xml:space="preserve">Head of the Students' Council for the year 2009 and 2010, Bangalore Medical College and Research Institute, India. </w:t>
      </w:r>
    </w:p>
    <w:p w14:paraId="00000039" w14:textId="77777777" w:rsidR="00BE1388" w:rsidRDefault="00350BFC">
      <w:pPr>
        <w:ind w:left="-5" w:right="0"/>
      </w:pPr>
      <w:r>
        <w:t xml:space="preserve">Head of the Junior Doctors Association for the year 2010-2011, Bangalore Medical College and Research Institute, India. </w:t>
      </w:r>
    </w:p>
    <w:p w14:paraId="0000003A" w14:textId="77777777" w:rsidR="00BE1388" w:rsidRDefault="00350BFC">
      <w:pPr>
        <w:spacing w:after="0" w:line="259" w:lineRule="auto"/>
        <w:ind w:left="0" w:right="0" w:firstLine="0"/>
      </w:pPr>
      <w:r>
        <w:t xml:space="preserve"> </w:t>
      </w:r>
    </w:p>
    <w:p w14:paraId="0000003B" w14:textId="77777777" w:rsidR="00BE1388" w:rsidRDefault="00BE1388">
      <w:pPr>
        <w:pStyle w:val="Heading1"/>
        <w:ind w:left="-5" w:right="2528"/>
      </w:pPr>
    </w:p>
    <w:p w14:paraId="0000003C" w14:textId="77777777" w:rsidR="00BE1388" w:rsidRDefault="00BE1388">
      <w:pPr>
        <w:pStyle w:val="Heading1"/>
        <w:ind w:left="-5" w:right="2528"/>
      </w:pPr>
    </w:p>
    <w:p w14:paraId="0000003D" w14:textId="77777777" w:rsidR="00BE1388" w:rsidRDefault="00BE1388">
      <w:pPr>
        <w:pStyle w:val="Heading1"/>
        <w:ind w:left="-5" w:right="2528"/>
      </w:pPr>
    </w:p>
    <w:p w14:paraId="0000003E" w14:textId="77777777" w:rsidR="00BE1388" w:rsidRDefault="00BE1388">
      <w:pPr>
        <w:pStyle w:val="Heading1"/>
        <w:ind w:left="-5" w:right="2528"/>
      </w:pPr>
    </w:p>
    <w:p w14:paraId="0000003F" w14:textId="77777777" w:rsidR="00BE1388" w:rsidRDefault="00350BFC">
      <w:pPr>
        <w:pStyle w:val="Heading1"/>
        <w:ind w:left="-5" w:right="2528"/>
      </w:pPr>
      <w:r>
        <w:t>Publications</w:t>
      </w:r>
      <w:r>
        <w:rPr>
          <w:b w:val="0"/>
          <w:u w:val="none"/>
        </w:rPr>
        <w:t xml:space="preserve"> </w:t>
      </w:r>
      <w:r>
        <w:t>Peer Reviewed Journal Articles/Abstracts</w:t>
      </w:r>
      <w:r>
        <w:rPr>
          <w:u w:val="none"/>
        </w:rPr>
        <w:t xml:space="preserve"> </w:t>
      </w:r>
    </w:p>
    <w:p w14:paraId="00000040" w14:textId="77777777" w:rsidR="00BE1388" w:rsidRDefault="00350BFC">
      <w:pPr>
        <w:numPr>
          <w:ilvl w:val="0"/>
          <w:numId w:val="1"/>
        </w:numPr>
        <w:ind w:right="0" w:hanging="360"/>
      </w:pPr>
      <w:proofErr w:type="spellStart"/>
      <w:r>
        <w:t>Keshavan</w:t>
      </w:r>
      <w:proofErr w:type="spellEnd"/>
      <w:r>
        <w:t xml:space="preserve"> MS, </w:t>
      </w:r>
      <w:proofErr w:type="spellStart"/>
      <w:r>
        <w:rPr>
          <w:b/>
        </w:rPr>
        <w:t>Shenoy</w:t>
      </w:r>
      <w:proofErr w:type="spellEnd"/>
      <w:r>
        <w:rPr>
          <w:b/>
        </w:rPr>
        <w:t xml:space="preserve"> S</w:t>
      </w:r>
      <w:r>
        <w:t xml:space="preserve">, Li H. Suicide in Asian countries. Asian Journal of Psychiatry. </w:t>
      </w:r>
    </w:p>
    <w:p w14:paraId="00000041" w14:textId="77777777" w:rsidR="00BE1388" w:rsidRDefault="00350BFC">
      <w:pPr>
        <w:ind w:left="730" w:right="0"/>
      </w:pPr>
      <w:r>
        <w:t xml:space="preserve">2013 Sep; 6(5): 355. Cited in PubMed; PMID: 24011679. Publication Status: Published. </w:t>
      </w:r>
    </w:p>
    <w:p w14:paraId="00000042" w14:textId="77777777" w:rsidR="00BE1388" w:rsidRDefault="00350BFC">
      <w:pPr>
        <w:numPr>
          <w:ilvl w:val="0"/>
          <w:numId w:val="1"/>
        </w:numPr>
        <w:ind w:right="0" w:hanging="360"/>
      </w:pPr>
      <w:proofErr w:type="spellStart"/>
      <w:r>
        <w:t>Pandurangi</w:t>
      </w:r>
      <w:proofErr w:type="spellEnd"/>
      <w:r>
        <w:t xml:space="preserve">, A. K., </w:t>
      </w:r>
      <w:r>
        <w:rPr>
          <w:b/>
        </w:rPr>
        <w:t>Shenoy, S.,</w:t>
      </w:r>
      <w:r>
        <w:t xml:space="preserve"> &amp; </w:t>
      </w:r>
      <w:proofErr w:type="spellStart"/>
      <w:r>
        <w:t>Keshavan</w:t>
      </w:r>
      <w:proofErr w:type="spellEnd"/>
      <w:r>
        <w:t xml:space="preserve">, M. S. (2014). Psychotherapy in the Bhagavad Gita, the Hindu scriptural text. American Journal of Psychiatry, 171(8), 827-828. Cited in PubMed; PMID: 25082491. </w:t>
      </w:r>
      <w:r>
        <w:br/>
      </w:r>
    </w:p>
    <w:p w14:paraId="00000043" w14:textId="77777777" w:rsidR="00BE1388" w:rsidRDefault="00350BFC">
      <w:pPr>
        <w:pStyle w:val="Heading1"/>
        <w:ind w:left="0" w:right="2528" w:firstLine="0"/>
      </w:pPr>
      <w:r>
        <w:lastRenderedPageBreak/>
        <w:t>Poster Presentation</w:t>
      </w:r>
      <w:r>
        <w:rPr>
          <w:u w:val="none"/>
        </w:rPr>
        <w:t xml:space="preserve"> </w:t>
      </w:r>
    </w:p>
    <w:p w14:paraId="00000044" w14:textId="77777777" w:rsidR="00BE1388" w:rsidRDefault="00350BFC">
      <w:pPr>
        <w:numPr>
          <w:ilvl w:val="0"/>
          <w:numId w:val="2"/>
        </w:numPr>
        <w:ind w:right="0" w:hanging="360"/>
      </w:pPr>
      <w:r>
        <w:t xml:space="preserve">Shenoy S. Pediatric Bipolar Disorder? ADHD </w:t>
      </w:r>
      <w:proofErr w:type="gramStart"/>
      <w:r>
        <w:t>With</w:t>
      </w:r>
      <w:proofErr w:type="gramEnd"/>
      <w:r>
        <w:t xml:space="preserve"> DMDD? A Challenging Case </w:t>
      </w:r>
      <w:proofErr w:type="gramStart"/>
      <w:r>
        <w:t>With</w:t>
      </w:r>
      <w:proofErr w:type="gramEnd"/>
      <w:r>
        <w:t xml:space="preserve"> Multiple Treatment Failures— What Next? American Psychiatric Association 172</w:t>
      </w:r>
      <w:r>
        <w:rPr>
          <w:vertAlign w:val="superscript"/>
        </w:rPr>
        <w:t>nd</w:t>
      </w:r>
      <w:r>
        <w:t xml:space="preserve"> Annual Meeting 2019; San Francisco, CA.</w:t>
      </w:r>
    </w:p>
    <w:p w14:paraId="00000045" w14:textId="77777777" w:rsidR="00BE1388" w:rsidRDefault="00350BFC">
      <w:pPr>
        <w:numPr>
          <w:ilvl w:val="0"/>
          <w:numId w:val="2"/>
        </w:numPr>
        <w:ind w:right="0" w:hanging="360"/>
      </w:pPr>
      <w:r>
        <w:t>Shenoy S. Impact of Training on Attitudes and Practices of Brief Screening, Interviewing, Intervention and Referral for Use and Abuse of Marijuana in Adolescent. American Psychiatric Association 172</w:t>
      </w:r>
      <w:r>
        <w:rPr>
          <w:vertAlign w:val="superscript"/>
        </w:rPr>
        <w:t>nd</w:t>
      </w:r>
      <w:r>
        <w:t xml:space="preserve"> Annual Meeting 2019; San Francisco, CA. </w:t>
      </w:r>
    </w:p>
    <w:p w14:paraId="00000046" w14:textId="77777777" w:rsidR="00BE1388" w:rsidRDefault="00350BFC">
      <w:pPr>
        <w:numPr>
          <w:ilvl w:val="0"/>
          <w:numId w:val="2"/>
        </w:numPr>
        <w:ind w:right="0" w:hanging="360"/>
      </w:pPr>
      <w:r>
        <w:t>Shenoy S, Hill-Jordan J, Hansen J, Takahashi A (2018) Implementing Intimate Partner Violence (IPV) Screening in a Medical School Setting. American Psychiatric Association 171</w:t>
      </w:r>
      <w:r>
        <w:rPr>
          <w:vertAlign w:val="superscript"/>
        </w:rPr>
        <w:t>st</w:t>
      </w:r>
      <w:r>
        <w:t xml:space="preserve"> Annual Meeting; New York, NY.</w:t>
      </w:r>
      <w:r>
        <w:rPr>
          <w:b/>
        </w:rPr>
        <w:t xml:space="preserve"> </w:t>
      </w:r>
    </w:p>
    <w:p w14:paraId="00000047" w14:textId="77777777" w:rsidR="00BE1388" w:rsidRDefault="00350BFC">
      <w:pPr>
        <w:numPr>
          <w:ilvl w:val="0"/>
          <w:numId w:val="2"/>
        </w:numPr>
        <w:ind w:right="0" w:hanging="360"/>
      </w:pPr>
      <w:r>
        <w:t xml:space="preserve">Shenoy S, Hill-Jordan J, Alluri V, Nina </w:t>
      </w:r>
      <w:proofErr w:type="spellStart"/>
      <w:r>
        <w:t>Antoniotti</w:t>
      </w:r>
      <w:proofErr w:type="spellEnd"/>
      <w:r>
        <w:t xml:space="preserve"> (2017). A survey to assess ER doctors’ interest in tele-psychiatry to provide emergency mental healthcare. American Psychiatric Association – 170</w:t>
      </w:r>
      <w:r>
        <w:rPr>
          <w:vertAlign w:val="superscript"/>
        </w:rPr>
        <w:t>th</w:t>
      </w:r>
      <w:r>
        <w:t xml:space="preserve"> Annual Meeting; San Diego, CA</w:t>
      </w:r>
      <w:r>
        <w:rPr>
          <w:b/>
        </w:rPr>
        <w:t xml:space="preserve"> </w:t>
      </w:r>
    </w:p>
    <w:p w14:paraId="00000048" w14:textId="77777777" w:rsidR="00BE1388" w:rsidRDefault="00350BFC">
      <w:pPr>
        <w:numPr>
          <w:ilvl w:val="0"/>
          <w:numId w:val="2"/>
        </w:numPr>
        <w:ind w:right="0" w:hanging="360"/>
      </w:pPr>
      <w:r>
        <w:t xml:space="preserve">Shenoy S, Hill-Jordan J, Alluri V, Nina </w:t>
      </w:r>
      <w:proofErr w:type="spellStart"/>
      <w:r>
        <w:t>Antoniotti</w:t>
      </w:r>
      <w:proofErr w:type="spellEnd"/>
      <w:r>
        <w:t xml:space="preserve"> (2016). A survey to assess ER doctors’ interest in tele-psychiatry to provide emergency mental healthcare. Southern Illinois </w:t>
      </w:r>
    </w:p>
    <w:p w14:paraId="00000049" w14:textId="77777777" w:rsidR="00BE1388" w:rsidRDefault="00350BFC">
      <w:pPr>
        <w:ind w:left="730" w:right="0"/>
      </w:pPr>
      <w:r>
        <w:t xml:space="preserve">University School of Medicine Annual Research Retreat; Springfield, IL </w:t>
      </w:r>
      <w:r>
        <w:rPr>
          <w:b/>
        </w:rPr>
        <w:t xml:space="preserve"> </w:t>
      </w:r>
    </w:p>
    <w:p w14:paraId="0000004A" w14:textId="77777777" w:rsidR="00BE1388" w:rsidRDefault="00350BFC">
      <w:pPr>
        <w:numPr>
          <w:ilvl w:val="0"/>
          <w:numId w:val="2"/>
        </w:numPr>
        <w:ind w:right="0" w:hanging="360"/>
      </w:pPr>
      <w:proofErr w:type="spellStart"/>
      <w:r>
        <w:t>Abhishekh</w:t>
      </w:r>
      <w:proofErr w:type="spellEnd"/>
      <w:r>
        <w:t xml:space="preserve"> HA, </w:t>
      </w:r>
      <w:proofErr w:type="spellStart"/>
      <w:r>
        <w:t>Shenoy</w:t>
      </w:r>
      <w:proofErr w:type="spellEnd"/>
      <w:r>
        <w:t xml:space="preserve"> S, </w:t>
      </w:r>
      <w:proofErr w:type="spellStart"/>
      <w:r>
        <w:t>Balaji</w:t>
      </w:r>
      <w:proofErr w:type="spellEnd"/>
      <w:r>
        <w:t xml:space="preserve"> AL, Mehta R. (2013). Depression in Lung Carcinoma Patients: a study from a developing country. American Psychiatric Association – 166</w:t>
      </w:r>
      <w:r>
        <w:rPr>
          <w:vertAlign w:val="superscript"/>
        </w:rPr>
        <w:t>th</w:t>
      </w:r>
      <w:r>
        <w:t xml:space="preserve"> Annual Meeting; San Francisco, CA. </w:t>
      </w:r>
    </w:p>
    <w:p w14:paraId="0000004B" w14:textId="77777777" w:rsidR="00BE1388" w:rsidRDefault="00350BFC">
      <w:pPr>
        <w:numPr>
          <w:ilvl w:val="0"/>
          <w:numId w:val="2"/>
        </w:numPr>
        <w:ind w:right="0" w:hanging="360"/>
      </w:pPr>
      <w:proofErr w:type="spellStart"/>
      <w:r>
        <w:t>Balaji</w:t>
      </w:r>
      <w:proofErr w:type="spellEnd"/>
      <w:r>
        <w:t xml:space="preserve"> AL, </w:t>
      </w:r>
      <w:proofErr w:type="spellStart"/>
      <w:r>
        <w:t>Shenoy</w:t>
      </w:r>
      <w:proofErr w:type="spellEnd"/>
      <w:r>
        <w:t xml:space="preserve"> S, </w:t>
      </w:r>
      <w:proofErr w:type="spellStart"/>
      <w:r>
        <w:t>Abhishekh</w:t>
      </w:r>
      <w:proofErr w:type="spellEnd"/>
      <w:r>
        <w:t xml:space="preserve"> HA, Kumar CN, Mehta R. (2013). Depression in Pulmonary Tuberculosis Patients of a Tertiary Care General Hospital in India. American Psychiatric Association – 166</w:t>
      </w:r>
      <w:r>
        <w:rPr>
          <w:vertAlign w:val="superscript"/>
        </w:rPr>
        <w:t>th</w:t>
      </w:r>
      <w:r>
        <w:t xml:space="preserve"> Annual Meeting; San Francisco, CA. </w:t>
      </w:r>
    </w:p>
    <w:p w14:paraId="0000004C" w14:textId="77777777" w:rsidR="00BE1388" w:rsidRDefault="00350BFC">
      <w:pPr>
        <w:numPr>
          <w:ilvl w:val="0"/>
          <w:numId w:val="2"/>
        </w:numPr>
        <w:ind w:right="0" w:hanging="360"/>
      </w:pPr>
      <w:proofErr w:type="spellStart"/>
      <w:r>
        <w:t>Balaji</w:t>
      </w:r>
      <w:proofErr w:type="spellEnd"/>
      <w:r>
        <w:t xml:space="preserve"> AL, </w:t>
      </w:r>
      <w:proofErr w:type="spellStart"/>
      <w:r>
        <w:t>Shenoy</w:t>
      </w:r>
      <w:proofErr w:type="spellEnd"/>
      <w:r>
        <w:t xml:space="preserve"> S, </w:t>
      </w:r>
      <w:proofErr w:type="spellStart"/>
      <w:r>
        <w:t>Abhishekh</w:t>
      </w:r>
      <w:proofErr w:type="spellEnd"/>
      <w:r>
        <w:t xml:space="preserve"> HA, Kumar CN, Mehta R. (2012). Depression in Sarcoidosis Patients of a Tertiary Care General Hospital in India. American Psychiatric Association – 165</w:t>
      </w:r>
      <w:r>
        <w:rPr>
          <w:vertAlign w:val="superscript"/>
        </w:rPr>
        <w:t>th</w:t>
      </w:r>
      <w:r>
        <w:t xml:space="preserve"> Annual Meeting; Philadelphia, PA. </w:t>
      </w:r>
    </w:p>
    <w:p w14:paraId="0000004D" w14:textId="77777777" w:rsidR="00BE1388" w:rsidRDefault="00350BFC">
      <w:pPr>
        <w:numPr>
          <w:ilvl w:val="0"/>
          <w:numId w:val="2"/>
        </w:numPr>
        <w:ind w:right="0" w:hanging="360"/>
      </w:pPr>
      <w:proofErr w:type="spellStart"/>
      <w:r>
        <w:t>Shivaram</w:t>
      </w:r>
      <w:proofErr w:type="spellEnd"/>
      <w:r>
        <w:t xml:space="preserve"> P, Ahmed MI, Patel S, Shenoy S. (2012). </w:t>
      </w:r>
      <w:proofErr w:type="gramStart"/>
      <w:r>
        <w:t>Echocardiography :</w:t>
      </w:r>
      <w:proofErr w:type="gramEnd"/>
      <w:r>
        <w:t xml:space="preserve"> A Criteria to Diagnose Acute Rheumatic Fever and rheumatic Heart Disease. The 15th Annual International Toronto Heart Summit; Toronto, Canada. </w:t>
      </w:r>
    </w:p>
    <w:p w14:paraId="0000004E" w14:textId="77777777" w:rsidR="00BE1388" w:rsidRDefault="00350BFC">
      <w:pPr>
        <w:numPr>
          <w:ilvl w:val="0"/>
          <w:numId w:val="2"/>
        </w:numPr>
        <w:ind w:right="0" w:hanging="360"/>
      </w:pPr>
      <w:proofErr w:type="spellStart"/>
      <w:r>
        <w:t>Sudhir</w:t>
      </w:r>
      <w:proofErr w:type="spellEnd"/>
      <w:r>
        <w:t xml:space="preserve"> SK, </w:t>
      </w:r>
      <w:proofErr w:type="spellStart"/>
      <w:r>
        <w:t>Shenoy</w:t>
      </w:r>
      <w:proofErr w:type="spellEnd"/>
      <w:r>
        <w:t xml:space="preserve"> S, </w:t>
      </w:r>
      <w:proofErr w:type="spellStart"/>
      <w:r>
        <w:t>Kariyanna</w:t>
      </w:r>
      <w:proofErr w:type="spellEnd"/>
      <w:r>
        <w:t xml:space="preserve"> PT. (2013). Remote Monitoring of Implantable Cardioverter-Defibrillators. National Conference on Recent Trends in Computer and Information Technology; Bangalore, India. </w:t>
      </w:r>
    </w:p>
    <w:p w14:paraId="0000004F" w14:textId="77777777" w:rsidR="00BE1388" w:rsidRDefault="00350BFC">
      <w:pPr>
        <w:spacing w:after="0" w:line="259" w:lineRule="auto"/>
        <w:ind w:left="0" w:right="0" w:firstLine="0"/>
      </w:pPr>
      <w:r>
        <w:t xml:space="preserve"> </w:t>
      </w:r>
    </w:p>
    <w:p w14:paraId="00000050" w14:textId="77777777" w:rsidR="00BE1388" w:rsidRDefault="00350BFC">
      <w:pPr>
        <w:pStyle w:val="Heading1"/>
        <w:ind w:left="-5" w:right="2528"/>
      </w:pPr>
      <w:r>
        <w:t>Symposium Presentation</w:t>
      </w:r>
      <w:r>
        <w:rPr>
          <w:u w:val="none"/>
        </w:rPr>
        <w:t xml:space="preserve"> </w:t>
      </w:r>
    </w:p>
    <w:p w14:paraId="00000051" w14:textId="77777777" w:rsidR="00BE1388" w:rsidRDefault="00350BFC">
      <w:pPr>
        <w:numPr>
          <w:ilvl w:val="0"/>
          <w:numId w:val="3"/>
        </w:numPr>
        <w:ind w:right="0" w:hanging="360"/>
      </w:pPr>
      <w:r>
        <w:t xml:space="preserve">Shenoy S, Campbell P, Patel R, </w:t>
      </w:r>
      <w:proofErr w:type="spellStart"/>
      <w:r>
        <w:t>Deotale</w:t>
      </w:r>
      <w:proofErr w:type="spellEnd"/>
      <w:r>
        <w:t xml:space="preserve"> P (2018). Movement Disorders and Atypical Antipsychotics; Are we missing the biggest issue? American Academy of Child and Adolescent Psychiatry – 65</w:t>
      </w:r>
      <w:r>
        <w:rPr>
          <w:vertAlign w:val="superscript"/>
        </w:rPr>
        <w:t>th</w:t>
      </w:r>
      <w:r>
        <w:t xml:space="preserve"> Annual Meeting; Seattle, WA.   </w:t>
      </w:r>
    </w:p>
    <w:p w14:paraId="00000052" w14:textId="77777777" w:rsidR="00BE1388" w:rsidRDefault="00350BFC">
      <w:pPr>
        <w:numPr>
          <w:ilvl w:val="0"/>
          <w:numId w:val="3"/>
        </w:numPr>
        <w:spacing w:after="2" w:line="240" w:lineRule="auto"/>
        <w:ind w:right="0" w:hanging="360"/>
      </w:pPr>
      <w:r>
        <w:t xml:space="preserve">Shenoy S, Koehler J (2018). Navigating Adversity: Perspectives of an MD. 14th International Congress of Qualitative Inquiry. University of Illinois Urbana-Champaign, IL. </w:t>
      </w:r>
    </w:p>
    <w:p w14:paraId="00000053" w14:textId="77777777" w:rsidR="00BE1388" w:rsidRDefault="00350BFC">
      <w:pPr>
        <w:numPr>
          <w:ilvl w:val="0"/>
          <w:numId w:val="3"/>
        </w:numPr>
        <w:ind w:right="0" w:hanging="360"/>
      </w:pPr>
      <w:proofErr w:type="spellStart"/>
      <w:r>
        <w:t>Shenoy</w:t>
      </w:r>
      <w:proofErr w:type="spellEnd"/>
      <w:r>
        <w:t xml:space="preserve"> S, </w:t>
      </w:r>
      <w:proofErr w:type="spellStart"/>
      <w:r>
        <w:t>Hegde</w:t>
      </w:r>
      <w:proofErr w:type="spellEnd"/>
      <w:r>
        <w:t xml:space="preserve"> SS. (2013). Prevalence of Antenatal Depression: A study from a developing country. American Psychiatric Association – 166</w:t>
      </w:r>
      <w:r>
        <w:rPr>
          <w:vertAlign w:val="superscript"/>
        </w:rPr>
        <w:t>th</w:t>
      </w:r>
      <w:r>
        <w:t xml:space="preserve"> Annual Meeting; San Francisco, CA. </w:t>
      </w:r>
    </w:p>
    <w:p w14:paraId="00000054" w14:textId="77777777" w:rsidR="00BE1388" w:rsidRDefault="00350BFC">
      <w:pPr>
        <w:spacing w:after="0" w:line="259" w:lineRule="auto"/>
        <w:ind w:left="0" w:right="0" w:firstLine="0"/>
      </w:pPr>
      <w:r>
        <w:lastRenderedPageBreak/>
        <w:t xml:space="preserve"> </w:t>
      </w:r>
      <w:r>
        <w:br/>
      </w:r>
      <w:r>
        <w:br/>
      </w:r>
      <w:r>
        <w:br/>
      </w:r>
    </w:p>
    <w:p w14:paraId="00000055" w14:textId="77777777" w:rsidR="00BE1388" w:rsidRDefault="00350BFC">
      <w:pPr>
        <w:pStyle w:val="Heading1"/>
        <w:ind w:left="-5" w:right="2528"/>
      </w:pPr>
      <w:r>
        <w:t>Other Work Experience</w:t>
      </w:r>
      <w:r>
        <w:rPr>
          <w:u w:val="none"/>
        </w:rPr>
        <w:t xml:space="preserve"> </w:t>
      </w:r>
    </w:p>
    <w:p w14:paraId="00000056" w14:textId="77777777" w:rsidR="00BE1388" w:rsidRDefault="00350BFC">
      <w:pPr>
        <w:spacing w:after="0" w:line="259" w:lineRule="auto"/>
        <w:ind w:left="0" w:right="0" w:firstLine="0"/>
      </w:pPr>
      <w:r>
        <w:t xml:space="preserve"> </w:t>
      </w:r>
    </w:p>
    <w:p w14:paraId="00000057" w14:textId="77777777" w:rsidR="00BE1388" w:rsidRDefault="00350BFC">
      <w:pPr>
        <w:ind w:left="-5" w:right="0"/>
      </w:pPr>
      <w:bookmarkStart w:id="1" w:name="_heading=h.gjdgxs" w:colFirst="0" w:colLast="0"/>
      <w:bookmarkEnd w:id="1"/>
      <w:r>
        <w:t xml:space="preserve">- 10/2013 - 12/2013; 03/2014 - 05/2014 </w:t>
      </w:r>
      <w:proofErr w:type="spellStart"/>
      <w:r>
        <w:t>Deepti</w:t>
      </w:r>
      <w:proofErr w:type="spellEnd"/>
      <w:r>
        <w:t xml:space="preserve"> Nursing Home, India </w:t>
      </w:r>
    </w:p>
    <w:p w14:paraId="00000058" w14:textId="77777777" w:rsidR="00BE1388" w:rsidRDefault="00350BFC">
      <w:pPr>
        <w:ind w:left="795" w:right="0"/>
      </w:pPr>
      <w:r>
        <w:t xml:space="preserve">Resident Doctor </w:t>
      </w:r>
    </w:p>
    <w:p w14:paraId="00000059" w14:textId="77777777" w:rsidR="00BE1388" w:rsidRDefault="00350BFC">
      <w:pPr>
        <w:ind w:left="795" w:right="0"/>
      </w:pPr>
      <w:r>
        <w:t xml:space="preserve">Clinical experience of being the first contact doctor wherein duties included patient evaluation in clinics and presenting same to consultants; obtaining the history and physical examination data for admitted patients; presenting admitted cases for morning rounds; supervised and independent management of patients in medicine, surgery, pediatrics and Ob </w:t>
      </w:r>
      <w:proofErr w:type="spellStart"/>
      <w:r>
        <w:t>Gyn</w:t>
      </w:r>
      <w:proofErr w:type="spellEnd"/>
      <w:r>
        <w:t xml:space="preserve">; follow up; counseling and evaluation and completing notes and making discharges. </w:t>
      </w:r>
    </w:p>
    <w:p w14:paraId="0000005A" w14:textId="77777777" w:rsidR="00BE1388" w:rsidRDefault="00350BFC">
      <w:pPr>
        <w:spacing w:after="0" w:line="259" w:lineRule="auto"/>
        <w:ind w:left="0" w:right="0" w:firstLine="0"/>
      </w:pPr>
      <w:r>
        <w:rPr>
          <w:b/>
        </w:rPr>
        <w:t xml:space="preserve"> </w:t>
      </w:r>
    </w:p>
    <w:p w14:paraId="0000005B" w14:textId="77777777" w:rsidR="00BE1388" w:rsidRDefault="00350BFC">
      <w:pPr>
        <w:ind w:left="-5" w:right="0"/>
      </w:pPr>
      <w:r>
        <w:rPr>
          <w:b/>
        </w:rPr>
        <w:t>-</w:t>
      </w:r>
      <w:r>
        <w:t xml:space="preserve">11/2012 - 05/2013 National Institute of Mental Health (NIMHANS), India </w:t>
      </w:r>
    </w:p>
    <w:p w14:paraId="0000005C" w14:textId="77777777" w:rsidR="00BE1388" w:rsidRDefault="00350BFC">
      <w:pPr>
        <w:ind w:left="795" w:right="0"/>
      </w:pPr>
      <w:r>
        <w:t xml:space="preserve">Clinical Externship, Dept. of Psychiatry </w:t>
      </w:r>
    </w:p>
    <w:p w14:paraId="0000005D" w14:textId="77777777" w:rsidR="00BE1388" w:rsidRDefault="00350BFC">
      <w:pPr>
        <w:ind w:left="795" w:right="0"/>
      </w:pPr>
      <w:r>
        <w:t xml:space="preserve">Hands-on Clinical experience of 6 months wherein duties included patient evaluation in clinics and presenting same to consultants; obtaining the history (general and psychiatric) and physical examination data for admitted patients; presenting admitted cases for morning rounds; work-up and follow-up of patients in general psychiatry wards, emergency psychiatry, mood disorders unit and schizophrenia unit. Also observed psychotherapy and counseling. </w:t>
      </w:r>
    </w:p>
    <w:p w14:paraId="0000005E" w14:textId="77777777" w:rsidR="00BE1388" w:rsidRDefault="00350BFC">
      <w:pPr>
        <w:spacing w:after="0" w:line="259" w:lineRule="auto"/>
        <w:ind w:left="0" w:right="0" w:firstLine="0"/>
      </w:pPr>
      <w:r>
        <w:t xml:space="preserve"> </w:t>
      </w:r>
    </w:p>
    <w:p w14:paraId="0000005F" w14:textId="77777777" w:rsidR="00BE1388" w:rsidRDefault="00350BFC">
      <w:pPr>
        <w:ind w:left="-5" w:right="0"/>
      </w:pPr>
      <w:r>
        <w:t xml:space="preserve">-10/2012 - 11/2012 Hutchinson Health Clinic, Minnesota </w:t>
      </w:r>
    </w:p>
    <w:p w14:paraId="00000060" w14:textId="77777777" w:rsidR="00BE1388" w:rsidRDefault="00350BFC">
      <w:pPr>
        <w:ind w:left="795" w:right="0"/>
      </w:pPr>
      <w:r>
        <w:t xml:space="preserve">Clinical Externship </w:t>
      </w:r>
    </w:p>
    <w:p w14:paraId="00000061" w14:textId="77777777" w:rsidR="00BE1388" w:rsidRDefault="00350BFC">
      <w:pPr>
        <w:ind w:left="795" w:right="0"/>
      </w:pPr>
      <w:r>
        <w:t xml:space="preserve">4 weeks of Hands-on Clinical experience in Internal Medicine that included supervised patient interviewing, conducting physical exam, presenting the case to the attending, discussion of management of the case with the attending. Also, attended daily morning rounds and weekly grand rounds. Observed diagnostic and therapeutic procedures conducted. </w:t>
      </w:r>
    </w:p>
    <w:p w14:paraId="00000062" w14:textId="77777777" w:rsidR="00BE1388" w:rsidRDefault="00350BFC">
      <w:pPr>
        <w:spacing w:after="0" w:line="259" w:lineRule="auto"/>
        <w:ind w:left="0" w:right="0" w:firstLine="0"/>
      </w:pPr>
      <w:r>
        <w:t xml:space="preserve"> </w:t>
      </w:r>
    </w:p>
    <w:p w14:paraId="00000063" w14:textId="77777777" w:rsidR="00BE1388" w:rsidRDefault="00350BFC">
      <w:pPr>
        <w:ind w:left="-5" w:right="0"/>
      </w:pPr>
      <w:r>
        <w:t xml:space="preserve">-07/2012 - 10/2012 Unity Point-Allen Hospital, Iowa </w:t>
      </w:r>
    </w:p>
    <w:p w14:paraId="00000064" w14:textId="77777777" w:rsidR="00BE1388" w:rsidRDefault="00350BFC">
      <w:pPr>
        <w:ind w:left="795" w:right="0"/>
      </w:pPr>
      <w:r>
        <w:t xml:space="preserve">Clinical Externship </w:t>
      </w:r>
    </w:p>
    <w:p w14:paraId="00000065" w14:textId="77777777" w:rsidR="00BE1388" w:rsidRDefault="00350BFC">
      <w:pPr>
        <w:ind w:left="795" w:right="0"/>
      </w:pPr>
      <w:r>
        <w:t xml:space="preserve">Hands-on Clinical experience for 12 weeks with rotation of 2 weeks each in Pediatric Intensive Care, Pediatric Cardiology, Neonatal Intensive care and Pediatric Neurology and Pediatric Emergency Department. Scheduled duties included evaluating patients during pre-rounds and participating in discussions regarding further investigations and treatment; attending daily morning rounds, and weekly grand rounds; supervised evaluation of patients in clinics and their presentation; obtaining history &amp; completing physical examination on newly admitted patients followed by presenting the cases to the in-charge resident/fellow/attending; observing the procedures that are conducted; and observing guardian counseling. </w:t>
      </w:r>
    </w:p>
    <w:p w14:paraId="00000066" w14:textId="77777777" w:rsidR="00BE1388" w:rsidRDefault="00350BFC">
      <w:pPr>
        <w:spacing w:after="0" w:line="259" w:lineRule="auto"/>
        <w:ind w:left="0" w:right="0" w:firstLine="0"/>
      </w:pPr>
      <w:r>
        <w:lastRenderedPageBreak/>
        <w:t xml:space="preserve"> </w:t>
      </w:r>
      <w:r>
        <w:br/>
      </w:r>
      <w:r>
        <w:br/>
      </w:r>
      <w:r>
        <w:br/>
      </w:r>
    </w:p>
    <w:p w14:paraId="00000067" w14:textId="77777777" w:rsidR="00BE1388" w:rsidRDefault="00350BFC">
      <w:pPr>
        <w:ind w:left="-5" w:right="0"/>
      </w:pPr>
      <w:r>
        <w:t xml:space="preserve">-05/2012 - 07/2012 </w:t>
      </w:r>
      <w:proofErr w:type="spellStart"/>
      <w:r>
        <w:t>Inspira</w:t>
      </w:r>
      <w:proofErr w:type="spellEnd"/>
      <w:r>
        <w:t xml:space="preserve"> Health Network, New Jersey </w:t>
      </w:r>
    </w:p>
    <w:p w14:paraId="00000068" w14:textId="77777777" w:rsidR="00BE1388" w:rsidRDefault="00350BFC">
      <w:pPr>
        <w:ind w:left="795" w:right="0"/>
      </w:pPr>
      <w:r>
        <w:t xml:space="preserve">Clinical Externship </w:t>
      </w:r>
    </w:p>
    <w:p w14:paraId="00000069" w14:textId="77777777" w:rsidR="00BE1388" w:rsidRDefault="00350BFC">
      <w:pPr>
        <w:ind w:left="795" w:right="0"/>
      </w:pPr>
      <w:r>
        <w:t xml:space="preserve">8 weeks Hands-on clinical experience; training included history-taking, physical examination, case presentation, discussion of management with the attending; </w:t>
      </w:r>
      <w:proofErr w:type="spellStart"/>
      <w:r>
        <w:t>prerounds</w:t>
      </w:r>
      <w:proofErr w:type="spellEnd"/>
      <w:r>
        <w:t xml:space="preserve">, daily rounds, weekly grand rounds, and weekly mortality meet in the departments of </w:t>
      </w:r>
      <w:proofErr w:type="spellStart"/>
      <w:r>
        <w:t>hemato</w:t>
      </w:r>
      <w:proofErr w:type="spellEnd"/>
      <w:r>
        <w:t xml:space="preserve">-oncology, radiation oncology, radiology(diagnostic and interventional) and internal medicine. </w:t>
      </w:r>
    </w:p>
    <w:p w14:paraId="0000006A" w14:textId="77777777" w:rsidR="00BE1388" w:rsidRDefault="00350BFC">
      <w:pPr>
        <w:spacing w:after="0" w:line="259" w:lineRule="auto"/>
        <w:ind w:left="0" w:right="0" w:firstLine="0"/>
      </w:pPr>
      <w:r>
        <w:t xml:space="preserve"> </w:t>
      </w:r>
    </w:p>
    <w:p w14:paraId="0000006B" w14:textId="77777777" w:rsidR="00BE1388" w:rsidRDefault="00350BFC">
      <w:pPr>
        <w:ind w:left="-5" w:right="0"/>
      </w:pPr>
      <w:r>
        <w:t xml:space="preserve">-04/2011 - 05/2012 </w:t>
      </w:r>
      <w:proofErr w:type="spellStart"/>
      <w:r>
        <w:t>Deepti</w:t>
      </w:r>
      <w:proofErr w:type="spellEnd"/>
      <w:r>
        <w:t xml:space="preserve"> Nursing Home, India </w:t>
      </w:r>
    </w:p>
    <w:p w14:paraId="0000006C" w14:textId="77777777" w:rsidR="00BE1388" w:rsidRDefault="00350BFC">
      <w:pPr>
        <w:ind w:left="795" w:right="0"/>
      </w:pPr>
      <w:r>
        <w:t xml:space="preserve">Resident Doctor </w:t>
      </w:r>
    </w:p>
    <w:p w14:paraId="0000006D" w14:textId="77777777" w:rsidR="00BE1388" w:rsidRDefault="00350BFC">
      <w:pPr>
        <w:ind w:left="795" w:right="0"/>
      </w:pPr>
      <w:r>
        <w:t xml:space="preserve">One year clinical experience of being the first contact doctor wherein duties included patient evaluation in clinics and presenting same to consultants; obtaining the history and physical examination data for admitted patients; presenting admitted cases for morning rounds; supervised and independent management of patients in medicine, surgery, pediatrics and Ob </w:t>
      </w:r>
      <w:proofErr w:type="spellStart"/>
      <w:r>
        <w:t>Gyn</w:t>
      </w:r>
      <w:proofErr w:type="spellEnd"/>
      <w:r>
        <w:t xml:space="preserve">; follow up; counseling and evaluation and completing notes and making discharges. </w:t>
      </w:r>
    </w:p>
    <w:p w14:paraId="0000006E" w14:textId="77777777" w:rsidR="00BE1388" w:rsidRDefault="00350BFC">
      <w:pPr>
        <w:spacing w:after="0" w:line="259" w:lineRule="auto"/>
        <w:ind w:left="785" w:right="0" w:firstLine="0"/>
      </w:pPr>
      <w:r>
        <w:t xml:space="preserve"> </w:t>
      </w:r>
    </w:p>
    <w:p w14:paraId="0000006F" w14:textId="77777777" w:rsidR="00BE1388" w:rsidRDefault="00350BFC">
      <w:pPr>
        <w:spacing w:after="0" w:line="259" w:lineRule="auto"/>
        <w:ind w:left="0" w:right="0" w:firstLine="0"/>
      </w:pPr>
      <w:r>
        <w:t xml:space="preserve"> </w:t>
      </w:r>
    </w:p>
    <w:p w14:paraId="00000070" w14:textId="77777777" w:rsidR="00BE1388" w:rsidRDefault="00350BFC">
      <w:pPr>
        <w:ind w:left="770" w:right="1581" w:hanging="785"/>
      </w:pPr>
      <w:r>
        <w:t xml:space="preserve">-02/2010 - 03/2011 Victoria Hospital and Vani Vilas Hospital, India Transitional Year Intern. </w:t>
      </w:r>
    </w:p>
    <w:p w14:paraId="00000071" w14:textId="77777777" w:rsidR="00BE1388" w:rsidRDefault="00350BFC">
      <w:pPr>
        <w:ind w:left="795" w:right="0"/>
      </w:pPr>
      <w:r>
        <w:t xml:space="preserve">One year transitional year internship; duties included teaching undergraduate students of Bangalore Medical College and planning their teaching schedules. Clinical Experience included first contact with patients, working up cases, performing all required diagnostic and therapeutic procedures and guided management &amp; follow up with rotations in the subjects of internal medicine, general surgery, obstetrics and gynecology, pediatrics, orthopedics, anesthesia, psychiatry, otorhinolaryngology, ophthalmology, burns unit, dermatology, radiology and casualty. </w:t>
      </w:r>
    </w:p>
    <w:p w14:paraId="00000072" w14:textId="77777777" w:rsidR="00BE1388" w:rsidRDefault="00350BFC">
      <w:pPr>
        <w:spacing w:after="0" w:line="259" w:lineRule="auto"/>
        <w:ind w:left="785" w:right="0" w:firstLine="0"/>
      </w:pPr>
      <w:r>
        <w:t xml:space="preserve"> </w:t>
      </w:r>
    </w:p>
    <w:p w14:paraId="00000073" w14:textId="77777777" w:rsidR="00BE1388" w:rsidRDefault="00350BFC">
      <w:pPr>
        <w:pStyle w:val="Heading1"/>
        <w:ind w:left="-5" w:right="2528"/>
      </w:pPr>
      <w:r>
        <w:t>Research Experience</w:t>
      </w:r>
      <w:r>
        <w:rPr>
          <w:u w:val="none"/>
        </w:rPr>
        <w:t xml:space="preserve"> </w:t>
      </w:r>
    </w:p>
    <w:p w14:paraId="00000074" w14:textId="77777777" w:rsidR="00BE1388" w:rsidRDefault="00350BFC">
      <w:pPr>
        <w:spacing w:after="0" w:line="259" w:lineRule="auto"/>
        <w:ind w:left="0" w:right="0" w:firstLine="0"/>
      </w:pPr>
      <w:r>
        <w:rPr>
          <w:b/>
        </w:rPr>
        <w:t xml:space="preserve"> </w:t>
      </w:r>
    </w:p>
    <w:p w14:paraId="00000075" w14:textId="77777777" w:rsidR="00BE1388" w:rsidRDefault="00350BFC">
      <w:pPr>
        <w:ind w:left="-5" w:right="0"/>
      </w:pPr>
      <w:r>
        <w:t xml:space="preserve">08/2013 - 09/2013 BIDMC, Harvard Medical School, Massachusetts </w:t>
      </w:r>
    </w:p>
    <w:p w14:paraId="00000076" w14:textId="77777777" w:rsidR="00BE1388" w:rsidRDefault="00350BFC">
      <w:pPr>
        <w:ind w:left="795" w:right="0"/>
      </w:pPr>
      <w:r>
        <w:t xml:space="preserve">Research Associate, Dept. of Psychiatry. Research experience included literature search, data review and medical writing. Participated in lab meetings and attended research seminars. Also, worked on producing articles for the Asian Journal of Psychiatry and The American Journal of Psychiatry. </w:t>
      </w:r>
    </w:p>
    <w:p w14:paraId="00000077" w14:textId="77777777" w:rsidR="00BE1388" w:rsidRDefault="00350BFC">
      <w:pPr>
        <w:spacing w:after="0" w:line="259" w:lineRule="auto"/>
        <w:ind w:left="785" w:right="0" w:firstLine="0"/>
      </w:pPr>
      <w:r>
        <w:t xml:space="preserve"> </w:t>
      </w:r>
    </w:p>
    <w:p w14:paraId="00000078" w14:textId="77777777" w:rsidR="00BE1388" w:rsidRDefault="00350BFC">
      <w:pPr>
        <w:spacing w:after="0" w:line="259" w:lineRule="auto"/>
        <w:ind w:left="0" w:right="0" w:firstLine="0"/>
      </w:pPr>
      <w:r>
        <w:t xml:space="preserve"> </w:t>
      </w:r>
    </w:p>
    <w:p w14:paraId="00000079" w14:textId="77777777" w:rsidR="00BE1388" w:rsidRDefault="00350BFC">
      <w:pPr>
        <w:ind w:left="-5" w:right="0"/>
      </w:pPr>
      <w:r>
        <w:t xml:space="preserve">06/2013 - 08/2013 Virginia Commonwealth University, Virginia </w:t>
      </w:r>
    </w:p>
    <w:p w14:paraId="0000007A" w14:textId="77777777" w:rsidR="00BE1388" w:rsidRDefault="00350BFC">
      <w:pPr>
        <w:ind w:left="795" w:right="0"/>
      </w:pPr>
      <w:r>
        <w:lastRenderedPageBreak/>
        <w:t xml:space="preserve">Research Associate, Dept. of Psychiatry. Research experience for 8 weeks included medical literature search, data review and analysis, questionnaire based clinical studies and medical writing. Participated in lab meetings and research seminars. Also, worked on the topic of transcultural influences in measuring depression in multi-national drug trials. Contributed in producing an article for The American Journal of Psychiatry. </w:t>
      </w:r>
    </w:p>
    <w:p w14:paraId="0000007B" w14:textId="77777777" w:rsidR="00BE1388" w:rsidRDefault="00350BFC">
      <w:pPr>
        <w:spacing w:after="0" w:line="259" w:lineRule="auto"/>
        <w:ind w:left="0" w:right="0" w:firstLine="0"/>
      </w:pPr>
      <w:r>
        <w:t xml:space="preserve"> </w:t>
      </w:r>
    </w:p>
    <w:p w14:paraId="0000007C" w14:textId="77777777" w:rsidR="00BE1388" w:rsidRDefault="00350BFC">
      <w:pPr>
        <w:ind w:left="-5" w:right="0"/>
      </w:pPr>
      <w:r>
        <w:t xml:space="preserve">11/2012 - 05/2013 National Institute of Mental Health (NIMHANS), India </w:t>
      </w:r>
    </w:p>
    <w:p w14:paraId="0000007D" w14:textId="77777777" w:rsidR="00BE1388" w:rsidRDefault="00350BFC">
      <w:pPr>
        <w:ind w:left="795" w:right="0"/>
      </w:pPr>
      <w:r>
        <w:t xml:space="preserve">Research Intern, Dept. of Psychiatry. Was involved in various research projects for 6 months. Projects included ECT in the geriatric population, Various etiologies of Pediatric suicides, Metabolic Syndromes in </w:t>
      </w:r>
      <w:proofErr w:type="spellStart"/>
      <w:r>
        <w:t>Schizophrenia</w:t>
      </w:r>
      <w:proofErr w:type="gramStart"/>
      <w:r>
        <w:t>,Psychological</w:t>
      </w:r>
      <w:proofErr w:type="spellEnd"/>
      <w:proofErr w:type="gramEnd"/>
      <w:r>
        <w:t xml:space="preserve"> Analysis of Suicide Notes, etc. Also, conducted literature reviews, data collection, data entry and medical writing. Attended lab meetings and research seminars. </w:t>
      </w:r>
    </w:p>
    <w:p w14:paraId="0000007E" w14:textId="77777777" w:rsidR="00BE1388" w:rsidRDefault="00350BFC">
      <w:pPr>
        <w:spacing w:after="0" w:line="259" w:lineRule="auto"/>
        <w:ind w:left="0" w:right="0" w:firstLine="0"/>
      </w:pPr>
      <w:r>
        <w:t xml:space="preserve">  </w:t>
      </w:r>
    </w:p>
    <w:p w14:paraId="0000007F" w14:textId="77777777" w:rsidR="00BE1388" w:rsidRDefault="00350BFC">
      <w:pPr>
        <w:pStyle w:val="Heading1"/>
        <w:ind w:left="-5" w:right="2528"/>
      </w:pPr>
      <w:r>
        <w:t>Volunteer Experience</w:t>
      </w:r>
      <w:r>
        <w:rPr>
          <w:u w:val="none"/>
        </w:rPr>
        <w:t xml:space="preserve"> </w:t>
      </w:r>
    </w:p>
    <w:p w14:paraId="00000080" w14:textId="77777777" w:rsidR="00BE1388" w:rsidRDefault="00350BFC">
      <w:pPr>
        <w:ind w:left="-5" w:right="0"/>
      </w:pPr>
      <w:r>
        <w:t xml:space="preserve">02/ 2011 - 04/2011 Swami Vivekananda </w:t>
      </w:r>
      <w:proofErr w:type="gramStart"/>
      <w:r>
        <w:t>Integrated</w:t>
      </w:r>
      <w:proofErr w:type="gramEnd"/>
      <w:r>
        <w:t xml:space="preserve"> rural Health Centre, India </w:t>
      </w:r>
    </w:p>
    <w:p w14:paraId="00000081" w14:textId="77777777" w:rsidR="00BE1388" w:rsidRDefault="00350BFC">
      <w:pPr>
        <w:ind w:left="795" w:right="0"/>
      </w:pPr>
      <w:r>
        <w:t xml:space="preserve">Resident Doctor </w:t>
      </w:r>
    </w:p>
    <w:p w14:paraId="00000082" w14:textId="77777777" w:rsidR="00BE1388" w:rsidRDefault="00350BFC">
      <w:pPr>
        <w:ind w:left="795" w:right="0"/>
      </w:pPr>
      <w:r>
        <w:t xml:space="preserve">Required going to underserved areas of </w:t>
      </w:r>
      <w:proofErr w:type="spellStart"/>
      <w:r>
        <w:t>Pavagada</w:t>
      </w:r>
      <w:proofErr w:type="spellEnd"/>
      <w:r>
        <w:t xml:space="preserve"> district to learn about health care system there, the practical application of rural services, enhance public health education; conducted school health programs including </w:t>
      </w:r>
      <w:proofErr w:type="spellStart"/>
      <w:r>
        <w:t>check up</w:t>
      </w:r>
      <w:proofErr w:type="spellEnd"/>
      <w:r>
        <w:t xml:space="preserve"> of children, education regarding healthy lifestyle, referral and follow up in case of any diagnosed problem. Participated in the national immunization campaigns especially pulse polio initiative. Volunteered for the ongoing public awareness camps on tuberculosis and leprosy, educating people, doing regular </w:t>
      </w:r>
      <w:proofErr w:type="spellStart"/>
      <w:r>
        <w:t>check up</w:t>
      </w:r>
      <w:proofErr w:type="spellEnd"/>
      <w:r>
        <w:t xml:space="preserve"> and distributing prophylactic and therapeutic medications and vaccinations. Participated in efforts to increase public health awareness by helping in the organization of health camps, lecture, poster making etc. </w:t>
      </w:r>
    </w:p>
    <w:p w14:paraId="00000083" w14:textId="77777777" w:rsidR="00BE1388" w:rsidRDefault="00350BFC">
      <w:pPr>
        <w:spacing w:after="0" w:line="259" w:lineRule="auto"/>
        <w:ind w:left="0" w:right="0" w:firstLine="0"/>
      </w:pPr>
      <w:r>
        <w:t xml:space="preserve"> </w:t>
      </w:r>
    </w:p>
    <w:p w14:paraId="00000084" w14:textId="77777777" w:rsidR="00BE1388" w:rsidRDefault="00350BFC">
      <w:pPr>
        <w:ind w:left="-5" w:right="0"/>
      </w:pPr>
      <w:r>
        <w:t xml:space="preserve">01/ 2011 </w:t>
      </w:r>
      <w:proofErr w:type="spellStart"/>
      <w:r>
        <w:t>Sairam</w:t>
      </w:r>
      <w:proofErr w:type="spellEnd"/>
      <w:r>
        <w:t xml:space="preserve"> Charitable Trust, India </w:t>
      </w:r>
    </w:p>
    <w:p w14:paraId="00000085" w14:textId="77777777" w:rsidR="00BE1388" w:rsidRDefault="00350BFC">
      <w:pPr>
        <w:ind w:left="795" w:right="0"/>
      </w:pPr>
      <w:r>
        <w:t xml:space="preserve">Volunteer, </w:t>
      </w:r>
    </w:p>
    <w:p w14:paraId="00000086" w14:textId="77777777" w:rsidR="00BE1388" w:rsidRDefault="00350BFC">
      <w:pPr>
        <w:ind w:left="795" w:right="0"/>
      </w:pPr>
      <w:r>
        <w:t xml:space="preserve">Volunteer for various programs of the charitable trust including fund-raising, management of the charitable home where inmates include the destitute and disabled; organizing and conducting free health check-ups and conducting classes for high school students who cannot afford tuitions. </w:t>
      </w:r>
      <w:r>
        <w:br/>
      </w:r>
    </w:p>
    <w:p w14:paraId="00000087" w14:textId="77777777" w:rsidR="00BE1388" w:rsidRDefault="00350BFC">
      <w:pPr>
        <w:pStyle w:val="Heading1"/>
        <w:ind w:left="-5" w:right="2528"/>
      </w:pPr>
      <w:r>
        <w:t>Hobbies &amp; Interests</w:t>
      </w:r>
      <w:r>
        <w:rPr>
          <w:u w:val="none"/>
        </w:rPr>
        <w:t xml:space="preserve"> </w:t>
      </w:r>
    </w:p>
    <w:p w14:paraId="00000088" w14:textId="77777777" w:rsidR="00BE1388" w:rsidRDefault="00350BFC">
      <w:pPr>
        <w:ind w:left="-5" w:right="0"/>
      </w:pPr>
      <w:r>
        <w:t xml:space="preserve">Dramatics and Theatre; Public speaking; Leadership; Humor writing; Photography; Travel and Adventure; Sports-Cricket, Badminton, Tennis and Soccer. </w:t>
      </w:r>
    </w:p>
    <w:p w14:paraId="00000089" w14:textId="77777777" w:rsidR="00BE1388" w:rsidRDefault="00350BFC">
      <w:pPr>
        <w:spacing w:after="0" w:line="259" w:lineRule="auto"/>
        <w:ind w:left="0" w:right="0" w:firstLine="0"/>
      </w:pPr>
      <w:r>
        <w:rPr>
          <w:b/>
        </w:rPr>
        <w:t xml:space="preserve"> </w:t>
      </w:r>
    </w:p>
    <w:p w14:paraId="0000008A" w14:textId="77777777" w:rsidR="00BE1388" w:rsidRDefault="00350BFC">
      <w:pPr>
        <w:pStyle w:val="Heading1"/>
        <w:ind w:left="-5" w:right="2528"/>
      </w:pPr>
      <w:r>
        <w:t>Language Fluency</w:t>
      </w:r>
      <w:r>
        <w:rPr>
          <w:u w:val="none"/>
        </w:rPr>
        <w:t xml:space="preserve"> </w:t>
      </w:r>
    </w:p>
    <w:p w14:paraId="0000008B" w14:textId="77777777" w:rsidR="00BE1388" w:rsidRDefault="00350BFC">
      <w:pPr>
        <w:ind w:left="-5" w:right="0"/>
      </w:pPr>
      <w:r>
        <w:t xml:space="preserve">English (Advanced) Hindi (Advanced) Kannada (Native/functionally native) Tamil (Advanced) </w:t>
      </w:r>
    </w:p>
    <w:sectPr w:rsidR="00BE1388">
      <w:pgSz w:w="12240" w:h="15840"/>
      <w:pgMar w:top="1450" w:right="1440" w:bottom="1703"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91792C"/>
    <w:multiLevelType w:val="multilevel"/>
    <w:tmpl w:val="C128AE80"/>
    <w:lvl w:ilvl="0">
      <w:start w:val="1"/>
      <w:numFmt w:val="bullet"/>
      <w:lvlText w:val="-"/>
      <w:lvlJc w:val="left"/>
      <w:pPr>
        <w:ind w:left="720" w:hanging="72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 w15:restartNumberingAfterBreak="0">
    <w:nsid w:val="5E984AC1"/>
    <w:multiLevelType w:val="multilevel"/>
    <w:tmpl w:val="3258C0FC"/>
    <w:lvl w:ilvl="0">
      <w:start w:val="1"/>
      <w:numFmt w:val="bullet"/>
      <w:lvlText w:val="-"/>
      <w:lvlJc w:val="left"/>
      <w:pPr>
        <w:ind w:left="720" w:hanging="72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 w15:restartNumberingAfterBreak="0">
    <w:nsid w:val="6E8F2D6B"/>
    <w:multiLevelType w:val="multilevel"/>
    <w:tmpl w:val="4880B9F6"/>
    <w:lvl w:ilvl="0">
      <w:start w:val="1"/>
      <w:numFmt w:val="bullet"/>
      <w:lvlText w:val="-"/>
      <w:lvlJc w:val="left"/>
      <w:pPr>
        <w:ind w:left="720" w:hanging="72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388"/>
    <w:rsid w:val="00236FDB"/>
    <w:rsid w:val="00350BFC"/>
    <w:rsid w:val="00BE1388"/>
    <w:rsid w:val="00F62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C5B4E"/>
  <w15:docId w15:val="{06271C98-5986-4049-858E-71B737FE9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0" w:line="249" w:lineRule="auto"/>
        <w:ind w:left="10" w:right="6"/>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hanging="10"/>
    </w:pPr>
    <w:rPr>
      <w:color w:val="000000"/>
    </w:rPr>
  </w:style>
  <w:style w:type="paragraph" w:styleId="Heading1">
    <w:name w:val="heading 1"/>
    <w:next w:val="Normal"/>
    <w:link w:val="Heading1Char"/>
    <w:uiPriority w:val="9"/>
    <w:qFormat/>
    <w:pPr>
      <w:keepNext/>
      <w:keepLines/>
      <w:ind w:hanging="10"/>
      <w:outlineLvl w:val="0"/>
    </w:pPr>
    <w:rPr>
      <w:b/>
      <w:color w:val="000000"/>
      <w:u w:val="single" w:color="00000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paragraph" w:styleId="ListParagraph">
    <w:name w:val="List Paragraph"/>
    <w:basedOn w:val="Normal"/>
    <w:uiPriority w:val="34"/>
    <w:qFormat/>
    <w:rsid w:val="00AF626A"/>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ONqJP70vec7Oi1F/5nstG8Y7TA==">AMUW2mWM4uZ4WibGmH8LEUV30qnGTQNQDIGwfINDLXmLEKnf755GFST9JjB5zK19j+0Nzq0of2og471MhKLRIQmf4RCy7PZ4Zo5ClQ1nL/1HEtHkbOeRHLfpE3/9zM3+m602QmEGseSEVVbiczipg0z+RWGdvT+xQw==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2001</Words>
  <Characters>11409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 Shenoy</dc:creator>
  <cp:lastModifiedBy>bruser1729</cp:lastModifiedBy>
  <cp:revision>4</cp:revision>
  <dcterms:created xsi:type="dcterms:W3CDTF">2020-01-15T17:59:00Z</dcterms:created>
  <dcterms:modified xsi:type="dcterms:W3CDTF">2022-06-01T02:13:00Z</dcterms:modified>
</cp:coreProperties>
</file>