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C9A961"/>
          <w:spacing w:val="40"/>
          <w:sz w:val="18"/>
          <w:szCs w:val="18"/>
        </w:rPr>
        <w:t xml:space="preserve">Week 5 of 8</w:t>
      </w:r>
    </w:p>
    <w:p>
      <w:pPr>
        <w:spacing w:after="60"/>
      </w:pPr>
      <w:r>
        <w:rPr>
          <w:rFonts w:ascii="Arial" w:cs="Arial" w:eastAsia="Arial" w:hAnsi="Arial"/>
          <w:b/>
          <w:bCs/>
          <w:color w:val="1E3D4C"/>
          <w:sz w:val="40"/>
          <w:szCs w:val="40"/>
        </w:rPr>
        <w:t xml:space="preserve">Respiratory, Lymphatic, Immune, and Blood</w:t>
      </w:r>
    </w:p>
    <w:p>
      <w:pPr>
        <w:spacing w:after="100"/>
      </w:pPr>
      <w:r>
        <w:rPr>
          <w:rFonts w:ascii="Arial" w:cs="Arial" w:eastAsia="Arial" w:hAnsi="Arial"/>
          <w:i/>
          <w:iCs/>
          <w:color w:val="7C2018"/>
          <w:sz w:val="22"/>
          <w:szCs w:val="22"/>
        </w:rPr>
        <w:t xml:space="preserve">Research workbook</w:t>
      </w:r>
    </w:p>
    <w:p>
      <w:pPr>
        <w:spacing w:after="80"/>
      </w:pPr>
      <w:r>
        <w:rPr>
          <w:rFonts w:ascii="Arial" w:cs="Arial" w:eastAsia="Arial" w:hAnsi="Arial"/>
          <w:i/>
          <w:iCs/>
          <w:color w:val="3D4F5A"/>
          <w:sz w:val="22"/>
          <w:szCs w:val="22"/>
        </w:rPr>
        <w:t xml:space="preserve">Module 3, Part 2, July 13 to 16</w:t>
      </w:r>
    </w:p>
    <w:p>
      <w:pPr>
        <w:pBdr>
          <w:bottom w:val="single" w:color="7C2018" w:sz="12" w:space="8"/>
        </w:pBdr>
        <w:spacing w:after="200"/>
      </w:pPr>
      <w:r>
        <w:rPr>
          <w:rFonts w:ascii="Arial" w:cs="Arial" w:eastAsia="Arial" w:hAnsi="Arial"/>
          <w:color w:val="3D4F5A"/>
          <w:sz w:val="20"/>
          <w:szCs w:val="20"/>
        </w:rPr>
        <w:t xml:space="preserve">BIO 004 Human Anatomy, Summer 2026</w:t>
      </w:r>
      <w:r>
        <w:rPr>
          <w:rFonts w:ascii="Arial" w:cs="Arial" w:eastAsia="Arial" w:hAnsi="Arial"/>
          <w:color w:val="BFC8CD"/>
          <w:sz w:val="20"/>
          <w:szCs w:val="20"/>
        </w:rPr>
        <w:t xml:space="preserve">  |  </w:t>
      </w:r>
      <w:r>
        <w:rPr>
          <w:rFonts w:ascii="Arial" w:cs="Arial" w:eastAsia="Arial" w:hAnsi="Arial"/>
          <w:b/>
          <w:bCs/>
          <w:color w:val="3D4F5A"/>
          <w:sz w:val="20"/>
          <w:szCs w:val="20"/>
        </w:rPr>
        <w:t xml:space="preserve">Dr. Sharilyn Rennie</w:t>
      </w:r>
      <w:r>
        <w:rPr>
          <w:rFonts w:ascii="Arial" w:cs="Arial" w:eastAsia="Arial" w:hAnsi="Arial"/>
          <w:color w:val="3D4F5A"/>
          <w:sz w:val="20"/>
          <w:szCs w:val="20"/>
        </w:rPr>
        <w:t xml:space="preserve">, Solano Community College</w:t>
      </w:r>
    </w:p>
    <w:p>
      <w:pPr>
        <w:spacing w:after="100"/>
      </w:pPr>
    </w:p>
    <w:p>
      <w:pPr>
        <w:spacing w:after="240" w:before="0"/>
        <w:jc w:val="left"/>
      </w:pPr>
      <w:r>
        <w:rPr>
          <w:rFonts w:ascii="Arial" w:cs="Arial" w:eastAsia="Arial" w:hAnsi="Arial"/>
          <w:b w:val="false"/>
          <w:bCs w:val="false"/>
          <w:i w:val="false"/>
          <w:iCs w:val="false"/>
          <w:color w:val="3D4F5A"/>
          <w:sz w:val="22"/>
          <w:szCs w:val="22"/>
        </w:rPr>
        <w:t xml:space="preserve">Name: ___________________________________   Section: __________   Team: __________</w:t>
      </w:r>
    </w:p>
    <w:p>
      <w:pPr>
        <w:pStyle w:val="Heading2"/>
        <w:pBdr>
          <w:bottom w:val="single" w:color="C9A961" w:sz="6" w:space="4"/>
        </w:pBdr>
        <w:spacing w:after="140" w:before="280"/>
      </w:pPr>
      <w:r>
        <w:rPr>
          <w:rFonts w:ascii="Arial" w:cs="Arial" w:eastAsia="Arial" w:hAnsi="Arial"/>
          <w:b/>
          <w:bCs/>
          <w:color w:val="1E3D4C"/>
          <w:sz w:val="28"/>
          <w:szCs w:val="28"/>
        </w:rPr>
        <w:t xml:space="preserve">How to use this workbook</w:t>
      </w:r>
    </w:p>
    <w:p>
      <w:pPr>
        <w:spacing w:after="140" w:before="0"/>
        <w:jc w:val="left"/>
      </w:pPr>
      <w:r>
        <w:rPr>
          <w:rFonts w:ascii="Arial" w:cs="Arial" w:eastAsia="Arial" w:hAnsi="Arial"/>
          <w:b w:val="false"/>
          <w:bCs w:val="false"/>
          <w:i w:val="false"/>
          <w:iCs w:val="false"/>
          <w:color w:val="15262F"/>
          <w:sz w:val="22"/>
          <w:szCs w:val="22"/>
        </w:rPr>
        <w:t xml:space="preserve">This is a research workbook, not a content packet. You answer the questions yourself, in your own words, using your atlas, your textbook, and your research. The act of researching is the learning. You may use your completed notes during class throughout the week.</w:t>
      </w:r>
    </w:p>
    <w:p>
      <w:pPr>
        <w:spacing w:after="80" w:before="0"/>
        <w:jc w:val="left"/>
      </w:pPr>
      <w:r>
        <w:rPr>
          <w:rFonts w:ascii="Arial" w:cs="Arial" w:eastAsia="Arial" w:hAnsi="Arial"/>
          <w:b/>
          <w:bCs/>
          <w:i w:val="false"/>
          <w:iCs w:val="false"/>
          <w:color w:val="15262F"/>
          <w:sz w:val="22"/>
          <w:szCs w:val="22"/>
        </w:rPr>
        <w:t xml:space="preserve">Three things you do this week:</w:t>
      </w:r>
    </w:p>
    <w:p>
      <w:pPr>
        <w:pStyle w:val="ListParagraph"/>
        <w:numPr>
          <w:ilvl w:val="0"/>
          <w:numId w:val="2"/>
        </w:numPr>
        <w:spacing w:after="60"/>
      </w:pPr>
      <w:r>
        <w:rPr>
          <w:rFonts w:ascii="Arial" w:cs="Arial" w:eastAsia="Arial" w:hAnsi="Arial"/>
          <w:color w:val="15262F"/>
          <w:sz w:val="22"/>
          <w:szCs w:val="22"/>
        </w:rPr>
        <w:t xml:space="preserve">Foundation anatomy: research and answer the question-scaffolded prompts in Section A. Modules are sequenced from cell to system.</w:t>
      </w:r>
    </w:p>
    <w:p>
      <w:pPr>
        <w:pStyle w:val="ListParagraph"/>
        <w:numPr>
          <w:ilvl w:val="0"/>
          <w:numId w:val="2"/>
        </w:numPr>
        <w:spacing w:after="60"/>
      </w:pPr>
      <w:r>
        <w:rPr>
          <w:rFonts w:ascii="Arial" w:cs="Arial" w:eastAsia="Arial" w:hAnsi="Arial"/>
          <w:color w:val="15262F"/>
          <w:sz w:val="22"/>
          <w:szCs w:val="22"/>
        </w:rPr>
        <w:t xml:space="preserve">Differential research: research each option in this week's differential (Section B). Document anatomy, mechanism, and characteristic findings. Bring your notes to TBL Thursday.</w:t>
      </w:r>
    </w:p>
    <w:p>
      <w:pPr>
        <w:pStyle w:val="ListParagraph"/>
        <w:numPr>
          <w:ilvl w:val="0"/>
          <w:numId w:val="2"/>
        </w:numPr>
        <w:spacing w:after="60"/>
      </w:pPr>
      <w:r>
        <w:rPr>
          <w:rFonts w:ascii="Arial" w:cs="Arial" w:eastAsia="Arial" w:hAnsi="Arial"/>
          <w:color w:val="15262F"/>
          <w:sz w:val="22"/>
          <w:szCs w:val="22"/>
        </w:rPr>
        <w:t xml:space="preserve">Case work: record case clues live in class (Section C). Apply your foundation anatomy and differential research to narrow the diagnosis as the week progresses.</w:t>
      </w:r>
    </w:p>
    <w:p>
      <w:pPr>
        <w:spacing w:after="100"/>
      </w:pPr>
    </w:p>
    <w:p>
      <w:pPr>
        <w:spacing w:after="100" w:before="0"/>
        <w:jc w:val="left"/>
      </w:pPr>
      <w:r>
        <w:rPr>
          <w:rFonts w:ascii="Arial" w:cs="Arial" w:eastAsia="Arial" w:hAnsi="Arial"/>
          <w:b w:val="false"/>
          <w:bCs w:val="false"/>
          <w:i/>
          <w:iCs/>
          <w:color w:val="7C2018"/>
          <w:sz w:val="22"/>
          <w:szCs w:val="22"/>
        </w:rPr>
        <w:t xml:space="preserve">Important: case clues are revealed only in class. Do not anticipate clues you have not received. The TBL Thursday is where you defend your diagnosis using anatomy.</w:t>
      </w:r>
    </w:p>
    <w:p>
      <w:pPr>
        <w:pStyle w:val="Heading2"/>
        <w:pBdr>
          <w:bottom w:val="single" w:color="C9A961" w:sz="6" w:space="4"/>
        </w:pBdr>
        <w:spacing w:after="140" w:before="280"/>
      </w:pPr>
      <w:r>
        <w:rPr>
          <w:rFonts w:ascii="Arial" w:cs="Arial" w:eastAsia="Arial" w:hAnsi="Arial"/>
          <w:b/>
          <w:bCs/>
          <w:color w:val="1E3D4C"/>
          <w:sz w:val="28"/>
          <w:szCs w:val="28"/>
        </w:rPr>
        <w:t xml:space="preserve">Workbook plan</w:t>
      </w:r>
    </w:p>
    <w:p>
      <w:pPr>
        <w:spacing w:after="100" w:before="0"/>
        <w:jc w:val="left"/>
      </w:pPr>
      <w:r>
        <w:rPr>
          <w:rFonts w:ascii="Arial" w:cs="Arial" w:eastAsia="Arial" w:hAnsi="Arial"/>
          <w:b w:val="false"/>
          <w:bCs w:val="false"/>
          <w:i/>
          <w:iCs/>
          <w:color w:val="3D4F5A"/>
          <w:sz w:val="22"/>
          <w:szCs w:val="22"/>
        </w:rPr>
        <w:t xml:space="preserve">This workbook covers all the work for the week. Use this plan as a guide for what to work on each night. Day banners inside Section A also mark where each night's research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Section</w:t>
            </w:r>
          </w:p>
        </w:tc>
        <w:tc>
          <w:tcPr>
            <w:tcW w:type="dxa" w:w="35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What</w:t>
            </w:r>
          </w:p>
        </w:tc>
        <w:tc>
          <w:tcPr>
            <w:tcW w:type="dxa" w:w="43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When to work on it</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A</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Foundation anatomy research (question-scaffolded modules)</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Sun: A1 to A4. Mon: A5 to A8. Tue: A9 to A11. Wed: A12 to A15.</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B</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Differential research (5 options, you research each)</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Sun: 2 options. Mon: 1 to 2 more. Tue: complete remaining. Reference Wed and Thu.</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C</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Clue tracker (record clues live in class)</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Filled in during class Mon, Tue, Wed; Thu morning reveal.</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D</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Nightly synthesis: lab prep (75% pre-study tomorrow / 25% review today) + case synthesis + Other exploration</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One page per night, Sun through Wed.</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E</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Thursday TBL preparation checklist</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Reference Thursday morning before class.</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F</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Lab Exam 5 prep + transition to next week</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Friday rest. Saturday: cumulative prep for Monday's lab exam. Sunday: prime next week. Nightly lab prep is in Section D.</w:t>
            </w:r>
          </w:p>
        </w:tc>
      </w:tr>
    </w:tbl>
    <w:p>
      <w:pPr>
        <w:spacing w:after="160"/>
      </w:pPr>
    </w:p>
    <w:p>
      <w:pPr>
        <w:pStyle w:val="Heading2"/>
        <w:pBdr>
          <w:bottom w:val="single" w:color="C9A961" w:sz="6" w:space="4"/>
        </w:pBdr>
        <w:spacing w:after="140" w:before="280"/>
      </w:pPr>
      <w:r>
        <w:rPr>
          <w:rFonts w:ascii="Arial" w:cs="Arial" w:eastAsia="Arial" w:hAnsi="Arial"/>
          <w:b/>
          <w:bCs/>
          <w:color w:val="1E3D4C"/>
          <w:sz w:val="28"/>
          <w:szCs w:val="28"/>
        </w:rPr>
        <w:t xml:space="preserve">Week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Day</w:t>
            </w:r>
          </w:p>
        </w:tc>
        <w:tc>
          <w:tcPr>
            <w:tcW w:type="dxa" w:w="18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Role</w:t>
            </w:r>
          </w:p>
        </w:tc>
        <w:tc>
          <w:tcPr>
            <w:tcW w:type="dxa" w:w="32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Lecture focus</w:t>
            </w:r>
          </w:p>
        </w:tc>
        <w:tc>
          <w:tcPr>
            <w:tcW w:type="dxa" w:w="29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Lab focus</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Monday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intro + Lab Exam 3</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Heart chambers, valves, conduction</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Lab Exam 3 (covers Week 3); intro to heart anatomy stations</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Tuesday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prep</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Coronary circulation, great vessels, vessel histology</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Heart model dissection, vessel tunics under microscope</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Wednesday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run</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Fetal circulation, thoracic vessels, UE arteries and veins</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Thoracic and back muscle stations (IOA)</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Thursday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TBL + present</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(no lecture, TBL session)</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UE and shoulder muscle stations (IOA), application of TBL diagnosis</w:t>
            </w:r>
          </w:p>
        </w:tc>
      </w:tr>
    </w:tbl>
    <w:p>
      <w:pPr>
        <w:spacing w:after="200"/>
      </w:pPr>
    </w:p>
    <w:p>
      <w:pPr>
        <w:pStyle w:val="Heading2"/>
        <w:pBdr>
          <w:bottom w:val="single" w:color="C9A961" w:sz="6" w:space="4"/>
        </w:pBdr>
        <w:spacing w:after="140" w:before="280"/>
      </w:pPr>
      <w:r>
        <w:rPr>
          <w:rFonts w:ascii="Arial" w:cs="Arial" w:eastAsia="Arial" w:hAnsi="Arial"/>
          <w:b/>
          <w:bCs/>
          <w:color w:val="1E3D4C"/>
          <w:sz w:val="28"/>
          <w:szCs w:val="28"/>
        </w:rPr>
        <w:t xml:space="preserve">Lab Exam 4</w:t>
      </w:r>
    </w:p>
    <w:p>
      <w:pPr>
        <w:spacing w:after="80" w:before="0"/>
      </w:pPr>
      <w:r>
        <w:rPr>
          <w:rFonts w:ascii="Arial" w:cs="Arial" w:eastAsia="Arial" w:hAnsi="Arial"/>
          <w:b/>
          <w:bCs/>
          <w:i w:val="false"/>
          <w:iCs w:val="false"/>
          <w:color w:val="15262F"/>
          <w:sz w:val="22"/>
          <w:szCs w:val="22"/>
        </w:rPr>
        <w:t xml:space="preserve">When: </w:t>
      </w:r>
      <w:r>
        <w:rPr>
          <w:rFonts w:ascii="Arial" w:cs="Arial" w:eastAsia="Arial" w:hAnsi="Arial"/>
          <w:b w:val="false"/>
          <w:bCs w:val="false"/>
          <w:i w:val="false"/>
          <w:iCs w:val="false"/>
          <w:color w:val="15262F"/>
          <w:sz w:val="22"/>
          <w:szCs w:val="22"/>
        </w:rPr>
        <w:t xml:space="preserve">Monday</w:t>
      </w:r>
    </w:p>
    <w:p>
      <w:pPr>
        <w:spacing w:after="100" w:before="0"/>
        <w:jc w:val="left"/>
      </w:pPr>
      <w:r>
        <w:rPr>
          <w:rFonts w:ascii="Arial" w:cs="Arial" w:eastAsia="Arial" w:hAnsi="Arial"/>
          <w:b w:val="false"/>
          <w:bCs w:val="false"/>
          <w:i w:val="false"/>
          <w:iCs w:val="false"/>
          <w:color w:val="15262F"/>
          <w:sz w:val="22"/>
          <w:szCs w:val="22"/>
        </w:rPr>
        <w:t xml:space="preserve">Covers Week 4 content: heart, great vessels, fetal circulation, vessel histology, thoracic and upper extremity muscles and vessels. 50 minutes, 25 stations, 2 questions per station.</w:t>
      </w: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A: Foundation anatomy research</w:t>
      </w:r>
    </w:p>
    <w:p>
      <w:pPr>
        <w:spacing w:after="100" w:before="0"/>
        <w:jc w:val="left"/>
      </w:pPr>
      <w:r>
        <w:rPr>
          <w:rFonts w:ascii="Arial" w:cs="Arial" w:eastAsia="Arial" w:hAnsi="Arial"/>
          <w:b w:val="false"/>
          <w:bCs w:val="false"/>
          <w:i/>
          <w:iCs/>
          <w:color w:val="3D4F5A"/>
          <w:sz w:val="22"/>
          <w:szCs w:val="22"/>
        </w:rPr>
        <w:t xml:space="preserve">This section walks you through the anatomy you must know cold this week. Answer each question in your own words using your atlas, your textbook, and your research.</w:t>
      </w:r>
    </w:p>
    <w:p>
      <w:pPr>
        <w:spacing w:after="200" w:before="0"/>
        <w:jc w:val="left"/>
      </w:pPr>
      <w:r>
        <w:rPr>
          <w:rFonts w:ascii="Arial" w:cs="Arial" w:eastAsia="Arial" w:hAnsi="Arial"/>
          <w:b w:val="false"/>
          <w:bCs w:val="false"/>
          <w:i/>
          <w:iCs/>
          <w:color w:val="3D4F5A"/>
          <w:sz w:val="22"/>
          <w:szCs w:val="22"/>
        </w:rPr>
        <w:t xml:space="preserve">Question pattern across modules: define then name then locate then relate then compare then apply. Modules are sequenced so each answer builds on the prior. Day banners below mark where each night's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SUNDAY NIGHT</w:t>
            </w:r>
            <w:r>
              <w:rPr>
                <w:rFonts w:ascii="Arial" w:cs="Arial" w:eastAsia="Arial" w:hAnsi="Arial"/>
                <w:color w:val="15262F"/>
                <w:sz w:val="22"/>
                <w:szCs w:val="22"/>
              </w:rPr>
              <w:t xml:space="preserve">  •  Begin Section A here. Aim to complete A1 to A4 tonight (upper respiratory, pharynx, larynx, bronchial tree).</w:t>
            </w:r>
          </w:p>
        </w:tc>
      </w:tr>
    </w:tbl>
    <w:p>
      <w:pPr>
        <w:spacing w:after="120"/>
      </w:pPr>
    </w:p>
    <w:p>
      <w:pPr>
        <w:pStyle w:val="Heading3"/>
        <w:keepNext/>
        <w:spacing w:after="100" w:before="200"/>
      </w:pPr>
      <w:r>
        <w:rPr>
          <w:rFonts w:ascii="Arial" w:cs="Arial" w:eastAsia="Arial" w:hAnsi="Arial"/>
          <w:b/>
          <w:bCs/>
          <w:color w:val="7C2018"/>
          <w:sz w:val="24"/>
          <w:szCs w:val="24"/>
        </w:rPr>
        <w:t xml:space="preserve">A1. Upper respiratory tract: nose and paranasal sinuses</w:t>
      </w:r>
    </w:p>
    <w:p>
      <w:pPr>
        <w:spacing w:after="100" w:before="0"/>
        <w:jc w:val="left"/>
      </w:pPr>
      <w:r>
        <w:rPr>
          <w:rFonts w:ascii="Arial" w:cs="Arial" w:eastAsia="Arial" w:hAnsi="Arial"/>
          <w:b w:val="false"/>
          <w:bCs w:val="false"/>
          <w:i/>
          <w:iCs/>
          <w:color w:val="3D4F5A"/>
          <w:sz w:val="22"/>
          <w:szCs w:val="22"/>
        </w:rPr>
        <w:t xml:space="preserve">The upper respiratory tract conditions inspired air. The nose has external and internal components, and the paranasal sinuses lighten the skull.</w:t>
      </w:r>
    </w:p>
    <w:p>
      <w:pPr>
        <w:pStyle w:val="ListParagraph"/>
        <w:numPr>
          <w:ilvl w:val="0"/>
          <w:numId w:val="3"/>
        </w:numPr>
        <w:spacing w:after="60"/>
      </w:pPr>
      <w:r>
        <w:rPr>
          <w:rFonts w:ascii="Arial" w:cs="Arial" w:eastAsia="Arial" w:hAnsi="Arial"/>
          <w:color w:val="15262F"/>
          <w:sz w:val="22"/>
          <w:szCs w:val="22"/>
        </w:rPr>
        <w:t xml:space="preserve">Define the external nose. What tissue types form its framework (bone superiorly, cartilage inferiorly)?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nasal cavity. Name the structures forming its roof, floor, lateral walls, and septum.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nasal conchae (superior, middle, inferior) and identify which bones they are part of.</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nasal meatuses. How many are there, and what drains into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four pairs of paranasal sinuses (frontal, maxillary, ethmoidal, sphenoidal). For each, identify the bone it is housed 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where each paranasal sinus drains. Apply: explain anatomically why maxillary sinuses are prone to fluid retention.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A2. Upper respiratory tract: pharynx</w:t>
      </w:r>
    </w:p>
    <w:p>
      <w:pPr>
        <w:spacing w:after="100" w:before="0"/>
        <w:jc w:val="left"/>
      </w:pPr>
      <w:r>
        <w:rPr>
          <w:rFonts w:ascii="Arial" w:cs="Arial" w:eastAsia="Arial" w:hAnsi="Arial"/>
          <w:b w:val="false"/>
          <w:bCs w:val="false"/>
          <w:i/>
          <w:iCs/>
          <w:color w:val="3D4F5A"/>
          <w:sz w:val="22"/>
          <w:szCs w:val="22"/>
        </w:rPr>
        <w:t xml:space="preserve">The pharynx is a muscular tube divided into three regions, each with distinct anatomic relationships.</w:t>
      </w:r>
    </w:p>
    <w:p>
      <w:pPr>
        <w:pStyle w:val="ListParagraph"/>
        <w:numPr>
          <w:ilvl w:val="0"/>
          <w:numId w:val="3"/>
        </w:numPr>
        <w:spacing w:after="60"/>
      </w:pPr>
      <w:r>
        <w:rPr>
          <w:rFonts w:ascii="Arial" w:cs="Arial" w:eastAsia="Arial" w:hAnsi="Arial"/>
          <w:color w:val="15262F"/>
          <w:sz w:val="22"/>
          <w:szCs w:val="22"/>
        </w:rPr>
        <w:t xml:space="preserve">Name the three regions of the pharynx (nasopharynx, oropharynx, laryngopharynx). For each, identify its boundaries.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pharyngeal tonsil (adenoid). In which region of the pharynx is it found?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palatine tonsils. In which region of the pharynx are they found?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auditory (Eustachian) tube. Where does it open in the pharynx, and what is its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lining epithelium of the nasopharynx and the oropharynx. Why does the epithelium change between regions?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trace the path of inspired air from the nostril to the larynx, naming every region passed through.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A3. Larynx</w:t>
      </w:r>
    </w:p>
    <w:p>
      <w:pPr>
        <w:spacing w:after="100" w:before="0"/>
        <w:jc w:val="left"/>
      </w:pPr>
      <w:r>
        <w:rPr>
          <w:rFonts w:ascii="Arial" w:cs="Arial" w:eastAsia="Arial" w:hAnsi="Arial"/>
          <w:b w:val="false"/>
          <w:bCs w:val="false"/>
          <w:i/>
          <w:iCs/>
          <w:color w:val="3D4F5A"/>
          <w:sz w:val="22"/>
          <w:szCs w:val="22"/>
        </w:rPr>
        <w:t xml:space="preserve">The larynx connects the laryngopharynx to the trachea and houses the vocal apparatus.</w:t>
      </w:r>
    </w:p>
    <w:p>
      <w:pPr>
        <w:pStyle w:val="ListParagraph"/>
        <w:numPr>
          <w:ilvl w:val="0"/>
          <w:numId w:val="3"/>
        </w:numPr>
        <w:spacing w:after="60"/>
      </w:pPr>
      <w:r>
        <w:rPr>
          <w:rFonts w:ascii="Arial" w:cs="Arial" w:eastAsia="Arial" w:hAnsi="Arial"/>
          <w:color w:val="15262F"/>
          <w:sz w:val="22"/>
          <w:szCs w:val="22"/>
        </w:rPr>
        <w:t xml:space="preserve">Name the major cartilages of the larynx (thyroid, cricoid, epiglottis, paired arytenoids, paired corniculates, paired cuneiforms).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unpaired cartilage, identify a defining anatomic feature (laryngeal prominence on thyroid, complete ring of cricoid, leaf-shaped epiglottis).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vocal folds (true vocal cords) and the vestibular folds (false vocal cords). Compare their function: which produces sound and which protects the airway?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glottis. What does it consist of, and how does it change shape during phonation vs swallowing?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rima glottidis. What is it, and when is it open vs closed?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the epiglottis closes during swallowing. What happens if it fails?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A4. Lower respiratory tract: trachea and bronchial tree</w:t>
      </w:r>
    </w:p>
    <w:p>
      <w:pPr>
        <w:spacing w:after="100" w:before="0"/>
        <w:jc w:val="left"/>
      </w:pPr>
      <w:r>
        <w:rPr>
          <w:rFonts w:ascii="Arial" w:cs="Arial" w:eastAsia="Arial" w:hAnsi="Arial"/>
          <w:b w:val="false"/>
          <w:bCs w:val="false"/>
          <w:i/>
          <w:iCs/>
          <w:color w:val="3D4F5A"/>
          <w:sz w:val="22"/>
          <w:szCs w:val="22"/>
        </w:rPr>
        <w:t xml:space="preserve">The trachea branches into the bronchial tree, which conducts air to the alveoli.</w:t>
      </w:r>
    </w:p>
    <w:p>
      <w:pPr>
        <w:pStyle w:val="ListParagraph"/>
        <w:numPr>
          <w:ilvl w:val="0"/>
          <w:numId w:val="3"/>
        </w:numPr>
        <w:spacing w:after="60"/>
      </w:pPr>
      <w:r>
        <w:rPr>
          <w:rFonts w:ascii="Arial" w:cs="Arial" w:eastAsia="Arial" w:hAnsi="Arial"/>
          <w:color w:val="15262F"/>
          <w:sz w:val="22"/>
          <w:szCs w:val="22"/>
        </w:rPr>
        <w:t xml:space="preserve">Locate the trachea. Name its tissue layers and the cartilaginous structure that keeps it open (C-shaped cartilages).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carina. Where is it located, and why is it clinically important?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Trace the bronchial tree from primary bronchi to alveoli. Name each generation: primary (main) -&gt; secondary (lobar) -&gt; tertiary (segmental) -&gt; bronchioles -&gt; terminal bronchioles -&gt; respiratory bronchioles -&gt; alveolar ducts -&gt; alveoli.</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right and left primary bronchi. What anatomic difference (angle, length, width) explains why aspirated objects more often lodge in the right lung?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bronchiole. How does its wall structure differ from a bronchus (no cartilage, more smooth muscle)?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respiratory bronchiole. What is the anatomic difference between a respiratory bronchiole and a terminal bronchiole?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MONDAY NIGHT</w:t>
            </w:r>
            <w:r>
              <w:rPr>
                <w:rFonts w:ascii="Arial" w:cs="Arial" w:eastAsia="Arial" w:hAnsi="Arial"/>
                <w:color w:val="15262F"/>
                <w:sz w:val="22"/>
                <w:szCs w:val="22"/>
              </w:rPr>
              <w:t xml:space="preserve">  •  Continue Section A here. Aim to complete A5 to A8 tonight (alveoli, lung gross, pulmonary circulation, lymphatic vessels).</w:t>
            </w:r>
          </w:p>
        </w:tc>
      </w:tr>
    </w:tbl>
    <w:p>
      <w:pPr>
        <w:spacing w:after="120"/>
      </w:pPr>
    </w:p>
    <w:p>
      <w:pPr>
        <w:pStyle w:val="Heading3"/>
        <w:keepNext/>
        <w:spacing w:after="100" w:before="200"/>
      </w:pPr>
      <w:r>
        <w:rPr>
          <w:rFonts w:ascii="Arial" w:cs="Arial" w:eastAsia="Arial" w:hAnsi="Arial"/>
          <w:b/>
          <w:bCs/>
          <w:color w:val="7C2018"/>
          <w:sz w:val="24"/>
          <w:szCs w:val="24"/>
        </w:rPr>
        <w:t xml:space="preserve">A5. Alveoli and the respiratory membrane</w:t>
      </w:r>
    </w:p>
    <w:p>
      <w:pPr>
        <w:spacing w:after="100" w:before="0"/>
        <w:jc w:val="left"/>
      </w:pPr>
      <w:r>
        <w:rPr>
          <w:rFonts w:ascii="Arial" w:cs="Arial" w:eastAsia="Arial" w:hAnsi="Arial"/>
          <w:b w:val="false"/>
          <w:bCs w:val="false"/>
          <w:i/>
          <w:iCs/>
          <w:color w:val="3D4F5A"/>
          <w:sz w:val="22"/>
          <w:szCs w:val="22"/>
        </w:rPr>
        <w:t xml:space="preserve">Alveoli are the site of gas exchange. Their structure is uniquely thin to facilitate diffusion.</w:t>
      </w:r>
    </w:p>
    <w:p>
      <w:pPr>
        <w:pStyle w:val="ListParagraph"/>
        <w:numPr>
          <w:ilvl w:val="0"/>
          <w:numId w:val="3"/>
        </w:numPr>
        <w:spacing w:after="60"/>
      </w:pPr>
      <w:r>
        <w:rPr>
          <w:rFonts w:ascii="Arial" w:cs="Arial" w:eastAsia="Arial" w:hAnsi="Arial"/>
          <w:color w:val="15262F"/>
          <w:sz w:val="22"/>
          <w:szCs w:val="22"/>
        </w:rPr>
        <w:t xml:space="preserve">Define an alveolus. What is its primary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cell types of the alveolar wall (type I pneumocytes, type II pneumocytes, alveolar macrophages). For each, identify its primary role.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respiratory membrane. Name the three layers that gas must cross between alveolar air and the blood.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type I and type II pneumocytes. Which is more numerous, and which produces surfactant?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surfactant. What is its anatomic function, and what would happen without 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the respiratory membrane must be very thin. What happens to gas exchange if it thickens (e.g., pulmonary edema)?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A6. Lungs: gross anatomy</w:t>
      </w:r>
    </w:p>
    <w:p>
      <w:pPr>
        <w:spacing w:after="100" w:before="0"/>
        <w:jc w:val="left"/>
      </w:pPr>
      <w:r>
        <w:rPr>
          <w:rFonts w:ascii="Arial" w:cs="Arial" w:eastAsia="Arial" w:hAnsi="Arial"/>
          <w:b w:val="false"/>
          <w:bCs w:val="false"/>
          <w:i/>
          <w:iCs/>
          <w:color w:val="3D4F5A"/>
          <w:sz w:val="22"/>
          <w:szCs w:val="22"/>
        </w:rPr>
        <w:t xml:space="preserve">The two lungs differ in shape and lobe number due to the heart's position.</w:t>
      </w:r>
    </w:p>
    <w:p>
      <w:pPr>
        <w:pStyle w:val="ListParagraph"/>
        <w:numPr>
          <w:ilvl w:val="0"/>
          <w:numId w:val="3"/>
        </w:numPr>
        <w:spacing w:after="60"/>
      </w:pPr>
      <w:r>
        <w:rPr>
          <w:rFonts w:ascii="Arial" w:cs="Arial" w:eastAsia="Arial" w:hAnsi="Arial"/>
          <w:color w:val="15262F"/>
          <w:sz w:val="22"/>
          <w:szCs w:val="22"/>
        </w:rPr>
        <w:t xml:space="preserve">Compare the right and left lungs. How many lobes does each have, and what feature of the left lung accommodates the heart (cardiac notch)?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fissures of each lung (right: horizontal and oblique; left: oblique only).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hilum of each lung. What structures pass through it (root of the lung)?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apex and the base of the lung. Where is each anatomically?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visceral pleura and parietal pleura. Which covers the lung surface, and which lines the thoracic wall?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pleural cavity. What does it normally contain, and what is the clinical problem if air enters it (pneumothorax)?</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A7. Pulmonary circulation</w:t>
      </w:r>
    </w:p>
    <w:p>
      <w:pPr>
        <w:spacing w:after="100" w:before="0"/>
        <w:jc w:val="left"/>
      </w:pPr>
      <w:r>
        <w:rPr>
          <w:rFonts w:ascii="Arial" w:cs="Arial" w:eastAsia="Arial" w:hAnsi="Arial"/>
          <w:b w:val="false"/>
          <w:bCs w:val="false"/>
          <w:i/>
          <w:iCs/>
          <w:color w:val="3D4F5A"/>
          <w:sz w:val="22"/>
          <w:szCs w:val="22"/>
        </w:rPr>
        <w:t xml:space="preserve">The pulmonary circulation is a low-pressure system carrying deoxygenated blood from the right heart to the lungs and oxygenated blood back to the left heart.</w:t>
      </w:r>
    </w:p>
    <w:p>
      <w:pPr>
        <w:pStyle w:val="ListParagraph"/>
        <w:numPr>
          <w:ilvl w:val="0"/>
          <w:numId w:val="3"/>
        </w:numPr>
        <w:spacing w:after="60"/>
      </w:pPr>
      <w:r>
        <w:rPr>
          <w:rFonts w:ascii="Arial" w:cs="Arial" w:eastAsia="Arial" w:hAnsi="Arial"/>
          <w:color w:val="15262F"/>
          <w:sz w:val="22"/>
          <w:szCs w:val="22"/>
        </w:rPr>
        <w:t xml:space="preserve">Name the major vessels of the pulmonary circulation (pulmonary trunk, right and left pulmonary arteries, pulmonary capillary network, pulmonary veins).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pulmonary arteries and the systemic arteries. Which carry oxygenated and which carry deoxygenated blood? Why is this the reverse of the systemic pattern?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bronchial arteries. How do they differ functionally from the pulmonary arteries (nutrient supply to lung tissue itself)?</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pulmonary capillary network. How does it relate to the alveoli?</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trace blood from the right ventricle to the left atrium, naming every vessel and structure passed through.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A8. Lymphatic vessels</w:t>
      </w:r>
    </w:p>
    <w:p>
      <w:pPr>
        <w:spacing w:after="100" w:before="0"/>
        <w:jc w:val="left"/>
      </w:pPr>
      <w:r>
        <w:rPr>
          <w:rFonts w:ascii="Arial" w:cs="Arial" w:eastAsia="Arial" w:hAnsi="Arial"/>
          <w:b w:val="false"/>
          <w:bCs w:val="false"/>
          <w:i/>
          <w:iCs/>
          <w:color w:val="3D4F5A"/>
          <w:sz w:val="22"/>
          <w:szCs w:val="22"/>
        </w:rPr>
        <w:t xml:space="preserve">The lymphatic system is a one-way drainage network running parallel to the venous system.</w:t>
      </w:r>
    </w:p>
    <w:p>
      <w:pPr>
        <w:pStyle w:val="ListParagraph"/>
        <w:numPr>
          <w:ilvl w:val="0"/>
          <w:numId w:val="3"/>
        </w:numPr>
        <w:spacing w:after="60"/>
      </w:pPr>
      <w:r>
        <w:rPr>
          <w:rFonts w:ascii="Arial" w:cs="Arial" w:eastAsia="Arial" w:hAnsi="Arial"/>
          <w:color w:val="15262F"/>
          <w:sz w:val="22"/>
          <w:szCs w:val="22"/>
        </w:rPr>
        <w:t xml:space="preserve">Define lymph. How is it formed from interstitial fluid, and how does it differ from blood plasma?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lymphatic vessels in order of size: lymphatic capillaries, lymphatic vessels, lymphatic trunks, lymphatic ducts.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lymphatic capillaries and blood capillaries. What anatomic features (overlapping endothelial cells, no basement membrane) make lymphatic capillaries more permeable?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two major lymphatic ducts (thoracic duct, right lymphatic duct). For each, identify the body region it drains and where it empties into venous circulation.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cisterna chyli. Where is it located, and what feeds into 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lymphedema can develop after axillary lymph node dissection (e.g., breast cancer surgery).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TUESDAY NIGHT</w:t>
            </w:r>
            <w:r>
              <w:rPr>
                <w:rFonts w:ascii="Arial" w:cs="Arial" w:eastAsia="Arial" w:hAnsi="Arial"/>
                <w:color w:val="15262F"/>
                <w:sz w:val="22"/>
                <w:szCs w:val="22"/>
              </w:rPr>
              <w:t xml:space="preserve">  •  Continue Section A here. Aim to complete A9 to A11 tonight (lymph nodes, spleen, thymus and tonsils).</w:t>
            </w:r>
          </w:p>
        </w:tc>
      </w:tr>
    </w:tbl>
    <w:p>
      <w:pPr>
        <w:spacing w:after="120"/>
      </w:pPr>
    </w:p>
    <w:p>
      <w:pPr>
        <w:pStyle w:val="Heading3"/>
        <w:keepNext/>
        <w:spacing w:after="100" w:before="200"/>
      </w:pPr>
      <w:r>
        <w:rPr>
          <w:rFonts w:ascii="Arial" w:cs="Arial" w:eastAsia="Arial" w:hAnsi="Arial"/>
          <w:b/>
          <w:bCs/>
          <w:color w:val="7C2018"/>
          <w:sz w:val="24"/>
          <w:szCs w:val="24"/>
        </w:rPr>
        <w:t xml:space="preserve">A9. Lymph nodes</w:t>
      </w:r>
    </w:p>
    <w:p>
      <w:pPr>
        <w:spacing w:after="100" w:before="0"/>
        <w:jc w:val="left"/>
      </w:pPr>
      <w:r>
        <w:rPr>
          <w:rFonts w:ascii="Arial" w:cs="Arial" w:eastAsia="Arial" w:hAnsi="Arial"/>
          <w:b w:val="false"/>
          <w:bCs w:val="false"/>
          <w:i/>
          <w:iCs/>
          <w:color w:val="3D4F5A"/>
          <w:sz w:val="22"/>
          <w:szCs w:val="22"/>
        </w:rPr>
        <w:t xml:space="preserve">Lymph nodes filter lymph and host immune cell interactions.</w:t>
      </w:r>
    </w:p>
    <w:p>
      <w:pPr>
        <w:pStyle w:val="ListParagraph"/>
        <w:numPr>
          <w:ilvl w:val="0"/>
          <w:numId w:val="3"/>
        </w:numPr>
        <w:spacing w:after="60"/>
      </w:pPr>
      <w:r>
        <w:rPr>
          <w:rFonts w:ascii="Arial" w:cs="Arial" w:eastAsia="Arial" w:hAnsi="Arial"/>
          <w:color w:val="15262F"/>
          <w:sz w:val="22"/>
          <w:szCs w:val="22"/>
        </w:rPr>
        <w:t xml:space="preserve">Define a lymph node. What is its primary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regions of a lymph node (cortex, paracortex, medulla). For each, identify the cell type that predominates.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afferent and efferent lymphatic vessels of a node. Compare their numbers (multiple afferent, few efferent) and explain anatomically why this slows lymph flow.</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regional lymph node groups (cervical, axillary, inguinal, mesenteric).</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identify the lymph node groups that drain the breast, the lower limb, and the upper limb.</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A10. Spleen</w:t>
      </w:r>
    </w:p>
    <w:p>
      <w:pPr>
        <w:spacing w:after="100" w:before="0"/>
        <w:jc w:val="left"/>
      </w:pPr>
      <w:r>
        <w:rPr>
          <w:rFonts w:ascii="Arial" w:cs="Arial" w:eastAsia="Arial" w:hAnsi="Arial"/>
          <w:b w:val="false"/>
          <w:bCs w:val="false"/>
          <w:i/>
          <w:iCs/>
          <w:color w:val="3D4F5A"/>
          <w:sz w:val="22"/>
          <w:szCs w:val="22"/>
        </w:rPr>
        <w:t xml:space="preserve">The spleen is the largest lymphoid organ. Its anatomy reflects its dual role in red blood cell turnover and immunity.</w:t>
      </w:r>
    </w:p>
    <w:p>
      <w:pPr>
        <w:pStyle w:val="ListParagraph"/>
        <w:numPr>
          <w:ilvl w:val="0"/>
          <w:numId w:val="3"/>
        </w:numPr>
        <w:spacing w:after="60"/>
      </w:pPr>
      <w:r>
        <w:rPr>
          <w:rFonts w:ascii="Arial" w:cs="Arial" w:eastAsia="Arial" w:hAnsi="Arial"/>
          <w:color w:val="15262F"/>
          <w:sz w:val="22"/>
          <w:szCs w:val="22"/>
        </w:rPr>
        <w:t xml:space="preserve">Locate the spleen. What anatomic position does it hold (left upper quadrant, deep to ribs 9-11)?</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two functional regions of the spleen (red pulp, white pulp). For each, identify primary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red pulp. What does it filter, and what cells reside there?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white pulp. What does it consist of, and what cells reside there?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spleen to a lymph node. How are they similar (both have cortex/paracortex-like regions and filter), and how do they differ (spleen filters blood; lymph node filters lymph)?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a splenectomized patient is at higher risk for infection by encapsulated organisms.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A11. Thymus and tonsils</w:t>
      </w:r>
    </w:p>
    <w:p>
      <w:pPr>
        <w:spacing w:after="100" w:before="0"/>
        <w:jc w:val="left"/>
      </w:pPr>
      <w:r>
        <w:rPr>
          <w:rFonts w:ascii="Arial" w:cs="Arial" w:eastAsia="Arial" w:hAnsi="Arial"/>
          <w:b w:val="false"/>
          <w:bCs w:val="false"/>
          <w:i/>
          <w:iCs/>
          <w:color w:val="3D4F5A"/>
          <w:sz w:val="22"/>
          <w:szCs w:val="22"/>
        </w:rPr>
        <w:t xml:space="preserve">The thymus and tonsils are lymphoid organs with specialized roles.</w:t>
      </w:r>
    </w:p>
    <w:p>
      <w:pPr>
        <w:pStyle w:val="ListParagraph"/>
        <w:numPr>
          <w:ilvl w:val="0"/>
          <w:numId w:val="3"/>
        </w:numPr>
        <w:spacing w:after="60"/>
      </w:pPr>
      <w:r>
        <w:rPr>
          <w:rFonts w:ascii="Arial" w:cs="Arial" w:eastAsia="Arial" w:hAnsi="Arial"/>
          <w:color w:val="15262F"/>
          <w:sz w:val="22"/>
          <w:szCs w:val="22"/>
        </w:rPr>
        <w:t xml:space="preserve">Locate the thymus. Where is it situated, and how does its size change across the lifespan?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two regions of the thymus (cortex, medulla). For each, identify the predominant cells (T cells in cortex, mature T cells and Hassall's corpuscles in medulla).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function of the thymus. What process happens there (T cell maturation)?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tonsillar groups (palatine, pharyngeal/adenoid, lingual, tubal). For each, identify location.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MALT (mucosa-associated lymphoid tissue) and Peyer's patches. Where are these found?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thymus and lymph nodes. How are they similar (both are lymphoid) and how do they differ (thymus matures T cells; lymph nodes filter lymph)?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WEDNESDAY NIGHT</w:t>
            </w:r>
            <w:r>
              <w:rPr>
                <w:rFonts w:ascii="Arial" w:cs="Arial" w:eastAsia="Arial" w:hAnsi="Arial"/>
                <w:color w:val="15262F"/>
                <w:sz w:val="22"/>
                <w:szCs w:val="22"/>
              </w:rPr>
              <w:t xml:space="preserve">  •  Continue Section A here. Aim to complete A12 to A15 tonight (blood composition, erythrocytes, leukocytes, platelets).</w:t>
            </w:r>
          </w:p>
        </w:tc>
      </w:tr>
    </w:tbl>
    <w:p>
      <w:pPr>
        <w:spacing w:after="120"/>
      </w:pPr>
    </w:p>
    <w:p>
      <w:pPr>
        <w:pStyle w:val="Heading3"/>
        <w:keepNext/>
        <w:spacing w:after="100" w:before="200"/>
      </w:pPr>
      <w:r>
        <w:rPr>
          <w:rFonts w:ascii="Arial" w:cs="Arial" w:eastAsia="Arial" w:hAnsi="Arial"/>
          <w:b/>
          <w:bCs/>
          <w:color w:val="7C2018"/>
          <w:sz w:val="24"/>
          <w:szCs w:val="24"/>
        </w:rPr>
        <w:t xml:space="preserve">A12. Blood: composition</w:t>
      </w:r>
    </w:p>
    <w:p>
      <w:pPr>
        <w:spacing w:after="100" w:before="0"/>
        <w:jc w:val="left"/>
      </w:pPr>
      <w:r>
        <w:rPr>
          <w:rFonts w:ascii="Arial" w:cs="Arial" w:eastAsia="Arial" w:hAnsi="Arial"/>
          <w:b w:val="false"/>
          <w:bCs w:val="false"/>
          <w:i/>
          <w:iCs/>
          <w:color w:val="3D4F5A"/>
          <w:sz w:val="22"/>
          <w:szCs w:val="22"/>
        </w:rPr>
        <w:t xml:space="preserve">Blood is connective tissue with a fluid matrix. Its components have distinct anatomic and functional roles.</w:t>
      </w:r>
    </w:p>
    <w:p>
      <w:pPr>
        <w:pStyle w:val="ListParagraph"/>
        <w:numPr>
          <w:ilvl w:val="0"/>
          <w:numId w:val="3"/>
        </w:numPr>
        <w:spacing w:after="60"/>
      </w:pPr>
      <w:r>
        <w:rPr>
          <w:rFonts w:ascii="Arial" w:cs="Arial" w:eastAsia="Arial" w:hAnsi="Arial"/>
          <w:color w:val="15262F"/>
          <w:sz w:val="22"/>
          <w:szCs w:val="22"/>
        </w:rPr>
        <w:t xml:space="preserve">Define blood. What tissue category does it belong to, and what is its matrix?</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components of blood (plasma, formed elements). What percentage of blood is each (approximately 55% plasma, 45% formed elements)?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plasma. Name its three primary components (water, proteins, dissolved solutes).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plasma proteins (albumin, globulins, fibrinogen). For each, identify primary role.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formed elements (erythrocytes, leukocytes, thrombocytes/platelets). For each, identify primary role.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identify which formed element is most numerous and which is the smallest by cell volume.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A13. Erythrocytes</w:t>
      </w:r>
    </w:p>
    <w:p>
      <w:pPr>
        <w:spacing w:after="100" w:before="0"/>
        <w:jc w:val="left"/>
      </w:pPr>
      <w:r>
        <w:rPr>
          <w:rFonts w:ascii="Arial" w:cs="Arial" w:eastAsia="Arial" w:hAnsi="Arial"/>
          <w:b w:val="false"/>
          <w:bCs w:val="false"/>
          <w:i/>
          <w:iCs/>
          <w:color w:val="3D4F5A"/>
          <w:sz w:val="22"/>
          <w:szCs w:val="22"/>
        </w:rPr>
        <w:t xml:space="preserve">Erythrocytes (red blood cells) are highly specialized for gas transport, with anatomy that supports this single function.</w:t>
      </w:r>
    </w:p>
    <w:p>
      <w:pPr>
        <w:pStyle w:val="ListParagraph"/>
        <w:numPr>
          <w:ilvl w:val="0"/>
          <w:numId w:val="3"/>
        </w:numPr>
        <w:spacing w:after="60"/>
      </w:pPr>
      <w:r>
        <w:rPr>
          <w:rFonts w:ascii="Arial" w:cs="Arial" w:eastAsia="Arial" w:hAnsi="Arial"/>
          <w:color w:val="15262F"/>
          <w:sz w:val="22"/>
          <w:szCs w:val="22"/>
        </w:rPr>
        <w:t xml:space="preserve">Define an erythrocyte. Name its anatomic features (biconcave disc shape, no nucleus in mature form, no organelles, hemoglobin-filled).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Explain anatomically why erythrocytes have no nucleus or organelles. What functional advantage does this give?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hemoglobin. What is its structure (four globin chains plus four heme groups), and what does it bind?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site of erythrocyte production. What is the average lifespan of an erythrocyte (approximately 120 days)?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site of erythrocyte breakdown. What happens to hemoglobin's components (heme, iron, globin)?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a sickled erythrocyte (in sickle cell disease) cannot pass through small capillaries the way a normal biconcave erythrocyte can.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A14. Leukocytes</w:t>
      </w:r>
    </w:p>
    <w:p>
      <w:pPr>
        <w:spacing w:after="100" w:before="0"/>
        <w:jc w:val="left"/>
      </w:pPr>
      <w:r>
        <w:rPr>
          <w:rFonts w:ascii="Arial" w:cs="Arial" w:eastAsia="Arial" w:hAnsi="Arial"/>
          <w:b w:val="false"/>
          <w:bCs w:val="false"/>
          <w:i/>
          <w:iCs/>
          <w:color w:val="3D4F5A"/>
          <w:sz w:val="22"/>
          <w:szCs w:val="22"/>
        </w:rPr>
        <w:t xml:space="preserve">Leukocytes (white blood cells) are nucleated immune cells. Five types exist, divided into granulocytes and agranulocytes.</w:t>
      </w:r>
    </w:p>
    <w:p>
      <w:pPr>
        <w:pStyle w:val="ListParagraph"/>
        <w:numPr>
          <w:ilvl w:val="0"/>
          <w:numId w:val="3"/>
        </w:numPr>
        <w:spacing w:after="60"/>
      </w:pPr>
      <w:r>
        <w:rPr>
          <w:rFonts w:ascii="Arial" w:cs="Arial" w:eastAsia="Arial" w:hAnsi="Arial"/>
          <w:color w:val="15262F"/>
          <w:sz w:val="22"/>
          <w:szCs w:val="22"/>
        </w:rPr>
        <w:t xml:space="preserve">Name the five types of leukocytes (neutrophils, eosinophils, basophils, lymphocytes, monocytes). Classify each as granulocyte or agranulocyte.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For each leukocyte type, identify its primary immune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neutrophils and eosinophils. Both are granulocytes; what stains them differently, and what do they target (neutrophils vs bacteria; eosinophils vs parasites and allergic responses)?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lymphocytes and monocytes. Both are agranulocytes; what is the role of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lymphocyte subtypes (B cells, T cells, NK cells). For each, identify primary role and where it matures.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identify which leukocyte type would dominate the response to a bacterial infection, a parasitic infection, and a viral infection.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A15. Platelets and hematopoiesis</w:t>
      </w:r>
    </w:p>
    <w:p>
      <w:pPr>
        <w:spacing w:after="100" w:before="0"/>
        <w:jc w:val="left"/>
      </w:pPr>
      <w:r>
        <w:rPr>
          <w:rFonts w:ascii="Arial" w:cs="Arial" w:eastAsia="Arial" w:hAnsi="Arial"/>
          <w:b w:val="false"/>
          <w:bCs w:val="false"/>
          <w:i/>
          <w:iCs/>
          <w:color w:val="3D4F5A"/>
          <w:sz w:val="22"/>
          <w:szCs w:val="22"/>
        </w:rPr>
        <w:t xml:space="preserve">Platelets initiate clotting. Hematopoiesis produces all formed elements from stem cells in red bone marrow.</w:t>
      </w:r>
    </w:p>
    <w:p>
      <w:pPr>
        <w:pStyle w:val="ListParagraph"/>
        <w:numPr>
          <w:ilvl w:val="0"/>
          <w:numId w:val="3"/>
        </w:numPr>
        <w:spacing w:after="60"/>
      </w:pPr>
      <w:r>
        <w:rPr>
          <w:rFonts w:ascii="Arial" w:cs="Arial" w:eastAsia="Arial" w:hAnsi="Arial"/>
          <w:color w:val="15262F"/>
          <w:sz w:val="22"/>
          <w:szCs w:val="22"/>
        </w:rPr>
        <w:t xml:space="preserve">Define platelets (thrombocytes). What are they (cell fragments from megakaryocytes), and what is their primary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megakaryocytes. Where are they found, and how do they produce platelets?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hematopoiesis. Where does it occur in the adult skeleton (red bone marrow in axial skeleton, pelvis, proximal femur and humerus)?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hematopoietic stem cells. What is their anatomic location, and what cells do they give rise to?</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red bone marrow and yellow bone marrow (review from Week 2). What functional change occurs as red marrow converts to yellow with age?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a person with severe blood loss may show conversion of yellow marrow back to red marrow.</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B: Differential research</w:t>
      </w:r>
    </w:p>
    <w:p>
      <w:pPr>
        <w:spacing w:after="140" w:before="0"/>
        <w:jc w:val="left"/>
      </w:pPr>
      <w:r>
        <w:rPr>
          <w:rFonts w:ascii="Arial" w:cs="Arial" w:eastAsia="Arial" w:hAnsi="Arial"/>
          <w:b w:val="false"/>
          <w:bCs w:val="false"/>
          <w:i/>
          <w:iCs/>
          <w:color w:val="3D4F5A"/>
          <w:sz w:val="22"/>
          <w:szCs w:val="22"/>
        </w:rPr>
        <w:t xml:space="preserve">Your Thursday TBL will investigate the following five options. Research each one. Document the underlying anatomy, the mechanism, and the characteristic findings. You will need this research to defend your team's choice on Thursday.</w:t>
      </w:r>
    </w:p>
    <w:p>
      <w:pPr>
        <w:spacing w:after="80" w:before="0"/>
        <w:jc w:val="left"/>
      </w:pPr>
      <w:r>
        <w:rPr>
          <w:rFonts w:ascii="Arial" w:cs="Arial" w:eastAsia="Arial" w:hAnsi="Arial"/>
          <w:b/>
          <w:bCs/>
          <w:i w:val="false"/>
          <w:iCs w:val="false"/>
          <w:color w:val="15262F"/>
          <w:sz w:val="22"/>
          <w:szCs w:val="22"/>
        </w:rPr>
        <w:t xml:space="preserve">For each option below, research and answer:</w:t>
      </w:r>
    </w:p>
    <w:p>
      <w:pPr>
        <w:pStyle w:val="ListParagraph"/>
        <w:numPr>
          <w:ilvl w:val="0"/>
          <w:numId w:val="2"/>
        </w:numPr>
        <w:spacing w:after="60"/>
      </w:pPr>
      <w:r>
        <w:rPr>
          <w:rFonts w:ascii="Arial" w:cs="Arial" w:eastAsia="Arial" w:hAnsi="Arial"/>
          <w:color w:val="15262F"/>
          <w:sz w:val="22"/>
          <w:szCs w:val="22"/>
        </w:rPr>
        <w:t xml:space="preserve">What is the underlying anatomic, structural, or genetic basis?</w:t>
      </w:r>
    </w:p>
    <w:p>
      <w:pPr>
        <w:pStyle w:val="ListParagraph"/>
        <w:numPr>
          <w:ilvl w:val="0"/>
          <w:numId w:val="2"/>
        </w:numPr>
        <w:spacing w:after="60"/>
      </w:pPr>
      <w:r>
        <w:rPr>
          <w:rFonts w:ascii="Arial" w:cs="Arial" w:eastAsia="Arial" w:hAnsi="Arial"/>
          <w:color w:val="15262F"/>
          <w:sz w:val="22"/>
          <w:szCs w:val="22"/>
        </w:rPr>
        <w:t xml:space="preserve">Which specific anatomic structures are affected, and how?</w:t>
      </w:r>
    </w:p>
    <w:p>
      <w:pPr>
        <w:pStyle w:val="ListParagraph"/>
        <w:numPr>
          <w:ilvl w:val="0"/>
          <w:numId w:val="2"/>
        </w:numPr>
        <w:spacing w:after="60"/>
      </w:pPr>
      <w:r>
        <w:rPr>
          <w:rFonts w:ascii="Arial" w:cs="Arial" w:eastAsia="Arial" w:hAnsi="Arial"/>
          <w:color w:val="15262F"/>
          <w:sz w:val="22"/>
          <w:szCs w:val="22"/>
        </w:rPr>
        <w:t xml:space="preserve">If genetic or developmental, what is the inheritance or developmental pattern?</w:t>
      </w:r>
    </w:p>
    <w:p>
      <w:pPr>
        <w:pStyle w:val="ListParagraph"/>
        <w:numPr>
          <w:ilvl w:val="0"/>
          <w:numId w:val="2"/>
        </w:numPr>
        <w:spacing w:after="60"/>
      </w:pPr>
      <w:r>
        <w:rPr>
          <w:rFonts w:ascii="Arial" w:cs="Arial" w:eastAsia="Arial" w:hAnsi="Arial"/>
          <w:color w:val="15262F"/>
          <w:sz w:val="22"/>
          <w:szCs w:val="22"/>
        </w:rPr>
        <w:t xml:space="preserve">What are three to four characteristic findings on physical exam, imaging, or pathology?</w:t>
      </w:r>
    </w:p>
    <w:p>
      <w:pPr>
        <w:pStyle w:val="ListParagraph"/>
        <w:numPr>
          <w:ilvl w:val="0"/>
          <w:numId w:val="2"/>
        </w:numPr>
        <w:spacing w:after="60"/>
      </w:pPr>
      <w:r>
        <w:rPr>
          <w:rFonts w:ascii="Arial" w:cs="Arial" w:eastAsia="Arial" w:hAnsi="Arial"/>
          <w:color w:val="15262F"/>
          <w:sz w:val="22"/>
          <w:szCs w:val="22"/>
        </w:rPr>
        <w:t xml:space="preserve">What is one anatomic feature that distinguishes this option from each of the other four on the list?</w:t>
      </w:r>
    </w:p>
    <w:p>
      <w:pPr>
        <w:spacing w:after="140"/>
      </w:pPr>
    </w:p>
    <w:p>
      <w:pPr>
        <w:pStyle w:val="Heading3"/>
        <w:keepNext/>
        <w:spacing w:after="100" w:before="200"/>
      </w:pPr>
      <w:r>
        <w:rPr>
          <w:rFonts w:ascii="Arial" w:cs="Arial" w:eastAsia="Arial" w:hAnsi="Arial"/>
          <w:b/>
          <w:bCs/>
          <w:color w:val="7C2018"/>
          <w:sz w:val="24"/>
          <w:szCs w:val="24"/>
        </w:rPr>
        <w:t xml:space="preserve">Option 1: HbSS sickle cell disease</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2: HbSC disease</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3: Beta-thalassemia major</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4: Hereditary spherocytosis</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5: G6PD deficiency</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C: Unknown Case 5 clue tracker</w:t>
      </w:r>
    </w:p>
    <w:p>
      <w:pPr>
        <w:spacing w:after="100" w:before="0"/>
        <w:jc w:val="left"/>
      </w:pPr>
      <w:r>
        <w:rPr>
          <w:rFonts w:ascii="Arial" w:cs="Arial" w:eastAsia="Arial" w:hAnsi="Arial"/>
          <w:b w:val="false"/>
          <w:bCs w:val="false"/>
          <w:i/>
          <w:iCs/>
          <w:color w:val="3D4F5A"/>
          <w:sz w:val="22"/>
          <w:szCs w:val="22"/>
        </w:rPr>
        <w:t xml:space="preserve">Your case unfolds Monday through Thursday as new anatomic clues are revealed in class. By Thursday's TBL, your team will investigate a five-option differential and defend your number 1 choice using anatomic reasoning.</w:t>
      </w:r>
    </w:p>
    <w:p>
      <w:pPr>
        <w:spacing w:after="140" w:before="0"/>
        <w:jc w:val="left"/>
      </w:pPr>
      <w:r>
        <w:rPr>
          <w:rFonts w:ascii="Arial" w:cs="Arial" w:eastAsia="Arial" w:hAnsi="Arial"/>
          <w:b w:val="false"/>
          <w:bCs w:val="false"/>
          <w:i w:val="false"/>
          <w:iCs w:val="false"/>
          <w:color w:val="3D4F5A"/>
          <w:sz w:val="22"/>
          <w:szCs w:val="22"/>
        </w:rPr>
        <w:t xml:space="preserve">Moderate demographics this week: age, sex, chief complaint, occupation, brief social and family context.</w:t>
      </w:r>
    </w:p>
    <w:p>
      <w:pPr>
        <w:spacing w:after="200" w:before="0"/>
        <w:jc w:val="left"/>
      </w:pPr>
      <w:r>
        <w:rPr>
          <w:rFonts w:ascii="Arial" w:cs="Arial" w:eastAsia="Arial" w:hAnsi="Arial"/>
          <w:b/>
          <w:bCs/>
          <w:i w:val="false"/>
          <w:iCs w:val="false"/>
          <w:color w:val="7C2018"/>
          <w:sz w:val="22"/>
          <w:szCs w:val="22"/>
        </w:rPr>
        <w:t xml:space="preserve">Record case clues here as you receive them in class. Bring this tracker to TBL Thursday.</w:t>
      </w:r>
    </w:p>
    <w:p>
      <w:pPr>
        <w:keepNext/>
        <w:spacing w:after="80" w:before="140"/>
      </w:pPr>
      <w:r>
        <w:rPr>
          <w:rFonts w:ascii="Arial" w:cs="Arial" w:eastAsia="Arial" w:hAnsi="Arial"/>
          <w:b/>
          <w:bCs/>
          <w:color w:val="1E3D4C"/>
          <w:sz w:val="22"/>
          <w:szCs w:val="22"/>
        </w:rPr>
        <w:t xml:space="preserve">Monday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Tuesday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Wednesday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Thursday TBL morning reveal</w:t>
      </w:r>
    </w:p>
    <w:p>
      <w:pPr>
        <w:spacing w:after="60" w:before="0"/>
        <w:jc w:val="left"/>
      </w:pPr>
      <w:r>
        <w:rPr>
          <w:rFonts w:ascii="Arial" w:cs="Arial" w:eastAsia="Arial" w:hAnsi="Arial"/>
          <w:b w:val="false"/>
          <w:bCs w:val="false"/>
          <w:i/>
          <w:iCs/>
          <w:color w:val="3D4F5A"/>
          <w:sz w:val="22"/>
          <w:szCs w:val="22"/>
        </w:rPr>
        <w:t xml:space="preserve">Recorded at start of TBL session, after Wednesday's prework is complete: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D: Nightly lab prep + synthesis</w:t>
      </w:r>
    </w:p>
    <w:p>
      <w:pPr>
        <w:spacing w:after="100" w:before="0"/>
        <w:jc w:val="left"/>
      </w:pPr>
      <w:r>
        <w:rPr>
          <w:rFonts w:ascii="Arial" w:cs="Arial" w:eastAsia="Arial" w:hAnsi="Arial"/>
          <w:b w:val="false"/>
          <w:bCs w:val="false"/>
          <w:i/>
          <w:iCs/>
          <w:color w:val="3D4F5A"/>
          <w:sz w:val="22"/>
          <w:szCs w:val="22"/>
        </w:rPr>
        <w:t xml:space="preserve">Each night gets its own page with three blocks: lab prep for tomorrow's session (75 percent pre-study, 25 percent review of past days), case synthesis using clues received so far, and Other exploration. White space at the bottom of each page is for free notes.</w:t>
      </w:r>
    </w:p>
    <w:p>
      <w:pPr>
        <w:spacing w:after="200" w:before="0"/>
        <w:jc w:val="left"/>
      </w:pPr>
      <w:r>
        <w:rPr>
          <w:rFonts w:ascii="Arial" w:cs="Arial" w:eastAsia="Arial" w:hAnsi="Arial"/>
          <w:b/>
          <w:bCs/>
          <w:i w:val="false"/>
          <w:iCs w:val="false"/>
          <w:color w:val="7C2018"/>
          <w:sz w:val="22"/>
          <w:szCs w:val="22"/>
        </w:rPr>
        <w:t xml:space="preserve">Use only the clues you have received in class. Do not anticipate future clues.</w:t>
      </w:r>
    </w:p>
    <w:p>
      <w:r>
        <w:br w:type="page"/>
      </w:r>
    </w:p>
    <w:p>
      <w:pPr>
        <w:pStyle w:val="Heading3"/>
        <w:keepNext/>
        <w:spacing w:after="100" w:before="200"/>
      </w:pPr>
      <w:r>
        <w:rPr>
          <w:rFonts w:ascii="Arial" w:cs="Arial" w:eastAsia="Arial" w:hAnsi="Arial"/>
          <w:b/>
          <w:bCs/>
          <w:color w:val="7C2018"/>
          <w:sz w:val="24"/>
          <w:szCs w:val="24"/>
        </w:rPr>
        <w:t xml:space="preserve">Sunday into Monday</w:t>
      </w:r>
    </w:p>
    <w:p>
      <w:pPr>
        <w:spacing w:after="100" w:before="0"/>
        <w:jc w:val="left"/>
      </w:pPr>
      <w:r>
        <w:rPr>
          <w:rFonts w:ascii="Arial" w:cs="Arial" w:eastAsia="Arial" w:hAnsi="Arial"/>
          <w:b w:val="false"/>
          <w:bCs w:val="false"/>
          <w:i/>
          <w:iCs/>
          <w:color w:val="3D4F5A"/>
          <w:sz w:val="22"/>
          <w:szCs w:val="22"/>
        </w:rPr>
        <w:t xml:space="preserve">No case clues yet. Tonight is foundation anatomy, differential research, and lab prep.</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 to A4. Section B: 2 of 5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Lab Exam 4 (covers Week 4) plus introductory respiratory anatomy stations.</w:t>
      </w:r>
    </w:p>
    <w:p>
      <w:pPr>
        <w:spacing w:after="60" w:before="0"/>
        <w:jc w:val="left"/>
      </w:pPr>
      <w:r>
        <w:rPr>
          <w:rFonts w:ascii="Arial" w:cs="Arial" w:eastAsia="Arial" w:hAnsi="Arial"/>
          <w:b w:val="false"/>
          <w:bCs w:val="false"/>
          <w:i/>
          <w:iCs/>
          <w:color w:val="3D4F5A"/>
          <w:sz w:val="22"/>
          <w:szCs w:val="22"/>
        </w:rPr>
        <w:t xml:space="preserve">Cross-reference: Section A modules A1, A2, A3, A4.</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for tomorrow's lab exam (25%): </w:t>
      </w:r>
      <w:r>
        <w:rPr>
          <w:rFonts w:ascii="Arial" w:cs="Arial" w:eastAsia="Arial" w:hAnsi="Arial"/>
          <w:b w:val="false"/>
          <w:bCs w:val="false"/>
          <w:i w:val="false"/>
          <w:iCs w:val="false"/>
          <w:color w:val="15262F"/>
          <w:sz w:val="22"/>
          <w:szCs w:val="22"/>
        </w:rPr>
        <w:t xml:space="preserve">Lab Exam 4 (covers Week 4) is tomorrow morning. Your serious prep was last weekend. Tonight is final touches on weak spots.</w:t>
      </w:r>
    </w:p>
    <w:p>
      <w:pPr>
        <w:spacing w:after="60" w:before="0"/>
        <w:jc w:val="left"/>
      </w:pPr>
      <w:r>
        <w:rPr>
          <w:rFonts w:ascii="Arial" w:cs="Arial" w:eastAsia="Arial" w:hAnsi="Arial"/>
          <w:b w:val="false"/>
          <w:bCs w:val="false"/>
          <w:i/>
          <w:iCs/>
          <w:color w:val="3D4F5A"/>
          <w:sz w:val="22"/>
          <w:szCs w:val="22"/>
        </w:rPr>
        <w:t xml:space="preserve">Quick cold recall on any Week 4 structures you flagged as fuzzy on Saturday's self-test: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Going-in questions</w:t>
      </w:r>
    </w:p>
    <w:p>
      <w:pPr>
        <w:pStyle w:val="ListParagraph"/>
        <w:numPr>
          <w:ilvl w:val="0"/>
          <w:numId w:val="3"/>
        </w:numPr>
        <w:spacing w:after="60"/>
      </w:pPr>
      <w:r>
        <w:rPr>
          <w:rFonts w:ascii="Arial" w:cs="Arial" w:eastAsia="Arial" w:hAnsi="Arial"/>
          <w:color w:val="15262F"/>
          <w:sz w:val="22"/>
          <w:szCs w:val="22"/>
        </w:rPr>
        <w:t xml:space="preserve">What anatomic systems do you predict this week's case will involve, given the topic of this week?</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Which differential options interest you most so far, and what do you want to learn about them?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Monday into Tuesday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A5 to A8. Section B: 2 to 3 more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Lung gross anatomy plus alveolar histology.</w:t>
      </w:r>
    </w:p>
    <w:p>
      <w:pPr>
        <w:spacing w:after="60" w:before="0"/>
        <w:jc w:val="left"/>
      </w:pPr>
      <w:r>
        <w:rPr>
          <w:rFonts w:ascii="Arial" w:cs="Arial" w:eastAsia="Arial" w:hAnsi="Arial"/>
          <w:b w:val="false"/>
          <w:bCs w:val="false"/>
          <w:i/>
          <w:iCs/>
          <w:color w:val="3D4F5A"/>
          <w:sz w:val="22"/>
          <w:szCs w:val="22"/>
        </w:rPr>
        <w:t xml:space="preserve">Cross-reference: Section A modules A5, A6, A7.</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Upper respiratory and bronchial tree stations.</w:t>
      </w:r>
    </w:p>
    <w:p>
      <w:pPr>
        <w:spacing w:after="60" w:before="0"/>
        <w:jc w:val="left"/>
      </w:pPr>
      <w:r>
        <w:rPr>
          <w:rFonts w:ascii="Arial" w:cs="Arial" w:eastAsia="Arial" w:hAnsi="Arial"/>
          <w:b w:val="false"/>
          <w:bCs w:val="false"/>
          <w:i/>
          <w:iCs/>
          <w:color w:val="3D4F5A"/>
          <w:sz w:val="22"/>
          <w:szCs w:val="22"/>
        </w:rPr>
        <w:t xml:space="preserve">Cross-reference: Section A modules A1 to A4.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Monday's clue</w:t>
      </w:r>
    </w:p>
    <w:p>
      <w:pPr>
        <w:pStyle w:val="ListParagraph"/>
        <w:numPr>
          <w:ilvl w:val="0"/>
          <w:numId w:val="3"/>
        </w:numPr>
        <w:spacing w:after="60"/>
      </w:pPr>
      <w:r>
        <w:rPr>
          <w:rFonts w:ascii="Arial" w:cs="Arial" w:eastAsia="Arial" w:hAnsi="Arial"/>
          <w:color w:val="15262F"/>
          <w:sz w:val="22"/>
          <w:szCs w:val="22"/>
        </w:rPr>
        <w:t xml:space="preserve">Restate Monday's clue in clinical terms (compact summary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Which anatomic structures could be involved given Monday's clue alone? Name as many as fit, even if you are not sure yet.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Rate each differential option against Monday's clue. Use STRONG, WEAK, or NOT supported. Justify the STRONG ratings anatomically.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HbSS sickle cell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HbSC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Beta-thalassemia major</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Hereditary spherocytosis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G6PD deficiency</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What anatomic finding tomorrow would help you confirm or rule out the options you marked WEAK or NOT supported?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Tuesday into Wednesday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A9 to A11. Section B: complete the remaining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Lymphatic system, spleen, and thymus stations.</w:t>
      </w:r>
    </w:p>
    <w:p>
      <w:pPr>
        <w:spacing w:after="60" w:before="0"/>
        <w:jc w:val="left"/>
      </w:pPr>
      <w:r>
        <w:rPr>
          <w:rFonts w:ascii="Arial" w:cs="Arial" w:eastAsia="Arial" w:hAnsi="Arial"/>
          <w:b w:val="false"/>
          <w:bCs w:val="false"/>
          <w:i/>
          <w:iCs/>
          <w:color w:val="3D4F5A"/>
          <w:sz w:val="22"/>
          <w:szCs w:val="22"/>
        </w:rPr>
        <w:t xml:space="preserve">Cross-reference: Section A modules A8, A9, A10, A11.</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Lung gross anatomy and alveolar histology.</w:t>
      </w:r>
    </w:p>
    <w:p>
      <w:pPr>
        <w:spacing w:after="60" w:before="0"/>
        <w:jc w:val="left"/>
      </w:pPr>
      <w:r>
        <w:rPr>
          <w:rFonts w:ascii="Arial" w:cs="Arial" w:eastAsia="Arial" w:hAnsi="Arial"/>
          <w:b w:val="false"/>
          <w:bCs w:val="false"/>
          <w:i/>
          <w:iCs/>
          <w:color w:val="3D4F5A"/>
          <w:sz w:val="22"/>
          <w:szCs w:val="22"/>
        </w:rPr>
        <w:t xml:space="preserve">Cross-reference: Section A modules A5 to A7.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Monday's and Tuesday's clues</w:t>
      </w:r>
    </w:p>
    <w:p>
      <w:pPr>
        <w:pStyle w:val="ListParagraph"/>
        <w:numPr>
          <w:ilvl w:val="0"/>
          <w:numId w:val="3"/>
        </w:numPr>
        <w:spacing w:after="60"/>
      </w:pPr>
      <w:r>
        <w:rPr>
          <w:rFonts w:ascii="Arial" w:cs="Arial" w:eastAsia="Arial" w:hAnsi="Arial"/>
          <w:color w:val="15262F"/>
          <w:sz w:val="22"/>
          <w:szCs w:val="22"/>
        </w:rPr>
        <w:t xml:space="preserve">Restate Tuesday's new findings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Combined with Monday, what additional anatomic structures are now implicated? What anatomic structures can you now exclude?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Re-rate the differential. Has any option moved from WEAK to STRONG, or STRONG to NOT? Justify.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HbSS sickle cell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HbSC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Beta-thalassemia major</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Hereditary spherocytosis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G6PD deficiency</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Predict what Wednesday's findings would need to show to confirm or exclude each remaining option.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Wednesday into Thursday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A12 to A15. Build your team's master diagram on a separate sheet.</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Blood smear identification (erythrocytes, leukocytes, platelets) plus TBL application.</w:t>
      </w:r>
    </w:p>
    <w:p>
      <w:pPr>
        <w:spacing w:after="60" w:before="0"/>
        <w:jc w:val="left"/>
      </w:pPr>
      <w:r>
        <w:rPr>
          <w:rFonts w:ascii="Arial" w:cs="Arial" w:eastAsia="Arial" w:hAnsi="Arial"/>
          <w:b w:val="false"/>
          <w:bCs w:val="false"/>
          <w:i/>
          <w:iCs/>
          <w:color w:val="3D4F5A"/>
          <w:sz w:val="22"/>
          <w:szCs w:val="22"/>
        </w:rPr>
        <w:t xml:space="preserve">Cross-reference: Section A modules A12, A13, A14, A15.</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Lymphatic, spleen, thymus.</w:t>
      </w:r>
    </w:p>
    <w:p>
      <w:pPr>
        <w:spacing w:after="60" w:before="0"/>
        <w:jc w:val="left"/>
      </w:pPr>
      <w:r>
        <w:rPr>
          <w:rFonts w:ascii="Arial" w:cs="Arial" w:eastAsia="Arial" w:hAnsi="Arial"/>
          <w:b w:val="false"/>
          <w:bCs w:val="false"/>
          <w:i/>
          <w:iCs/>
          <w:color w:val="3D4F5A"/>
          <w:sz w:val="22"/>
          <w:szCs w:val="22"/>
        </w:rPr>
        <w:t xml:space="preserve">Cross-reference: Section A modules A8 to A11.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all three days of clues</w:t>
      </w:r>
    </w:p>
    <w:p>
      <w:pPr>
        <w:pStyle w:val="ListParagraph"/>
        <w:numPr>
          <w:ilvl w:val="0"/>
          <w:numId w:val="3"/>
        </w:numPr>
        <w:spacing w:after="60"/>
      </w:pPr>
      <w:r>
        <w:rPr>
          <w:rFonts w:ascii="Arial" w:cs="Arial" w:eastAsia="Arial" w:hAnsi="Arial"/>
          <w:color w:val="15262F"/>
          <w:sz w:val="22"/>
          <w:szCs w:val="22"/>
        </w:rPr>
        <w:t xml:space="preserve">Restate Wednesday's new findings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Final ranking of the differential. Use STRONG, WEAK, or NOT for each option. For your top option, give one anatomic master argument in 1 to 2 sentences.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HbSS sickle cell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HbSC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Beta-thalassemia major</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Hereditary spherocytosis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G6PD deficiency</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In one sentence: what is the anatomic story of your top option that explains Monday + Tuesday + Wednesday?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Master diagram for Thursday TBL: list the structures your diagram must include and bring it on a separate sheet.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E: Thursday TBL preparation checklist</w:t>
      </w:r>
    </w:p>
    <w:p>
      <w:pPr>
        <w:spacing w:after="140" w:before="0"/>
        <w:jc w:val="left"/>
      </w:pPr>
      <w:r>
        <w:rPr>
          <w:rFonts w:ascii="Arial" w:cs="Arial" w:eastAsia="Arial" w:hAnsi="Arial"/>
          <w:b w:val="false"/>
          <w:bCs w:val="false"/>
          <w:i/>
          <w:iCs/>
          <w:color w:val="3D4F5A"/>
          <w:sz w:val="22"/>
          <w:szCs w:val="22"/>
        </w:rPr>
        <w:t xml:space="preserve">Bring all of the following to class on Thursday:</w:t>
      </w:r>
    </w:p>
    <w:p>
      <w:pPr>
        <w:pStyle w:val="ListParagraph"/>
        <w:numPr>
          <w:ilvl w:val="0"/>
          <w:numId w:val="2"/>
        </w:numPr>
        <w:spacing w:after="60"/>
      </w:pPr>
      <w:r>
        <w:rPr>
          <w:rFonts w:ascii="Arial" w:cs="Arial" w:eastAsia="Arial" w:hAnsi="Arial"/>
          <w:color w:val="15262F"/>
          <w:sz w:val="22"/>
          <w:szCs w:val="22"/>
        </w:rPr>
        <w:t xml:space="preserve">This workbook with foundation anatomy research completed (Section A)</w:t>
      </w:r>
    </w:p>
    <w:p>
      <w:pPr>
        <w:pStyle w:val="ListParagraph"/>
        <w:numPr>
          <w:ilvl w:val="0"/>
          <w:numId w:val="2"/>
        </w:numPr>
        <w:spacing w:after="60"/>
      </w:pPr>
      <w:r>
        <w:rPr>
          <w:rFonts w:ascii="Arial" w:cs="Arial" w:eastAsia="Arial" w:hAnsi="Arial"/>
          <w:color w:val="15262F"/>
          <w:sz w:val="22"/>
          <w:szCs w:val="22"/>
        </w:rPr>
        <w:t xml:space="preserve">This workbook with all five differential options researched (Section B)</w:t>
      </w:r>
    </w:p>
    <w:p>
      <w:pPr>
        <w:pStyle w:val="ListParagraph"/>
        <w:numPr>
          <w:ilvl w:val="0"/>
          <w:numId w:val="2"/>
        </w:numPr>
        <w:spacing w:after="60"/>
      </w:pPr>
      <w:r>
        <w:rPr>
          <w:rFonts w:ascii="Arial" w:cs="Arial" w:eastAsia="Arial" w:hAnsi="Arial"/>
          <w:color w:val="15262F"/>
          <w:sz w:val="22"/>
          <w:szCs w:val="22"/>
        </w:rPr>
        <w:t xml:space="preserve">Your clue tracker filled in for Mon, Tue, and Wed (Section C)</w:t>
      </w:r>
    </w:p>
    <w:p>
      <w:pPr>
        <w:pStyle w:val="ListParagraph"/>
        <w:numPr>
          <w:ilvl w:val="0"/>
          <w:numId w:val="2"/>
        </w:numPr>
        <w:spacing w:after="60"/>
      </w:pPr>
      <w:r>
        <w:rPr>
          <w:rFonts w:ascii="Arial" w:cs="Arial" w:eastAsia="Arial" w:hAnsi="Arial"/>
          <w:color w:val="15262F"/>
          <w:sz w:val="22"/>
          <w:szCs w:val="22"/>
        </w:rPr>
        <w:t xml:space="preserve">Your team's master diagram (separate sheet from Section D)</w:t>
      </w:r>
    </w:p>
    <w:p>
      <w:pPr>
        <w:pStyle w:val="ListParagraph"/>
        <w:numPr>
          <w:ilvl w:val="0"/>
          <w:numId w:val="2"/>
        </w:numPr>
        <w:spacing w:after="60"/>
      </w:pPr>
      <w:r>
        <w:rPr>
          <w:rFonts w:ascii="Arial" w:cs="Arial" w:eastAsia="Arial" w:hAnsi="Arial"/>
          <w:color w:val="15262F"/>
          <w:sz w:val="22"/>
          <w:szCs w:val="22"/>
        </w:rPr>
        <w:t xml:space="preserve">Atlas and any external research notes you used</w:t>
      </w:r>
    </w:p>
    <w:p>
      <w:pPr>
        <w:spacing w:after="140"/>
      </w:pPr>
    </w:p>
    <w:p>
      <w:pPr>
        <w:spacing w:after="80" w:before="0"/>
        <w:jc w:val="left"/>
      </w:pPr>
      <w:r>
        <w:rPr>
          <w:rFonts w:ascii="Arial" w:cs="Arial" w:eastAsia="Arial" w:hAnsi="Arial"/>
          <w:b/>
          <w:bCs/>
          <w:i w:val="false"/>
          <w:iCs w:val="false"/>
          <w:color w:val="15262F"/>
          <w:sz w:val="22"/>
          <w:szCs w:val="22"/>
        </w:rPr>
        <w:t xml:space="preserve">In class on Thursday:</w:t>
      </w:r>
    </w:p>
    <w:p>
      <w:pPr>
        <w:pStyle w:val="ListParagraph"/>
        <w:numPr>
          <w:ilvl w:val="0"/>
          <w:numId w:val="2"/>
        </w:numPr>
        <w:spacing w:after="60"/>
      </w:pPr>
      <w:r>
        <w:rPr>
          <w:rFonts w:ascii="Arial" w:cs="Arial" w:eastAsia="Arial" w:hAnsi="Arial"/>
          <w:color w:val="15262F"/>
          <w:sz w:val="22"/>
          <w:szCs w:val="22"/>
        </w:rPr>
        <w:t xml:space="preserve">iRAT: 10 questions, 10 minutes (no notes)</w:t>
      </w:r>
    </w:p>
    <w:p>
      <w:pPr>
        <w:pStyle w:val="ListParagraph"/>
        <w:numPr>
          <w:ilvl w:val="0"/>
          <w:numId w:val="2"/>
        </w:numPr>
        <w:spacing w:after="60"/>
      </w:pPr>
      <w:r>
        <w:rPr>
          <w:rFonts w:ascii="Arial" w:cs="Arial" w:eastAsia="Arial" w:hAnsi="Arial"/>
          <w:color w:val="15262F"/>
          <w:sz w:val="22"/>
          <w:szCs w:val="22"/>
        </w:rPr>
        <w:t xml:space="preserve">tRAT: same questions with your team, 15 minutes (notes allowed)</w:t>
      </w:r>
    </w:p>
    <w:p>
      <w:pPr>
        <w:pStyle w:val="ListParagraph"/>
        <w:numPr>
          <w:ilvl w:val="0"/>
          <w:numId w:val="2"/>
        </w:numPr>
        <w:spacing w:after="60"/>
      </w:pPr>
      <w:r>
        <w:rPr>
          <w:rFonts w:ascii="Arial" w:cs="Arial" w:eastAsia="Arial" w:hAnsi="Arial"/>
          <w:color w:val="15262F"/>
          <w:sz w:val="22"/>
          <w:szCs w:val="22"/>
        </w:rPr>
        <w:t xml:space="preserve">Thursday morning reveal: final case finding given by instructor, recorded in tracker</w:t>
      </w:r>
    </w:p>
    <w:p>
      <w:pPr>
        <w:pStyle w:val="ListParagraph"/>
        <w:numPr>
          <w:ilvl w:val="0"/>
          <w:numId w:val="2"/>
        </w:numPr>
        <w:spacing w:after="60"/>
      </w:pPr>
      <w:r>
        <w:rPr>
          <w:rFonts w:ascii="Arial" w:cs="Arial" w:eastAsia="Arial" w:hAnsi="Arial"/>
          <w:color w:val="15262F"/>
          <w:sz w:val="22"/>
          <w:szCs w:val="22"/>
        </w:rPr>
        <w:t xml:space="preserve">Application: integrate the reveal with your prior research, defend your team's number 1 differential choice anatomically</w:t>
      </w:r>
    </w:p>
    <w:p>
      <w:pPr>
        <w:pStyle w:val="ListParagraph"/>
        <w:numPr>
          <w:ilvl w:val="0"/>
          <w:numId w:val="2"/>
        </w:numPr>
        <w:spacing w:after="60"/>
      </w:pPr>
      <w:r>
        <w:rPr>
          <w:rFonts w:ascii="Arial" w:cs="Arial" w:eastAsia="Arial" w:hAnsi="Arial"/>
          <w:color w:val="15262F"/>
          <w:sz w:val="22"/>
          <w:szCs w:val="22"/>
        </w:rPr>
        <w:t xml:space="preserve">Diagnosis revealed and case debrief after all teams present</w:t>
      </w: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F: Lab Exam 5 prep + transition to next week</w:t>
      </w:r>
    </w:p>
    <w:p>
      <w:pPr>
        <w:spacing w:after="140" w:before="0"/>
      </w:pPr>
      <w:r>
        <w:rPr>
          <w:rFonts w:ascii="Arial" w:cs="Arial" w:eastAsia="Arial" w:hAnsi="Arial"/>
          <w:b/>
          <w:bCs/>
          <w:i w:val="false"/>
          <w:iCs w:val="false"/>
          <w:color w:val="1E3D4C"/>
          <w:sz w:val="22"/>
          <w:szCs w:val="22"/>
        </w:rPr>
        <w:t xml:space="preserve">Standard weekend, July 17 to 19.  </w:t>
      </w:r>
      <w:r>
        <w:rPr>
          <w:rFonts w:ascii="Arial" w:cs="Arial" w:eastAsia="Arial" w:hAnsi="Arial"/>
          <w:b w:val="false"/>
          <w:bCs w:val="false"/>
          <w:i/>
          <w:iCs/>
          <w:color w:val="7C2018"/>
          <w:sz w:val="22"/>
          <w:szCs w:val="22"/>
        </w:rPr>
        <w:t xml:space="preserve">Lab Exam 5 is Monday morning, covering this week's content.</w:t>
      </w:r>
    </w:p>
    <w:p>
      <w:pPr>
        <w:spacing w:after="200" w:before="0"/>
        <w:jc w:val="left"/>
      </w:pPr>
      <w:r>
        <w:rPr>
          <w:rFonts w:ascii="Arial" w:cs="Arial" w:eastAsia="Arial" w:hAnsi="Arial"/>
          <w:b w:val="false"/>
          <w:bCs w:val="false"/>
          <w:i/>
          <w:iCs/>
          <w:color w:val="3D4F5A"/>
          <w:sz w:val="22"/>
          <w:szCs w:val="22"/>
        </w:rPr>
        <w:t xml:space="preserve">Three buckets in order: rest Friday, prep for the lab exam Saturday, prime next week Sunday.</w:t>
      </w:r>
    </w:p>
    <w:p>
      <w:pPr>
        <w:pStyle w:val="Heading3"/>
        <w:keepNext/>
        <w:spacing w:after="100" w:before="200"/>
      </w:pPr>
      <w:r>
        <w:rPr>
          <w:rFonts w:ascii="Arial" w:cs="Arial" w:eastAsia="Arial" w:hAnsi="Arial"/>
          <w:b/>
          <w:bCs/>
          <w:color w:val="7C2018"/>
          <w:sz w:val="24"/>
          <w:szCs w:val="24"/>
        </w:rPr>
        <w:t xml:space="preserve">Friday: Rest</w:t>
      </w:r>
    </w:p>
    <w:p>
      <w:pPr>
        <w:spacing w:after="100" w:before="0"/>
        <w:jc w:val="left"/>
      </w:pPr>
      <w:r>
        <w:rPr>
          <w:rFonts w:ascii="Arial" w:cs="Arial" w:eastAsia="Arial" w:hAnsi="Arial"/>
          <w:b w:val="false"/>
          <w:bCs w:val="false"/>
          <w:i w:val="false"/>
          <w:iCs w:val="false"/>
          <w:color w:val="15262F"/>
          <w:sz w:val="22"/>
          <w:szCs w:val="22"/>
        </w:rPr>
        <w:t xml:space="preserve">Take Friday off, full disconnect. Sleep is when memory consolidates. Move, eat, see people, recover from the week. Studying tonight will not help; rest will.</w:t>
      </w:r>
    </w:p>
    <w:p>
      <w:pPr>
        <w:spacing w:after="120"/>
      </w:pPr>
    </w:p>
    <w:p>
      <w:pPr>
        <w:pStyle w:val="Heading3"/>
        <w:keepNext/>
        <w:spacing w:after="100" w:before="200"/>
      </w:pPr>
      <w:r>
        <w:rPr>
          <w:rFonts w:ascii="Arial" w:cs="Arial" w:eastAsia="Arial" w:hAnsi="Arial"/>
          <w:b/>
          <w:bCs/>
          <w:color w:val="7C2018"/>
          <w:sz w:val="24"/>
          <w:szCs w:val="24"/>
        </w:rPr>
        <w:t xml:space="preserve">Saturday: Lab Exam 5 prep</w:t>
      </w:r>
    </w:p>
    <w:p>
      <w:pPr>
        <w:spacing w:after="140" w:before="0"/>
        <w:jc w:val="left"/>
      </w:pPr>
      <w:r>
        <w:rPr>
          <w:rFonts w:ascii="Arial" w:cs="Arial" w:eastAsia="Arial" w:hAnsi="Arial"/>
          <w:b w:val="false"/>
          <w:bCs w:val="false"/>
          <w:i w:val="false"/>
          <w:iCs w:val="false"/>
          <w:color w:val="15262F"/>
          <w:sz w:val="22"/>
          <w:szCs w:val="22"/>
        </w:rPr>
        <w:t xml:space="preserve">This is the day you actually prepare. The exam is 50 minutes, 25 stations, 2 questions per station, 50 questions total. Approximately 80 percent covers this week's content; 20 percent is spiral review of earlier weeks. Plan on roughly 1 minute per station.</w:t>
      </w:r>
    </w:p>
    <w:p>
      <w:pPr>
        <w:keepNext/>
        <w:spacing w:after="80" w:before="140"/>
      </w:pPr>
      <w:r>
        <w:rPr>
          <w:rFonts w:ascii="Arial" w:cs="Arial" w:eastAsia="Arial" w:hAnsi="Arial"/>
          <w:b/>
          <w:bCs/>
          <w:color w:val="1E3D4C"/>
          <w:sz w:val="22"/>
          <w:szCs w:val="22"/>
        </w:rPr>
        <w:t xml:space="preserve">Self-test routine using this workbook</w:t>
      </w:r>
    </w:p>
    <w:p>
      <w:pPr>
        <w:pStyle w:val="ListParagraph"/>
        <w:numPr>
          <w:ilvl w:val="0"/>
          <w:numId w:val="2"/>
        </w:numPr>
        <w:spacing w:after="60"/>
      </w:pPr>
      <w:r>
        <w:rPr>
          <w:rFonts w:ascii="Arial" w:cs="Arial" w:eastAsia="Arial" w:hAnsi="Arial"/>
          <w:color w:val="15262F"/>
          <w:sz w:val="22"/>
          <w:szCs w:val="22"/>
        </w:rPr>
        <w:t xml:space="preserve">Section A foundation research: cover your written answers and re-answer cold. Mark anything you got wrong or fuzzy.</w:t>
      </w:r>
    </w:p>
    <w:p>
      <w:pPr>
        <w:pStyle w:val="ListParagraph"/>
        <w:numPr>
          <w:ilvl w:val="0"/>
          <w:numId w:val="2"/>
        </w:numPr>
        <w:spacing w:after="60"/>
      </w:pPr>
      <w:r>
        <w:rPr>
          <w:rFonts w:ascii="Arial" w:cs="Arial" w:eastAsia="Arial" w:hAnsi="Arial"/>
          <w:color w:val="15262F"/>
          <w:sz w:val="22"/>
          <w:szCs w:val="22"/>
        </w:rPr>
        <w:t xml:space="preserve">Muscle IOA tables: cover the Origin, Insertion, Action, and Innervation columns one at a time. Quiz yourself on each muscle.</w:t>
      </w:r>
    </w:p>
    <w:p>
      <w:pPr>
        <w:pStyle w:val="ListParagraph"/>
        <w:numPr>
          <w:ilvl w:val="0"/>
          <w:numId w:val="2"/>
        </w:numPr>
        <w:spacing w:after="60"/>
      </w:pPr>
      <w:r>
        <w:rPr>
          <w:rFonts w:ascii="Arial" w:cs="Arial" w:eastAsia="Arial" w:hAnsi="Arial"/>
          <w:color w:val="15262F"/>
          <w:sz w:val="22"/>
          <w:szCs w:val="22"/>
        </w:rPr>
        <w:t xml:space="preserve">Atlas drilling: random structure -&gt; can you name it in 30 seconds? Describe its location and function in 30 seconds more?</w:t>
      </w:r>
    </w:p>
    <w:p>
      <w:pPr>
        <w:pStyle w:val="ListParagraph"/>
        <w:numPr>
          <w:ilvl w:val="0"/>
          <w:numId w:val="2"/>
        </w:numPr>
        <w:spacing w:after="60"/>
      </w:pPr>
      <w:r>
        <w:rPr>
          <w:rFonts w:ascii="Arial" w:cs="Arial" w:eastAsia="Arial" w:hAnsi="Arial"/>
          <w:color w:val="15262F"/>
          <w:sz w:val="22"/>
          <w:szCs w:val="22"/>
        </w:rPr>
        <w:t xml:space="preserve">Identification under time: practice recognizing structures from photos, models, or histology micrographs in your atlas. Aim for under 30 seconds per ID.</w:t>
      </w:r>
    </w:p>
    <w:p>
      <w:pPr>
        <w:pStyle w:val="ListParagraph"/>
        <w:numPr>
          <w:ilvl w:val="0"/>
          <w:numId w:val="2"/>
        </w:numPr>
        <w:spacing w:after="60"/>
      </w:pPr>
      <w:r>
        <w:rPr>
          <w:rFonts w:ascii="Arial" w:cs="Arial" w:eastAsia="Arial" w:hAnsi="Arial"/>
          <w:color w:val="15262F"/>
          <w:sz w:val="22"/>
          <w:szCs w:val="22"/>
        </w:rPr>
        <w:t xml:space="preserve">Spiral review: pick 5 to 8 structures from earlier weeks and re-test cold. Common ones to review: tissue types, integumentary layers, axial bones, joint classification.</w:t>
      </w:r>
    </w:p>
    <w:p>
      <w:pPr>
        <w:keepNext/>
        <w:spacing w:after="80" w:before="140"/>
      </w:pPr>
      <w:r>
        <w:rPr>
          <w:rFonts w:ascii="Arial" w:cs="Arial" w:eastAsia="Arial" w:hAnsi="Arial"/>
          <w:b/>
          <w:bCs/>
          <w:color w:val="1E3D4C"/>
          <w:sz w:val="22"/>
          <w:szCs w:val="22"/>
        </w:rPr>
        <w:t xml:space="preserve">Track your weak spots</w:t>
      </w:r>
    </w:p>
    <w:p>
      <w:pPr>
        <w:spacing w:after="100" w:before="0"/>
        <w:jc w:val="left"/>
      </w:pPr>
      <w:r>
        <w:rPr>
          <w:rFonts w:ascii="Arial" w:cs="Arial" w:eastAsia="Arial" w:hAnsi="Arial"/>
          <w:b w:val="false"/>
          <w:bCs w:val="false"/>
          <w:i/>
          <w:iCs/>
          <w:color w:val="3D4F5A"/>
          <w:sz w:val="22"/>
          <w:szCs w:val="22"/>
        </w:rPr>
        <w:t xml:space="preserve">List structures you got wrong on the cold re-test. Re-drill these tomorrow.</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Heading3"/>
        <w:keepNext/>
        <w:spacing w:after="100" w:before="200"/>
      </w:pPr>
      <w:r>
        <w:rPr>
          <w:rFonts w:ascii="Arial" w:cs="Arial" w:eastAsia="Arial" w:hAnsi="Arial"/>
          <w:b/>
          <w:bCs/>
          <w:color w:val="7C2018"/>
          <w:sz w:val="24"/>
          <w:szCs w:val="24"/>
        </w:rPr>
        <w:t xml:space="preserve">Sunday: Prime next week, final exam review</w:t>
      </w:r>
    </w:p>
    <w:p>
      <w:pPr>
        <w:spacing w:after="100" w:before="0"/>
        <w:jc w:val="left"/>
      </w:pPr>
      <w:r>
        <w:rPr>
          <w:rFonts w:ascii="Arial" w:cs="Arial" w:eastAsia="Arial" w:hAnsi="Arial"/>
          <w:b w:val="false"/>
          <w:bCs w:val="false"/>
          <w:i w:val="false"/>
          <w:iCs w:val="false"/>
          <w:color w:val="15262F"/>
          <w:sz w:val="22"/>
          <w:szCs w:val="22"/>
        </w:rPr>
        <w:t xml:space="preserve">Light review of the structures you flagged Saturday. Print and start next week's workbook. Block Monday morning for any final prep. Get to bed early; the lab exam is first thing Monday.</w:t>
      </w:r>
    </w:p>
    <w:p>
      <w:pPr>
        <w:keepNext/>
        <w:spacing w:after="80" w:before="140"/>
      </w:pPr>
      <w:r>
        <w:rPr>
          <w:rFonts w:ascii="Arial" w:cs="Arial" w:eastAsia="Arial" w:hAnsi="Arial"/>
          <w:b/>
          <w:bCs/>
          <w:color w:val="1E3D4C"/>
          <w:sz w:val="22"/>
          <w:szCs w:val="22"/>
        </w:rPr>
        <w:t xml:space="preserve">Sunday checklist</w:t>
      </w:r>
    </w:p>
    <w:p>
      <w:pPr>
        <w:pStyle w:val="ListParagraph"/>
        <w:numPr>
          <w:ilvl w:val="0"/>
          <w:numId w:val="2"/>
        </w:numPr>
        <w:spacing w:after="60"/>
      </w:pPr>
      <w:r>
        <w:rPr>
          <w:rFonts w:ascii="Arial" w:cs="Arial" w:eastAsia="Arial" w:hAnsi="Arial"/>
          <w:color w:val="15262F"/>
          <w:sz w:val="22"/>
          <w:szCs w:val="22"/>
        </w:rPr>
        <w:t xml:space="preserve">Atlas: major endocrine glands and locations</w:t>
      </w:r>
    </w:p>
    <w:p>
      <w:pPr>
        <w:pStyle w:val="ListParagraph"/>
        <w:numPr>
          <w:ilvl w:val="0"/>
          <w:numId w:val="2"/>
        </w:numPr>
        <w:spacing w:after="60"/>
      </w:pPr>
      <w:r>
        <w:rPr>
          <w:rFonts w:ascii="Arial" w:cs="Arial" w:eastAsia="Arial" w:hAnsi="Arial"/>
          <w:color w:val="15262F"/>
          <w:sz w:val="22"/>
          <w:szCs w:val="22"/>
        </w:rPr>
        <w:t xml:space="preserve">Read Lab Practical 3 study guide (covers Weeks 4 and 5)</w:t>
      </w:r>
    </w:p>
    <w:p>
      <w:pPr>
        <w:pStyle w:val="ListParagraph"/>
        <w:numPr>
          <w:ilvl w:val="0"/>
          <w:numId w:val="2"/>
        </w:numPr>
        <w:spacing w:after="60"/>
      </w:pPr>
      <w:r>
        <w:rPr>
          <w:rFonts w:ascii="Arial" w:cs="Arial" w:eastAsia="Arial" w:hAnsi="Arial"/>
          <w:color w:val="15262F"/>
          <w:sz w:val="22"/>
          <w:szCs w:val="22"/>
        </w:rPr>
        <w:t xml:space="preserve">Print and start Week 6 homework bundle</w:t>
      </w:r>
    </w:p>
    <w:p>
      <w:pPr>
        <w:pStyle w:val="ListParagraph"/>
        <w:numPr>
          <w:ilvl w:val="0"/>
          <w:numId w:val="2"/>
        </w:numPr>
        <w:spacing w:after="60"/>
      </w:pPr>
      <w:r>
        <w:rPr>
          <w:rFonts w:ascii="Arial" w:cs="Arial" w:eastAsia="Arial" w:hAnsi="Arial"/>
          <w:color w:val="15262F"/>
          <w:sz w:val="22"/>
          <w:szCs w:val="22"/>
        </w:rPr>
        <w:t xml:space="preserve">Lab Practical 3 is Monday, bundle due at entry</w:t>
      </w:r>
    </w:p>
    <w:p>
      <w:pPr>
        <w:pStyle w:val="ListParagraph"/>
        <w:numPr>
          <w:ilvl w:val="0"/>
          <w:numId w:val="2"/>
        </w:numPr>
        <w:spacing w:after="60"/>
      </w:pPr>
      <w:r>
        <w:rPr>
          <w:rFonts w:ascii="Arial" w:cs="Arial" w:eastAsia="Arial" w:hAnsi="Arial"/>
          <w:color w:val="15262F"/>
          <w:sz w:val="22"/>
          <w:szCs w:val="22"/>
        </w:rPr>
        <w:t xml:space="preserve">Re-drill any structures you flagged from Saturday's self-test</w:t>
      </w:r>
    </w:p>
    <w:p>
      <w:pPr>
        <w:pStyle w:val="ListParagraph"/>
        <w:numPr>
          <w:ilvl w:val="0"/>
          <w:numId w:val="2"/>
        </w:numPr>
        <w:spacing w:after="60"/>
      </w:pPr>
      <w:r>
        <w:rPr>
          <w:rFonts w:ascii="Arial" w:cs="Arial" w:eastAsia="Arial" w:hAnsi="Arial"/>
          <w:color w:val="15262F"/>
          <w:sz w:val="22"/>
          <w:szCs w:val="22"/>
        </w:rPr>
        <w:t xml:space="preserve">Get to bed at a reasonable hour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D4F5A"/>
        <w:sz w:val="16"/>
        <w:szCs w:val="16"/>
      </w:rPr>
      <w:t xml:space="preserve">Dr. Sharilyn Rennie  |  Solano Community College  |  page </w:t>
    </w:r>
    <w:r>
      <w:rPr>
        <w:rFonts w:ascii="Arial" w:cs="Arial" w:eastAsia="Arial" w:hAnsi="Arial"/>
        <w:color w:val="3D4F5A"/>
        <w:sz w:val="16"/>
        <w:szCs w:val="16"/>
      </w:rPr>
      <w:fldChar w:fldCharType="begin"/>
      <w:instrText xml:space="preserve">PAGE</w:instrText>
      <w:fldChar w:fldCharType="separate"/>
      <w:fldChar w:fldCharType="end"/>
    </w:r>
    <w:r>
      <w:rPr>
        <w:rFonts w:ascii="Arial" w:cs="Arial" w:eastAsia="Arial" w:hAnsi="Arial"/>
        <w:color w:val="3D4F5A"/>
        <w:sz w:val="16"/>
        <w:szCs w:val="16"/>
      </w:rPr>
      <w:t xml:space="preserve"> of </w:t>
    </w:r>
    <w:r>
      <w:rPr>
        <w:rFonts w:ascii="Arial" w:cs="Arial" w:eastAsia="Arial" w:hAnsi="Arial"/>
        <w:color w:val="3D4F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4" w:space="4"/>
      </w:pBdr>
      <w:jc w:val="right"/>
    </w:pPr>
    <w:r>
      <w:rPr>
        <w:rFonts w:ascii="Arial" w:cs="Arial" w:eastAsia="Arial" w:hAnsi="Arial"/>
        <w:color w:val="3D4F5A"/>
        <w:sz w:val="16"/>
        <w:szCs w:val="16"/>
      </w:rPr>
      <w:t xml:space="preserve">BIO 004  |  Week 5 Research Workbook  |  July 13 to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E3D4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D4C"/>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7C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Research Workbook: Respiratory, Lymphatic, Immune, and Blood</dc:title>
  <dc:creator>Dr. Sharilyn Rennie</dc:creator>
  <dc:description>BIO 004 Human Anatomy Summer 2026 Week 5</dc:description>
  <cp:lastModifiedBy>Un-named</cp:lastModifiedBy>
  <cp:revision>1</cp:revision>
  <dcterms:created xsi:type="dcterms:W3CDTF">2026-05-06T16:53:11.909Z</dcterms:created>
  <dcterms:modified xsi:type="dcterms:W3CDTF">2026-05-06T16:53:11.909Z</dcterms:modified>
</cp:coreProperties>
</file>

<file path=docProps/custom.xml><?xml version="1.0" encoding="utf-8"?>
<Properties xmlns="http://schemas.openxmlformats.org/officeDocument/2006/custom-properties" xmlns:vt="http://schemas.openxmlformats.org/officeDocument/2006/docPropsVTypes"/>
</file>