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7 of 8</w:t>
      </w:r>
    </w:p>
    <w:p>
      <w:pPr>
        <w:spacing w:after="60"/>
      </w:pPr>
      <w:r>
        <w:rPr>
          <w:rFonts w:ascii="Arial" w:cs="Arial" w:eastAsia="Arial" w:hAnsi="Arial"/>
          <w:b/>
          <w:bCs/>
          <w:color w:val="1E3D4C"/>
          <w:sz w:val="40"/>
          <w:szCs w:val="40"/>
        </w:rPr>
        <w:t xml:space="preserve">Urinary, Reproductive, and Endocrine Systems</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5, July 27 to 30</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A3. Mon: A4 to A7. Tue: A8 to A10. Wed: A11 to A14.</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7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6</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6 content: digestive system, abdominal/pelvic vessels and muscles, lower extremity. 50 minutes, 25 stations, 2 questions per station.</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A3 tonight (kidney gross, nephron, renal vasculature).</w:t>
            </w:r>
          </w:p>
        </w:tc>
      </w:tr>
    </w:tbl>
    <w:p>
      <w:pPr>
        <w:spacing w:after="120"/>
      </w:pPr>
    </w:p>
    <w:p>
      <w:pPr>
        <w:pStyle w:val="Heading3"/>
        <w:keepNext/>
        <w:spacing w:after="100" w:before="200"/>
      </w:pPr>
      <w:r>
        <w:rPr>
          <w:rFonts w:ascii="Arial" w:cs="Arial" w:eastAsia="Arial" w:hAnsi="Arial"/>
          <w:b/>
          <w:bCs/>
          <w:color w:val="7C2018"/>
          <w:sz w:val="24"/>
          <w:szCs w:val="24"/>
        </w:rPr>
        <w:t xml:space="preserve">A1. Kidney: gross anatomy</w:t>
      </w:r>
    </w:p>
    <w:p>
      <w:pPr>
        <w:spacing w:after="100" w:before="0"/>
        <w:jc w:val="left"/>
      </w:pPr>
      <w:r>
        <w:rPr>
          <w:rFonts w:ascii="Arial" w:cs="Arial" w:eastAsia="Arial" w:hAnsi="Arial"/>
          <w:b w:val="false"/>
          <w:bCs w:val="false"/>
          <w:i/>
          <w:iCs/>
          <w:color w:val="3D4F5A"/>
          <w:sz w:val="22"/>
          <w:szCs w:val="22"/>
        </w:rPr>
        <w:t xml:space="preserve">The kidneys filter blood and produce urine. Their gross anatomy includes external regions and internal architecture.</w:t>
      </w:r>
    </w:p>
    <w:p>
      <w:pPr>
        <w:pStyle w:val="ListParagraph"/>
        <w:numPr>
          <w:ilvl w:val="0"/>
          <w:numId w:val="3"/>
        </w:numPr>
        <w:spacing w:after="60"/>
      </w:pPr>
      <w:r>
        <w:rPr>
          <w:rFonts w:ascii="Arial" w:cs="Arial" w:eastAsia="Arial" w:hAnsi="Arial"/>
          <w:color w:val="15262F"/>
          <w:sz w:val="22"/>
          <w:szCs w:val="22"/>
        </w:rPr>
        <w:t xml:space="preserve">Locate the kidneys. What is their anatomic position (retroperitoneal, T12 to L3, right slightly lower than left)?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protective layers around the kidney from outermost to innermost (renal fascia, perirenal fat, fibrous capsule).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gross internal regions of the kidney (cortex, medulla with renal pyramids, papillae, minor calyx, major calyx, renal pelvis, hilum).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renal pyramid. How does its apex (papilla) relate to the minor calyx?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urine flow within the kidney: collecting duct -&gt; papilla -&gt; minor calyx -&gt; major calyx -&gt; renal pelvis -&gt; ureter.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hilum of the kidney. What structures pass through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Nephron microanatomy</w:t>
      </w:r>
    </w:p>
    <w:p>
      <w:pPr>
        <w:spacing w:after="100" w:before="0"/>
        <w:jc w:val="left"/>
      </w:pPr>
      <w:r>
        <w:rPr>
          <w:rFonts w:ascii="Arial" w:cs="Arial" w:eastAsia="Arial" w:hAnsi="Arial"/>
          <w:b w:val="false"/>
          <w:bCs w:val="false"/>
          <w:i/>
          <w:iCs/>
          <w:color w:val="3D4F5A"/>
          <w:sz w:val="22"/>
          <w:szCs w:val="22"/>
        </w:rPr>
        <w:t xml:space="preserve">The nephron is the functional unit of the kidney. Each kidney contains over a million nephrons.</w:t>
      </w:r>
    </w:p>
    <w:p>
      <w:pPr>
        <w:pStyle w:val="ListParagraph"/>
        <w:numPr>
          <w:ilvl w:val="0"/>
          <w:numId w:val="3"/>
        </w:numPr>
        <w:spacing w:after="60"/>
      </w:pPr>
      <w:r>
        <w:rPr>
          <w:rFonts w:ascii="Arial" w:cs="Arial" w:eastAsia="Arial" w:hAnsi="Arial"/>
          <w:color w:val="15262F"/>
          <w:sz w:val="22"/>
          <w:szCs w:val="22"/>
        </w:rPr>
        <w:t xml:space="preserve">Define a nephron. What two main components does it have (renal corpuscle, renal tubule)?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the renal corpuscle (glomerulus, glomerular / Bowman's capsule). For each, identify what it does anatomically.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renal tubule from proximal to distal: proximal convoluted tubule -&gt; nephron loop / loop of Henle (descending and ascending limbs) -&gt; distal convoluted tubule -&gt; collecting duct.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cortical and juxtamedullary nephrons. Where is each located, and how does the loop length differ?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juxtaglomerular apparatus. Name its components (macula densa, juxtaglomerular cells, mesangial cells) and identify their general role in regulating filtration.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filtration membrane. Name its three layers (fenestrated capillary endothelium, basement membrane, podocyte filtration slits).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Renal vasculature</w:t>
      </w:r>
    </w:p>
    <w:p>
      <w:pPr>
        <w:spacing w:after="100" w:before="0"/>
        <w:jc w:val="left"/>
      </w:pPr>
      <w:r>
        <w:rPr>
          <w:rFonts w:ascii="Arial" w:cs="Arial" w:eastAsia="Arial" w:hAnsi="Arial"/>
          <w:b w:val="false"/>
          <w:bCs w:val="false"/>
          <w:i/>
          <w:iCs/>
          <w:color w:val="3D4F5A"/>
          <w:sz w:val="22"/>
          <w:szCs w:val="22"/>
        </w:rPr>
        <w:t xml:space="preserve">The kidney's blood supply has a unique two-capillary-bed arrangement (glomerular and peritubular).</w:t>
      </w:r>
    </w:p>
    <w:p>
      <w:pPr>
        <w:pStyle w:val="ListParagraph"/>
        <w:numPr>
          <w:ilvl w:val="0"/>
          <w:numId w:val="3"/>
        </w:numPr>
        <w:spacing w:after="60"/>
      </w:pPr>
      <w:r>
        <w:rPr>
          <w:rFonts w:ascii="Arial" w:cs="Arial" w:eastAsia="Arial" w:hAnsi="Arial"/>
          <w:color w:val="15262F"/>
          <w:sz w:val="22"/>
          <w:szCs w:val="22"/>
        </w:rPr>
        <w:t xml:space="preserve">Trace renal arterial supply from the renal artery to the glomerulus: renal artery -&gt; segmental arteries -&gt; interlobar arteries -&gt; arcuate arteries -&gt; cortical radiate (interlobular) arteries -&gt; afferent arterioles -&gt; glomerular capillaries.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afferent and efferent arterioles. Which is wider, and what is the functional consequence (high glomerular pressure)?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renal venous drainage from the peritubular capillaries back to the inferior vena cava: peritubular capillaries -&gt; cortical radiate veins -&gt; arcuate veins -&gt; interlobar veins -&gt; renal vein -&gt; inferior vena cava.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peritubular capillaries and the vasa recta. Where is each found (peritubular: cortex around tubules; vasa recta: medulla around loop of Henle)?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kidney has a two-capillary-bed system (filtration at glomerulus, then reabsorption at peritubular capillaries).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A4 to A7 tonight (ureters, bladder, urethra, male reproductive).</w:t>
            </w:r>
          </w:p>
        </w:tc>
      </w:tr>
    </w:tbl>
    <w:p>
      <w:pPr>
        <w:spacing w:after="120"/>
      </w:pPr>
    </w:p>
    <w:p>
      <w:pPr>
        <w:pStyle w:val="Heading3"/>
        <w:keepNext/>
        <w:spacing w:after="100" w:before="200"/>
      </w:pPr>
      <w:r>
        <w:rPr>
          <w:rFonts w:ascii="Arial" w:cs="Arial" w:eastAsia="Arial" w:hAnsi="Arial"/>
          <w:b/>
          <w:bCs/>
          <w:color w:val="7C2018"/>
          <w:sz w:val="24"/>
          <w:szCs w:val="24"/>
        </w:rPr>
        <w:t xml:space="preserve">A4. Ureters, bladder, urethra</w:t>
      </w:r>
    </w:p>
    <w:p>
      <w:pPr>
        <w:spacing w:after="100" w:before="0"/>
        <w:jc w:val="left"/>
      </w:pPr>
      <w:r>
        <w:rPr>
          <w:rFonts w:ascii="Arial" w:cs="Arial" w:eastAsia="Arial" w:hAnsi="Arial"/>
          <w:b w:val="false"/>
          <w:bCs w:val="false"/>
          <w:i/>
          <w:iCs/>
          <w:color w:val="3D4F5A"/>
          <w:sz w:val="22"/>
          <w:szCs w:val="22"/>
        </w:rPr>
        <w:t xml:space="preserve">The lower urinary tract conducts urine from kidney to outside the body.</w:t>
      </w:r>
    </w:p>
    <w:p>
      <w:pPr>
        <w:pStyle w:val="ListParagraph"/>
        <w:numPr>
          <w:ilvl w:val="0"/>
          <w:numId w:val="3"/>
        </w:numPr>
        <w:spacing w:after="60"/>
      </w:pPr>
      <w:r>
        <w:rPr>
          <w:rFonts w:ascii="Arial" w:cs="Arial" w:eastAsia="Arial" w:hAnsi="Arial"/>
          <w:color w:val="15262F"/>
          <w:sz w:val="22"/>
          <w:szCs w:val="22"/>
        </w:rPr>
        <w:t xml:space="preserve">Locate the ureters. Name their three constrictions (renal pelvis junction, crossing of common iliac vessels, entry into bladder), and explain why each is clinically important.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layers of the ureter wall (transitional epithelium, lamina propria, muscularis with two muscle layers, adventitia).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urinary bladder. What is its anatomic position (in the pelvis, retroperitoneal anteriorly, peritoneal superiorly)?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trigone of the bladder. What three openings define it (two ureteric, one urethral)?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male and female urethra anatomically. What are the lengths, courses, and functions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male urethral regions (prostatic, membranous, spongy / penile).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internal and external urethral sphincters. Compare their muscle types (smooth involuntary vs skeletal voluntary) and locations.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A5. Male reproductive: testes and epididymis</w:t>
      </w:r>
    </w:p>
    <w:p>
      <w:pPr>
        <w:spacing w:after="100" w:before="0"/>
        <w:jc w:val="left"/>
      </w:pPr>
      <w:r>
        <w:rPr>
          <w:rFonts w:ascii="Arial" w:cs="Arial" w:eastAsia="Arial" w:hAnsi="Arial"/>
          <w:b w:val="false"/>
          <w:bCs w:val="false"/>
          <w:i/>
          <w:iCs/>
          <w:color w:val="3D4F5A"/>
          <w:sz w:val="22"/>
          <w:szCs w:val="22"/>
        </w:rPr>
        <w:t xml:space="preserve">The testes produce sperm and androgens. The epididymis stores and matures sperm.</w:t>
      </w:r>
    </w:p>
    <w:p>
      <w:pPr>
        <w:pStyle w:val="ListParagraph"/>
        <w:numPr>
          <w:ilvl w:val="0"/>
          <w:numId w:val="3"/>
        </w:numPr>
        <w:spacing w:after="60"/>
      </w:pPr>
      <w:r>
        <w:rPr>
          <w:rFonts w:ascii="Arial" w:cs="Arial" w:eastAsia="Arial" w:hAnsi="Arial"/>
          <w:color w:val="15262F"/>
          <w:sz w:val="22"/>
          <w:szCs w:val="22"/>
        </w:rPr>
        <w:t xml:space="preserve">Locate the testes. What is their anatomic position (within the scrotum, outside the body cavity), and why anatomically (temperature regulation for spermatogenesis)?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layers covering the testis from outside to inside (scrotum, dartos muscle, external spermatic fascia, cremaster muscle, internal spermatic fascia, tunica vaginalis, tunica albuginea).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seminiferous tubules. Where are they located, and what cells line them (spermatogenic cells, Sertoli cells)?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Leydig cells (interstitial cells). Where are they located, and what do they produce?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epididymis. Name its parts (head, body, tail), and identify its function (sperm storage and maturation).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spermatic cord. Name its contents (ductus deferens, testicular artery, pampiniform plexus, autonomic nerves, lymphatics).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Male reproductive: ducts and accessory glands</w:t>
      </w:r>
    </w:p>
    <w:p>
      <w:pPr>
        <w:spacing w:after="100" w:before="0"/>
        <w:jc w:val="left"/>
      </w:pPr>
      <w:r>
        <w:rPr>
          <w:rFonts w:ascii="Arial" w:cs="Arial" w:eastAsia="Arial" w:hAnsi="Arial"/>
          <w:b w:val="false"/>
          <w:bCs w:val="false"/>
          <w:i/>
          <w:iCs/>
          <w:color w:val="3D4F5A"/>
          <w:sz w:val="22"/>
          <w:szCs w:val="22"/>
        </w:rPr>
        <w:t xml:space="preserve">The male reproductive ducts conduct sperm from epididymis to the urethra. Accessory glands contribute to seminal fluid.</w:t>
      </w:r>
    </w:p>
    <w:p>
      <w:pPr>
        <w:pStyle w:val="ListParagraph"/>
        <w:numPr>
          <w:ilvl w:val="0"/>
          <w:numId w:val="3"/>
        </w:numPr>
        <w:spacing w:after="60"/>
      </w:pPr>
      <w:r>
        <w:rPr>
          <w:rFonts w:ascii="Arial" w:cs="Arial" w:eastAsia="Arial" w:hAnsi="Arial"/>
          <w:color w:val="15262F"/>
          <w:sz w:val="22"/>
          <w:szCs w:val="22"/>
        </w:rPr>
        <w:t xml:space="preserve">Trace the path of sperm from seminiferous tubules to the external urethral orifice: seminiferous tubules -&gt; rete testis -&gt; efferent ductules -&gt; epididymis -&gt; ductus (vas) deferens -&gt; ejaculatory duct -&gt; prostatic urethra -&gt; membranous urethra -&gt; spongy urethra -&gt; external urethral orifice.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ductus deferens. Trace its path from the testis to the ejaculatory duct.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male accessory glands (seminal vesicles, prostate, bulbourethral glands). For each, identify location and contribution to seminal fluid.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prostate. Name its zones (peripheral, central, transitional). Which is most often associated with benign prostatic hyperplasia (transitional)? Which with prostate cancer (peripheral)?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ejaculatory duct. How is it formed (union of ductus deferens and seminal vesicle duct), and where does it open (prostatic urethra)?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prostate enlargement causes urinary retention.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A7. Penis</w:t>
      </w:r>
    </w:p>
    <w:p>
      <w:pPr>
        <w:spacing w:after="100" w:before="0"/>
        <w:jc w:val="left"/>
      </w:pPr>
      <w:r>
        <w:rPr>
          <w:rFonts w:ascii="Arial" w:cs="Arial" w:eastAsia="Arial" w:hAnsi="Arial"/>
          <w:b w:val="false"/>
          <w:bCs w:val="false"/>
          <w:i/>
          <w:iCs/>
          <w:color w:val="3D4F5A"/>
          <w:sz w:val="22"/>
          <w:szCs w:val="22"/>
        </w:rPr>
        <w:t xml:space="preserve">The penis contains erectile tissue and the spongy urethra.</w:t>
      </w:r>
    </w:p>
    <w:p>
      <w:pPr>
        <w:pStyle w:val="ListParagraph"/>
        <w:numPr>
          <w:ilvl w:val="0"/>
          <w:numId w:val="3"/>
        </w:numPr>
        <w:spacing w:after="60"/>
      </w:pPr>
      <w:r>
        <w:rPr>
          <w:rFonts w:ascii="Arial" w:cs="Arial" w:eastAsia="Arial" w:hAnsi="Arial"/>
          <w:color w:val="15262F"/>
          <w:sz w:val="22"/>
          <w:szCs w:val="22"/>
        </w:rPr>
        <w:t xml:space="preserve">Name the parts of the penis (root, body / shaft, glans).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columns of erectile tissue (two corpora cavernosa, one corpus spongiosum). For each, identify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spongy (penile) urethra. Which erectile column does it pass through (corpus spongiosum)?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glans penis. Which erectile column expands to form it (corpus spongiosum)?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prepuce (foreskin). What does it cover, and what is removed during circumcision?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the role of erectile tissue in achieving erection (vascular engorgement of corpora cavernosa).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A8 to A10 tonight (female reproductive).</w:t>
            </w:r>
          </w:p>
        </w:tc>
      </w:tr>
    </w:tbl>
    <w:p>
      <w:pPr>
        <w:spacing w:after="120"/>
      </w:pPr>
    </w:p>
    <w:p>
      <w:pPr>
        <w:pStyle w:val="Heading3"/>
        <w:keepNext/>
        <w:spacing w:after="100" w:before="200"/>
      </w:pPr>
      <w:r>
        <w:rPr>
          <w:rFonts w:ascii="Arial" w:cs="Arial" w:eastAsia="Arial" w:hAnsi="Arial"/>
          <w:b/>
          <w:bCs/>
          <w:color w:val="7C2018"/>
          <w:sz w:val="24"/>
          <w:szCs w:val="24"/>
        </w:rPr>
        <w:t xml:space="preserve">A8. Female reproductive: ovaries and uterine tubes</w:t>
      </w:r>
    </w:p>
    <w:p>
      <w:pPr>
        <w:spacing w:after="100" w:before="0"/>
        <w:jc w:val="left"/>
      </w:pPr>
      <w:r>
        <w:rPr>
          <w:rFonts w:ascii="Arial" w:cs="Arial" w:eastAsia="Arial" w:hAnsi="Arial"/>
          <w:b w:val="false"/>
          <w:bCs w:val="false"/>
          <w:i/>
          <w:iCs/>
          <w:color w:val="3D4F5A"/>
          <w:sz w:val="22"/>
          <w:szCs w:val="22"/>
        </w:rPr>
        <w:t xml:space="preserve">The ovaries produce ova and reproductive hormones. The uterine tubes transport ova.</w:t>
      </w:r>
    </w:p>
    <w:p>
      <w:pPr>
        <w:pStyle w:val="ListParagraph"/>
        <w:numPr>
          <w:ilvl w:val="0"/>
          <w:numId w:val="3"/>
        </w:numPr>
        <w:spacing w:after="60"/>
      </w:pPr>
      <w:r>
        <w:rPr>
          <w:rFonts w:ascii="Arial" w:cs="Arial" w:eastAsia="Arial" w:hAnsi="Arial"/>
          <w:color w:val="15262F"/>
          <w:sz w:val="22"/>
          <w:szCs w:val="22"/>
        </w:rPr>
        <w:t xml:space="preserve">Locate the ovaries. What is their anatomic position (in the ovarian fossa of the lateral pelvic wall)?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ligaments that anchor the ovary (suspensory ligament, ovarian ligament, mesovarium).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regions of the ovary (cortex, medulla). Where do follicles develop (cortex)?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the uterine (Fallopian) tube from medial to lateral: uterine part, isthmus, ampulla, infundibulum with fimbriae.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fimbriae. What is their anatomic role (guide the ovum into the tube after ovulation)?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where fertilization typically occurs (ampulla of the uterine tube).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ectopic pregnancies most often occur in the ampulla.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A9. Female reproductive: uterus, cervix, vagina</w:t>
      </w:r>
    </w:p>
    <w:p>
      <w:pPr>
        <w:spacing w:after="100" w:before="0"/>
        <w:jc w:val="left"/>
      </w:pPr>
      <w:r>
        <w:rPr>
          <w:rFonts w:ascii="Arial" w:cs="Arial" w:eastAsia="Arial" w:hAnsi="Arial"/>
          <w:b w:val="false"/>
          <w:bCs w:val="false"/>
          <w:i/>
          <w:iCs/>
          <w:color w:val="3D4F5A"/>
          <w:sz w:val="22"/>
          <w:szCs w:val="22"/>
        </w:rPr>
        <w:t xml:space="preserve">The uterus, cervix, and vagina form the female birth canal and host the developing fetus.</w:t>
      </w:r>
    </w:p>
    <w:p>
      <w:pPr>
        <w:pStyle w:val="ListParagraph"/>
        <w:numPr>
          <w:ilvl w:val="0"/>
          <w:numId w:val="3"/>
        </w:numPr>
        <w:spacing w:after="60"/>
      </w:pPr>
      <w:r>
        <w:rPr>
          <w:rFonts w:ascii="Arial" w:cs="Arial" w:eastAsia="Arial" w:hAnsi="Arial"/>
          <w:color w:val="15262F"/>
          <w:sz w:val="22"/>
          <w:szCs w:val="22"/>
        </w:rPr>
        <w:t xml:space="preserve">Name the parts of the uterus (fundus, body, isthmus, cervix). For each, identify location and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layers of the uterine wall (endometrium, myometrium, perimetrium). For each, identify tissue type and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basal layer and functional layer of the endometrium. Which is shed during menstruation, and which regenerates?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ligaments of the uterus (broad, round, uterosacral, cardinal / transverse cervical). For each, identify the role in support.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cervix. Name its parts (internal os, cervical canal, external os). What epithelial transition occurs at the squamocolumnar junction?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vagina. What is its anatomic position relative to the bladder and rectum?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fornices of the vagina (anterior, posterior, lateral). Why is the posterior fornix clinically important (deepest, allows access to peritoneal cavity)?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A10. Female reproductive: external genitalia and perineum</w:t>
      </w:r>
    </w:p>
    <w:p>
      <w:pPr>
        <w:spacing w:after="100" w:before="0"/>
        <w:jc w:val="left"/>
      </w:pPr>
      <w:r>
        <w:rPr>
          <w:rFonts w:ascii="Arial" w:cs="Arial" w:eastAsia="Arial" w:hAnsi="Arial"/>
          <w:b w:val="false"/>
          <w:bCs w:val="false"/>
          <w:i/>
          <w:iCs/>
          <w:color w:val="3D4F5A"/>
          <w:sz w:val="22"/>
          <w:szCs w:val="22"/>
        </w:rPr>
        <w:t xml:space="preserve">The external genitalia (vulva) and perineum complete the female reproductive anatomy.</w:t>
      </w:r>
    </w:p>
    <w:p>
      <w:pPr>
        <w:pStyle w:val="ListParagraph"/>
        <w:numPr>
          <w:ilvl w:val="0"/>
          <w:numId w:val="3"/>
        </w:numPr>
        <w:spacing w:after="60"/>
      </w:pPr>
      <w:r>
        <w:rPr>
          <w:rFonts w:ascii="Arial" w:cs="Arial" w:eastAsia="Arial" w:hAnsi="Arial"/>
          <w:color w:val="15262F"/>
          <w:sz w:val="22"/>
          <w:szCs w:val="22"/>
        </w:rPr>
        <w:t xml:space="preserve">Name the components of the vulva (mons pubis, labia majora, labia minora, clitoris, vestibule, vestibular bulbs, greater and lesser vestibular glands).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labia majora and labia minora. Which is more lateral, and which contains adipose tissue?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clitoris. Name its erectile components (two corpora cavernosa, glans clitoris).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vestibule. What openings are found there (urethra, vaginal orifice, ducts of vestibular glands)?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perineum (review). Identify the urogenital and anal triangles and the structures in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an episiotomy is performed during difficult childbirth (relieve pressure on perineal structures).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A11 to A14 tonight (endocrine glands).</w:t>
            </w:r>
          </w:p>
        </w:tc>
      </w:tr>
    </w:tbl>
    <w:p>
      <w:pPr>
        <w:spacing w:after="120"/>
      </w:pPr>
    </w:p>
    <w:p>
      <w:pPr>
        <w:pStyle w:val="Heading3"/>
        <w:keepNext/>
        <w:spacing w:after="100" w:before="200"/>
      </w:pPr>
      <w:r>
        <w:rPr>
          <w:rFonts w:ascii="Arial" w:cs="Arial" w:eastAsia="Arial" w:hAnsi="Arial"/>
          <w:b/>
          <w:bCs/>
          <w:color w:val="7C2018"/>
          <w:sz w:val="24"/>
          <w:szCs w:val="24"/>
        </w:rPr>
        <w:t xml:space="preserve">A11. Endocrine: hypothalamus and pituitary</w:t>
      </w:r>
    </w:p>
    <w:p>
      <w:pPr>
        <w:spacing w:after="100" w:before="0"/>
        <w:jc w:val="left"/>
      </w:pPr>
      <w:r>
        <w:rPr>
          <w:rFonts w:ascii="Arial" w:cs="Arial" w:eastAsia="Arial" w:hAnsi="Arial"/>
          <w:b w:val="false"/>
          <w:bCs w:val="false"/>
          <w:i/>
          <w:iCs/>
          <w:color w:val="3D4F5A"/>
          <w:sz w:val="22"/>
          <w:szCs w:val="22"/>
        </w:rPr>
        <w:t xml:space="preserve">The hypothalamus and pituitary form the central control axis of the endocrine system.</w:t>
      </w:r>
    </w:p>
    <w:p>
      <w:pPr>
        <w:pStyle w:val="ListParagraph"/>
        <w:numPr>
          <w:ilvl w:val="0"/>
          <w:numId w:val="3"/>
        </w:numPr>
        <w:spacing w:after="60"/>
      </w:pPr>
      <w:r>
        <w:rPr>
          <w:rFonts w:ascii="Arial" w:cs="Arial" w:eastAsia="Arial" w:hAnsi="Arial"/>
          <w:color w:val="15262F"/>
          <w:sz w:val="22"/>
          <w:szCs w:val="22"/>
        </w:rPr>
        <w:t xml:space="preserve">Locate the hypothalamus. What is its anatomic position (inferior to the thalamus, superior to the pituitary)?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pituitary gland. What is its anatomic position (sella turcica of the sphenoid bone)?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anterior pituitary (adenohypophysis) and the posterior pituitary (neurohypophysis). What is the developmental and tissue origin of each (anterior: oral ectoderm; posterior: neural extension of hypothalamus)?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hypothalamic-hypophyseal portal system. What is its anatomic role (deliver releasing hormones from hypothalamus to anterior pituitary)?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how the anterior and posterior pituitary receive hormones from the hypothalamus (anterior: portal blood vessels; posterior: direct neural axons).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name two anterior pituitary hormones and two posterior pituitary hormones (anatomy course depth: just naming, not regulation mechanisms).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A12. Endocrine: thyroid and parathyroid</w:t>
      </w:r>
    </w:p>
    <w:p>
      <w:pPr>
        <w:spacing w:after="100" w:before="0"/>
        <w:jc w:val="left"/>
      </w:pPr>
      <w:r>
        <w:rPr>
          <w:rFonts w:ascii="Arial" w:cs="Arial" w:eastAsia="Arial" w:hAnsi="Arial"/>
          <w:b w:val="false"/>
          <w:bCs w:val="false"/>
          <w:i/>
          <w:iCs/>
          <w:color w:val="3D4F5A"/>
          <w:sz w:val="22"/>
          <w:szCs w:val="22"/>
        </w:rPr>
        <w:t xml:space="preserve">The thyroid sits in the anterior neck. The four parathyroid glands sit on the posterior thyroid surface.</w:t>
      </w:r>
    </w:p>
    <w:p>
      <w:pPr>
        <w:pStyle w:val="ListParagraph"/>
        <w:numPr>
          <w:ilvl w:val="0"/>
          <w:numId w:val="3"/>
        </w:numPr>
        <w:spacing w:after="60"/>
      </w:pPr>
      <w:r>
        <w:rPr>
          <w:rFonts w:ascii="Arial" w:cs="Arial" w:eastAsia="Arial" w:hAnsi="Arial"/>
          <w:color w:val="15262F"/>
          <w:sz w:val="22"/>
          <w:szCs w:val="22"/>
        </w:rPr>
        <w:t xml:space="preserve">Locate the thyroid gland. What is its anatomic position (anterior neck, inferior to the larynx, with two lobes connected by an isthmus)?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cell types of the thyroid (follicular cells, parafollicular / C cells). For each, identify primary secretion (T3/T4; calcitonin).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thyroid follicle. Name its structure (cuboidal follicular cells surrounding colloid).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parathyroid glands. How many are there typically, and where are they (posterior surface of thyroid, two superior and two inferior)?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what the parathyroid glands secrete (parathyroid hormone) and its general role in calcium regulation.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thyroid surgery carries a risk of inadvertent parathyroid removal or damage.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Endocrine: adrenal glands</w:t>
      </w:r>
    </w:p>
    <w:p>
      <w:pPr>
        <w:spacing w:after="100" w:before="0"/>
        <w:jc w:val="left"/>
      </w:pPr>
      <w:r>
        <w:rPr>
          <w:rFonts w:ascii="Arial" w:cs="Arial" w:eastAsia="Arial" w:hAnsi="Arial"/>
          <w:b w:val="false"/>
          <w:bCs w:val="false"/>
          <w:i/>
          <w:iCs/>
          <w:color w:val="3D4F5A"/>
          <w:sz w:val="22"/>
          <w:szCs w:val="22"/>
        </w:rPr>
        <w:t xml:space="preserve">The adrenal glands sit atop each kidney. Their cortex and medulla have distinct embryologic origins and functions.</w:t>
      </w:r>
    </w:p>
    <w:p>
      <w:pPr>
        <w:pStyle w:val="ListParagraph"/>
        <w:numPr>
          <w:ilvl w:val="0"/>
          <w:numId w:val="3"/>
        </w:numPr>
        <w:spacing w:after="60"/>
      </w:pPr>
      <w:r>
        <w:rPr>
          <w:rFonts w:ascii="Arial" w:cs="Arial" w:eastAsia="Arial" w:hAnsi="Arial"/>
          <w:color w:val="15262F"/>
          <w:sz w:val="22"/>
          <w:szCs w:val="22"/>
        </w:rPr>
        <w:t xml:space="preserve">Locate the adrenal (suprarenal) glands. What is their anatomic position (superior pole of each kidney)?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two main regions of the adrenal gland (cortex, medulla). Identify their developmental origins (cortex: mesoderm; medulla: neural crest).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zones of the adrenal cortex from outer to inner (zona glomerulosa, zona fasciculata, zona reticularis). For each, identify the primary hormone class (mineralocorticoids, glucocorticoids, androgens).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adrenal medulla. What cells does it contain (chromaffin cells), and what do they secrete (epinephrine and norepinephrine)?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adrenal cortex and medulla functionally. Which is essential for life, and what general categories of hormones does each produce?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adrenal medulla is considered a modified sympathetic ganglion.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A14. Endocrine: pancreatic islets and other endocrine tissues</w:t>
      </w:r>
    </w:p>
    <w:p>
      <w:pPr>
        <w:spacing w:after="100" w:before="0"/>
        <w:jc w:val="left"/>
      </w:pPr>
      <w:r>
        <w:rPr>
          <w:rFonts w:ascii="Arial" w:cs="Arial" w:eastAsia="Arial" w:hAnsi="Arial"/>
          <w:b w:val="false"/>
          <w:bCs w:val="false"/>
          <w:i/>
          <w:iCs/>
          <w:color w:val="3D4F5A"/>
          <w:sz w:val="22"/>
          <w:szCs w:val="22"/>
        </w:rPr>
        <w:t xml:space="preserve">Several other organs have endocrine tissue scattered throughout, including the pancreas, pineal gland, and gonads.</w:t>
      </w:r>
    </w:p>
    <w:p>
      <w:pPr>
        <w:pStyle w:val="ListParagraph"/>
        <w:numPr>
          <w:ilvl w:val="0"/>
          <w:numId w:val="3"/>
        </w:numPr>
        <w:spacing w:after="60"/>
      </w:pPr>
      <w:r>
        <w:rPr>
          <w:rFonts w:ascii="Arial" w:cs="Arial" w:eastAsia="Arial" w:hAnsi="Arial"/>
          <w:color w:val="15262F"/>
          <w:sz w:val="22"/>
          <w:szCs w:val="22"/>
        </w:rPr>
        <w:t xml:space="preserve">Locate the pancreatic islets (review from Week 6). What cell types are present (alpha, beta, delta, PP), and what does each secrete?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exocrine and endocrine portions of the pancreas. Which is more abundant by tissue volume (exocrine acini), and which forms scattered islands (endocrine islets)?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pineal gland. What is its anatomic position (posterior to thalamus, in the epithalamus), and what does it secrete (melatonin)?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gonads as endocrine organs. What hormones do testes produce (testosterone), and what hormones do ovaries produce (estrogen, progesterone)?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removal of the gonads (gonadectomy) has both reproductive and endocrine consequences.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Autosomal Dominant PKD (ADPKD)</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Autosomal Recessive PKD (ARPKD)</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Simple renal cysts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Tuberous sclerosis with cysts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Acquired cystic kidney disease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7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Full demographics this week: age, sex, chief complaint, occupation, full social and family history, medications.</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A3.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6 (covers Week 6) plus introductory urinary anatomy stations: kidney gross.</w:t>
      </w:r>
    </w:p>
    <w:p>
      <w:pPr>
        <w:spacing w:after="60" w:before="0"/>
        <w:jc w:val="left"/>
      </w:pPr>
      <w:r>
        <w:rPr>
          <w:rFonts w:ascii="Arial" w:cs="Arial" w:eastAsia="Arial" w:hAnsi="Arial"/>
          <w:b w:val="false"/>
          <w:bCs w:val="false"/>
          <w:i/>
          <w:iCs/>
          <w:color w:val="3D4F5A"/>
          <w:sz w:val="22"/>
          <w:szCs w:val="22"/>
        </w:rPr>
        <w:t xml:space="preserve">Cross-reference: Section A module A1.</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6 (covers Week 6)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6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A4 to A7.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Nephron histology, renal vasculature, ureters, bladder, urethra.</w:t>
      </w:r>
    </w:p>
    <w:p>
      <w:pPr>
        <w:spacing w:after="60" w:before="0"/>
        <w:jc w:val="left"/>
      </w:pPr>
      <w:r>
        <w:rPr>
          <w:rFonts w:ascii="Arial" w:cs="Arial" w:eastAsia="Arial" w:hAnsi="Arial"/>
          <w:b w:val="false"/>
          <w:bCs w:val="false"/>
          <w:i/>
          <w:iCs/>
          <w:color w:val="3D4F5A"/>
          <w:sz w:val="22"/>
          <w:szCs w:val="22"/>
        </w:rPr>
        <w:t xml:space="preserve">Cross-reference: Section A modules A2, A3, A4.</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Kidney gross anatomy.</w:t>
      </w:r>
    </w:p>
    <w:p>
      <w:pPr>
        <w:spacing w:after="60" w:before="0"/>
        <w:jc w:val="left"/>
      </w:pPr>
      <w:r>
        <w:rPr>
          <w:rFonts w:ascii="Arial" w:cs="Arial" w:eastAsia="Arial" w:hAnsi="Arial"/>
          <w:b w:val="false"/>
          <w:bCs w:val="false"/>
          <w:i/>
          <w:iCs/>
          <w:color w:val="3D4F5A"/>
          <w:sz w:val="22"/>
          <w:szCs w:val="22"/>
        </w:rPr>
        <w:t xml:space="preserve">Cross-reference: Section A module A1.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Autosomal Dominant PKD (ADPKD)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Autosomal Recessive PKD (ARPKD)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Simple renal cysts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Tuberous sclerosis with cysts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Acquired cystic kidney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A8 to A10.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Male reproductive anatomy stations: testes, epididymis, ducts, accessory glands, penis.</w:t>
      </w:r>
    </w:p>
    <w:p>
      <w:pPr>
        <w:spacing w:after="60" w:before="0"/>
        <w:jc w:val="left"/>
      </w:pPr>
      <w:r>
        <w:rPr>
          <w:rFonts w:ascii="Arial" w:cs="Arial" w:eastAsia="Arial" w:hAnsi="Arial"/>
          <w:b w:val="false"/>
          <w:bCs w:val="false"/>
          <w:i/>
          <w:iCs/>
          <w:color w:val="3D4F5A"/>
          <w:sz w:val="22"/>
          <w:szCs w:val="22"/>
        </w:rPr>
        <w:t xml:space="preserve">Cross-reference: Section A modules A5, A6, A7.</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Nephron and lower urinary tract.</w:t>
      </w:r>
    </w:p>
    <w:p>
      <w:pPr>
        <w:spacing w:after="60" w:before="0"/>
        <w:jc w:val="left"/>
      </w:pPr>
      <w:r>
        <w:rPr>
          <w:rFonts w:ascii="Arial" w:cs="Arial" w:eastAsia="Arial" w:hAnsi="Arial"/>
          <w:b w:val="false"/>
          <w:bCs w:val="false"/>
          <w:i/>
          <w:iCs/>
          <w:color w:val="3D4F5A"/>
          <w:sz w:val="22"/>
          <w:szCs w:val="22"/>
        </w:rPr>
        <w:t xml:space="preserve">Cross-reference: Section A modules A2 to A4.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Autosomal Dominant PKD (ADPKD)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Autosomal Recessive PKD (ARPKD)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Simple renal cysts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Tuberous sclerosis with cysts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Acquired cystic kidney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A11 to A14.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Female reproductive (ovaries, uterus, perineum) and endocrine glands stations plus TBL application.</w:t>
      </w:r>
    </w:p>
    <w:p>
      <w:pPr>
        <w:spacing w:after="60" w:before="0"/>
        <w:jc w:val="left"/>
      </w:pPr>
      <w:r>
        <w:rPr>
          <w:rFonts w:ascii="Arial" w:cs="Arial" w:eastAsia="Arial" w:hAnsi="Arial"/>
          <w:b w:val="false"/>
          <w:bCs w:val="false"/>
          <w:i/>
          <w:iCs/>
          <w:color w:val="3D4F5A"/>
          <w:sz w:val="22"/>
          <w:szCs w:val="22"/>
        </w:rPr>
        <w:t xml:space="preserve">Cross-reference: Section A modules A8 through A14.</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Male reproductive.</w:t>
      </w:r>
    </w:p>
    <w:p>
      <w:pPr>
        <w:spacing w:after="60" w:before="0"/>
        <w:jc w:val="left"/>
      </w:pPr>
      <w:r>
        <w:rPr>
          <w:rFonts w:ascii="Arial" w:cs="Arial" w:eastAsia="Arial" w:hAnsi="Arial"/>
          <w:b w:val="false"/>
          <w:bCs w:val="false"/>
          <w:i/>
          <w:iCs/>
          <w:color w:val="3D4F5A"/>
          <w:sz w:val="22"/>
          <w:szCs w:val="22"/>
        </w:rPr>
        <w:t xml:space="preserve">Cross-reference: Section A modules A5 to A7.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Autosomal Dominant PKD (ADPKD)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Autosomal Recessive PKD (ARPKD)</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Simple renal cysts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Tuberous sclerosis with cysts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Acquired cystic kidney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7 prep + transition to next week</w:t>
      </w:r>
    </w:p>
    <w:p>
      <w:pPr>
        <w:spacing w:after="140" w:before="0"/>
      </w:pPr>
      <w:r>
        <w:rPr>
          <w:rFonts w:ascii="Arial" w:cs="Arial" w:eastAsia="Arial" w:hAnsi="Arial"/>
          <w:b/>
          <w:bCs/>
          <w:i w:val="false"/>
          <w:iCs w:val="false"/>
          <w:color w:val="1E3D4C"/>
          <w:sz w:val="22"/>
          <w:szCs w:val="22"/>
        </w:rPr>
        <w:t xml:space="preserve">Standard weekend, July 31 to August 2.  </w:t>
      </w:r>
      <w:r>
        <w:rPr>
          <w:rFonts w:ascii="Arial" w:cs="Arial" w:eastAsia="Arial" w:hAnsi="Arial"/>
          <w:b w:val="false"/>
          <w:bCs w:val="false"/>
          <w:i/>
          <w:iCs/>
          <w:color w:val="7C2018"/>
          <w:sz w:val="22"/>
          <w:szCs w:val="22"/>
        </w:rPr>
        <w:t xml:space="preserve">Lab Exam 7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7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nervous tissue, neuron types, glia</w:t>
      </w:r>
    </w:p>
    <w:p>
      <w:pPr>
        <w:pStyle w:val="ListParagraph"/>
        <w:numPr>
          <w:ilvl w:val="0"/>
          <w:numId w:val="2"/>
        </w:numPr>
        <w:spacing w:after="60"/>
      </w:pPr>
      <w:r>
        <w:rPr>
          <w:rFonts w:ascii="Arial" w:cs="Arial" w:eastAsia="Arial" w:hAnsi="Arial"/>
          <w:color w:val="15262F"/>
          <w:sz w:val="22"/>
          <w:szCs w:val="22"/>
        </w:rPr>
        <w:t xml:space="preserve">Read about CSF flow and the ventricular system</w:t>
      </w:r>
    </w:p>
    <w:p>
      <w:pPr>
        <w:pStyle w:val="ListParagraph"/>
        <w:numPr>
          <w:ilvl w:val="0"/>
          <w:numId w:val="2"/>
        </w:numPr>
        <w:spacing w:after="60"/>
      </w:pPr>
      <w:r>
        <w:rPr>
          <w:rFonts w:ascii="Arial" w:cs="Arial" w:eastAsia="Arial" w:hAnsi="Arial"/>
          <w:color w:val="15262F"/>
          <w:sz w:val="22"/>
          <w:szCs w:val="22"/>
        </w:rPr>
        <w:t xml:space="preserve">Print and start Week 8 homework bundle</w:t>
      </w:r>
    </w:p>
    <w:p>
      <w:pPr>
        <w:pStyle w:val="ListParagraph"/>
        <w:numPr>
          <w:ilvl w:val="0"/>
          <w:numId w:val="2"/>
        </w:numPr>
        <w:spacing w:after="60"/>
      </w:pPr>
      <w:r>
        <w:rPr>
          <w:rFonts w:ascii="Arial" w:cs="Arial" w:eastAsia="Arial" w:hAnsi="Arial"/>
          <w:color w:val="15262F"/>
          <w:sz w:val="22"/>
          <w:szCs w:val="22"/>
        </w:rPr>
        <w:t xml:space="preserve">Last week of term, finish strong</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7 Research Workbook  |  July 27 to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Research Workbook: Urinary, Reproductive, and Endocrine Systems</dc:title>
  <dc:creator>Dr. Sharilyn Rennie</dc:creator>
  <dc:description>BIO 004 Human Anatomy Summer 2026 Week 7</dc:description>
  <cp:lastModifiedBy>Un-named</cp:lastModifiedBy>
  <cp:revision>1</cp:revision>
  <dcterms:created xsi:type="dcterms:W3CDTF">2026-05-06T16:53:12.256Z</dcterms:created>
  <dcterms:modified xsi:type="dcterms:W3CDTF">2026-05-06T16:53:12.256Z</dcterms:modified>
</cp:coreProperties>
</file>

<file path=docProps/custom.xml><?xml version="1.0" encoding="utf-8"?>
<Properties xmlns="http://schemas.openxmlformats.org/officeDocument/2006/custom-properties" xmlns:vt="http://schemas.openxmlformats.org/officeDocument/2006/docPropsVTypes"/>
</file>