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C44536"/>
          <w:sz w:val="18"/>
          <w:szCs w:val="18"/>
        </w:rPr>
        <w:t xml:space="preserve">BIO 304 · Human Anatomy &amp; Physiology</w:t>
      </w:r>
    </w:p>
    <w:p>
      <w:pPr>
        <w:spacing w:after="60"/>
      </w:pPr>
      <w:r>
        <w:rPr>
          <w:rFonts w:ascii="Arial" w:cs="Arial" w:eastAsia="Arial" w:hAnsi="Arial"/>
          <w:b/>
          <w:bCs/>
          <w:color w:val="5A6B73"/>
          <w:sz w:val="14"/>
          <w:szCs w:val="14"/>
        </w:rPr>
        <w:t xml:space="preserve">Final Synthesis Project · Self-Experimentation in Learning</w:t>
      </w:r>
    </w:p>
    <w:p>
      <w:pPr>
        <w:spacing w:after="100"/>
      </w:pPr>
      <w:r>
        <w:rPr>
          <w:rFonts w:ascii="Arial" w:cs="Arial" w:eastAsia="Arial" w:hAnsi="Arial"/>
          <w:b/>
          <w:bCs/>
          <w:color w:val="14304B"/>
          <w:sz w:val="36"/>
          <w:szCs w:val="36"/>
        </w:rPr>
        <w:t xml:space="preserve">Studying Myself: An Eight-Week Self-Experiment</w:t>
      </w:r>
    </w:p>
    <w:p>
      <w:pPr>
        <w:spacing w:after="80"/>
      </w:pPr>
      <w:r>
        <w:rPr>
          <w:rFonts w:ascii="Arial" w:cs="Arial" w:eastAsia="Arial" w:hAnsi="Arial"/>
          <w:i/>
          <w:iCs/>
          <w:color w:val="2A4D6E"/>
          <w:sz w:val="22"/>
          <w:szCs w:val="22"/>
        </w:rPr>
        <w:t xml:space="preserve">You are the experimental subject. Your data is the evidence. Your analysis is the work.</w:t>
      </w:r>
    </w:p>
    <w:p>
      <w:pPr>
        <w:pBdr>
          <w:bottom w:val="single" w:color="14304B" w:sz="12" w:space="4"/>
        </w:pBdr>
        <w:spacing w:after="240"/>
      </w:pPr>
      <w:r>
        <w:rPr>
          <w:rFonts w:ascii="Arial" w:cs="Arial" w:eastAsia="Arial" w:hAnsi="Arial"/>
          <w:sz w:val="20"/>
          <w:szCs w:val="20"/>
        </w:rPr>
        <w:t xml:space="preserve"/>
      </w:r>
    </w:p>
    <w:p>
      <w:pPr>
        <w:spacing w:after="120" w:before="240"/>
      </w:pPr>
      <w:r>
        <w:rPr>
          <w:rFonts w:ascii="Arial" w:cs="Arial" w:eastAsia="Arial" w:hAnsi="Arial"/>
          <w:b/>
          <w:bCs/>
          <w:color w:val="14304B"/>
          <w:sz w:val="26"/>
          <w:szCs w:val="26"/>
        </w:rPr>
        <w:t xml:space="preserve">Why this project matters</w:t>
      </w:r>
    </w:p>
    <w:p>
      <w:pPr>
        <w:spacing w:after="120"/>
      </w:pPr>
      <w:r>
        <w:rPr>
          <w:rFonts w:ascii="Arial" w:cs="Arial" w:eastAsia="Arial" w:hAnsi="Arial"/>
          <w:b w:val="false"/>
          <w:bCs w:val="false"/>
          <w:i w:val="false"/>
          <w:iCs w:val="false"/>
          <w:color w:val="000000"/>
          <w:sz w:val="22"/>
          <w:szCs w:val="22"/>
        </w:rPr>
        <w:t xml:space="preserve">This course prepares you for what comes next: BIO 430, BIO 431, nursing school, EMT certification, paramedic training, mortuary science, or a future you have not yet named. The students who succeed in advanced science are not the ones who studied hardest. They are the ones who learned to study themselves.</w:t>
      </w:r>
    </w:p>
    <w:p>
      <w:pPr>
        <w:spacing w:after="120"/>
      </w:pPr>
      <w:r>
        <w:rPr>
          <w:rFonts w:ascii="Arial" w:cs="Arial" w:eastAsia="Arial" w:hAnsi="Arial"/>
          <w:b w:val="false"/>
          <w:bCs w:val="false"/>
          <w:i w:val="false"/>
          <w:iCs w:val="false"/>
          <w:color w:val="000000"/>
          <w:sz w:val="22"/>
          <w:szCs w:val="22"/>
        </w:rPr>
        <w:t xml:space="preserve">Doctors keep clinical journals. Nurses run quality improvement projects. Paramedics debrief every call. Funeral directors do case reviews. The skill underneath all of these is the same: collect honest data on what you did, look at it critically, change one thing, see if it worked, and adjust again.</w:t>
      </w:r>
    </w:p>
    <w:p>
      <w:pPr>
        <w:spacing w:after="120"/>
      </w:pPr>
      <w:r>
        <w:rPr>
          <w:rFonts w:ascii="Arial" w:cs="Arial" w:eastAsia="Arial" w:hAnsi="Arial"/>
          <w:b w:val="false"/>
          <w:bCs w:val="false"/>
          <w:i w:val="false"/>
          <w:iCs w:val="false"/>
          <w:color w:val="000000"/>
          <w:sz w:val="22"/>
          <w:szCs w:val="22"/>
        </w:rPr>
        <w:t xml:space="preserve">That is what this project teaches. You will run two complete experimental cycles on your own learning. By the end, you will have something most students never get: a documented, evidence-based portrait of how you actually learn, what works for you, and how to keep growing.</w:t>
      </w:r>
    </w:p>
    <w:p>
      <w:pPr>
        <w:pBdr>
          <w:left w:val="single" w:color="5A7553" w:sz="18" w:space="4"/>
        </w:pBdr>
        <w:shd w:fill="FAF3E8" w:color="FAF3E8" w:val="solid"/>
        <w:spacing w:after="60" w:before="120"/>
      </w:pPr>
      <w:r>
        <w:rPr>
          <w:rFonts w:ascii="Arial" w:cs="Arial" w:eastAsia="Arial" w:hAnsi="Arial"/>
          <w:b/>
          <w:bCs/>
          <w:color w:val="14304B"/>
          <w:sz w:val="22"/>
          <w:szCs w:val="22"/>
        </w:rPr>
        <w:t xml:space="preserve">A note on confidence</w:t>
      </w:r>
    </w:p>
    <w:p>
      <w:pPr>
        <w:pBdr>
          <w:left w:val="single" w:color="5A7553" w:sz="18" w:space="4"/>
        </w:pBdr>
        <w:shd w:fill="FAF3E8" w:color="FAF3E8" w:val="solid"/>
        <w:spacing w:after="120"/>
      </w:pPr>
      <w:r>
        <w:rPr>
          <w:rFonts w:ascii="Arial" w:cs="Arial" w:eastAsia="Arial" w:hAnsi="Arial"/>
          <w:sz w:val="22"/>
          <w:szCs w:val="22"/>
        </w:rPr>
        <w:t xml:space="preserve">Some of you signed up for this course wondering whether you can really do science. The answer is yes. The proof is in this project. By week 8 you will have run a real experiment on yourself, with a hypothesis, controls, data, and analysis. You will have done what scientists do. Whatever your career goal is, that is yours now.</w:t>
      </w:r>
    </w:p>
    <w:p>
      <w:pPr>
        <w:spacing w:after="120" w:before="240"/>
      </w:pPr>
      <w:r>
        <w:rPr>
          <w:rFonts w:ascii="Arial" w:cs="Arial" w:eastAsia="Arial" w:hAnsi="Arial"/>
          <w:b/>
          <w:bCs/>
          <w:color w:val="14304B"/>
          <w:sz w:val="26"/>
          <w:szCs w:val="26"/>
        </w:rPr>
        <w:t xml:space="preserve">How the project is structured</w:t>
      </w:r>
    </w:p>
    <w:p>
      <w:pPr>
        <w:spacing w:after="120"/>
      </w:pPr>
      <w:r>
        <w:rPr>
          <w:rFonts w:ascii="Arial" w:cs="Arial" w:eastAsia="Arial" w:hAnsi="Arial"/>
          <w:b w:val="false"/>
          <w:bCs w:val="false"/>
          <w:i w:val="false"/>
          <w:iCs w:val="false"/>
          <w:color w:val="000000"/>
          <w:sz w:val="22"/>
          <w:szCs w:val="22"/>
        </w:rPr>
        <w:t xml:space="preserve">Eight weeks. Two experimental cycles. Three deliverable types.</w:t>
      </w:r>
    </w:p>
    <w:p>
      <w:pPr>
        <w:spacing w:after="80" w:before="200"/>
      </w:pPr>
      <w:r>
        <w:rPr>
          <w:rFonts w:ascii="Arial" w:cs="Arial" w:eastAsia="Arial" w:hAnsi="Arial"/>
          <w:b/>
          <w:bCs/>
          <w:color w:val="C44536"/>
          <w:sz w:val="22"/>
          <w:szCs w:val="22"/>
        </w:rPr>
        <w:t xml:space="preserve">Phase 1 · Baseline observation (weeks 1 and 2)</w:t>
      </w:r>
    </w:p>
    <w:p>
      <w:pPr>
        <w:spacing w:after="120"/>
      </w:pPr>
      <w:r>
        <w:rPr>
          <w:rFonts w:ascii="Arial" w:cs="Arial" w:eastAsia="Arial" w:hAnsi="Arial"/>
          <w:b w:val="false"/>
          <w:bCs w:val="false"/>
          <w:i w:val="false"/>
          <w:iCs w:val="false"/>
          <w:color w:val="000000"/>
          <w:sz w:val="22"/>
          <w:szCs w:val="22"/>
        </w:rPr>
        <w:t xml:space="preserve">You collect baseline data with no intervention yet. You complete the Weekly Journal at the end of week 1 and again at the end of week 2.</w:t>
      </w:r>
    </w:p>
    <w:p>
      <w:pPr>
        <w:pStyle w:val="ListParagraph"/>
        <w:numPr>
          <w:ilvl w:val="0"/>
          <w:numId w:val="2"/>
        </w:numPr>
        <w:spacing w:after="80"/>
      </w:pPr>
      <w:r>
        <w:rPr>
          <w:rFonts w:ascii="Arial" w:cs="Arial" w:eastAsia="Arial" w:hAnsi="Arial"/>
          <w:sz w:val="22"/>
          <w:szCs w:val="22"/>
        </w:rPr>
        <w:t xml:space="preserve">Weekly Journal: Week 1</w:t>
      </w:r>
    </w:p>
    <w:p>
      <w:pPr>
        <w:pStyle w:val="ListParagraph"/>
        <w:numPr>
          <w:ilvl w:val="0"/>
          <w:numId w:val="2"/>
        </w:numPr>
        <w:spacing w:after="80"/>
      </w:pPr>
      <w:r>
        <w:rPr>
          <w:rFonts w:ascii="Arial" w:cs="Arial" w:eastAsia="Arial" w:hAnsi="Arial"/>
          <w:sz w:val="22"/>
          <w:szCs w:val="22"/>
        </w:rPr>
        <w:t xml:space="preserve">Weekly Journal: Week 2</w:t>
      </w:r>
    </w:p>
    <w:p>
      <w:pPr>
        <w:spacing w:after="80" w:before="200"/>
      </w:pPr>
      <w:r>
        <w:rPr>
          <w:rFonts w:ascii="Arial" w:cs="Arial" w:eastAsia="Arial" w:hAnsi="Arial"/>
          <w:b/>
          <w:bCs/>
          <w:color w:val="C44536"/>
          <w:sz w:val="22"/>
          <w:szCs w:val="22"/>
        </w:rPr>
        <w:t xml:space="preserve">Phase 2 · Cycle 1 design and test (weeks 3, 4, 5)</w:t>
      </w:r>
    </w:p>
    <w:p>
      <w:pPr>
        <w:spacing w:after="120"/>
      </w:pPr>
      <w:r>
        <w:rPr>
          <w:rFonts w:ascii="Arial" w:cs="Arial" w:eastAsia="Arial" w:hAnsi="Arial"/>
          <w:b w:val="false"/>
          <w:bCs w:val="false"/>
          <w:i w:val="false"/>
          <w:iCs w:val="false"/>
          <w:color w:val="000000"/>
          <w:sz w:val="22"/>
          <w:szCs w:val="22"/>
        </w:rPr>
        <w:t xml:space="preserve">At the start of week 3, you review your two baseline journals and design Experiment 1. You implement it across weeks 4 and 5, journaling each week.</w:t>
      </w:r>
    </w:p>
    <w:p>
      <w:pPr>
        <w:pStyle w:val="ListParagraph"/>
        <w:numPr>
          <w:ilvl w:val="0"/>
          <w:numId w:val="2"/>
        </w:numPr>
        <w:spacing w:after="80"/>
      </w:pPr>
      <w:r>
        <w:rPr>
          <w:rFonts w:ascii="Arial" w:cs="Arial" w:eastAsia="Arial" w:hAnsi="Arial"/>
          <w:sz w:val="22"/>
          <w:szCs w:val="22"/>
        </w:rPr>
        <w:t xml:space="preserve">Experiment Design: Cycle 1 (week 3)</w:t>
      </w:r>
    </w:p>
    <w:p>
      <w:pPr>
        <w:pStyle w:val="ListParagraph"/>
        <w:numPr>
          <w:ilvl w:val="0"/>
          <w:numId w:val="2"/>
        </w:numPr>
        <w:spacing w:after="80"/>
      </w:pPr>
      <w:r>
        <w:rPr>
          <w:rFonts w:ascii="Arial" w:cs="Arial" w:eastAsia="Arial" w:hAnsi="Arial"/>
          <w:sz w:val="22"/>
          <w:szCs w:val="22"/>
        </w:rPr>
        <w:t xml:space="preserve">Weekly Journal: Week 4</w:t>
      </w:r>
    </w:p>
    <w:p>
      <w:pPr>
        <w:pStyle w:val="ListParagraph"/>
        <w:numPr>
          <w:ilvl w:val="0"/>
          <w:numId w:val="2"/>
        </w:numPr>
        <w:spacing w:after="80"/>
      </w:pPr>
      <w:r>
        <w:rPr>
          <w:rFonts w:ascii="Arial" w:cs="Arial" w:eastAsia="Arial" w:hAnsi="Arial"/>
          <w:sz w:val="22"/>
          <w:szCs w:val="22"/>
        </w:rPr>
        <w:t xml:space="preserve">Weekly Journal: Week 5</w:t>
      </w:r>
    </w:p>
    <w:p>
      <w:pPr>
        <w:spacing w:after="80" w:before="200"/>
      </w:pPr>
      <w:r>
        <w:rPr>
          <w:rFonts w:ascii="Arial" w:cs="Arial" w:eastAsia="Arial" w:hAnsi="Arial"/>
          <w:b/>
          <w:bCs/>
          <w:color w:val="C44536"/>
          <w:sz w:val="22"/>
          <w:szCs w:val="22"/>
        </w:rPr>
        <w:t xml:space="preserve">Phase 3 · Cycle 2 design and test (weeks 6 and 7)</w:t>
      </w:r>
    </w:p>
    <w:p>
      <w:pPr>
        <w:spacing w:after="120"/>
      </w:pPr>
      <w:r>
        <w:rPr>
          <w:rFonts w:ascii="Arial" w:cs="Arial" w:eastAsia="Arial" w:hAnsi="Arial"/>
          <w:b w:val="false"/>
          <w:bCs w:val="false"/>
          <w:i w:val="false"/>
          <w:iCs w:val="false"/>
          <w:color w:val="000000"/>
          <w:sz w:val="22"/>
          <w:szCs w:val="22"/>
        </w:rPr>
        <w:t xml:space="preserve">At the start of week 6, you analyze your Cycle 1 results and design Experiment 2. You implement it during week 7 and journal.</w:t>
      </w:r>
    </w:p>
    <w:p>
      <w:pPr>
        <w:pStyle w:val="ListParagraph"/>
        <w:numPr>
          <w:ilvl w:val="0"/>
          <w:numId w:val="2"/>
        </w:numPr>
        <w:spacing w:after="80"/>
      </w:pPr>
      <w:r>
        <w:rPr>
          <w:rFonts w:ascii="Arial" w:cs="Arial" w:eastAsia="Arial" w:hAnsi="Arial"/>
          <w:sz w:val="22"/>
          <w:szCs w:val="22"/>
        </w:rPr>
        <w:t xml:space="preserve">Experiment Design: Cycle 2 (week 6)</w:t>
      </w:r>
    </w:p>
    <w:p>
      <w:pPr>
        <w:pStyle w:val="ListParagraph"/>
        <w:numPr>
          <w:ilvl w:val="0"/>
          <w:numId w:val="2"/>
        </w:numPr>
        <w:spacing w:after="80"/>
      </w:pPr>
      <w:r>
        <w:rPr>
          <w:rFonts w:ascii="Arial" w:cs="Arial" w:eastAsia="Arial" w:hAnsi="Arial"/>
          <w:sz w:val="22"/>
          <w:szCs w:val="22"/>
        </w:rPr>
        <w:t xml:space="preserve">Weekly Journal: Week 7</w:t>
      </w:r>
    </w:p>
    <w:p>
      <w:pPr>
        <w:spacing w:after="80" w:before="200"/>
      </w:pPr>
      <w:r>
        <w:rPr>
          <w:rFonts w:ascii="Arial" w:cs="Arial" w:eastAsia="Arial" w:hAnsi="Arial"/>
          <w:b/>
          <w:bCs/>
          <w:color w:val="C44536"/>
          <w:sz w:val="22"/>
          <w:szCs w:val="22"/>
        </w:rPr>
        <w:t xml:space="preserve">Phase 4 · Final Synthesis (week 8)</w:t>
      </w:r>
    </w:p>
    <w:p>
      <w:pPr>
        <w:spacing w:after="120"/>
      </w:pPr>
      <w:r>
        <w:rPr>
          <w:rFonts w:ascii="Arial" w:cs="Arial" w:eastAsia="Arial" w:hAnsi="Arial"/>
          <w:b w:val="false"/>
          <w:bCs w:val="false"/>
          <w:i w:val="false"/>
          <w:iCs w:val="false"/>
          <w:color w:val="000000"/>
          <w:sz w:val="22"/>
          <w:szCs w:val="22"/>
        </w:rPr>
        <w:t xml:space="preserve">You write the Final Synthesis paper that integrates all of the above into one cohesive narrative analysis. This is the capstone deliverable.</w:t>
      </w:r>
    </w:p>
    <w:p>
      <w:pPr>
        <w:pStyle w:val="ListParagraph"/>
        <w:numPr>
          <w:ilvl w:val="0"/>
          <w:numId w:val="2"/>
        </w:numPr>
        <w:spacing w:after="80"/>
      </w:pPr>
      <w:r>
        <w:rPr>
          <w:rFonts w:ascii="Arial" w:cs="Arial" w:eastAsia="Arial" w:hAnsi="Arial"/>
          <w:sz w:val="22"/>
          <w:szCs w:val="22"/>
        </w:rPr>
        <w:t xml:space="preserve">Final Synthesis paper (1500 to 2500 words)</w:t>
      </w:r>
    </w:p>
    <w:p>
      <w:pPr>
        <w:spacing w:after="120" w:before="240"/>
      </w:pPr>
      <w:r>
        <w:rPr>
          <w:rFonts w:ascii="Arial" w:cs="Arial" w:eastAsia="Arial" w:hAnsi="Arial"/>
          <w:b/>
          <w:bCs/>
          <w:color w:val="14304B"/>
          <w:sz w:val="26"/>
          <w:szCs w:val="26"/>
        </w:rPr>
        <w:t xml:space="preserve">The Weekly Journal</w:t>
      </w:r>
    </w:p>
    <w:p>
      <w:pPr>
        <w:spacing w:after="120"/>
      </w:pPr>
      <w:r>
        <w:rPr>
          <w:rFonts w:ascii="Arial" w:cs="Arial" w:eastAsia="Arial" w:hAnsi="Arial"/>
          <w:b w:val="false"/>
          <w:bCs w:val="false"/>
          <w:i w:val="false"/>
          <w:iCs w:val="false"/>
          <w:color w:val="000000"/>
          <w:sz w:val="22"/>
          <w:szCs w:val="22"/>
        </w:rPr>
        <w:t xml:space="preserve">A structured form completed five times across the semester (weeks 1, 2, 4, 5, 7). Submit each as a PDF to the matching Canvas assignment by Sunday 11:59 PM of that week.</w:t>
      </w:r>
    </w:p>
    <w:p>
      <w:pPr>
        <w:spacing w:after="120"/>
      </w:pPr>
      <w:r>
        <w:rPr>
          <w:rFonts w:ascii="Arial" w:cs="Arial" w:eastAsia="Arial" w:hAnsi="Arial"/>
          <w:b w:val="false"/>
          <w:bCs w:val="false"/>
          <w:i w:val="false"/>
          <w:iCs w:val="false"/>
          <w:color w:val="000000"/>
          <w:sz w:val="22"/>
          <w:szCs w:val="22"/>
        </w:rPr>
        <w:t xml:space="preserve">Each journal captures:</w:t>
      </w:r>
    </w:p>
    <w:p>
      <w:pPr>
        <w:pStyle w:val="ListParagraph"/>
        <w:numPr>
          <w:ilvl w:val="0"/>
          <w:numId w:val="2"/>
        </w:numPr>
        <w:spacing w:after="80"/>
      </w:pPr>
      <w:r>
        <w:rPr>
          <w:rFonts w:ascii="Arial" w:cs="Arial" w:eastAsia="Arial" w:hAnsi="Arial"/>
          <w:sz w:val="22"/>
          <w:szCs w:val="22"/>
        </w:rPr>
        <w:t xml:space="preserve">Time tracking: hours per course component this week</w:t>
      </w:r>
    </w:p>
    <w:p>
      <w:pPr>
        <w:pStyle w:val="ListParagraph"/>
        <w:numPr>
          <w:ilvl w:val="0"/>
          <w:numId w:val="2"/>
        </w:numPr>
        <w:spacing w:after="80"/>
      </w:pPr>
      <w:r>
        <w:rPr>
          <w:rFonts w:ascii="Arial" w:cs="Arial" w:eastAsia="Arial" w:hAnsi="Arial"/>
          <w:sz w:val="22"/>
          <w:szCs w:val="22"/>
        </w:rPr>
        <w:t xml:space="preserve">Engagement check: what you completed and what you skipped</w:t>
      </w:r>
    </w:p>
    <w:p>
      <w:pPr>
        <w:pStyle w:val="ListParagraph"/>
        <w:numPr>
          <w:ilvl w:val="0"/>
          <w:numId w:val="2"/>
        </w:numPr>
        <w:spacing w:after="80"/>
      </w:pPr>
      <w:r>
        <w:rPr>
          <w:rFonts w:ascii="Arial" w:cs="Arial" w:eastAsia="Arial" w:hAnsi="Arial"/>
          <w:sz w:val="22"/>
          <w:szCs w:val="22"/>
        </w:rPr>
        <w:t xml:space="preserve">Outcome data: previous week’s scores from Canvas</w:t>
      </w:r>
    </w:p>
    <w:p>
      <w:pPr>
        <w:pStyle w:val="ListParagraph"/>
        <w:numPr>
          <w:ilvl w:val="0"/>
          <w:numId w:val="2"/>
        </w:numPr>
        <w:spacing w:after="80"/>
      </w:pPr>
      <w:r>
        <w:rPr>
          <w:rFonts w:ascii="Arial" w:cs="Arial" w:eastAsia="Arial" w:hAnsi="Arial"/>
          <w:sz w:val="22"/>
          <w:szCs w:val="22"/>
        </w:rPr>
        <w:t xml:space="preserve">Confidence rating: how sure you feel about each major topic, on a 1-5 scale</w:t>
      </w:r>
    </w:p>
    <w:p>
      <w:pPr>
        <w:pStyle w:val="ListParagraph"/>
        <w:numPr>
          <w:ilvl w:val="0"/>
          <w:numId w:val="2"/>
        </w:numPr>
        <w:spacing w:after="80"/>
      </w:pPr>
      <w:r>
        <w:rPr>
          <w:rFonts w:ascii="Arial" w:cs="Arial" w:eastAsia="Arial" w:hAnsi="Arial"/>
          <w:sz w:val="22"/>
          <w:szCs w:val="22"/>
        </w:rPr>
        <w:t xml:space="preserve">Strategy notes: what worked this week and what didn’t</w:t>
      </w:r>
    </w:p>
    <w:p>
      <w:pPr>
        <w:pStyle w:val="ListParagraph"/>
        <w:numPr>
          <w:ilvl w:val="0"/>
          <w:numId w:val="2"/>
        </w:numPr>
        <w:spacing w:after="80"/>
      </w:pPr>
      <w:r>
        <w:rPr>
          <w:rFonts w:ascii="Arial" w:cs="Arial" w:eastAsia="Arial" w:hAnsi="Arial"/>
          <w:sz w:val="22"/>
          <w:szCs w:val="22"/>
        </w:rPr>
        <w:t xml:space="preserve">Lookback: did you do what last-week-you said to do?</w:t>
      </w:r>
    </w:p>
    <w:p>
      <w:pPr>
        <w:pStyle w:val="ListParagraph"/>
        <w:numPr>
          <w:ilvl w:val="0"/>
          <w:numId w:val="2"/>
        </w:numPr>
        <w:spacing w:after="80"/>
      </w:pPr>
      <w:r>
        <w:rPr>
          <w:rFonts w:ascii="Arial" w:cs="Arial" w:eastAsia="Arial" w:hAnsi="Arial"/>
          <w:sz w:val="22"/>
          <w:szCs w:val="22"/>
        </w:rPr>
        <w:t xml:space="preserve">Forward plan: one specific change for next week</w:t>
      </w:r>
    </w:p>
    <w:p>
      <w:pPr>
        <w:spacing w:after="120"/>
      </w:pPr>
      <w:r>
        <w:rPr>
          <w:rFonts w:ascii="Arial" w:cs="Arial" w:eastAsia="Arial" w:hAnsi="Arial"/>
          <w:b w:val="false"/>
          <w:bCs w:val="false"/>
          <w:i/>
          <w:iCs/>
          <w:color w:val="2A4D6E"/>
          <w:sz w:val="22"/>
          <w:szCs w:val="22"/>
        </w:rPr>
        <w:t xml:space="preserve">Use the Weekly Journal HTML form. It saves your entries in your browser as you work, so you can fill it in throughout the week. When the week ends, click Print / Save PDF and submit.</w:t>
      </w:r>
    </w:p>
    <w:p>
      <w:pPr>
        <w:spacing w:after="120"/>
      </w:pPr>
      <w:r>
        <w:rPr>
          <w:rFonts w:ascii="Arial" w:cs="Arial" w:eastAsia="Arial" w:hAnsi="Arial"/>
          <w:b/>
          <w:bCs/>
          <w:i w:val="false"/>
          <w:iCs w:val="false"/>
          <w:color w:val="000000"/>
          <w:sz w:val="22"/>
          <w:szCs w:val="22"/>
        </w:rPr>
        <w:t xml:space="preserve">Grading: 1 point per journal, completion only. Empty fields = no point. Honest data = full point. 5 journals × 1 pt = 5 points.</w:t>
      </w:r>
    </w:p>
    <w:p>
      <w:pPr>
        <w:spacing w:after="120" w:before="240"/>
      </w:pPr>
      <w:r>
        <w:rPr>
          <w:rFonts w:ascii="Arial" w:cs="Arial" w:eastAsia="Arial" w:hAnsi="Arial"/>
          <w:b/>
          <w:bCs/>
          <w:color w:val="14304B"/>
          <w:sz w:val="26"/>
          <w:szCs w:val="26"/>
        </w:rPr>
        <w:t xml:space="preserve">The Experiment Design</w:t>
      </w:r>
    </w:p>
    <w:p>
      <w:pPr>
        <w:spacing w:after="120"/>
      </w:pPr>
      <w:r>
        <w:rPr>
          <w:rFonts w:ascii="Arial" w:cs="Arial" w:eastAsia="Arial" w:hAnsi="Arial"/>
          <w:b w:val="false"/>
          <w:bCs w:val="false"/>
          <w:i w:val="false"/>
          <w:iCs w:val="false"/>
          <w:color w:val="000000"/>
          <w:sz w:val="22"/>
          <w:szCs w:val="22"/>
        </w:rPr>
        <w:t xml:space="preserve">A more involved form completed twice (weeks 3 and 6). Submit each as a PDF to the matching Canvas assignment.</w:t>
      </w:r>
    </w:p>
    <w:p>
      <w:pPr>
        <w:spacing w:after="120"/>
      </w:pPr>
      <w:r>
        <w:rPr>
          <w:rFonts w:ascii="Arial" w:cs="Arial" w:eastAsia="Arial" w:hAnsi="Arial"/>
          <w:b w:val="false"/>
          <w:bCs w:val="false"/>
          <w:i w:val="false"/>
          <w:iCs w:val="false"/>
          <w:color w:val="000000"/>
          <w:sz w:val="22"/>
          <w:szCs w:val="22"/>
        </w:rPr>
        <w:t xml:space="preserve">Each Experiment Design captures:</w:t>
      </w:r>
    </w:p>
    <w:p>
      <w:pPr>
        <w:pStyle w:val="ListParagraph"/>
        <w:numPr>
          <w:ilvl w:val="0"/>
          <w:numId w:val="2"/>
        </w:numPr>
        <w:spacing w:after="80"/>
      </w:pPr>
      <w:r>
        <w:rPr>
          <w:rFonts w:ascii="Arial" w:cs="Arial" w:eastAsia="Arial" w:hAnsi="Arial"/>
          <w:sz w:val="22"/>
          <w:szCs w:val="22"/>
        </w:rPr>
        <w:t xml:space="preserve">Data review: what your last two journals show</w:t>
      </w:r>
    </w:p>
    <w:p>
      <w:pPr>
        <w:pStyle w:val="ListParagraph"/>
        <w:numPr>
          <w:ilvl w:val="0"/>
          <w:numId w:val="2"/>
        </w:numPr>
        <w:spacing w:after="80"/>
      </w:pPr>
      <w:r>
        <w:rPr>
          <w:rFonts w:ascii="Arial" w:cs="Arial" w:eastAsia="Arial" w:hAnsi="Arial"/>
          <w:sz w:val="22"/>
          <w:szCs w:val="22"/>
        </w:rPr>
        <w:t xml:space="preserve">Hypothesis using If/Then/Because structure</w:t>
      </w:r>
    </w:p>
    <w:p>
      <w:pPr>
        <w:pStyle w:val="ListParagraph"/>
        <w:numPr>
          <w:ilvl w:val="0"/>
          <w:numId w:val="2"/>
        </w:numPr>
        <w:spacing w:after="80"/>
      </w:pPr>
      <w:r>
        <w:rPr>
          <w:rFonts w:ascii="Arial" w:cs="Arial" w:eastAsia="Arial" w:hAnsi="Arial"/>
          <w:sz w:val="22"/>
          <w:szCs w:val="22"/>
        </w:rPr>
        <w:t xml:space="preserve">Independent variable (what you are changing) and dependent variables (what you are measuring)</w:t>
      </w:r>
    </w:p>
    <w:p>
      <w:pPr>
        <w:pStyle w:val="ListParagraph"/>
        <w:numPr>
          <w:ilvl w:val="0"/>
          <w:numId w:val="2"/>
        </w:numPr>
        <w:spacing w:after="80"/>
      </w:pPr>
      <w:r>
        <w:rPr>
          <w:rFonts w:ascii="Arial" w:cs="Arial" w:eastAsia="Arial" w:hAnsi="Arial"/>
          <w:sz w:val="22"/>
          <w:szCs w:val="22"/>
        </w:rPr>
        <w:t xml:space="preserve">Control condition (what you were doing in the baseline)</w:t>
      </w:r>
    </w:p>
    <w:p>
      <w:pPr>
        <w:pStyle w:val="ListParagraph"/>
        <w:numPr>
          <w:ilvl w:val="0"/>
          <w:numId w:val="2"/>
        </w:numPr>
        <w:spacing w:after="80"/>
      </w:pPr>
      <w:r>
        <w:rPr>
          <w:rFonts w:ascii="Arial" w:cs="Arial" w:eastAsia="Arial" w:hAnsi="Arial"/>
          <w:sz w:val="22"/>
          <w:szCs w:val="22"/>
        </w:rPr>
        <w:t xml:space="preserve">Day-by-day protocol for the experiment</w:t>
      </w:r>
    </w:p>
    <w:p>
      <w:pPr>
        <w:pStyle w:val="ListParagraph"/>
        <w:numPr>
          <w:ilvl w:val="0"/>
          <w:numId w:val="2"/>
        </w:numPr>
        <w:spacing w:after="80"/>
      </w:pPr>
      <w:r>
        <w:rPr>
          <w:rFonts w:ascii="Arial" w:cs="Arial" w:eastAsia="Arial" w:hAnsi="Arial"/>
          <w:sz w:val="22"/>
          <w:szCs w:val="22"/>
        </w:rPr>
        <w:t xml:space="preserve">Success criteria set BEFORE you collect new data</w:t>
      </w:r>
    </w:p>
    <w:p>
      <w:pPr>
        <w:pStyle w:val="ListParagraph"/>
        <w:numPr>
          <w:ilvl w:val="0"/>
          <w:numId w:val="2"/>
        </w:numPr>
        <w:spacing w:after="80"/>
      </w:pPr>
      <w:r>
        <w:rPr>
          <w:rFonts w:ascii="Arial" w:cs="Arial" w:eastAsia="Arial" w:hAnsi="Arial"/>
          <w:sz w:val="22"/>
          <w:szCs w:val="22"/>
        </w:rPr>
        <w:t xml:space="preserve">Ethical check: is this experiment safe for your wellbeing?</w:t>
      </w:r>
    </w:p>
    <w:p>
      <w:pPr>
        <w:pStyle w:val="ListParagraph"/>
        <w:numPr>
          <w:ilvl w:val="0"/>
          <w:numId w:val="2"/>
        </w:numPr>
        <w:spacing w:after="80"/>
      </w:pPr>
      <w:r>
        <w:rPr>
          <w:rFonts w:ascii="Arial" w:cs="Arial" w:eastAsia="Arial" w:hAnsi="Arial"/>
          <w:sz w:val="22"/>
          <w:szCs w:val="22"/>
        </w:rPr>
        <w:t xml:space="preserve">Pre-flight verification checklist</w:t>
      </w:r>
    </w:p>
    <w:p>
      <w:pPr>
        <w:spacing w:after="120"/>
      </w:pPr>
      <w:r>
        <w:rPr>
          <w:rFonts w:ascii="Arial" w:cs="Arial" w:eastAsia="Arial" w:hAnsi="Arial"/>
          <w:b w:val="false"/>
          <w:bCs w:val="false"/>
          <w:i/>
          <w:iCs/>
          <w:color w:val="2A4D6E"/>
          <w:sz w:val="22"/>
          <w:szCs w:val="22"/>
        </w:rPr>
        <w:t xml:space="preserve">Use the Experiment Design HTML form. Same auto-save and PDF-export workflow.</w:t>
      </w:r>
    </w:p>
    <w:p>
      <w:pPr>
        <w:spacing w:after="120"/>
      </w:pPr>
      <w:r>
        <w:rPr>
          <w:rFonts w:ascii="Arial" w:cs="Arial" w:eastAsia="Arial" w:hAnsi="Arial"/>
          <w:b/>
          <w:bCs/>
          <w:i w:val="false"/>
          <w:iCs w:val="false"/>
          <w:color w:val="000000"/>
          <w:sz w:val="22"/>
          <w:szCs w:val="22"/>
        </w:rPr>
        <w:t xml:space="preserve">Grading: 5 points per Experiment Design, rubric-based on completeness and quality of design (not on whether the experiment supports your hypothesis). 2 designs × 5 pts = 10 points.</w:t>
      </w:r>
    </w:p>
    <w:p>
      <w:pPr>
        <w:spacing w:after="120" w:before="240"/>
      </w:pPr>
      <w:r>
        <w:rPr>
          <w:rFonts w:ascii="Arial" w:cs="Arial" w:eastAsia="Arial" w:hAnsi="Arial"/>
          <w:b/>
          <w:bCs/>
          <w:color w:val="14304B"/>
          <w:sz w:val="26"/>
          <w:szCs w:val="26"/>
        </w:rPr>
        <w:t xml:space="preserve">The Final Synthesis Paper</w:t>
      </w:r>
    </w:p>
    <w:p>
      <w:pPr>
        <w:spacing w:after="120"/>
      </w:pPr>
      <w:r>
        <w:rPr>
          <w:rFonts w:ascii="Arial" w:cs="Arial" w:eastAsia="Arial" w:hAnsi="Arial"/>
          <w:b w:val="false"/>
          <w:bCs w:val="false"/>
          <w:i w:val="false"/>
          <w:iCs w:val="false"/>
          <w:color w:val="000000"/>
          <w:sz w:val="22"/>
          <w:szCs w:val="22"/>
        </w:rPr>
        <w:t xml:space="preserve">Submitted in week 8. 1500 to 2500 words. PDF or Word doc to Canvas.</w:t>
      </w:r>
    </w:p>
    <w:p>
      <w:pPr>
        <w:spacing w:after="120"/>
      </w:pPr>
      <w:r>
        <w:rPr>
          <w:rFonts w:ascii="Arial" w:cs="Arial" w:eastAsia="Arial" w:hAnsi="Arial"/>
          <w:b w:val="false"/>
          <w:bCs w:val="false"/>
          <w:i w:val="false"/>
          <w:iCs w:val="false"/>
          <w:color w:val="000000"/>
          <w:sz w:val="22"/>
          <w:szCs w:val="22"/>
        </w:rPr>
        <w:t xml:space="preserve">The Final Synthesis is where you turn your eight weeks of personal data into analysis. You will use specific data from your journals and experiments throughout. AI cannot fabricate this paper because it does not have access to your weekly numbers and reflections.</w:t>
      </w:r>
    </w:p>
    <w:p>
      <w:pPr>
        <w:spacing w:after="80" w:before="200"/>
      </w:pPr>
      <w:r>
        <w:rPr>
          <w:rFonts w:ascii="Arial" w:cs="Arial" w:eastAsia="Arial" w:hAnsi="Arial"/>
          <w:b/>
          <w:bCs/>
          <w:color w:val="C44536"/>
          <w:sz w:val="22"/>
          <w:szCs w:val="22"/>
        </w:rPr>
        <w:t xml:space="preserve">Required sections</w:t>
      </w:r>
    </w:p>
    <w:p>
      <w:pPr>
        <w:spacing w:after="80"/>
      </w:pPr>
      <w:r>
        <w:rPr>
          <w:rFonts w:ascii="Arial" w:cs="Arial" w:eastAsia="Arial" w:hAnsi="Arial"/>
          <w:b w:val="false"/>
          <w:bCs w:val="false"/>
          <w:i w:val="false"/>
          <w:iCs w:val="false"/>
          <w:color w:val="000000"/>
          <w:sz w:val="22"/>
          <w:szCs w:val="22"/>
        </w:rPr>
        <w:t xml:space="preserve">1. Time data analysis (~250 words). Total hours across the semester. Breakdown by component (concept videos, lab ID videos, trainer, worksheet, discussion, reading, quiz, other). Identify your highest and lowest weeks. Connect time patterns to outcome patterns where possible.</w:t>
      </w:r>
    </w:p>
    <w:p>
      <w:pPr>
        <w:spacing w:after="80"/>
      </w:pPr>
      <w:r>
        <w:rPr>
          <w:rFonts w:ascii="Arial" w:cs="Arial" w:eastAsia="Arial" w:hAnsi="Arial"/>
          <w:b w:val="false"/>
          <w:bCs w:val="false"/>
          <w:i w:val="false"/>
          <w:iCs w:val="false"/>
          <w:color w:val="000000"/>
          <w:sz w:val="22"/>
          <w:szCs w:val="22"/>
        </w:rPr>
        <w:t xml:space="preserve">2. Cycle 1 results (~350 words). What was your hypothesis? What did your data show? Did your dependent variable measurements support, partially support, or contradict your hypothesis? Use specific numbers from your journals (e.g., "my quiz score went from 14 average in baseline to 17 average during Cycle 1").</w:t>
      </w:r>
    </w:p>
    <w:p>
      <w:pPr>
        <w:spacing w:after="80"/>
      </w:pPr>
      <w:r>
        <w:rPr>
          <w:rFonts w:ascii="Arial" w:cs="Arial" w:eastAsia="Arial" w:hAnsi="Arial"/>
          <w:b w:val="false"/>
          <w:bCs w:val="false"/>
          <w:i w:val="false"/>
          <w:iCs w:val="false"/>
          <w:color w:val="000000"/>
          <w:sz w:val="22"/>
          <w:szCs w:val="22"/>
        </w:rPr>
        <w:t xml:space="preserve">3. Cycle 2 results (~350 words). Same structure. How did Cycle 2 differ from Cycle 1? What did you learn from Cycle 1 that informed Cycle 2? Did the iteration help?</w:t>
      </w:r>
    </w:p>
    <w:p>
      <w:pPr>
        <w:spacing w:after="80"/>
      </w:pPr>
      <w:r>
        <w:rPr>
          <w:rFonts w:ascii="Arial" w:cs="Arial" w:eastAsia="Arial" w:hAnsi="Arial"/>
          <w:b w:val="false"/>
          <w:bCs w:val="false"/>
          <w:i w:val="false"/>
          <w:iCs w:val="false"/>
          <w:color w:val="000000"/>
          <w:sz w:val="22"/>
          <w:szCs w:val="22"/>
        </w:rPr>
        <w:t xml:space="preserve">4. Strategy effectiveness across the semester (~250 words). Looking at all 5 of your "what worked" entries together, what patterns emerge? What strategies actually correlated with your highest-performing weeks?</w:t>
      </w:r>
    </w:p>
    <w:p>
      <w:pPr>
        <w:spacing w:after="80"/>
      </w:pPr>
      <w:r>
        <w:rPr>
          <w:rFonts w:ascii="Arial" w:cs="Arial" w:eastAsia="Arial" w:hAnsi="Arial"/>
          <w:b w:val="false"/>
          <w:bCs w:val="false"/>
          <w:i w:val="false"/>
          <w:iCs w:val="false"/>
          <w:color w:val="000000"/>
          <w:sz w:val="22"/>
          <w:szCs w:val="22"/>
        </w:rPr>
        <w:t xml:space="preserve">5. Confidence trajectory (~200 words). Pick one body system or topic family. Plot or describe how your confidence rating evolved across the eight weeks. What does the trajectory tell you?</w:t>
      </w:r>
    </w:p>
    <w:p>
      <w:pPr>
        <w:spacing w:after="80"/>
      </w:pPr>
      <w:r>
        <w:rPr>
          <w:rFonts w:ascii="Arial" w:cs="Arial" w:eastAsia="Arial" w:hAnsi="Arial"/>
          <w:b w:val="false"/>
          <w:bCs w:val="false"/>
          <w:i w:val="false"/>
          <w:iCs w:val="false"/>
          <w:color w:val="000000"/>
          <w:sz w:val="22"/>
          <w:szCs w:val="22"/>
        </w:rPr>
        <w:t xml:space="preserve">6. A letter to a future BIO 304 student (~250 words). Specific, evidence-based advice grounded in your data. Not generic ("study hard") - specific ("I tracked my time and discovered that doing the trainer 24 hours after the worksheet boosted my quiz score by 3 points on average; here is why I think it worked").</w:t>
      </w:r>
    </w:p>
    <w:p>
      <w:pPr>
        <w:spacing w:after="120"/>
      </w:pPr>
      <w:r>
        <w:rPr>
          <w:rFonts w:ascii="Arial" w:cs="Arial" w:eastAsia="Arial" w:hAnsi="Arial"/>
          <w:b/>
          <w:bCs/>
          <w:i w:val="false"/>
          <w:iCs w:val="false"/>
          <w:color w:val="000000"/>
          <w:sz w:val="22"/>
          <w:szCs w:val="22"/>
        </w:rPr>
        <w:t xml:space="preserve">Grading: 30 points, rubric-based. See separate rubric document. The single biggest grading criterion is whether your sections reference specific data from your own journals and experiments.</w:t>
      </w:r>
    </w:p>
    <w:p>
      <w:pPr>
        <w:spacing w:after="120" w:before="240"/>
      </w:pPr>
      <w:r>
        <w:rPr>
          <w:rFonts w:ascii="Arial" w:cs="Arial" w:eastAsia="Arial" w:hAnsi="Arial"/>
          <w:b/>
          <w:bCs/>
          <w:color w:val="14304B"/>
          <w:sz w:val="26"/>
          <w:szCs w:val="26"/>
        </w:rPr>
        <w:t xml:space="preserve">AI policy for this project</w:t>
      </w:r>
    </w:p>
    <w:p>
      <w:pPr>
        <w:spacing w:after="120"/>
      </w:pPr>
      <w:r>
        <w:rPr>
          <w:rFonts w:ascii="Arial" w:cs="Arial" w:eastAsia="Arial" w:hAnsi="Arial"/>
          <w:b w:val="false"/>
          <w:bCs w:val="false"/>
          <w:i w:val="false"/>
          <w:iCs w:val="false"/>
          <w:color w:val="000000"/>
          <w:sz w:val="22"/>
          <w:szCs w:val="22"/>
        </w:rPr>
        <w:t xml:space="preserve">Most of this project cannot be AI-generated because it requires data only you have: your time logs, your scores, your confidence ratings, your strategy notes, your specific weekly experiences. AI does not have access to those.</w:t>
      </w:r>
    </w:p>
    <w:p>
      <w:pPr>
        <w:spacing w:after="120"/>
      </w:pPr>
      <w:r>
        <w:rPr>
          <w:rFonts w:ascii="Arial" w:cs="Arial" w:eastAsia="Arial" w:hAnsi="Arial"/>
          <w:b w:val="false"/>
          <w:bCs w:val="false"/>
          <w:i w:val="false"/>
          <w:iCs w:val="false"/>
          <w:color w:val="000000"/>
          <w:sz w:val="22"/>
          <w:szCs w:val="22"/>
        </w:rPr>
        <w:t xml:space="preserve">You may use AI to help you understand course content, work through concepts, or check your reasoning during the writing of the Final Synthesis. You may not submit AI-generated text as your own data or analysis.</w:t>
      </w:r>
    </w:p>
    <w:p>
      <w:pPr>
        <w:spacing w:after="120"/>
      </w:pPr>
      <w:r>
        <w:rPr>
          <w:rFonts w:ascii="Arial" w:cs="Arial" w:eastAsia="Arial" w:hAnsi="Arial"/>
          <w:b w:val="false"/>
          <w:bCs w:val="false"/>
          <w:i w:val="false"/>
          <w:iCs w:val="false"/>
          <w:color w:val="000000"/>
          <w:sz w:val="22"/>
          <w:szCs w:val="22"/>
        </w:rPr>
        <w:t xml:space="preserve">Inflated time logs, invented scores, fabricated reflections, or AI-generated synthesis content all break the experiment you are running on yourself. The point is to learn what is actually true about how you learn. False data prevents that.</w:t>
      </w:r>
    </w:p>
    <w:p>
      <w:pPr>
        <w:spacing w:after="120" w:before="240"/>
      </w:pPr>
      <w:r>
        <w:rPr>
          <w:rFonts w:ascii="Arial" w:cs="Arial" w:eastAsia="Arial" w:hAnsi="Arial"/>
          <w:b/>
          <w:bCs/>
          <w:color w:val="14304B"/>
          <w:sz w:val="26"/>
          <w:szCs w:val="26"/>
        </w:rPr>
        <w:t xml:space="preserve">Total points and grade weight</w:t>
      </w:r>
    </w:p>
    <w:p>
      <w:pPr>
        <w:spacing w:after="120"/>
      </w:pPr>
      <w:r>
        <w:rPr>
          <w:rFonts w:ascii="Arial" w:cs="Arial" w:eastAsia="Arial" w:hAnsi="Arial"/>
          <w:b w:val="false"/>
          <w:bCs w:val="false"/>
          <w:i w:val="false"/>
          <w:iCs w:val="false"/>
          <w:color w:val="000000"/>
          <w:sz w:val="22"/>
          <w:szCs w:val="22"/>
        </w:rPr>
        <w:t xml:space="preserve">5 weekly journals × 1 pt = 5 points</w:t>
      </w:r>
    </w:p>
    <w:p>
      <w:pPr>
        <w:spacing w:after="120"/>
      </w:pPr>
      <w:r>
        <w:rPr>
          <w:rFonts w:ascii="Arial" w:cs="Arial" w:eastAsia="Arial" w:hAnsi="Arial"/>
          <w:b w:val="false"/>
          <w:bCs w:val="false"/>
          <w:i w:val="false"/>
          <w:iCs w:val="false"/>
          <w:color w:val="000000"/>
          <w:sz w:val="22"/>
          <w:szCs w:val="22"/>
        </w:rPr>
        <w:t xml:space="preserve">2 experiment designs × 5 pts = 10 points</w:t>
      </w:r>
    </w:p>
    <w:p>
      <w:pPr>
        <w:spacing w:after="120"/>
      </w:pPr>
      <w:r>
        <w:rPr>
          <w:rFonts w:ascii="Arial" w:cs="Arial" w:eastAsia="Arial" w:hAnsi="Arial"/>
          <w:b w:val="false"/>
          <w:bCs w:val="false"/>
          <w:i w:val="false"/>
          <w:iCs w:val="false"/>
          <w:color w:val="000000"/>
          <w:sz w:val="22"/>
          <w:szCs w:val="22"/>
        </w:rPr>
        <w:t xml:space="preserve">1 final synthesis paper × 30 pts = 30 points</w:t>
      </w:r>
    </w:p>
    <w:p>
      <w:pPr>
        <w:spacing w:after="120"/>
      </w:pPr>
      <w:r>
        <w:rPr>
          <w:rFonts w:ascii="Arial" w:cs="Arial" w:eastAsia="Arial" w:hAnsi="Arial"/>
          <w:b/>
          <w:bCs/>
          <w:i w:val="false"/>
          <w:iCs w:val="false"/>
          <w:color w:val="14304B"/>
          <w:sz w:val="22"/>
          <w:szCs w:val="22"/>
        </w:rPr>
        <w:t xml:space="preserve">Total: 45 points (10 percent of the course grade)</w:t>
      </w:r>
    </w:p>
    <w:p>
      <w:pPr>
        <w:spacing w:after="120" w:before="240"/>
      </w:pPr>
      <w:r>
        <w:rPr>
          <w:rFonts w:ascii="Arial" w:cs="Arial" w:eastAsia="Arial" w:hAnsi="Arial"/>
          <w:b/>
          <w:bCs/>
          <w:color w:val="14304B"/>
          <w:sz w:val="26"/>
          <w:szCs w:val="26"/>
        </w:rPr>
        <w:t xml:space="preserve">How to start, today</w:t>
      </w:r>
    </w:p>
    <w:p>
      <w:pPr>
        <w:pStyle w:val="ListParagraph"/>
        <w:numPr>
          <w:ilvl w:val="0"/>
          <w:numId w:val="3"/>
        </w:numPr>
        <w:spacing w:after="80"/>
      </w:pPr>
      <w:r>
        <w:rPr>
          <w:rFonts w:ascii="Arial" w:cs="Arial" w:eastAsia="Arial" w:hAnsi="Arial"/>
          <w:sz w:val="22"/>
          <w:szCs w:val="22"/>
        </w:rPr>
        <w:t xml:space="preserve">Open the Weekly Journal HTML form. Bookmark it. You will use the same form 5 times.</w:t>
      </w:r>
    </w:p>
    <w:p>
      <w:pPr>
        <w:pStyle w:val="ListParagraph"/>
        <w:numPr>
          <w:ilvl w:val="0"/>
          <w:numId w:val="3"/>
        </w:numPr>
        <w:spacing w:after="80"/>
      </w:pPr>
      <w:r>
        <w:rPr>
          <w:rFonts w:ascii="Arial" w:cs="Arial" w:eastAsia="Arial" w:hAnsi="Arial"/>
          <w:sz w:val="22"/>
          <w:szCs w:val="22"/>
        </w:rPr>
        <w:t xml:space="preserve">Open the Experiment Design HTML form. You will use the same form 2 times.</w:t>
      </w:r>
    </w:p>
    <w:p>
      <w:pPr>
        <w:pStyle w:val="ListParagraph"/>
        <w:numPr>
          <w:ilvl w:val="0"/>
          <w:numId w:val="3"/>
        </w:numPr>
        <w:spacing w:after="80"/>
      </w:pPr>
      <w:r>
        <w:rPr>
          <w:rFonts w:ascii="Arial" w:cs="Arial" w:eastAsia="Arial" w:hAnsi="Arial"/>
          <w:sz w:val="22"/>
          <w:szCs w:val="22"/>
        </w:rPr>
        <w:t xml:space="preserve">Read the rubric document so you know what high-quality work looks like.</w:t>
      </w:r>
    </w:p>
    <w:p>
      <w:pPr>
        <w:pStyle w:val="ListParagraph"/>
        <w:numPr>
          <w:ilvl w:val="0"/>
          <w:numId w:val="3"/>
        </w:numPr>
        <w:spacing w:after="80"/>
      </w:pPr>
      <w:r>
        <w:rPr>
          <w:rFonts w:ascii="Arial" w:cs="Arial" w:eastAsia="Arial" w:hAnsi="Arial"/>
          <w:sz w:val="22"/>
          <w:szCs w:val="22"/>
        </w:rPr>
        <w:t xml:space="preserve">Read the worked sample document to see what a completed journal and experiment look like.</w:t>
      </w:r>
    </w:p>
    <w:p>
      <w:pPr>
        <w:pStyle w:val="ListParagraph"/>
        <w:numPr>
          <w:ilvl w:val="0"/>
          <w:numId w:val="3"/>
        </w:numPr>
        <w:spacing w:after="80"/>
      </w:pPr>
      <w:r>
        <w:rPr>
          <w:rFonts w:ascii="Arial" w:cs="Arial" w:eastAsia="Arial" w:hAnsi="Arial"/>
          <w:sz w:val="22"/>
          <w:szCs w:val="22"/>
        </w:rPr>
        <w:t xml:space="preserve">At the end of week 1, fill in your first journal. Submit it Sunday.</w:t>
      </w:r>
    </w:p>
    <w:p>
      <w:pPr>
        <w:spacing w:after="120"/>
      </w:pPr>
      <w:r>
        <w:rPr>
          <w:rFonts w:ascii="Arial" w:cs="Arial" w:eastAsia="Arial" w:hAnsi="Arial"/>
          <w:b w:val="false"/>
          <w:bCs w:val="false"/>
          <w:i/>
          <w:iCs/>
          <w:color w:val="2A4D6E"/>
          <w:sz w:val="22"/>
          <w:szCs w:val="22"/>
        </w:rPr>
        <w:t xml:space="preserve">That is the whole rhythm. The infrastructure is light. The thinking is where the work is.</w:t>
      </w:r>
    </w:p>
    <w:p>
      <w:pPr>
        <w:pBdr>
          <w:bottom w:val="single" w:color="C44536" w:sz="12" w:space="4"/>
        </w:pBdr>
        <w:spacing w:after="240"/>
      </w:pPr>
      <w:r>
        <w:rPr>
          <w:rFonts w:ascii="Arial" w:cs="Arial" w:eastAsia="Arial" w:hAnsi="Arial"/>
          <w:sz w:val="20"/>
          <w:szCs w:val="20"/>
        </w:rPr>
        <w:t xml:space="preserve"/>
      </w:r>
    </w:p>
    <w:p>
      <w:pPr>
        <w:spacing w:after="120"/>
      </w:pPr>
      <w:r>
        <w:rPr>
          <w:rFonts w:ascii="Arial" w:cs="Arial" w:eastAsia="Arial" w:hAnsi="Arial"/>
          <w:b/>
          <w:bCs/>
          <w:i w:val="false"/>
          <w:iCs w:val="false"/>
          <w:color w:val="C44536"/>
          <w:sz w:val="22"/>
          <w:szCs w:val="22"/>
        </w:rPr>
        <w:t xml:space="preserve">A note from Dr. Rennie</w:t>
      </w:r>
    </w:p>
    <w:p>
      <w:pPr>
        <w:spacing w:after="120"/>
      </w:pPr>
      <w:r>
        <w:rPr>
          <w:rFonts w:ascii="Arial" w:cs="Arial" w:eastAsia="Arial" w:hAnsi="Arial"/>
          <w:b w:val="false"/>
          <w:bCs w:val="false"/>
          <w:i w:val="false"/>
          <w:iCs w:val="false"/>
          <w:color w:val="000000"/>
          <w:sz w:val="22"/>
          <w:szCs w:val="22"/>
        </w:rPr>
        <w:t xml:space="preserve">You can do this. The students who get the most out of this course are the ones who run it as an experiment on themselves and trust the data they collect, even when the data shows them something they did not want to see. The point is not to be a perfect student. The point is to know yourself.</w:t>
      </w:r>
    </w:p>
    <w:p>
      <w:pPr>
        <w:spacing w:after="120"/>
      </w:pPr>
      <w:r>
        <w:rPr>
          <w:rFonts w:ascii="Arial" w:cs="Arial" w:eastAsia="Arial" w:hAnsi="Arial"/>
          <w:b w:val="false"/>
          <w:bCs w:val="false"/>
          <w:i w:val="false"/>
          <w:iCs w:val="false"/>
          <w:color w:val="000000"/>
          <w:sz w:val="22"/>
          <w:szCs w:val="22"/>
        </w:rPr>
        <w:t xml:space="preserve">I will read your final synthesis carefully. I am much more interested in what you discovered about yourself than in whether your numbers improved. Sometimes the most important learning is figuring out what doesn’t work for you. That counts.</w:t>
      </w:r>
    </w:p>
    <w:p>
      <w:pPr>
        <w:spacing w:after="120"/>
      </w:pPr>
      <w:r>
        <w:rPr>
          <w:rFonts w:ascii="Arial" w:cs="Arial" w:eastAsia="Arial" w:hAnsi="Arial"/>
          <w:b w:val="false"/>
          <w:bCs w:val="false"/>
          <w:i/>
          <w:iCs/>
          <w:color w:val="5A6B73"/>
          <w:sz w:val="22"/>
          <w:szCs w:val="22"/>
        </w:rPr>
        <w:t xml:space="preserve">— Dr. Sharilyn Rennie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73"/>
        <w:sz w:val="16"/>
        <w:szCs w:val="16"/>
      </w:rPr>
      <w:t xml:space="preserve">Dr. Sharilyn Rennie · Final Synthesis Project · Page </w:t>
    </w:r>
    <w:r>
      <w:rPr>
        <w:rFonts w:ascii="Arial" w:cs="Arial" w:eastAsia="Arial" w:hAnsi="Arial"/>
        <w:color w:val="5A6B73"/>
        <w:sz w:val="16"/>
        <w:szCs w:val="16"/>
      </w:rPr>
      <w:fldChar w:fldCharType="begin"/>
      <w:instrText xml:space="preserve">PAGE</w:instrText>
      <w:fldChar w:fldCharType="separate"/>
      <w:fldChar w:fldCharType="end"/>
    </w:r>
    <w:r>
      <w:rPr>
        <w:rFonts w:ascii="Arial" w:cs="Arial" w:eastAsia="Arial" w:hAnsi="Arial"/>
        <w:color w:val="5A6B73"/>
        <w:sz w:val="16"/>
        <w:szCs w:val="16"/>
      </w:rPr>
      <w:t xml:space="preserve"> of </w:t>
    </w:r>
    <w:r>
      <w:rPr>
        <w:rFonts w:ascii="Arial" w:cs="Arial" w:eastAsia="Arial" w:hAnsi="Arial"/>
        <w:color w:val="5A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B73"/>
        <w:sz w:val="18"/>
        <w:szCs w:val="18"/>
      </w:rPr>
      <w:t xml:space="preserve">BIO 304 · Self-Experimentation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2026-05-03T15:29:12.226Z</dcterms:created>
  <dcterms:modified xsi:type="dcterms:W3CDTF">2026-05-03T15:29:12.240Z</dcterms:modified>
</cp:coreProperties>
</file>

<file path=docProps/custom.xml><?xml version="1.0" encoding="utf-8"?>
<Properties xmlns="http://schemas.openxmlformats.org/officeDocument/2006/custom-properties" xmlns:vt="http://schemas.openxmlformats.org/officeDocument/2006/docPropsVTypes"/>
</file>