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j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/>
          <w:sz w:val="36"/>
        </w:rPr>
        <w:t>ศาลทรัพย์สินทางปัญญาและการค้าระหว่างประเทศกลาง</w:t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 w:val="0"/>
          <w:sz w:val="36"/>
        </w:rPr>
        <w:t>ระบบวิเคราะห์ความเหมือนคล้ายเชิงตัวเลขบนฐานความรู้</w:t>
      </w:r>
    </w:p>
    <w:p>
      <w:pPr>
        <w:spacing w:line="240" w:lineRule="auto" w:before="0" w:after="0"/>
        <w:jc w:val="center"/>
      </w:pPr>
      <w:r>
        <w:rPr>
          <w:rFonts w:ascii="TH Sarabun New" w:hAnsi="TH Sarabun New"/>
          <w:b w:val="0"/>
          <w:sz w:val="32"/>
        </w:rPr>
        <w:t>SKN V. 1.03 | AI model: gemini-2.5-pro | วันที่: 06/01/2026 11:07</w:t>
      </w:r>
    </w:p>
    <w:p>
      <w: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line="240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6539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539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0"/>
              <w:jc w:val="center"/>
            </w:pPr>
            <w:r>
              <w:t>ภาพที่ 1</w:t>
            </w:r>
          </w:p>
        </w:tc>
        <w:tc>
          <w:tcPr>
            <w:tcW w:type="dxa" w:w="4816"/>
          </w:tcPr>
          <w:p>
            <w:pPr>
              <w:spacing w:line="240" w:lineRule="auto"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943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943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0" w:lineRule="auto" w:before="0" w:after="0"/>
              <w:jc w:val="center"/>
            </w:pPr>
            <w:r>
              <w:t>ภาพที่ 2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32"/>
        </w:rPr>
        <w:t>1. บทสรุปผลการวิเคราะห์ (Overview)</w:t>
      </w:r>
    </w:p>
    <w:p>
      <w:pPr>
        <w:spacing w:line="240" w:lineRule="auto" w:before="0" w:after="0"/>
        <w:ind w:firstLine="1138"/>
        <w:jc w:val="thaiDistribute"/>
      </w:pPr>
      <w:r>
        <w:rPr>
          <w:rFonts w:ascii="TH Sarabun New" w:hAnsi="TH Sarabun New"/>
          <w:sz w:val="32"/>
        </w:rPr>
        <w:t>การวิเคราะห์เปรียบเทียบระหว่าง Image 1 (โลโก้ Starbucks) และ Image 2 (โลโก้ Bung Star Coffee) พบความคล้ายคลึงในระดับสูงด้านการจัดวางองค์ประกอบแบบวงกลม การใช้สีเขียว-ขาว-ดำ และการมีคำว่า 'STAR' และ 'COFFEE' ร่วมกัน ซึ่งสร้างความเสี่ยงต่อการสับสนหลงผิดได้อย่างมีนัยสำคัญ อย่างไรก็ตาม ความแตกต่างที่ชัดเจนอยู่ที่รูปสัญลักษณ์กลาง (นางเงือกไซเรนเทียบกับชายถือเครื่องมือพร้อมสัญลักษณ์ฮาลาล) และชื่อเรียก ('STARBUCKS' เทียบกับ 'BUNG STAR') ซึ่งสร้างความแตกต่างทางความหมายและแนวคิดของแบรนด์อย่างสิ้นเชิง โดย Image 1 สื่อถึงแบรนด์ระดับโลกที่มีรากฐานจากตำนาน ในขณะที่ Image 2 สื่อถึงความเป็นท้องถิ่นและเจาะจงกลุ่มเป้าหมายทางศาสนา</w:t>
      </w:r>
    </w:p>
    <w:p/>
    <w:p>
      <w:pPr>
        <w:spacing w:before="0" w:after="0" w:line="240" w:lineRule="auto"/>
      </w:pPr>
      <w:r>
        <w:rPr>
          <w:b/>
          <w:sz w:val="32"/>
        </w:rPr>
        <w:t>1.1. สูตรการคำนวณคะแนน (Calculation Formulas)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📐 คะแนนหลัก (Main Score):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Scoremain = Σ(Scoresub × Weightsub) / Σ(Weightsub)</w:t>
      </w:r>
    </w:p>
    <w:p>
      <w:pPr>
        <w:spacing w:line="240" w:lineRule="auto" w:before="0" w:after="0"/>
      </w:pPr>
      <w:r>
        <w:rPr>
          <w:rFonts w:ascii="TH Sarabun New" w:hAnsi="TH Sarabun New"/>
          <w:sz w:val="28"/>
        </w:rPr>
        <w:t xml:space="preserve">     (ผลรวมของคะแนนย่อย คูณ น้ำหนัก หารด้วย ผลรวมน้ำหนัก)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📊 คะแนนรวมสุดท้าย (Final Score):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Scorefinal = Σ(Scoremain × Weightmain) / Σ(Weightmain)</w:t>
      </w:r>
    </w:p>
    <w:p>
      <w:pPr>
        <w:spacing w:line="240" w:lineRule="auto" w:before="0" w:after="0"/>
      </w:pPr>
      <w:r>
        <w:rPr>
          <w:rFonts w:ascii="TH Sarabun New" w:hAnsi="TH Sarabun New"/>
          <w:sz w:val="28"/>
        </w:rPr>
        <w:t xml:space="preserve">     (ผลรวมของคะแนนหลัก คูณ น้ำหนัก หารด้วย ผลรวมน้ำหนัก)</w:t>
      </w:r>
    </w:p>
    <w:p>
      <w:pPr>
        <w:spacing w:line="240" w:lineRule="auto" w:before="0" w:after="0"/>
      </w:pPr>
      <w:r>
        <w:rPr>
          <w:rFonts w:ascii="TH Sarabun New" w:hAnsi="TH Sarabun New"/>
          <w:b/>
          <w:sz w:val="32"/>
        </w:rPr>
        <w:t>🎯 ช่วงคะแนน:</w:t>
      </w:r>
    </w:p>
    <w:p>
      <w:pPr>
        <w:spacing w:line="240" w:lineRule="auto" w:before="0" w:after="0"/>
      </w:pPr>
      <w:r>
        <w:rPr>
          <w:rFonts w:ascii="TH Sarabun New" w:hAnsi="TH Sarabun New"/>
          <w:sz w:val="32"/>
        </w:rPr>
        <w:t xml:space="preserve">     1-3: ต่างกันมาก | 4-6: ต่างกันปานกลาง | 7-8: คล้ายกัน | 9-10: คล้ายกันมาก</w:t>
      </w:r>
    </w:p>
    <w:p/>
    <w:p>
      <w:pPr>
        <w:spacing w:before="0" w:after="0" w:line="240" w:lineRule="auto"/>
      </w:pPr>
      <w:r>
        <w:rPr>
          <w:b/>
          <w:sz w:val="32"/>
        </w:rPr>
        <w:t>2. ตารางคะแนนหลัก (Main Dimensions)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No.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ประเด็นหลัก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Score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เหตุผลน้ำหนักความสำคัญ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รูปลักษณ์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รูปลักษณ์โดยรวมมีความคล้ายคลึงกันสูงมากในแวบแรก โดยเฉพาะรูปทรงวงกลมและองค์ประกอบย่อย ซึ่งเป็นปัจจัยแรกที่ผู้บริโภครับรู้และจดจำ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เสียงเรียกขาน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การมีคำว่า 'STAR' ร่วมกันทำให้เกิดความคล้ายคลึงทางเสียงอย่างชัดเจน แม้ว่าคำนำหน้าจะต่างกันก็ตาม เสียงเป็นองค์ประกอบสำคัญในการสื่อสารแบบปากต่อปาก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ความหมาย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แม้ว่าแนวคิดหลักจะเป็น 'ร้านกาแฟ' เหมือนกัน แต่แนวคิดเชิงลึกแตกต่างกันอย่างสิ้นเชิง (สากล/ตำนาน vs ท้องถิ่น/ศาสนา) ซึ่งสร้างความแตกต่างเมื่อพิจารณาในรายละเอียด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การจัดวาง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โครงสร้างการจัดวางแทบจะเหมือนกันทุกประการ (Template Similarity &gt; 90%) ตั้งแต่ข้อความโค้งในวงแหวนรอบนอกไปจนถึงสัญลักษณ์กลางในวงกลมด้านใน ซึ่งเป็นปัจจัยที่เด่นชัดที่สุดในการก่อให้เกิดความสับสน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การใช้ชุดสีหลัก (เขียว-ขาว-ดำ) ที่เหมือนกัน ทำให้เกิดความเชื่อมโยงทางสายตาทันที แม้ว่าเฉดสีเขียวจะมีความแตกต่างกันเมื่อสังเกตใกล้ๆ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ความสับสนหลงผิด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ผลรวมของความคล้ายคลึงกันในด้านการจัดวาง สี และเสียงเรียกขาน ทำให้เกิดความเสี่ยงสูงมากที่ผู้บริโภคจะเข้าใจผิดว่ามีความเกี่ยวข้องกัน หรือเป็นสินค้าในเครือเดียวกัน</w:t>
            </w:r>
          </w:p>
        </w:tc>
      </w:tr>
    </w:tbl>
    <w:p/>
    <w:p>
      <w:pPr>
        <w:spacing w:before="0" w:after="0" w:line="240" w:lineRule="auto"/>
      </w:pPr>
      <w:r>
        <w:rPr>
          <w:b/>
          <w:sz w:val="32"/>
        </w:rPr>
        <w:t>3. รายละเอียดเชิงลึก (Detailed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No.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ประเด็นย่อย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Score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Weight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b/>
                <w:sz w:val="32"/>
              </w:rPr>
              <w:t>เหตุผลประกอบ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รูปทรงโดยรวม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ทั้งสองภาพใช้รูปทรงวงกลมสมบูรณ์เป็นกรอบหลัก มีความคล้ายคลึงกัน 100% ในด้านรูปทรงเรขาคณิตพื้นฐาน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สัญลักษณ์กลาง: ประเภท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คือนางเงือกไซเรนสองหาง (สิ่งมีชีวิตในตำนาน) Image 2 คือมนุษย์เพศชาย (บุคคล) ความแตกต่างทางประเภท 95%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สัญลักษณ์กลาง: เครื่องประดับศีรษะ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สวมมงกุฎดาว 5 แฉก สูงประมาณ 12% ของความสูงสัญลักษณ์กลาง Image 2 สวมผ้าคาดศีรษะพร้อมสัญลักษณ์คล้ายค้อน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สัญลักษณ์กลาง: ทรงผม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มีผมยาวสลวยเป็นลอนคลื่นทั้งสองข้าง Image 2 มีผมสั้นและมีหนวดเคราที่โดดเด่น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สัญลักษณ์กลาง: การแสดงออกทางใบหน้า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มีรอยยิ้มเล็กน้อย ดูลึกลับ Image 2 ยิ้มกว้างอย่างเป็นมิตร เห็นฟัน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สัญลักษณ์กลาง: ท่าทางแขน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ยกหางทั้งสองข้างขึ้นมา Image 2 แขนซ้ายถือค้อน แขนขวาชูสองนิ้ว (สัญลักษณ์ V)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สัญลักษณ์บนหน้าอก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ไม่มีสัญลักษณ์บนหน้าอก Image 2 มีคำว่า 'حلال' (Halal) ซึ่งเป็นสัญลักษณ์สำคัญทางศาสนา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สัญลักษณ์ด้านข้าง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ใช้ดาว 5 แฉก 2 ดวง ขนาดประมาณ 5% ของเส้นผ่านศูนย์กลางรวม Image 2 ใช้จันทร์เสี้ยวพร้อมดาว 2 ดวง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จำนวนวงแหวนซ้อน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ทั้งสองภาพมีโครงสร้าง 3 วงแหวนหลัก: วงนอกสุด, วงแหวนข้อความ, และวงกลมกลาง ความคล้ายคลึงโครงสร้าง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ความหนาของเส้นขอบ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มีเส้นขอบนอกบางกว่า (ประมาณ 1.5% ของเส้นผ่านศูนย์กลาง) Image 2 มีเส้นขอบหนากว่า (ประมาณ 2.5% ของเส้นผ่านศูนย์กลาง)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พื้นหลังของสัญลักษณ์กลาง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ทั้งสองภาพใช้พื้นหลังสีดำทึบสำหรับสัญลักษณ์กลาง ซึ่งครอบคลุมพื้นที่วงกลมด้านในประมาณ 45% ของเส้นผ่านศูนย์กลางรวม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สไตล์ของลายเส้น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ใช้ลายเส้นที่ซับซ้อนและมีรายละเอียดสูง มีความหนาของเส้นหลากหลาย Image 2 ใช้ลายเส้นที่เรียบง่ายกว่า หนาสม่ำเสมอ เหมือนการ์ตูน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รูปแบบตัวอักษรหลัก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ทั้งสองภาพใช้ฟอนต์ตัวหนาแบบไม่มีเชิง (Bold Sans-serif) แม้ว่าดีไซน์ของตัวอักษรจะต่างกัน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คุณภาพของภาพ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เป็นภาพเวกเตอร์ความละเอียดสูง (ประมาณ 600x600 pixels) Image 2 เป็นภาพ Jpeg ความละเอียดต่ำ (ประมาณ 200x180 pixels) มี Artifacts 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ความสมมาตรขององค์ประกอบ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มีความสมมาตรในแนวตั้งสูงมาก (Vertical Symmetry &gt; 95%) Image 2 ไม่สมมาตรเนื่องจากท่าทางของแขนที่ต่างกัน (Vertical Symmetry &lt; 40%)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การมีคำร่วมกัน: 'STAR'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ทั้งสองชื่อมีคำว่า 'STAR' เป็นองค์ประกอบหลัก ซึ่งออกเสียงเหมือนกัน 100% (เสียง /stɑːr/)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การมีคำร่วมกัน: 'COFFEE'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ทั้งสองเครื่องหมายมีคำว่า 'COFFEE' ซึ่งออกเสียงเหมือนกัน 100% (เสียง /ˈkɒfi/)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จำนวนพยางค์ในชื่อหลัก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'STAR-BUCKS' และ 'BUNG-STAR' มีจำนวน 2 พยางค์เท่ากัน ทำให้มีจังหวะการเรียกขานคล้ายกัน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เสียงพยัญชนะต้นของชื่อหลัก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เริ่มด้วยเสียง /s/ ('STAR') Image 2 เริ่มด้วยเสียง /b/ ('BUNG') ซึ่งเป็นเสียงที่แตกต่างกันชัดเจน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เสียงพยัญชนะท้ายของคำที่สอง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เสียงท้ายของ 'BUCKS' คือ /ks/ ในขณะที่เสียงท้ายของ 'STAR' คือ /r/ ซึ่งแตกต่างกัน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โครงสร้างเสียงของชื่อหลัก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โครงสร้างของ Image 1 คือ [คำหลัก]-[คำเสริม] (STAR-BUCKS) ในขณะที่ Image 2 คือ [คำเสริม]-[คำหลัก] (BUNG-STAR) โครงสร้างกลับกันแต่มีคำหลักร่วมกัน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เสียงสระในพยางค์แรก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สระใน 'STAR' คือ /ɑː/ สระใน 'BUNG' คือ /ʌ/ เป็นเสียงสระที่แตกต่างกัน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ความยาวเสียงโดยประมาณ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การออกเสียง 'STARBUCKS' ใช้เวลาประมาณ 0.8 วินาที การออกเสียง 'BUNG STAR' ใช้เวลาประมาณ 0.75 วินาที ต่างกันเพียง 6.25%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ความเป็นไปได้ในการเรียกชื่อผิด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ในสภาพแวดล้อมที่มีเสียงดัง การได้ยินคำว่า 'STAR' และ 'COFFEE' อาจทำให้ผู้ฟังอนุมานว่าเป็น Image 1 ได้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จังหวะและโทนเสียง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ทั้งสองชื่อมี 2 พยางค์และมีแนวโน้มที่จะเน้นเสียงที่พยางค์แรก (STAR-bucks, BUNG-star) ทำให้มีจังหวะการพูดที่คล้ายกันมาก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แนวคิดหลักของสินค้า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ทั้งสองภาพสื่อถึงแนวคิด 'ร้านกาแฟ' (Coffee Shop) อย่างชัดเจนเหมือนกัน 100%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ที่มาของชื่อ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'Starbuck' เป็นชื่อตัวละครในนิยาย Moby Dick สื่อถึงการผจญภัยทางทะเล Image 2: 'Bung' เป็นคำเรียกนำหน้าผู้ชายในภาษามาเลย์/อินโดนีเซีย (พี่ชาย) สื่อถึงความเป็นกันเอง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ความหมายของสัญลักษณ์กลาง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นางเงือกไซเรน เชื่อมโยงกับทะเลและต้นกำเนิดของกาแฟที่มาจากเมืองท่า Image 2: ชายถือเครื่องมือ อาจสื่อถึงช่างฝีมือหรือคนทำงาน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กลุ่มเป้าหมาย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มีเป้าหมายเป็นตลาดสากล (Global Market) Image 2 มีเป้าหมายที่ชัดเจนในตลาดมุสลิม (Muslim Market) จากสัญลักษณ์ฮาลาล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บุคลิกของแบรนด์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พรีเมียม, สากล, มีระดับ Image 2: ท้องถิ่น, เป็นกันเอง, เข้าถึงง่าย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บริบททางวัฒนธรรม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อ้างอิงวัฒนธรรมตะวันตก (ตำนานกรีก/นิยายอเมริกัน) Image 2 อ้างอิงวัฒนธรรมเอเชียตะวันออกเฉียงใต้และศาสนาอิสลาม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ความหมายของคำว่า 'STAR'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ในทั้งสองกรณี 'STAR' สามารถสื่อถึง 'ดาว' หรือ 'ความเป็นเลิศ' ได้เหมือนกัน แต่ใน Image 1 อาจเชื่อมโยงกับ 'Starbuck' มากกว่า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การสื่อถึงคุณภาพ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สร้างการรับรู้ถึงคุณภาพระดับพรีเมียมผ่านการออกแบบที่ซับซ้อน Image 2 สื่อถึงคุณภาพที่น่าเชื่อถือผ่านสัญลักษณ์ฮาลาล แต่ภาพรวมดูเป็นมิตรมากกว่าพรีเมียม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ความรู้สึกที่ได้รับ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ให้ความรู้สึกขององค์กรขนาดใหญ่และเป็นทางการ Image 2 ให้ความรู้สึกของธุรกิจขนาดเล็กหรือร้านค้าในท้องถิ่น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การใช้สัญลักษณ์ทางศาสนา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 เป็นกลางทางศาสนา Image 2 มีการใช้สัญลักษณ์ทางศาสนาอิสลามอย่างชัดเจน (ฮาลาล, จันทร์เสี้ยว)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โครงสร้างเลย์เอาต์หลัก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ทั้งสองภาพใช้โครงสร้างวงกลมซ้อนกันพร้อมข้อความโค้งด้านบนและล่าง มีความคล้ายคลึงของเทมเพลตมากกว่า 90%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ตำแหน่งข้อความด้านบน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ทั้งสองภาพวางชื่อหลัก ('STARBUCKS', 'BUNG STAR') โค้งตามขอบบนของวงแหวนด้านนอก ตำแหน่งเชิงมุมจาก 10 นาฬิกา ถึง 2 นาฬิกา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ตำแหน่งข้อความด้านล่าง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ทั้งสองภาพวางคำว่า 'COFFEE' โค้งตามขอบล่างของวงแหวนด้านนอก ตำแหน่งเชิงมุมจาก 8 นาฬิกา ถึง 4 นาฬิกา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ตำแหน่งสัญลักษณ์กลาง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ทั้งสองภาพวางสัญลักษณ์หลักไว้ตรงกลางพอดี (ตำแหน่ง X=50%, Y=50%) ภายในวงกลมสีดำด้านใน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ตำแหน่งสัญลักษณ์ด้านข้าง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ทั้งสองภาพวางสัญลักษณ์เล็กๆ ไว้ที่ด้านซ้ายและขวาของวงแหวนข้อความ ณ ตำแหน่งประมาณ 3 และ 9 นาฬิกา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สัดส่วนพื้นที่วงแหวนข้อความ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วงแหวนข้อความในทั้งสองภาพกินพื้นที่ระหว่างรัศมี 60% ถึง 95% ของรัศมีรวม มีสัดส่วนที่คล้ายกันมาก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สัดส่วนพื้นที่สัญลักษณ์กลาง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พื้นที่วงกลมกลางในทั้งสองภาพมีเส้นผ่านศูนย์กลางประมาณ 60% ของเส้นผ่านศูนย์กลางรวมของโลโก้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การเว้นระยะห่างตัวอักษร (Kerning)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ทั้งสองภาพมีการปรับระยะห่างระหว่างตัวอักษรให้กว้างขึ้น (letter-spacing: ~0.15em) เพื่อให้พอดีกับส่วนโค้งของวงกลม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ลำดับชั้นของข้อมูล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ลำดับชั้นเหมือนกัน: 1. สัญลักษณ์กลาง 2. ชื่อหลัก (บน) 3. ประเภทสินค้า (ล่าง) 4. สัญลักษณ์ตกแต่ง (ข้าง)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การใช้พื้นที่ว่าง (Negative Space)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พื้นที่ว่างรอบตัวอักษรและสัญลักษณ์กลางในลักษณะคล้ายกันเพื่อสร้างความชัดเจนและสมดุลภายในกรอบวงกลม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การใช้สีหลัก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ทั้งสองภาพใช้สีเขียวเป็นสีหลักในวงแหวนข้อความ Image 1: Starbucks Green RGB(0, 112, 74) #00704A Image 2: Bright Green RGB(0, 196, 75) #00C44B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การใช้สีรอง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ทั้งสองภาพใช้สีดำ (RGB(0,0,0) #000000) เป็นพื้นหลังสำหรับสัญลักษณ์กลาง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การใช้สีตัวอักษรและลายเส้น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ทั้งสองภาพใช้สีขาว (RGB(255,255,255) #FFFFFF) สำหรับตัวอักษรและลายเส้นของสัญลักษณ์กลาง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ชุดสีโดยรวม (Color Palette)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ชุดสีหลักของทั้งสองภาพคือ เขียว-ดำ-ขาว ซึ่งมีความคล้ายคลึงกันสูงถึง 90% ในแง่ของการเลือกใช้สี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สัดส่วนการใช้สีเขียว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สีเขียวครอบคลุมประมาณ 55% ของพื้นที่ทั้งหมด Image 2: สีเขียวครอบคลุมประมาณ 60% ของพื้นที่ทั้งหมด สัดส่วนต่างกันเพียง 5%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สัดส่วนการใช้สีดำ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สีดำครอบคลุมประมาณ 20% ของพื้นที่ (พื้นที่วงกลมกลาง) Image 2: สีดำครอบคลุมประมาณ 20% ของพื้นที่ สัดส่วนใกล้เคียงกันมาก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สัดส่วนการใช้สีขาว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Image 1: สีขาว (ตัวอักษร/เส้น) ครอบคลุมประมาณ 25% Image 2: สีขาว (ตัวอักษร/เส้น) ครอบคลุมประมาณ 20% สัดส่วนใกล้เคียงกัน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ความเปรียบต่าง (Contrast)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ทั้งสองภาพใช้ความเปรียบต่างสูงระหว่างตัวอักษรสีขาวบนพื้นหลังสีเขียว และลายเส้นสีขาวบนพื้นหลังสีดำ เพื่อให้อ่านง่ายและโดดเด่น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ความแตกต่างของเฉดสีเขียว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สีเขียวของ Image 2 มีความสว่าง (Brightness) สูงกว่า และมีความอิ่มตัว (Saturation) มากกว่าสีเขียวของ Image 1 ซึ่งเป็นสีเขียวเข้มและสุขุมกว่า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จำนวนสีที่ใช้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ทั้งสองภาพใช้สีหลักเพียง 3 สี (เขียว, ขาว, ดำ) ซึ่งเป็นจำนวนที่เท่ากัน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ความคล้ายคลึงในแวบแรก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จากการมองผ่านๆ หรือจากระยะไกล โครงสร้างวงกลมสีเขียวและข้อความสีขาวทำให้ภาพทั้งสองดูคล้ายกันมาก (ความคล้ายคลึงเชิงโครงสร้างประมาณ 85%)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ความสับสนจากโครงสร้างการจัดวาง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การลอกเลียนแบบโครงสร้างการจัดวาง (Layout Mimicry) เกือบ 100% เป็นปัจจัยที่สำคัญที่สุดที่สร้างความสับสน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ความสับสนจากชุดสี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การใช้ชุดสีเขียว-ขาว-ดำที่เหมือนกัน ทำให้ผู้บริโภคเชื่อมโยง Image 2 กับ Image 1 ได้ทันที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ความสับสนจากคำสำคัญร่วม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การมีคำว่า 'STAR' และ 'COFFEE' ที่เด่นชัดและเหมือนกัน ทำให้เกิดความสับสนทั้งทางสายตาและทางการได้ยิน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ปัจจัยลดความสับสน: สัญลักษณ์กลาง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ความแตกต่างอย่างสิ้นเชิงของสัญลักษณ์กลาง (นางเงือก vs ชายมีหนวด) เป็นปัจจัยหลักที่ช่วยลดความสับสนเมื่อมีการพิจารณาอย่างละเอียด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ปัจจัยลดความสับสน: ชื่อเรียก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แม้จะมีคำว่า 'STAR' แต่คำว่า 'BUNG' และ 'BUCKS' มีความแตกต่างเพียงพอที่จะทำให้แยกแยะได้เมื่อได้ยินหรืออ่านชัดๆ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ความน่าจะเป็นในการเข้าใจผิดว่าเป็นสินค้าในเครือ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ผู้บริโภคอาจเข้าใจผิดว่า Image 2 เป็นแบรนด์ย่อย, แบรนด์ท้องถิ่น, หรือสินค้าพิเศษ (เช่น สำหรับตลาดฮาลาล) ของ Image 1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ความสับสนในสภาพแวดล้อมที่เร่งรีบ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ในสถานการณ์ที่ผู้บริโภคเร่งรีบ เช่น การขับรถผ่าน ความคล้ายคลึงโดยรวมมีโอกาสสูงมากที่จะทำให้เกิดการจดจำที่ผิดพลาด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ความจงใจในการทำให้คล้ายคลึง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ความคล้ายคลึงในหลายมิติ (โครงสร้าง, สี, คำ) บ่งชี้ถึงความเป็นไปได้สูงที่จะมีความจงใจในการสร้างความเชื่อมโยงกับ Image 1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ผลกระทบจากความแตกต่างทางแนวคิด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เมื่อผู้บริโภคตระหนักถึงความแตกต่างทางแนวคิด (โดยเฉพาะสัญลักษณ์ฮาลาล) ความสับสนจะลดลง แต่ความประทับใจแรกอาจเกิดขึ้นไปแล้ว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6.11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ความเสี่ยงในการทำให้ชื่อเสียงของ Image 1 เสียหาย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หากคุณภาพหรือบริการของ Image 2 ไม่ดี อาจส่งผลกระทบทางลบต่อการรับรู้ของแบรนด์ Image 1 ในกลุ่มผู้บริโภคที่สับสน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6.12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ความสับสนในตลาดต่างประเทศ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8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7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นักท่องเที่ยวที่ไม่คุ้นเคยกับแบรนด์ท้องถิ่น อาจสับสนได้ง่ายกว่าคนในพื้นที่ เนื่องจากยึดติดกับภาพจำของแบรนด์ระดับโลก (Image 1)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ความแตกต่างของสัญลักษณ์ด้านข้าง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3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การใช้ดาว (Image 1) เทียบกับจันทร์เสี้ยว (Image 2) เป็นรายละเอียดที่แตกต่าง แต่มีขนาดเล็กเกินไป (น้อยกว่า 5% ของพื้นที่) ที่จะลดความสับสนโดยรวมได้อย่างมีนัยสำคัญ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ผลกระทบจากความแตกต่างของคุณภาพภาพ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4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คุณภาพที่ต่ำกว่าของ Image 2 อาจทำให้ผู้บริโภคบางส่วนตระหนักได้ว่าไม่ใช่แบรนด์เดียวกับ Image 1 ซึ่งเป็นที่รู้จักในด้านภาพลักษณ์ที่เป็นมืออาชีพ</w:t>
            </w:r>
          </w:p>
        </w:tc>
      </w:tr>
      <w:tr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6.15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คะแนนความเสี่ยงสับสนโดยรวม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9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center"/>
            </w:pPr>
            <w:r>
              <w:rPr>
                <w:rFonts w:ascii="TH Sarabun New" w:hAnsi="TH Sarabun New"/>
                <w:sz w:val="32"/>
              </w:rPr>
              <w:t>10</w:t>
            </w:r>
          </w:p>
        </w:tc>
        <w:tc>
          <w:tcPr>
            <w:tcW w:type="dxa" w:w="1927"/>
          </w:tcPr>
          <w:p>
            <w:pPr>
              <w:spacing w:line="240" w:lineRule="auto" w:before="0" w:after="0"/>
              <w:jc w:val="thaiDistribute"/>
            </w:pPr>
            <w:r>
              <w:rPr>
                <w:rFonts w:ascii="TH Sarabun New" w:hAnsi="TH Sarabun New"/>
                <w:sz w:val="32"/>
              </w:rPr>
              <w:t>เมื่อพิจารณาปัจจัยทั้งหมด โดยให้น้ำหนักกับการจัดวาง, สี, และคำสำคัญร่วมกัน คะแนนความเสี่ยงโดยรวมอยู่ที่ระดับสูงมาก</w:t>
            </w:r>
          </w:p>
        </w:tc>
      </w:tr>
    </w:tbl>
    <w:p/>
    <w:p>
      <w:pPr>
        <w:spacing w:line="240" w:lineRule="auto" w:before="0" w:after="0"/>
        <w:jc w:val="center"/>
      </w:pPr>
      <w:r>
        <w:rPr>
          <w:i/>
          <w:sz w:val="28"/>
        </w:rPr>
        <w:t>--- สิ้นสุดรายงาน ---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