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"filename": "beneficios_comerciais.md",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"content": "# Benefícios Comerciais de um Agente de IA\n\nAbaixo estão os pilares centrais de valor que um agente de IA entrega para qualquer empresa. Use estes argumentos quando o lead estiver interessado, porém inseguro.\n\n---\n\n## 🟣 1. Disponibilidade Total – Atendimento 24/7 Real\nLeads não escolhem hora para vender. Um agente de IA atende domingo às 23h com a mesma consistência de segunda às 9h.\n\n**Argumento:**\n&gt; “Eu atendo na hora em que o lead está mais quente. Se ele chamar à noite, eu converto à noite.”\n\n**Dado de Mercado:**\nEmpresas que respondem em até 5 minutos têm **9 vezes mais chance de conversão**.\n\n---\n\n## 🟣 2. Escala Infinita – Zero Fila, Zero Perda\nHumanos atendem 1 pessoa por vez. Um agente de IA atende **50, 500 ou 5.000 simultaneamente**, sem queda de qualidade.\n\n**Impacto Comercial:**\n- Redução extrema de *abandono de carrinho*.\n- Fim da espera no WhatsApp.\n- Eliminação de oportunidades perdidas.\n\n---\n\n## 🟣 3. Consistência de Marca – Padrão de Excelência\nHumanos têm dias ruins. Um agente mantém o mesmo padrão sempre.\n\n**Argumento:**\n&gt; “Eu sigo o Tom de Voz aprovado pela sua empresa em 100% das interações.”\n\n**Impacto:**\nBlindagem da reputação da empresa.\n\n---\n\n## 🟣 4. Redução de Custos – Eficiência Operacional Real\nO agente não substitui humanos. Ele absorve **80% das dúvidas repetitivas**, deixando sua equipe focada em fechamentos e atendimento VIP.\n\n**Impacto:**\n- Redução do CAC.\n- Menores custos de folha.\n- Processos mais rápidos e seguros.\n\n---\n\n## 🟣 Casos de Uso Avançados\n### • Clínicas\nAgendamento automático, triagem de convênios, lembretes e redução de no-show.\n\n### • Imobiliárias\nQualificação automática, marcação de visitas, envio de fichas.\n\n### • Infoprodutores\nRecuperação de carrinho, suporte ao aluno e upsell automatizado.\n"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