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67" w:rsidRDefault="000C2167"/>
    <w:p w:rsidR="000C2167" w:rsidRDefault="000C2167"/>
    <w:p w:rsidR="000C2167" w:rsidRDefault="000C2167"/>
    <w:p w:rsidR="000C2167" w:rsidRDefault="000C2167"/>
    <w:p w:rsidR="00D92F69" w:rsidRDefault="00D92F69" w:rsidP="000C2167">
      <w:pPr>
        <w:pStyle w:val="Title-Major"/>
        <w:ind w:left="0" w:rightChars="-27" w:right="-57"/>
        <w:jc w:val="center"/>
        <w:rPr>
          <w:rFonts w:ascii="宋体" w:hAnsi="宋体"/>
          <w:sz w:val="44"/>
          <w:szCs w:val="44"/>
          <w:lang w:eastAsia="zh-CN"/>
        </w:rPr>
      </w:pPr>
      <w:r w:rsidRPr="00D92F69">
        <w:rPr>
          <w:rFonts w:ascii="宋体" w:hAnsi="宋体" w:hint="eastAsia"/>
          <w:sz w:val="44"/>
          <w:szCs w:val="44"/>
          <w:lang w:eastAsia="zh-CN"/>
        </w:rPr>
        <w:t>科尔本</w:t>
      </w:r>
      <w:r>
        <w:rPr>
          <w:rFonts w:ascii="宋体" w:hAnsi="宋体" w:hint="eastAsia"/>
          <w:sz w:val="44"/>
          <w:szCs w:val="44"/>
          <w:lang w:eastAsia="zh-CN"/>
        </w:rPr>
        <w:t>施密特活塞</w:t>
      </w:r>
      <w:r w:rsidRPr="00D92F69">
        <w:rPr>
          <w:rFonts w:ascii="宋体" w:hAnsi="宋体" w:hint="eastAsia"/>
          <w:sz w:val="44"/>
          <w:szCs w:val="44"/>
          <w:lang w:eastAsia="zh-CN"/>
        </w:rPr>
        <w:t>精益改善项目</w:t>
      </w:r>
    </w:p>
    <w:p w:rsidR="000C2167" w:rsidRDefault="002C672F" w:rsidP="000C2167">
      <w:pPr>
        <w:pStyle w:val="Title-Major"/>
        <w:ind w:left="0" w:rightChars="-27" w:right="-57"/>
        <w:jc w:val="center"/>
        <w:rPr>
          <w:rFonts w:ascii="宋体" w:hAnsi="宋体"/>
          <w:sz w:val="44"/>
          <w:szCs w:val="44"/>
          <w:lang w:eastAsia="zh-CN"/>
        </w:rPr>
      </w:pPr>
      <w:r w:rsidRPr="002C672F">
        <w:rPr>
          <w:rFonts w:ascii="宋体" w:hAnsi="宋体" w:hint="eastAsia"/>
          <w:sz w:val="44"/>
          <w:szCs w:val="44"/>
          <w:lang w:eastAsia="zh-CN"/>
        </w:rPr>
        <w:t>阶段</w:t>
      </w:r>
      <w:r w:rsidR="000C2167" w:rsidRPr="002C672F">
        <w:rPr>
          <w:rFonts w:ascii="宋体" w:hAnsi="宋体" w:hint="eastAsia"/>
          <w:sz w:val="44"/>
          <w:szCs w:val="44"/>
          <w:lang w:eastAsia="zh-CN"/>
        </w:rPr>
        <w:t>验收（</w:t>
      </w:r>
      <w:r w:rsidR="001E378F">
        <w:rPr>
          <w:rFonts w:ascii="宋体" w:hAnsi="宋体" w:hint="eastAsia"/>
          <w:sz w:val="44"/>
          <w:szCs w:val="44"/>
          <w:lang w:eastAsia="zh-CN"/>
        </w:rPr>
        <w:t>系统</w:t>
      </w:r>
      <w:r w:rsidR="000C2167" w:rsidRPr="002C672F">
        <w:rPr>
          <w:rFonts w:ascii="宋体" w:hAnsi="宋体" w:hint="eastAsia"/>
          <w:sz w:val="44"/>
          <w:szCs w:val="44"/>
          <w:lang w:eastAsia="zh-CN"/>
        </w:rPr>
        <w:t>测试）</w:t>
      </w:r>
      <w:r w:rsidR="00D15B9E">
        <w:rPr>
          <w:rFonts w:ascii="宋体" w:hAnsi="宋体" w:hint="eastAsia"/>
          <w:sz w:val="44"/>
          <w:szCs w:val="44"/>
          <w:lang w:eastAsia="zh-CN"/>
        </w:rPr>
        <w:t>报告</w:t>
      </w:r>
    </w:p>
    <w:p w:rsidR="000C2167" w:rsidRPr="002C672F" w:rsidRDefault="000C2167">
      <w:pPr>
        <w:rPr>
          <w:sz w:val="20"/>
        </w:rPr>
      </w:pPr>
    </w:p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Default="000C2167"/>
    <w:p w:rsidR="000C2167" w:rsidRPr="000C2167" w:rsidRDefault="000C2167" w:rsidP="000C2167">
      <w:pPr>
        <w:pStyle w:val="a0"/>
        <w:tabs>
          <w:tab w:val="left" w:pos="4320"/>
        </w:tabs>
        <w:spacing w:after="0"/>
        <w:ind w:leftChars="550" w:left="1155" w:firstLineChars="405" w:firstLine="1134"/>
        <w:rPr>
          <w:rFonts w:ascii="宋体" w:hAnsi="宋体"/>
          <w:sz w:val="28"/>
          <w:szCs w:val="28"/>
          <w:lang w:eastAsia="zh-CN"/>
        </w:rPr>
      </w:pPr>
      <w:r w:rsidRPr="000C2167">
        <w:rPr>
          <w:rFonts w:ascii="宋体" w:hAnsi="宋体" w:hint="eastAsia"/>
          <w:sz w:val="28"/>
          <w:szCs w:val="28"/>
          <w:lang w:eastAsia="zh-CN"/>
        </w:rPr>
        <w:t>文档作者：</w:t>
      </w:r>
      <w:r w:rsidRPr="000C2167">
        <w:rPr>
          <w:rFonts w:ascii="宋体" w:hAnsi="宋体"/>
          <w:sz w:val="28"/>
          <w:szCs w:val="28"/>
          <w:lang w:eastAsia="zh-CN"/>
        </w:rPr>
        <w:tab/>
      </w:r>
      <w:r w:rsidRPr="000C2167">
        <w:rPr>
          <w:rFonts w:ascii="宋体" w:hAnsi="宋体" w:hint="eastAsia"/>
          <w:sz w:val="28"/>
          <w:szCs w:val="28"/>
          <w:lang w:eastAsia="zh-CN"/>
        </w:rPr>
        <w:t xml:space="preserve"> 毛明</w:t>
      </w:r>
    </w:p>
    <w:p w:rsidR="000C2167" w:rsidRPr="000C2167" w:rsidRDefault="000C2167" w:rsidP="000C2167">
      <w:pPr>
        <w:pStyle w:val="a0"/>
        <w:tabs>
          <w:tab w:val="left" w:pos="4320"/>
        </w:tabs>
        <w:spacing w:after="0"/>
        <w:ind w:leftChars="550" w:left="1155" w:firstLineChars="405" w:firstLine="1134"/>
        <w:rPr>
          <w:rFonts w:ascii="宋体" w:hAnsi="宋体"/>
          <w:sz w:val="28"/>
          <w:szCs w:val="28"/>
          <w:lang w:eastAsia="zh-CN"/>
        </w:rPr>
      </w:pPr>
      <w:r w:rsidRPr="000C2167">
        <w:rPr>
          <w:rFonts w:ascii="宋体" w:hAnsi="宋体" w:hint="eastAsia"/>
          <w:sz w:val="28"/>
          <w:szCs w:val="28"/>
        </w:rPr>
        <w:t>创建日期：</w:t>
      </w:r>
      <w:r w:rsidRPr="000C2167">
        <w:rPr>
          <w:rFonts w:ascii="宋体" w:hAnsi="宋体"/>
          <w:sz w:val="28"/>
          <w:szCs w:val="28"/>
          <w:lang w:eastAsia="zh-CN"/>
        </w:rPr>
        <w:tab/>
      </w:r>
      <w:r w:rsidRPr="000C2167">
        <w:rPr>
          <w:rFonts w:ascii="宋体" w:hAnsi="宋体" w:hint="eastAsia"/>
          <w:color w:val="000000"/>
          <w:sz w:val="28"/>
          <w:szCs w:val="28"/>
          <w:u w:val="single"/>
          <w:lang w:eastAsia="zh-CN"/>
        </w:rPr>
        <w:t xml:space="preserve"> 2017  </w:t>
      </w:r>
      <w:r w:rsidRPr="000C2167">
        <w:rPr>
          <w:rFonts w:ascii="宋体" w:hAnsi="宋体" w:hint="eastAsia"/>
          <w:color w:val="000000"/>
          <w:sz w:val="28"/>
          <w:szCs w:val="28"/>
          <w:lang w:eastAsia="zh-CN"/>
        </w:rPr>
        <w:t>年</w:t>
      </w:r>
      <w:r w:rsidRPr="000C2167">
        <w:rPr>
          <w:rFonts w:ascii="宋体" w:hAnsi="宋体" w:hint="eastAsia"/>
          <w:color w:val="000000"/>
          <w:sz w:val="28"/>
          <w:szCs w:val="28"/>
          <w:u w:val="single"/>
          <w:lang w:eastAsia="zh-CN"/>
        </w:rPr>
        <w:t xml:space="preserve"> 3 </w:t>
      </w:r>
      <w:r w:rsidRPr="000C2167">
        <w:rPr>
          <w:rFonts w:ascii="宋体" w:hAnsi="宋体" w:hint="eastAsia"/>
          <w:color w:val="000000"/>
          <w:sz w:val="28"/>
          <w:szCs w:val="28"/>
          <w:lang w:eastAsia="zh-CN"/>
        </w:rPr>
        <w:t>月</w:t>
      </w:r>
      <w:r w:rsidRPr="000C2167">
        <w:rPr>
          <w:rFonts w:ascii="宋体" w:hAnsi="宋体" w:hint="eastAsia"/>
          <w:color w:val="000000"/>
          <w:sz w:val="28"/>
          <w:szCs w:val="28"/>
          <w:u w:val="single"/>
          <w:lang w:eastAsia="zh-CN"/>
        </w:rPr>
        <w:t xml:space="preserve"> 2</w:t>
      </w:r>
      <w:r w:rsidR="002C672F">
        <w:rPr>
          <w:rFonts w:ascii="宋体" w:hAnsi="宋体" w:hint="eastAsia"/>
          <w:color w:val="000000"/>
          <w:sz w:val="28"/>
          <w:szCs w:val="28"/>
          <w:u w:val="single"/>
          <w:lang w:eastAsia="zh-CN"/>
        </w:rPr>
        <w:t>9</w:t>
      </w:r>
      <w:r w:rsidRPr="000C2167">
        <w:rPr>
          <w:rFonts w:ascii="宋体" w:hAnsi="宋体" w:hint="eastAsia"/>
          <w:color w:val="000000"/>
          <w:sz w:val="28"/>
          <w:szCs w:val="28"/>
          <w:u w:val="single"/>
          <w:lang w:eastAsia="zh-CN"/>
        </w:rPr>
        <w:t xml:space="preserve"> </w:t>
      </w:r>
      <w:r w:rsidRPr="000C2167">
        <w:rPr>
          <w:rFonts w:ascii="宋体" w:hAnsi="宋体" w:hint="eastAsia"/>
          <w:color w:val="000000"/>
          <w:sz w:val="28"/>
          <w:szCs w:val="28"/>
          <w:lang w:eastAsia="zh-CN"/>
        </w:rPr>
        <w:t>日</w:t>
      </w:r>
    </w:p>
    <w:p w:rsidR="000C2167" w:rsidRPr="000C2167" w:rsidRDefault="000C2167" w:rsidP="000C2167">
      <w:pPr>
        <w:pStyle w:val="a0"/>
        <w:tabs>
          <w:tab w:val="left" w:pos="4320"/>
        </w:tabs>
        <w:spacing w:after="0"/>
        <w:ind w:leftChars="550" w:left="1155" w:firstLineChars="405" w:firstLine="1134"/>
        <w:rPr>
          <w:rFonts w:ascii="宋体" w:hAnsi="宋体"/>
          <w:sz w:val="28"/>
          <w:szCs w:val="28"/>
          <w:lang w:eastAsia="zh-CN"/>
        </w:rPr>
      </w:pPr>
      <w:r w:rsidRPr="000C2167">
        <w:rPr>
          <w:rFonts w:ascii="宋体" w:hAnsi="宋体" w:hint="eastAsia"/>
          <w:sz w:val="28"/>
          <w:szCs w:val="28"/>
        </w:rPr>
        <w:t>更新日期：</w:t>
      </w:r>
      <w:r w:rsidRPr="000C2167">
        <w:rPr>
          <w:rFonts w:ascii="宋体" w:hAnsi="宋体"/>
          <w:sz w:val="28"/>
          <w:szCs w:val="28"/>
          <w:lang w:eastAsia="zh-CN"/>
        </w:rPr>
        <w:tab/>
      </w:r>
    </w:p>
    <w:p w:rsidR="000C2167" w:rsidRPr="000C2167" w:rsidRDefault="000C2167" w:rsidP="000C2167">
      <w:pPr>
        <w:pStyle w:val="a0"/>
        <w:tabs>
          <w:tab w:val="left" w:pos="4320"/>
        </w:tabs>
        <w:spacing w:after="0"/>
        <w:ind w:leftChars="550" w:left="1155" w:firstLineChars="405" w:firstLine="1134"/>
        <w:rPr>
          <w:rFonts w:ascii="宋体" w:hAnsi="宋体"/>
          <w:sz w:val="28"/>
          <w:szCs w:val="28"/>
          <w:lang w:eastAsia="zh-CN"/>
        </w:rPr>
      </w:pPr>
      <w:r w:rsidRPr="000C2167">
        <w:rPr>
          <w:rFonts w:ascii="宋体" w:hAnsi="宋体" w:hint="eastAsia"/>
          <w:sz w:val="28"/>
          <w:szCs w:val="28"/>
        </w:rPr>
        <w:t>文档编码：</w:t>
      </w:r>
      <w:r w:rsidRPr="000C2167">
        <w:rPr>
          <w:rFonts w:ascii="宋体" w:hAnsi="宋体"/>
          <w:sz w:val="28"/>
          <w:szCs w:val="28"/>
          <w:lang w:eastAsia="zh-CN"/>
        </w:rPr>
        <w:tab/>
      </w:r>
      <w:r w:rsidRPr="000C2167">
        <w:rPr>
          <w:rStyle w:val="HighlightedVariable"/>
          <w:rFonts w:ascii="宋体" w:hAnsi="宋体" w:hint="eastAsia"/>
          <w:sz w:val="28"/>
          <w:szCs w:val="28"/>
          <w:lang w:eastAsia="zh-CN"/>
        </w:rPr>
        <w:t>系统上线测试</w:t>
      </w:r>
    </w:p>
    <w:p w:rsidR="000C2167" w:rsidRPr="000C2167" w:rsidRDefault="000C2167" w:rsidP="000C2167">
      <w:pPr>
        <w:pStyle w:val="a0"/>
        <w:tabs>
          <w:tab w:val="left" w:pos="4320"/>
        </w:tabs>
        <w:spacing w:after="0"/>
        <w:ind w:leftChars="550" w:left="1155" w:firstLineChars="405" w:firstLine="1134"/>
        <w:rPr>
          <w:rFonts w:ascii="宋体" w:hAnsi="宋体"/>
          <w:sz w:val="28"/>
          <w:szCs w:val="28"/>
          <w:lang w:eastAsia="zh-CN"/>
        </w:rPr>
      </w:pPr>
      <w:r w:rsidRPr="000C2167">
        <w:rPr>
          <w:rFonts w:ascii="宋体" w:hAnsi="宋体" w:hint="eastAsia"/>
          <w:sz w:val="28"/>
          <w:szCs w:val="28"/>
        </w:rPr>
        <w:t>当前版本：</w:t>
      </w:r>
      <w:r w:rsidRPr="000C2167">
        <w:rPr>
          <w:rFonts w:ascii="宋体" w:hAnsi="宋体"/>
          <w:sz w:val="28"/>
          <w:szCs w:val="28"/>
          <w:lang w:eastAsia="zh-CN"/>
        </w:rPr>
        <w:tab/>
      </w:r>
      <w:r w:rsidRPr="000C2167">
        <w:rPr>
          <w:rFonts w:ascii="宋体" w:hAnsi="宋体" w:hint="eastAsia"/>
          <w:sz w:val="28"/>
          <w:szCs w:val="28"/>
          <w:lang w:eastAsia="zh-CN"/>
        </w:rPr>
        <w:t>1.0</w:t>
      </w:r>
    </w:p>
    <w:p w:rsidR="000C2167" w:rsidRDefault="000C2167"/>
    <w:p w:rsidR="000C2167" w:rsidRDefault="000C2167"/>
    <w:p w:rsidR="000C2167" w:rsidRDefault="000C2167"/>
    <w:p w:rsidR="00D64F0B" w:rsidRDefault="00104823" w:rsidP="00D64F0B">
      <w:pPr>
        <w:pStyle w:val="2"/>
        <w:rPr>
          <w:rFonts w:ascii="宋体" w:hAnsi="宋体"/>
        </w:rPr>
      </w:pPr>
      <w:bookmarkStart w:id="0" w:name="_Toc296189702"/>
      <w:r>
        <w:rPr>
          <w:rFonts w:hint="eastAsia"/>
        </w:rPr>
        <w:lastRenderedPageBreak/>
        <w:t>系统</w:t>
      </w:r>
      <w:r>
        <w:rPr>
          <w:rFonts w:ascii="宋体" w:hAnsi="宋体" w:hint="eastAsia"/>
        </w:rPr>
        <w:t>测试</w:t>
      </w:r>
      <w:r w:rsidR="00D64F0B">
        <w:rPr>
          <w:rFonts w:ascii="宋体" w:hAnsi="宋体" w:hint="eastAsia"/>
        </w:rPr>
        <w:t>概览</w:t>
      </w:r>
      <w:bookmarkEnd w:id="0"/>
    </w:p>
    <w:p w:rsidR="00D64F0B" w:rsidRDefault="00D64F0B" w:rsidP="00D64F0B">
      <w:pPr>
        <w:pStyle w:val="a0"/>
        <w:spacing w:line="360" w:lineRule="auto"/>
        <w:ind w:left="0"/>
        <w:rPr>
          <w:rFonts w:ascii="宋体" w:hAnsi="宋体"/>
          <w:sz w:val="28"/>
          <w:szCs w:val="28"/>
          <w:highlight w:val="yellow"/>
          <w:u w:val="single"/>
          <w:lang w:eastAsia="zh-CN"/>
        </w:rPr>
      </w:pPr>
      <w:r>
        <w:rPr>
          <w:rFonts w:ascii="宋体" w:hAnsi="宋体" w:hint="eastAsia"/>
          <w:sz w:val="21"/>
          <w:lang w:eastAsia="zh-CN"/>
        </w:rPr>
        <w:t xml:space="preserve">    </w:t>
      </w:r>
      <w:r>
        <w:rPr>
          <w:rFonts w:ascii="宋体" w:hAnsi="宋体" w:hint="eastAsia"/>
          <w:sz w:val="28"/>
          <w:szCs w:val="28"/>
          <w:lang w:eastAsia="zh-CN"/>
        </w:rPr>
        <w:t xml:space="preserve"> 科尔本施密特活塞有限公司通用产品精益改善项目内容包括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>WMS、MES的OEE系统。</w:t>
      </w:r>
    </w:p>
    <w:p w:rsidR="00D64F0B" w:rsidRDefault="00D64F0B" w:rsidP="00D64F0B">
      <w:pPr>
        <w:pStyle w:val="a0"/>
        <w:spacing w:line="360" w:lineRule="auto"/>
        <w:ind w:left="0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 xml:space="preserve">    自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>201</w:t>
      </w:r>
      <w:r w:rsidR="00951E4C">
        <w:rPr>
          <w:rFonts w:ascii="宋体" w:hAnsi="宋体" w:hint="eastAsia"/>
          <w:sz w:val="28"/>
          <w:szCs w:val="28"/>
          <w:u w:val="single"/>
          <w:lang w:eastAsia="zh-CN"/>
        </w:rPr>
        <w:t>7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lang w:eastAsia="zh-CN"/>
        </w:rPr>
        <w:t>年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 w:rsidR="00951E4C">
        <w:rPr>
          <w:rFonts w:ascii="宋体" w:hAnsi="宋体" w:hint="eastAsia"/>
          <w:sz w:val="28"/>
          <w:szCs w:val="28"/>
          <w:u w:val="single"/>
          <w:lang w:eastAsia="zh-CN"/>
        </w:rPr>
        <w:t>1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lang w:eastAsia="zh-CN"/>
        </w:rPr>
        <w:t>月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15 </w:t>
      </w:r>
      <w:r>
        <w:rPr>
          <w:rFonts w:ascii="宋体" w:hAnsi="宋体" w:hint="eastAsia"/>
          <w:sz w:val="28"/>
          <w:szCs w:val="28"/>
          <w:lang w:eastAsia="zh-CN"/>
        </w:rPr>
        <w:t>日</w:t>
      </w:r>
      <w:r w:rsidR="00135E98">
        <w:rPr>
          <w:rFonts w:ascii="宋体" w:hAnsi="宋体" w:hint="eastAsia"/>
          <w:sz w:val="28"/>
          <w:szCs w:val="28"/>
          <w:lang w:eastAsia="zh-CN"/>
        </w:rPr>
        <w:t>，</w:t>
      </w:r>
      <w:r>
        <w:rPr>
          <w:rFonts w:ascii="宋体" w:hAnsi="宋体" w:hint="eastAsia"/>
          <w:sz w:val="28"/>
          <w:szCs w:val="28"/>
          <w:lang w:eastAsia="zh-CN"/>
        </w:rPr>
        <w:t>项目正式启动至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201</w:t>
      </w:r>
      <w:r w:rsidR="00951E4C">
        <w:rPr>
          <w:rFonts w:ascii="宋体" w:hAnsi="宋体" w:hint="eastAsia"/>
          <w:sz w:val="28"/>
          <w:szCs w:val="28"/>
          <w:u w:val="single"/>
          <w:lang w:eastAsia="zh-CN"/>
        </w:rPr>
        <w:t>7</w:t>
      </w:r>
      <w:r>
        <w:rPr>
          <w:rFonts w:ascii="宋体" w:hAnsi="宋体"/>
          <w:sz w:val="28"/>
          <w:szCs w:val="28"/>
          <w:lang w:eastAsia="zh-CN"/>
        </w:rPr>
        <w:t>年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 w:rsidR="00951E4C">
        <w:rPr>
          <w:rFonts w:ascii="宋体" w:hAnsi="宋体" w:hint="eastAsia"/>
          <w:sz w:val="28"/>
          <w:szCs w:val="28"/>
          <w:u w:val="single"/>
          <w:lang w:eastAsia="zh-CN"/>
        </w:rPr>
        <w:t>3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/>
          <w:sz w:val="28"/>
          <w:szCs w:val="28"/>
          <w:lang w:eastAsia="zh-CN"/>
        </w:rPr>
        <w:t>月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 w:rsidR="00951E4C">
        <w:rPr>
          <w:rFonts w:ascii="宋体" w:hAnsi="宋体" w:hint="eastAsia"/>
          <w:sz w:val="28"/>
          <w:szCs w:val="28"/>
          <w:u w:val="single"/>
          <w:lang w:eastAsia="zh-CN"/>
        </w:rPr>
        <w:t>30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/>
          <w:sz w:val="28"/>
          <w:szCs w:val="28"/>
          <w:lang w:eastAsia="zh-CN"/>
        </w:rPr>
        <w:t>日</w:t>
      </w:r>
      <w:r>
        <w:rPr>
          <w:rFonts w:ascii="宋体" w:hAnsi="宋体" w:hint="eastAsia"/>
          <w:sz w:val="28"/>
          <w:szCs w:val="28"/>
          <w:lang w:eastAsia="zh-CN"/>
        </w:rPr>
        <w:t>，力太实施完成终端调试、软件安装、调试、用户培训、数据收集及导入、系统设置、系统</w:t>
      </w:r>
      <w:r w:rsidR="00135E98">
        <w:rPr>
          <w:rFonts w:ascii="宋体" w:hAnsi="宋体" w:hint="eastAsia"/>
          <w:sz w:val="28"/>
          <w:szCs w:val="28"/>
          <w:lang w:eastAsia="zh-CN"/>
        </w:rPr>
        <w:t>测试</w:t>
      </w:r>
      <w:r>
        <w:rPr>
          <w:rFonts w:ascii="宋体" w:hAnsi="宋体" w:hint="eastAsia"/>
          <w:sz w:val="28"/>
          <w:szCs w:val="28"/>
          <w:lang w:eastAsia="zh-CN"/>
        </w:rPr>
        <w:t>试运行等工作。</w:t>
      </w:r>
    </w:p>
    <w:p w:rsidR="00D64F0B" w:rsidRDefault="00D64F0B" w:rsidP="00D64F0B">
      <w:pPr>
        <w:pStyle w:val="a0"/>
        <w:spacing w:line="360" w:lineRule="auto"/>
        <w:ind w:left="0"/>
        <w:rPr>
          <w:rFonts w:ascii="宋体" w:hAnsi="宋体"/>
          <w:sz w:val="28"/>
          <w:szCs w:val="28"/>
          <w:lang w:eastAsia="zh-CN"/>
        </w:rPr>
      </w:pPr>
      <w:r>
        <w:rPr>
          <w:rFonts w:ascii="宋体" w:hAnsi="宋体" w:hint="eastAsia"/>
          <w:sz w:val="28"/>
          <w:szCs w:val="28"/>
          <w:lang w:eastAsia="zh-CN"/>
        </w:rPr>
        <w:t xml:space="preserve">    根据预先定义的实施计划及现场的执行情况，</w:t>
      </w:r>
      <w:r w:rsidR="0049078B" w:rsidRPr="00951E4C">
        <w:rPr>
          <w:rFonts w:ascii="宋体" w:hAnsi="宋体" w:hint="eastAsia"/>
          <w:sz w:val="28"/>
          <w:szCs w:val="28"/>
          <w:u w:val="single"/>
          <w:lang w:eastAsia="zh-CN"/>
        </w:rPr>
        <w:t>科尔本施密特活塞</w:t>
      </w:r>
      <w:r w:rsidR="00951E4C">
        <w:rPr>
          <w:rFonts w:ascii="宋体" w:hAnsi="宋体" w:hint="eastAsia"/>
          <w:sz w:val="28"/>
          <w:szCs w:val="28"/>
          <w:u w:val="single"/>
          <w:lang w:eastAsia="zh-CN"/>
        </w:rPr>
        <w:t>通用</w:t>
      </w:r>
      <w:r w:rsidRPr="00951E4C">
        <w:rPr>
          <w:rFonts w:ascii="宋体" w:hAnsi="宋体" w:hint="eastAsia"/>
          <w:sz w:val="28"/>
          <w:szCs w:val="28"/>
          <w:u w:val="single"/>
          <w:lang w:eastAsia="zh-CN"/>
        </w:rPr>
        <w:t>产品</w:t>
      </w:r>
      <w:r w:rsidR="00951E4C">
        <w:rPr>
          <w:rFonts w:ascii="宋体" w:hAnsi="宋体" w:hint="eastAsia"/>
          <w:sz w:val="28"/>
          <w:szCs w:val="28"/>
          <w:u w:val="single"/>
          <w:lang w:eastAsia="zh-CN"/>
        </w:rPr>
        <w:t>MES、WMS</w:t>
      </w:r>
      <w:r w:rsidRPr="00951E4C">
        <w:rPr>
          <w:rFonts w:ascii="宋体" w:hAnsi="宋体" w:hint="eastAsia"/>
          <w:sz w:val="28"/>
          <w:szCs w:val="28"/>
          <w:u w:val="single"/>
          <w:lang w:eastAsia="zh-CN"/>
        </w:rPr>
        <w:t>系统</w:t>
      </w:r>
      <w:r w:rsidR="00951E4C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lang w:eastAsia="zh-CN"/>
        </w:rPr>
        <w:t>功能</w:t>
      </w:r>
      <w:r w:rsidR="009F1AB6">
        <w:rPr>
          <w:rFonts w:ascii="宋体" w:hAnsi="宋体" w:hint="eastAsia"/>
          <w:sz w:val="28"/>
          <w:szCs w:val="28"/>
          <w:lang w:eastAsia="zh-CN"/>
        </w:rPr>
        <w:t>上线及</w:t>
      </w:r>
      <w:r w:rsidR="00104823">
        <w:rPr>
          <w:rFonts w:ascii="宋体" w:hAnsi="宋体" w:hint="eastAsia"/>
          <w:sz w:val="28"/>
          <w:szCs w:val="28"/>
          <w:lang w:eastAsia="zh-CN"/>
        </w:rPr>
        <w:t>测试</w:t>
      </w:r>
      <w:r w:rsidR="009F1AB6">
        <w:rPr>
          <w:rFonts w:ascii="宋体" w:hAnsi="宋体" w:hint="eastAsia"/>
          <w:sz w:val="28"/>
          <w:szCs w:val="28"/>
          <w:lang w:eastAsia="zh-CN"/>
        </w:rPr>
        <w:t>工作</w:t>
      </w:r>
      <w:r w:rsidR="00104823" w:rsidRPr="00104823">
        <w:rPr>
          <w:rFonts w:ascii="宋体" w:hAnsi="宋体" w:hint="eastAsia"/>
          <w:sz w:val="28"/>
          <w:szCs w:val="28"/>
          <w:lang w:eastAsia="zh-CN"/>
        </w:rPr>
        <w:t>如下：</w:t>
      </w:r>
    </w:p>
    <w:p w:rsidR="00D64F0B" w:rsidRPr="006F4766" w:rsidRDefault="00B46221" w:rsidP="00D64F0B">
      <w:pPr>
        <w:pStyle w:val="a0"/>
        <w:numPr>
          <w:ilvl w:val="0"/>
          <w:numId w:val="1"/>
        </w:num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MES</w:t>
      </w:r>
      <w:r w:rsidR="0069362E">
        <w:rPr>
          <w:rFonts w:hint="eastAsia"/>
          <w:sz w:val="28"/>
          <w:szCs w:val="28"/>
          <w:lang w:eastAsia="zh-CN"/>
        </w:rPr>
        <w:t>系统</w:t>
      </w:r>
    </w:p>
    <w:p w:rsidR="00104823" w:rsidRDefault="00104823" w:rsidP="0010482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4823">
        <w:rPr>
          <w:rFonts w:asciiTheme="minorEastAsia" w:hAnsiTheme="minorEastAsia" w:hint="eastAsia"/>
          <w:sz w:val="24"/>
          <w:szCs w:val="24"/>
        </w:rPr>
        <w:t>数据收集</w:t>
      </w:r>
      <w:r w:rsidR="0069362E">
        <w:rPr>
          <w:rFonts w:asciiTheme="minorEastAsia" w:hAnsiTheme="minorEastAsia" w:hint="eastAsia"/>
          <w:sz w:val="24"/>
          <w:szCs w:val="24"/>
        </w:rPr>
        <w:t>及有效性检测</w:t>
      </w:r>
    </w:p>
    <w:p w:rsidR="00104823" w:rsidRPr="00104823" w:rsidRDefault="00104823" w:rsidP="0010482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04823" w:rsidRPr="00104823" w:rsidRDefault="00104823" w:rsidP="0010482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04823" w:rsidRDefault="00104823" w:rsidP="0010482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4823">
        <w:rPr>
          <w:rFonts w:asciiTheme="minorEastAsia" w:hAnsiTheme="minorEastAsia"/>
          <w:sz w:val="24"/>
          <w:szCs w:val="24"/>
        </w:rPr>
        <w:t>系统</w:t>
      </w:r>
      <w:r w:rsidR="00BD6195">
        <w:rPr>
          <w:rFonts w:asciiTheme="minorEastAsia" w:hAnsiTheme="minorEastAsia"/>
          <w:sz w:val="24"/>
          <w:szCs w:val="24"/>
        </w:rPr>
        <w:t>参数</w:t>
      </w:r>
      <w:r w:rsidRPr="00104823">
        <w:rPr>
          <w:rFonts w:asciiTheme="minorEastAsia" w:hAnsiTheme="minorEastAsia"/>
          <w:sz w:val="24"/>
          <w:szCs w:val="24"/>
        </w:rPr>
        <w:t>配置</w:t>
      </w:r>
    </w:p>
    <w:p w:rsidR="00104823" w:rsidRPr="00104823" w:rsidRDefault="00104823" w:rsidP="0010482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04823" w:rsidRDefault="00BD6195" w:rsidP="0010482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业务</w:t>
      </w:r>
      <w:r w:rsidR="00104823" w:rsidRPr="00104823">
        <w:rPr>
          <w:rFonts w:asciiTheme="minorEastAsia" w:hAnsiTheme="minorEastAsia"/>
          <w:sz w:val="24"/>
          <w:szCs w:val="24"/>
        </w:rPr>
        <w:t>单元测试</w:t>
      </w:r>
    </w:p>
    <w:p w:rsidR="00104823" w:rsidRPr="00104823" w:rsidRDefault="00104823" w:rsidP="0010482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04823" w:rsidRDefault="00BD6195" w:rsidP="0010482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业务</w:t>
      </w:r>
      <w:r w:rsidR="00104823" w:rsidRPr="00104823">
        <w:rPr>
          <w:rFonts w:asciiTheme="minorEastAsia" w:hAnsiTheme="minorEastAsia" w:hint="eastAsia"/>
          <w:sz w:val="24"/>
          <w:szCs w:val="24"/>
        </w:rPr>
        <w:t>集成测试</w:t>
      </w:r>
    </w:p>
    <w:p w:rsidR="00334256" w:rsidRDefault="00334256" w:rsidP="0033425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34256" w:rsidRPr="00334256" w:rsidRDefault="00334256" w:rsidP="0033425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34256" w:rsidRDefault="00E26D69" w:rsidP="00334256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</w:t>
      </w:r>
      <w:r w:rsidR="00334256" w:rsidRPr="00104823">
        <w:rPr>
          <w:rFonts w:asciiTheme="minorEastAsia" w:hAnsiTheme="minorEastAsia" w:hint="eastAsia"/>
          <w:sz w:val="24"/>
          <w:szCs w:val="24"/>
        </w:rPr>
        <w:t>操作培训</w:t>
      </w:r>
    </w:p>
    <w:p w:rsidR="00334256" w:rsidRPr="00334256" w:rsidRDefault="00334256" w:rsidP="0033425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04823" w:rsidRPr="00104823" w:rsidRDefault="00104823" w:rsidP="0010482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04823" w:rsidRDefault="00104823" w:rsidP="0010482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4823">
        <w:rPr>
          <w:rFonts w:asciiTheme="minorEastAsia" w:hAnsiTheme="minorEastAsia" w:hint="eastAsia"/>
          <w:sz w:val="24"/>
          <w:szCs w:val="24"/>
        </w:rPr>
        <w:t>用户接受测试</w:t>
      </w:r>
    </w:p>
    <w:p w:rsidR="00104823" w:rsidRPr="00104823" w:rsidRDefault="00104823" w:rsidP="0010482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04823" w:rsidRDefault="00104823" w:rsidP="0010482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4823">
        <w:rPr>
          <w:rFonts w:asciiTheme="minorEastAsia" w:hAnsiTheme="minorEastAsia"/>
          <w:sz w:val="24"/>
          <w:szCs w:val="24"/>
        </w:rPr>
        <w:t>测试结果</w:t>
      </w:r>
    </w:p>
    <w:p w:rsidR="00BD6195" w:rsidRDefault="00BD6195" w:rsidP="00BD619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D6195" w:rsidRDefault="00BD6195" w:rsidP="00BD619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D6195" w:rsidRDefault="00BD6195" w:rsidP="00BD619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D6195" w:rsidRPr="00BD6195" w:rsidRDefault="00BD6195" w:rsidP="00BD619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D6195" w:rsidRDefault="00BD6195" w:rsidP="0010482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结果确认</w:t>
      </w:r>
    </w:p>
    <w:p w:rsidR="00104823" w:rsidRPr="00104823" w:rsidRDefault="00104823" w:rsidP="00104823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334256" w:rsidTr="00E26D69">
        <w:trPr>
          <w:trHeight w:val="533"/>
        </w:trPr>
        <w:tc>
          <w:tcPr>
            <w:tcW w:w="4261" w:type="dxa"/>
            <w:vAlign w:val="center"/>
          </w:tcPr>
          <w:p w:rsidR="00334256" w:rsidRPr="00E26D69" w:rsidRDefault="00E26D69" w:rsidP="00E26D69">
            <w:pPr>
              <w:rPr>
                <w:rFonts w:ascii="Arial" w:hAnsi="Arial"/>
                <w:b/>
                <w:sz w:val="24"/>
                <w:szCs w:val="24"/>
              </w:rPr>
            </w:pPr>
            <w:r w:rsidRPr="00E26D69">
              <w:rPr>
                <w:rFonts w:hint="eastAsia"/>
                <w:b/>
                <w:bCs/>
                <w:sz w:val="24"/>
                <w:szCs w:val="24"/>
              </w:rPr>
              <w:t>科尔本施密特活塞有限公司参与人员</w:t>
            </w:r>
            <w:r w:rsidRPr="00E26D69">
              <w:rPr>
                <w:rFonts w:asciiTheme="minorEastAsia" w:hAnsiTheme="minorEastAsia" w:hint="eastAsia"/>
                <w:b/>
                <w:sz w:val="24"/>
                <w:szCs w:val="24"/>
              </w:rPr>
              <w:t>确认</w:t>
            </w:r>
            <w:r w:rsidR="00334256" w:rsidRPr="00E26D69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</w:tc>
        <w:tc>
          <w:tcPr>
            <w:tcW w:w="4261" w:type="dxa"/>
            <w:vAlign w:val="center"/>
          </w:tcPr>
          <w:p w:rsidR="00334256" w:rsidRPr="00E26D69" w:rsidRDefault="00E26D69" w:rsidP="00334256">
            <w:pPr>
              <w:rPr>
                <w:rFonts w:ascii="Arial" w:hAnsi="Arial"/>
                <w:b/>
                <w:sz w:val="24"/>
                <w:szCs w:val="24"/>
              </w:rPr>
            </w:pPr>
            <w:r w:rsidRPr="00E26D69">
              <w:rPr>
                <w:rFonts w:hint="eastAsia"/>
                <w:b/>
                <w:bCs/>
                <w:sz w:val="24"/>
                <w:szCs w:val="24"/>
              </w:rPr>
              <w:t>浙江力太科技有限公司</w:t>
            </w: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  <w:r w:rsidR="00334256" w:rsidRPr="00E26D69">
              <w:rPr>
                <w:rFonts w:ascii="Arial" w:hAnsi="Arial"/>
                <w:b/>
                <w:sz w:val="24"/>
                <w:szCs w:val="24"/>
              </w:rPr>
              <w:t>实施人员</w:t>
            </w:r>
            <w:r w:rsidRPr="00E26D69">
              <w:rPr>
                <w:rFonts w:ascii="Arial" w:hAnsi="Arial"/>
                <w:b/>
                <w:sz w:val="24"/>
                <w:szCs w:val="24"/>
              </w:rPr>
              <w:t>确认</w:t>
            </w:r>
            <w:r w:rsidR="00334256" w:rsidRPr="00E26D69">
              <w:rPr>
                <w:rFonts w:ascii="Arial" w:hAnsi="Arial" w:hint="eastAsia"/>
                <w:b/>
                <w:sz w:val="24"/>
                <w:szCs w:val="24"/>
              </w:rPr>
              <w:t>：</w:t>
            </w:r>
          </w:p>
        </w:tc>
      </w:tr>
      <w:tr w:rsidR="00334256" w:rsidTr="00E26D69">
        <w:tc>
          <w:tcPr>
            <w:tcW w:w="4261" w:type="dxa"/>
          </w:tcPr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4261" w:type="dxa"/>
          </w:tcPr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334256" w:rsidRDefault="00334256" w:rsidP="00D64F0B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</w:tbl>
    <w:p w:rsidR="003B2F8B" w:rsidRDefault="003B2F8B" w:rsidP="00D64F0B">
      <w:pPr>
        <w:rPr>
          <w:rFonts w:ascii="Arial" w:hAnsi="Arial"/>
          <w:b/>
        </w:rPr>
      </w:pPr>
    </w:p>
    <w:p w:rsidR="00D57E6E" w:rsidRPr="00A829D2" w:rsidRDefault="00A829D2" w:rsidP="00104823">
      <w:pPr>
        <w:pStyle w:val="a0"/>
        <w:numPr>
          <w:ilvl w:val="0"/>
          <w:numId w:val="2"/>
        </w:num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WMS</w:t>
      </w:r>
      <w:r w:rsidRPr="006F4766">
        <w:rPr>
          <w:rFonts w:hint="eastAsia"/>
          <w:sz w:val="28"/>
          <w:szCs w:val="28"/>
          <w:lang w:eastAsia="zh-CN"/>
        </w:rPr>
        <w:t>软件</w:t>
      </w:r>
      <w:r w:rsidR="00104823">
        <w:rPr>
          <w:rFonts w:hint="eastAsia"/>
          <w:sz w:val="28"/>
          <w:szCs w:val="28"/>
          <w:lang w:eastAsia="zh-CN"/>
        </w:rPr>
        <w:t>测试</w:t>
      </w:r>
    </w:p>
    <w:p w:rsidR="00E26D69" w:rsidRDefault="00E26D69" w:rsidP="00E26D69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4823">
        <w:rPr>
          <w:rFonts w:asciiTheme="minorEastAsia" w:hAnsiTheme="minorEastAsia" w:hint="eastAsia"/>
          <w:sz w:val="24"/>
          <w:szCs w:val="24"/>
        </w:rPr>
        <w:t>数据收集</w:t>
      </w:r>
      <w:r>
        <w:rPr>
          <w:rFonts w:asciiTheme="minorEastAsia" w:hAnsiTheme="minorEastAsia" w:hint="eastAsia"/>
          <w:sz w:val="24"/>
          <w:szCs w:val="24"/>
        </w:rPr>
        <w:t>及有效性检测</w:t>
      </w:r>
    </w:p>
    <w:p w:rsidR="00E26D69" w:rsidRPr="00104823" w:rsidRDefault="00074F0F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已收集</w:t>
      </w:r>
      <w:r>
        <w:rPr>
          <w:rFonts w:asciiTheme="minorEastAsia" w:hAnsiTheme="minorEastAsia"/>
          <w:sz w:val="24"/>
          <w:szCs w:val="24"/>
        </w:rPr>
        <w:t>客户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供应商、物料、区域、库位、库区、库格</w:t>
      </w:r>
      <w:r>
        <w:rPr>
          <w:rFonts w:asciiTheme="minorEastAsia" w:hAnsiTheme="minorEastAsia" w:hint="eastAsia"/>
          <w:sz w:val="24"/>
          <w:szCs w:val="24"/>
        </w:rPr>
        <w:t>等第一版基础数据，并基于</w:t>
      </w:r>
      <w:r>
        <w:rPr>
          <w:rFonts w:asciiTheme="minorEastAsia" w:hAnsiTheme="minorEastAsia"/>
          <w:sz w:val="24"/>
          <w:szCs w:val="24"/>
        </w:rPr>
        <w:t>此数据对WMS系统进行</w:t>
      </w:r>
      <w:r>
        <w:rPr>
          <w:rFonts w:asciiTheme="minorEastAsia" w:hAnsiTheme="minorEastAsia" w:hint="eastAsia"/>
          <w:sz w:val="24"/>
          <w:szCs w:val="24"/>
        </w:rPr>
        <w:t>物流</w:t>
      </w:r>
      <w:r w:rsidR="00EC6C6C">
        <w:rPr>
          <w:rFonts w:asciiTheme="minorEastAsia" w:hAnsiTheme="minorEastAsia" w:hint="eastAsia"/>
          <w:sz w:val="24"/>
          <w:szCs w:val="24"/>
        </w:rPr>
        <w:t>路线</w:t>
      </w:r>
      <w:bookmarkStart w:id="1" w:name="_GoBack"/>
      <w:bookmarkEnd w:id="1"/>
      <w:r>
        <w:rPr>
          <w:rFonts w:asciiTheme="minorEastAsia" w:hAnsiTheme="minorEastAsia"/>
          <w:sz w:val="24"/>
          <w:szCs w:val="24"/>
        </w:rPr>
        <w:t>建模，有效性持续验证中。</w:t>
      </w:r>
    </w:p>
    <w:p w:rsidR="00E26D69" w:rsidRPr="00074F0F" w:rsidRDefault="00E26D69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26D69" w:rsidRDefault="00E26D69" w:rsidP="00E26D69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4823">
        <w:rPr>
          <w:rFonts w:asciiTheme="minorEastAsia" w:hAnsiTheme="minor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参数</w:t>
      </w:r>
      <w:r w:rsidRPr="00104823">
        <w:rPr>
          <w:rFonts w:asciiTheme="minorEastAsia" w:hAnsiTheme="minorEastAsia"/>
          <w:sz w:val="24"/>
          <w:szCs w:val="24"/>
        </w:rPr>
        <w:t>配置</w:t>
      </w:r>
    </w:p>
    <w:p w:rsidR="00E26D69" w:rsidRDefault="00FF706C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WMS系统的搭建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PDA上</w:t>
      </w:r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终端的安装</w:t>
      </w:r>
      <w:r>
        <w:rPr>
          <w:rFonts w:asciiTheme="minorEastAsia" w:hAnsiTheme="minorEastAsia" w:hint="eastAsia"/>
          <w:sz w:val="24"/>
          <w:szCs w:val="24"/>
        </w:rPr>
        <w:t>，已将收集</w:t>
      </w:r>
      <w:r>
        <w:rPr>
          <w:rFonts w:asciiTheme="minorEastAsia" w:hAnsiTheme="minorEastAsia"/>
          <w:sz w:val="24"/>
          <w:szCs w:val="24"/>
        </w:rPr>
        <w:t>的数据导入WMS系统，启用</w:t>
      </w:r>
      <w:r>
        <w:rPr>
          <w:rFonts w:asciiTheme="minorEastAsia" w:hAnsiTheme="minorEastAsia" w:hint="eastAsia"/>
          <w:sz w:val="24"/>
          <w:szCs w:val="24"/>
        </w:rPr>
        <w:t>系统各模块</w:t>
      </w:r>
      <w:r>
        <w:rPr>
          <w:rFonts w:asciiTheme="minorEastAsia" w:hAnsiTheme="minorEastAsia"/>
          <w:sz w:val="24"/>
          <w:szCs w:val="24"/>
        </w:rPr>
        <w:t>，已按照实际</w:t>
      </w:r>
      <w:r>
        <w:rPr>
          <w:rFonts w:asciiTheme="minorEastAsia" w:hAnsiTheme="minorEastAsia" w:hint="eastAsia"/>
          <w:sz w:val="24"/>
          <w:szCs w:val="24"/>
        </w:rPr>
        <w:t>流程</w:t>
      </w:r>
      <w:r>
        <w:rPr>
          <w:rFonts w:asciiTheme="minorEastAsia" w:hAnsiTheme="minorEastAsia"/>
          <w:sz w:val="24"/>
          <w:szCs w:val="24"/>
        </w:rPr>
        <w:t>进行系统模拟。</w:t>
      </w:r>
    </w:p>
    <w:p w:rsidR="00FF706C" w:rsidRPr="00FF706C" w:rsidRDefault="00FF706C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26D69" w:rsidRDefault="00E26D69" w:rsidP="00E26D69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业务</w:t>
      </w:r>
      <w:r w:rsidRPr="00104823">
        <w:rPr>
          <w:rFonts w:asciiTheme="minorEastAsia" w:hAnsiTheme="minorEastAsia"/>
          <w:sz w:val="24"/>
          <w:szCs w:val="24"/>
        </w:rPr>
        <w:t>单元测试</w:t>
      </w:r>
    </w:p>
    <w:p w:rsidR="00E26D69" w:rsidRDefault="00074F0F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已完成</w:t>
      </w:r>
      <w:r w:rsidR="00FF706C">
        <w:rPr>
          <w:rFonts w:asciiTheme="minorEastAsia" w:hAnsiTheme="minorEastAsia" w:hint="eastAsia"/>
          <w:sz w:val="24"/>
          <w:szCs w:val="24"/>
        </w:rPr>
        <w:t>条码</w:t>
      </w:r>
      <w:r w:rsidR="00FF706C">
        <w:rPr>
          <w:rFonts w:asciiTheme="minorEastAsia" w:hAnsiTheme="minorEastAsia"/>
          <w:sz w:val="24"/>
          <w:szCs w:val="24"/>
        </w:rPr>
        <w:t>打印</w:t>
      </w:r>
      <w:r w:rsidR="00FF706C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采购收货</w:t>
      </w:r>
      <w:r>
        <w:rPr>
          <w:rFonts w:asciiTheme="minorEastAsia" w:hAnsiTheme="minorEastAsia" w:hint="eastAsia"/>
          <w:sz w:val="24"/>
          <w:szCs w:val="24"/>
        </w:rPr>
        <w:t>、采购退货、</w:t>
      </w:r>
      <w:r>
        <w:rPr>
          <w:rFonts w:asciiTheme="minorEastAsia" w:hAnsiTheme="minorEastAsia"/>
          <w:sz w:val="24"/>
          <w:szCs w:val="24"/>
        </w:rPr>
        <w:t>上架、</w:t>
      </w:r>
      <w:r>
        <w:rPr>
          <w:rFonts w:asciiTheme="minorEastAsia" w:hAnsiTheme="minorEastAsia" w:hint="eastAsia"/>
          <w:sz w:val="24"/>
          <w:szCs w:val="24"/>
        </w:rPr>
        <w:t>下架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生产</w:t>
      </w:r>
      <w:r>
        <w:rPr>
          <w:rFonts w:asciiTheme="minorEastAsia" w:hAnsiTheme="minorEastAsia"/>
          <w:sz w:val="24"/>
          <w:szCs w:val="24"/>
        </w:rPr>
        <w:t>领料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生产退料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拣货、成品入库、成品发运、盘点、其他出入库</w:t>
      </w:r>
      <w:r>
        <w:rPr>
          <w:rFonts w:asciiTheme="minorEastAsia" w:hAnsiTheme="minorEastAsia" w:hint="eastAsia"/>
          <w:sz w:val="24"/>
          <w:szCs w:val="24"/>
        </w:rPr>
        <w:t>、翻包</w:t>
      </w:r>
      <w:r>
        <w:rPr>
          <w:rFonts w:asciiTheme="minorEastAsia" w:hAnsiTheme="minorEastAsia"/>
          <w:sz w:val="24"/>
          <w:szCs w:val="24"/>
        </w:rPr>
        <w:t>、拆包等功能完成单元测试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74F0F" w:rsidRPr="00104823" w:rsidRDefault="00074F0F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26D69" w:rsidRDefault="00E26D69" w:rsidP="00E26D69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业务</w:t>
      </w:r>
      <w:r w:rsidRPr="00104823">
        <w:rPr>
          <w:rFonts w:asciiTheme="minorEastAsia" w:hAnsiTheme="minorEastAsia" w:hint="eastAsia"/>
          <w:sz w:val="24"/>
          <w:szCs w:val="24"/>
        </w:rPr>
        <w:t>集成测试</w:t>
      </w:r>
    </w:p>
    <w:p w:rsidR="00E26D69" w:rsidRDefault="005A5972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MES部分接口在开发测试中，与SAP部分接口等待SAP讨论需求。</w:t>
      </w:r>
    </w:p>
    <w:p w:rsidR="00E26D69" w:rsidRPr="00334256" w:rsidRDefault="00E26D69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26D69" w:rsidRDefault="00E26D69" w:rsidP="00E26D69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</w:t>
      </w:r>
      <w:r w:rsidRPr="00104823">
        <w:rPr>
          <w:rFonts w:asciiTheme="minorEastAsia" w:hAnsiTheme="minorEastAsia" w:hint="eastAsia"/>
          <w:sz w:val="24"/>
          <w:szCs w:val="24"/>
        </w:rPr>
        <w:t>操作培训</w:t>
      </w:r>
    </w:p>
    <w:p w:rsidR="00E26D69" w:rsidRPr="00334256" w:rsidRDefault="005A5972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已完成</w:t>
      </w:r>
      <w:r>
        <w:rPr>
          <w:rFonts w:asciiTheme="minorEastAsia" w:hAnsiTheme="minorEastAsia"/>
          <w:sz w:val="24"/>
          <w:szCs w:val="24"/>
        </w:rPr>
        <w:t>采购</w:t>
      </w:r>
      <w:r>
        <w:rPr>
          <w:rFonts w:asciiTheme="minorEastAsia" w:hAnsiTheme="minorEastAsia" w:hint="eastAsia"/>
          <w:sz w:val="24"/>
          <w:szCs w:val="24"/>
        </w:rPr>
        <w:t>收货、</w:t>
      </w:r>
      <w:r>
        <w:rPr>
          <w:rFonts w:asciiTheme="minorEastAsia" w:hAnsiTheme="minorEastAsia"/>
          <w:sz w:val="24"/>
          <w:szCs w:val="24"/>
        </w:rPr>
        <w:t>上架</w:t>
      </w:r>
      <w:r>
        <w:rPr>
          <w:rFonts w:asciiTheme="minorEastAsia" w:hAnsiTheme="minorEastAsia" w:hint="eastAsia"/>
          <w:sz w:val="24"/>
          <w:szCs w:val="24"/>
        </w:rPr>
        <w:t>、下架</w:t>
      </w:r>
      <w:r>
        <w:rPr>
          <w:rFonts w:asciiTheme="minorEastAsia" w:hAnsiTheme="minorEastAsia"/>
          <w:sz w:val="24"/>
          <w:szCs w:val="24"/>
        </w:rPr>
        <w:t>、条码打印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库存查询部分的培训。</w:t>
      </w:r>
    </w:p>
    <w:p w:rsidR="00E26D69" w:rsidRPr="005A5972" w:rsidRDefault="00E26D69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26D69" w:rsidRDefault="00E26D69" w:rsidP="00E26D69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4823">
        <w:rPr>
          <w:rFonts w:asciiTheme="minorEastAsia" w:hAnsiTheme="minorEastAsia" w:hint="eastAsia"/>
          <w:sz w:val="24"/>
          <w:szCs w:val="24"/>
        </w:rPr>
        <w:t>用户接受测试</w:t>
      </w:r>
    </w:p>
    <w:p w:rsidR="00E26D69" w:rsidRPr="005A5972" w:rsidRDefault="00D10D01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已</w:t>
      </w:r>
      <w:r>
        <w:rPr>
          <w:rFonts w:asciiTheme="minorEastAsia" w:hAnsiTheme="minorEastAsia"/>
          <w:sz w:val="24"/>
          <w:szCs w:val="24"/>
        </w:rPr>
        <w:t>对采购</w:t>
      </w:r>
      <w:r>
        <w:rPr>
          <w:rFonts w:asciiTheme="minorEastAsia" w:hAnsiTheme="minorEastAsia" w:hint="eastAsia"/>
          <w:sz w:val="24"/>
          <w:szCs w:val="24"/>
        </w:rPr>
        <w:t>收货、</w:t>
      </w:r>
      <w:r>
        <w:rPr>
          <w:rFonts w:asciiTheme="minorEastAsia" w:hAnsiTheme="minorEastAsia"/>
          <w:sz w:val="24"/>
          <w:szCs w:val="24"/>
        </w:rPr>
        <w:t>上架</w:t>
      </w:r>
      <w:r>
        <w:rPr>
          <w:rFonts w:asciiTheme="minorEastAsia" w:hAnsiTheme="minorEastAsia" w:hint="eastAsia"/>
          <w:sz w:val="24"/>
          <w:szCs w:val="24"/>
        </w:rPr>
        <w:t>、下架</w:t>
      </w:r>
      <w:r>
        <w:rPr>
          <w:rFonts w:asciiTheme="minorEastAsia" w:hAnsiTheme="minorEastAsia"/>
          <w:sz w:val="24"/>
          <w:szCs w:val="24"/>
        </w:rPr>
        <w:t>、条码打印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库存查询部分的培训</w:t>
      </w:r>
      <w:r>
        <w:rPr>
          <w:rFonts w:asciiTheme="minorEastAsia" w:hAnsiTheme="minorEastAsia" w:hint="eastAsia"/>
          <w:sz w:val="24"/>
          <w:szCs w:val="24"/>
        </w:rPr>
        <w:t>进行确认</w:t>
      </w:r>
      <w:r>
        <w:rPr>
          <w:rFonts w:asciiTheme="minorEastAsia" w:hAnsiTheme="minorEastAsia"/>
          <w:sz w:val="24"/>
          <w:szCs w:val="24"/>
        </w:rPr>
        <w:t>，可满足</w:t>
      </w:r>
      <w:r>
        <w:rPr>
          <w:rFonts w:asciiTheme="minorEastAsia" w:hAnsiTheme="minorEastAsia" w:hint="eastAsia"/>
          <w:sz w:val="24"/>
          <w:szCs w:val="24"/>
        </w:rPr>
        <w:t>现有业务要求</w:t>
      </w:r>
      <w:r>
        <w:rPr>
          <w:rFonts w:asciiTheme="minorEastAsia" w:hAnsiTheme="minorEastAsia"/>
          <w:sz w:val="24"/>
          <w:szCs w:val="24"/>
        </w:rPr>
        <w:t>。</w:t>
      </w:r>
    </w:p>
    <w:p w:rsidR="00E26D69" w:rsidRPr="00E26D69" w:rsidRDefault="00E26D69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26D69" w:rsidRPr="00104823" w:rsidRDefault="00E26D69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26D69" w:rsidRDefault="00E26D69" w:rsidP="00E26D69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04823">
        <w:rPr>
          <w:rFonts w:asciiTheme="minorEastAsia" w:hAnsiTheme="minorEastAsia"/>
          <w:sz w:val="24"/>
          <w:szCs w:val="24"/>
        </w:rPr>
        <w:t>测试结果</w:t>
      </w:r>
    </w:p>
    <w:p w:rsidR="00E26D69" w:rsidRDefault="00FF706C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采购</w:t>
      </w:r>
      <w:r>
        <w:rPr>
          <w:rFonts w:asciiTheme="minorEastAsia" w:hAnsiTheme="minorEastAsia"/>
          <w:sz w:val="24"/>
          <w:szCs w:val="24"/>
        </w:rPr>
        <w:t>入库流程</w:t>
      </w:r>
      <w:r w:rsidR="004F65AB">
        <w:rPr>
          <w:rFonts w:asciiTheme="minorEastAsia" w:hAnsiTheme="minorEastAsia" w:hint="eastAsia"/>
          <w:sz w:val="24"/>
          <w:szCs w:val="24"/>
        </w:rPr>
        <w:t>、</w:t>
      </w:r>
      <w:r w:rsidR="004F65AB">
        <w:rPr>
          <w:rFonts w:asciiTheme="minorEastAsia" w:hAnsiTheme="minorEastAsia"/>
          <w:sz w:val="24"/>
          <w:szCs w:val="24"/>
        </w:rPr>
        <w:t>上架流程、下架流程</w:t>
      </w:r>
      <w:r>
        <w:rPr>
          <w:rFonts w:asciiTheme="minorEastAsia" w:hAnsiTheme="minorEastAsia" w:hint="eastAsia"/>
          <w:sz w:val="24"/>
          <w:szCs w:val="24"/>
        </w:rPr>
        <w:t>测试通过</w:t>
      </w:r>
      <w:r>
        <w:rPr>
          <w:rFonts w:asciiTheme="minorEastAsia" w:hAnsiTheme="minorEastAsia"/>
          <w:sz w:val="24"/>
          <w:szCs w:val="24"/>
        </w:rPr>
        <w:t>，能够实现</w:t>
      </w:r>
      <w:r>
        <w:rPr>
          <w:rFonts w:asciiTheme="minorEastAsia" w:hAnsiTheme="minorEastAsia" w:hint="eastAsia"/>
          <w:sz w:val="24"/>
          <w:szCs w:val="24"/>
        </w:rPr>
        <w:t>业务蓝图</w:t>
      </w:r>
      <w:r>
        <w:rPr>
          <w:rFonts w:asciiTheme="minorEastAsia" w:hAnsiTheme="minorEastAsia"/>
          <w:sz w:val="24"/>
          <w:szCs w:val="24"/>
        </w:rPr>
        <w:t>的功能。</w:t>
      </w:r>
    </w:p>
    <w:p w:rsidR="00E26D69" w:rsidRPr="004F65AB" w:rsidRDefault="00E26D69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26D69" w:rsidRDefault="00E26D69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26D69" w:rsidRPr="00BD6195" w:rsidRDefault="00E26D69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26D69" w:rsidRDefault="00E26D69" w:rsidP="00E26D69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结果确认</w:t>
      </w:r>
    </w:p>
    <w:p w:rsidR="00E26D69" w:rsidRPr="00104823" w:rsidRDefault="00E26D69" w:rsidP="00E26D69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E26D69" w:rsidTr="00C2496D">
        <w:trPr>
          <w:trHeight w:val="533"/>
        </w:trPr>
        <w:tc>
          <w:tcPr>
            <w:tcW w:w="4261" w:type="dxa"/>
            <w:vAlign w:val="center"/>
          </w:tcPr>
          <w:p w:rsidR="00E26D69" w:rsidRP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  <w:r w:rsidRPr="00E26D69">
              <w:rPr>
                <w:rFonts w:hint="eastAsia"/>
                <w:b/>
                <w:bCs/>
                <w:sz w:val="24"/>
                <w:szCs w:val="24"/>
              </w:rPr>
              <w:t>科尔本施密特活塞有限公司参与人员</w:t>
            </w:r>
            <w:r w:rsidRPr="00E26D69">
              <w:rPr>
                <w:rFonts w:asciiTheme="minorEastAsia" w:hAnsiTheme="minorEastAsia" w:hint="eastAsia"/>
                <w:b/>
                <w:sz w:val="24"/>
                <w:szCs w:val="24"/>
              </w:rPr>
              <w:t>确认：</w:t>
            </w:r>
          </w:p>
        </w:tc>
        <w:tc>
          <w:tcPr>
            <w:tcW w:w="4261" w:type="dxa"/>
            <w:vAlign w:val="center"/>
          </w:tcPr>
          <w:p w:rsidR="00E26D69" w:rsidRP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  <w:r w:rsidRPr="00E26D69">
              <w:rPr>
                <w:rFonts w:hint="eastAsia"/>
                <w:b/>
                <w:bCs/>
                <w:sz w:val="24"/>
                <w:szCs w:val="24"/>
              </w:rPr>
              <w:t>浙江力太科技有限公司</w:t>
            </w: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  <w:r w:rsidRPr="00E26D69">
              <w:rPr>
                <w:rFonts w:ascii="Arial" w:hAnsi="Arial"/>
                <w:b/>
                <w:sz w:val="24"/>
                <w:szCs w:val="24"/>
              </w:rPr>
              <w:t>实施人员确认</w:t>
            </w:r>
            <w:r w:rsidRPr="00E26D69">
              <w:rPr>
                <w:rFonts w:ascii="Arial" w:hAnsi="Arial" w:hint="eastAsia"/>
                <w:b/>
                <w:sz w:val="24"/>
                <w:szCs w:val="24"/>
              </w:rPr>
              <w:t>：</w:t>
            </w:r>
          </w:p>
        </w:tc>
      </w:tr>
      <w:tr w:rsidR="00E26D69" w:rsidTr="00C2496D">
        <w:tc>
          <w:tcPr>
            <w:tcW w:w="4261" w:type="dxa"/>
          </w:tcPr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4261" w:type="dxa"/>
          </w:tcPr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26D69" w:rsidRDefault="00E26D69" w:rsidP="00C2496D"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</w:tbl>
    <w:p w:rsidR="00E4661F" w:rsidRDefault="00E4661F" w:rsidP="00D64F0B">
      <w:pPr>
        <w:rPr>
          <w:rFonts w:ascii="Arial" w:hAnsi="Arial"/>
          <w:b/>
        </w:rPr>
        <w:sectPr w:rsidR="00E4661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4661F" w:rsidRDefault="00E4661F" w:rsidP="00E4661F">
      <w:pPr>
        <w:pStyle w:val="2"/>
        <w:tabs>
          <w:tab w:val="left" w:pos="540"/>
        </w:tabs>
      </w:pPr>
      <w:bookmarkStart w:id="2" w:name="_Toc70309677"/>
      <w:bookmarkStart w:id="3" w:name="_Toc78341665"/>
      <w:r>
        <w:rPr>
          <w:rFonts w:hint="eastAsia"/>
        </w:rPr>
        <w:lastRenderedPageBreak/>
        <w:t>用户验收报告</w:t>
      </w:r>
      <w:bookmarkEnd w:id="2"/>
      <w:bookmarkEnd w:id="3"/>
    </w:p>
    <w:p w:rsidR="00E4661F" w:rsidRDefault="00E4661F" w:rsidP="00E4661F">
      <w:pPr>
        <w:pStyle w:val="a0"/>
        <w:rPr>
          <w:lang w:eastAsia="zh-CN"/>
        </w:rPr>
      </w:pPr>
    </w:p>
    <w:p w:rsidR="00E4661F" w:rsidRDefault="00E4661F" w:rsidP="00E4661F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截至</w:t>
      </w:r>
      <w:r w:rsidRPr="00E4661F">
        <w:rPr>
          <w:rFonts w:hint="eastAsia"/>
          <w:sz w:val="28"/>
          <w:szCs w:val="28"/>
          <w:u w:val="single"/>
        </w:rPr>
        <w:t>2017</w:t>
      </w:r>
      <w:r w:rsidRPr="00E4661F">
        <w:rPr>
          <w:rFonts w:hint="eastAsia"/>
          <w:sz w:val="28"/>
          <w:szCs w:val="28"/>
          <w:u w:val="single"/>
        </w:rPr>
        <w:t>年</w:t>
      </w:r>
      <w:r w:rsidRPr="00E4661F">
        <w:rPr>
          <w:rFonts w:hint="eastAsia"/>
          <w:sz w:val="28"/>
          <w:szCs w:val="28"/>
          <w:u w:val="single"/>
        </w:rPr>
        <w:t xml:space="preserve"> 3 </w:t>
      </w:r>
      <w:r w:rsidRPr="00E4661F">
        <w:rPr>
          <w:rFonts w:hint="eastAsia"/>
          <w:sz w:val="28"/>
          <w:szCs w:val="28"/>
          <w:u w:val="single"/>
        </w:rPr>
        <w:t>月</w:t>
      </w:r>
      <w:r w:rsidRPr="00E4661F">
        <w:rPr>
          <w:rFonts w:hint="eastAsia"/>
          <w:sz w:val="28"/>
          <w:szCs w:val="28"/>
          <w:u w:val="single"/>
        </w:rPr>
        <w:t xml:space="preserve"> 30 </w:t>
      </w:r>
      <w:r w:rsidRPr="00E4661F">
        <w:rPr>
          <w:rFonts w:hint="eastAsia"/>
          <w:sz w:val="28"/>
          <w:szCs w:val="28"/>
          <w:u w:val="single"/>
        </w:rPr>
        <w:t>日，力太实施完成终端调试、软件安装、调试、用户培训、数据收集及导入、系统设置、系统测试试运行等工作。</w:t>
      </w:r>
    </w:p>
    <w:p w:rsidR="00E4661F" w:rsidRDefault="00E4661F" w:rsidP="00E4661F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到目前为止，基本完成项目</w:t>
      </w:r>
      <w:r w:rsidR="00006210">
        <w:rPr>
          <w:rFonts w:hint="eastAsia"/>
          <w:sz w:val="28"/>
          <w:szCs w:val="28"/>
        </w:rPr>
        <w:t>上线测试</w:t>
      </w:r>
      <w:r>
        <w:rPr>
          <w:rFonts w:hint="eastAsia"/>
          <w:sz w:val="28"/>
          <w:szCs w:val="28"/>
        </w:rPr>
        <w:t>工作，系统功能基本能够满足业务处理的需要，系统</w:t>
      </w:r>
      <w:r w:rsidR="00F365E6">
        <w:rPr>
          <w:rFonts w:hint="eastAsia"/>
          <w:sz w:val="28"/>
          <w:szCs w:val="28"/>
        </w:rPr>
        <w:t>测试基本完成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ab/>
      </w:r>
    </w:p>
    <w:p w:rsidR="00E4661F" w:rsidRDefault="00E4661F" w:rsidP="00E4661F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综上所述，我们同意</w:t>
      </w:r>
      <w:r>
        <w:rPr>
          <w:rFonts w:hint="eastAsia"/>
          <w:sz w:val="28"/>
          <w:szCs w:val="28"/>
        </w:rPr>
        <w:t xml:space="preserve"> </w:t>
      </w:r>
      <w:r w:rsidRPr="00E4661F">
        <w:rPr>
          <w:rFonts w:hint="eastAsia"/>
          <w:sz w:val="28"/>
          <w:szCs w:val="28"/>
          <w:u w:val="single"/>
        </w:rPr>
        <w:t>科</w:t>
      </w:r>
      <w:r w:rsidRPr="00E4661F">
        <w:rPr>
          <w:rFonts w:ascii="宋体" w:hAnsi="宋体" w:hint="eastAsia"/>
          <w:sz w:val="28"/>
          <w:szCs w:val="28"/>
          <w:u w:val="single"/>
        </w:rPr>
        <w:t>尔本施密特活塞有限公司</w:t>
      </w:r>
      <w:r>
        <w:rPr>
          <w:rFonts w:ascii="宋体" w:hAnsi="宋体" w:hint="eastAsia"/>
          <w:sz w:val="28"/>
          <w:szCs w:val="28"/>
          <w:u w:val="single"/>
        </w:rPr>
        <w:t>精益改善</w:t>
      </w:r>
      <w:r w:rsidRPr="00197778">
        <w:rPr>
          <w:rFonts w:hint="eastAsia"/>
          <w:sz w:val="28"/>
          <w:szCs w:val="28"/>
          <w:u w:val="single"/>
        </w:rPr>
        <w:t>项目</w:t>
      </w:r>
      <w:r w:rsidRPr="00E4661F">
        <w:rPr>
          <w:rFonts w:hint="eastAsia"/>
          <w:sz w:val="28"/>
          <w:szCs w:val="28"/>
        </w:rPr>
        <w:t>上线测试</w:t>
      </w:r>
      <w:r>
        <w:rPr>
          <w:rFonts w:hint="eastAsia"/>
          <w:sz w:val="28"/>
          <w:szCs w:val="28"/>
        </w:rPr>
        <w:t>通过。</w:t>
      </w:r>
    </w:p>
    <w:p w:rsidR="00E4661F" w:rsidRPr="00E4661F" w:rsidRDefault="00E4661F" w:rsidP="00E4661F">
      <w:pPr>
        <w:spacing w:line="360" w:lineRule="auto"/>
        <w:rPr>
          <w:sz w:val="28"/>
          <w:szCs w:val="28"/>
        </w:rPr>
      </w:pPr>
    </w:p>
    <w:p w:rsidR="00E4661F" w:rsidRDefault="00E4661F" w:rsidP="00E4661F"/>
    <w:p w:rsidR="00E4661F" w:rsidRDefault="00E4661F" w:rsidP="00E4661F">
      <w:pPr>
        <w:rPr>
          <w:b/>
          <w:bCs/>
        </w:rPr>
      </w:pPr>
    </w:p>
    <w:p w:rsidR="00E4661F" w:rsidRDefault="00E4661F" w:rsidP="00E4661F">
      <w:pPr>
        <w:rPr>
          <w:b/>
          <w:bCs/>
        </w:rPr>
      </w:pPr>
    </w:p>
    <w:p w:rsidR="00E4661F" w:rsidRPr="001C2817" w:rsidRDefault="00E4661F" w:rsidP="00E4661F">
      <w:pPr>
        <w:rPr>
          <w:b/>
          <w:bCs/>
          <w:sz w:val="24"/>
          <w:szCs w:val="24"/>
        </w:rPr>
      </w:pPr>
    </w:p>
    <w:p w:rsidR="00E4661F" w:rsidRPr="001C2817" w:rsidRDefault="00E4661F" w:rsidP="00E4661F">
      <w:pPr>
        <w:rPr>
          <w:b/>
          <w:bCs/>
          <w:sz w:val="24"/>
          <w:szCs w:val="24"/>
        </w:rPr>
      </w:pPr>
    </w:p>
    <w:p w:rsidR="00E4661F" w:rsidRDefault="00E4661F" w:rsidP="00E4661F">
      <w:pPr>
        <w:rPr>
          <w:b/>
          <w:bCs/>
          <w:sz w:val="24"/>
          <w:szCs w:val="24"/>
          <w:highlight w:val="yellow"/>
          <w:u w:val="single"/>
        </w:rPr>
      </w:pPr>
      <w:r w:rsidRPr="00E4661F">
        <w:rPr>
          <w:rFonts w:hint="eastAsia"/>
          <w:b/>
          <w:bCs/>
          <w:sz w:val="24"/>
          <w:szCs w:val="24"/>
        </w:rPr>
        <w:t>科尔本施密特活塞有限公司</w:t>
      </w:r>
      <w:r>
        <w:rPr>
          <w:rFonts w:hint="eastAsia"/>
          <w:b/>
          <w:bCs/>
          <w:sz w:val="24"/>
          <w:szCs w:val="24"/>
        </w:rPr>
        <w:t>（盖章）</w:t>
      </w:r>
      <w:r>
        <w:rPr>
          <w:rFonts w:hint="eastAsia"/>
          <w:b/>
          <w:bCs/>
          <w:sz w:val="24"/>
          <w:szCs w:val="24"/>
        </w:rPr>
        <w:t xml:space="preserve">           </w:t>
      </w:r>
      <w:r>
        <w:rPr>
          <w:rFonts w:hint="eastAsia"/>
          <w:b/>
          <w:bCs/>
          <w:sz w:val="24"/>
          <w:szCs w:val="24"/>
        </w:rPr>
        <w:t>浙江力太科技有限公司（盖章）</w:t>
      </w:r>
    </w:p>
    <w:p w:rsidR="00E4661F" w:rsidRDefault="00E4661F" w:rsidP="00E4661F">
      <w:pPr>
        <w:rPr>
          <w:b/>
          <w:bCs/>
          <w:sz w:val="24"/>
          <w:szCs w:val="24"/>
        </w:rPr>
      </w:pPr>
    </w:p>
    <w:p w:rsidR="002B0BE0" w:rsidRDefault="002B0BE0" w:rsidP="00E4661F">
      <w:pPr>
        <w:rPr>
          <w:b/>
          <w:bCs/>
          <w:sz w:val="24"/>
          <w:szCs w:val="24"/>
        </w:rPr>
      </w:pPr>
    </w:p>
    <w:p w:rsidR="002B0BE0" w:rsidRDefault="002B0BE0" w:rsidP="00E4661F">
      <w:pPr>
        <w:rPr>
          <w:b/>
          <w:bCs/>
          <w:sz w:val="24"/>
          <w:szCs w:val="24"/>
        </w:rPr>
      </w:pPr>
    </w:p>
    <w:p w:rsidR="002B0BE0" w:rsidRDefault="002B0BE0" w:rsidP="00E4661F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1693" w:tblpY="372"/>
        <w:tblOverlap w:val="never"/>
        <w:tblW w:w="85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223"/>
        <w:gridCol w:w="1988"/>
        <w:gridCol w:w="3365"/>
      </w:tblGrid>
      <w:tr w:rsidR="00E4661F" w:rsidTr="00C27885">
        <w:trPr>
          <w:trHeight w:val="4380"/>
        </w:trPr>
        <w:tc>
          <w:tcPr>
            <w:tcW w:w="3223" w:type="dxa"/>
          </w:tcPr>
          <w:p w:rsidR="002B0BE0" w:rsidRDefault="002B0BE0" w:rsidP="002B0BE0">
            <w:pPr>
              <w:spacing w:afterLines="200" w:after="624"/>
              <w:ind w:firstLineChars="117" w:firstLine="2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总监：</w:t>
            </w:r>
          </w:p>
          <w:p w:rsidR="00E4661F" w:rsidRDefault="00E4661F" w:rsidP="002B0BE0">
            <w:pPr>
              <w:spacing w:afterLines="200" w:after="624"/>
              <w:ind w:firstLineChars="117" w:firstLine="282"/>
              <w:rPr>
                <w:rStyle w:val="HighlightedVariable"/>
                <w:b/>
                <w:sz w:val="24"/>
                <w:szCs w:val="24"/>
              </w:rPr>
            </w:pPr>
          </w:p>
        </w:tc>
        <w:tc>
          <w:tcPr>
            <w:tcW w:w="1988" w:type="dxa"/>
          </w:tcPr>
          <w:p w:rsidR="00E4661F" w:rsidRDefault="00E4661F" w:rsidP="00E4661F">
            <w:pPr>
              <w:spacing w:afterLines="200" w:after="624"/>
              <w:rPr>
                <w:b/>
                <w:sz w:val="24"/>
                <w:szCs w:val="24"/>
              </w:rPr>
            </w:pPr>
          </w:p>
        </w:tc>
        <w:tc>
          <w:tcPr>
            <w:tcW w:w="3365" w:type="dxa"/>
          </w:tcPr>
          <w:p w:rsidR="00E4661F" w:rsidRDefault="00E4661F" w:rsidP="00E4661F">
            <w:pPr>
              <w:spacing w:afterLines="200" w:after="624"/>
              <w:ind w:firstLineChars="98" w:firstLine="236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  <w:r w:rsidR="002B0BE0">
              <w:rPr>
                <w:rFonts w:hint="eastAsia"/>
                <w:b/>
                <w:sz w:val="24"/>
                <w:szCs w:val="24"/>
              </w:rPr>
              <w:t>经理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</w:p>
          <w:p w:rsidR="00E4661F" w:rsidRDefault="00E4661F" w:rsidP="00E4661F">
            <w:pPr>
              <w:spacing w:afterLines="200" w:after="624"/>
              <w:rPr>
                <w:b/>
                <w:sz w:val="24"/>
                <w:szCs w:val="24"/>
              </w:rPr>
            </w:pPr>
          </w:p>
          <w:p w:rsidR="00E4661F" w:rsidRDefault="00E4661F" w:rsidP="00C27885">
            <w:pPr>
              <w:spacing w:afterLines="200" w:after="624"/>
              <w:ind w:firstLineChars="74" w:firstLine="178"/>
              <w:rPr>
                <w:rStyle w:val="HighlightedVariable"/>
                <w:b/>
                <w:sz w:val="24"/>
                <w:szCs w:val="24"/>
              </w:rPr>
            </w:pPr>
          </w:p>
        </w:tc>
      </w:tr>
    </w:tbl>
    <w:p w:rsidR="00E4661F" w:rsidRDefault="00E4661F" w:rsidP="00E4661F">
      <w:pPr>
        <w:rPr>
          <w:b/>
          <w:bCs/>
          <w:sz w:val="24"/>
          <w:szCs w:val="24"/>
        </w:rPr>
      </w:pPr>
    </w:p>
    <w:sectPr w:rsidR="00E46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84C" w:rsidRDefault="00C8284C" w:rsidP="000C2167">
      <w:r>
        <w:separator/>
      </w:r>
    </w:p>
  </w:endnote>
  <w:endnote w:type="continuationSeparator" w:id="0">
    <w:p w:rsidR="00C8284C" w:rsidRDefault="00C8284C" w:rsidP="000C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84C" w:rsidRDefault="00C8284C" w:rsidP="000C2167">
      <w:r>
        <w:separator/>
      </w:r>
    </w:p>
  </w:footnote>
  <w:footnote w:type="continuationSeparator" w:id="0">
    <w:p w:rsidR="00C8284C" w:rsidRDefault="00C8284C" w:rsidP="000C2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D232D"/>
    <w:multiLevelType w:val="singleLevel"/>
    <w:tmpl w:val="57E254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9021E42"/>
    <w:multiLevelType w:val="hybridMultilevel"/>
    <w:tmpl w:val="1E3060A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7511E"/>
    <w:multiLevelType w:val="hybridMultilevel"/>
    <w:tmpl w:val="1E3060A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E254F4"/>
    <w:multiLevelType w:val="singleLevel"/>
    <w:tmpl w:val="D51E66B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</w:abstractNum>
  <w:abstractNum w:abstractNumId="4" w15:restartNumberingAfterBreak="0">
    <w:nsid w:val="68D91842"/>
    <w:multiLevelType w:val="hybridMultilevel"/>
    <w:tmpl w:val="1E3060A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624A24"/>
    <w:multiLevelType w:val="hybridMultilevel"/>
    <w:tmpl w:val="1E3060A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65"/>
    <w:rsid w:val="00006210"/>
    <w:rsid w:val="00020673"/>
    <w:rsid w:val="000468B7"/>
    <w:rsid w:val="00074F0F"/>
    <w:rsid w:val="000A5ECA"/>
    <w:rsid w:val="000C2167"/>
    <w:rsid w:val="00104823"/>
    <w:rsid w:val="00111C7D"/>
    <w:rsid w:val="00135E98"/>
    <w:rsid w:val="00154CEF"/>
    <w:rsid w:val="001B47F3"/>
    <w:rsid w:val="001E378F"/>
    <w:rsid w:val="00210E12"/>
    <w:rsid w:val="002330F1"/>
    <w:rsid w:val="002501AA"/>
    <w:rsid w:val="002534FC"/>
    <w:rsid w:val="002A46B2"/>
    <w:rsid w:val="002B0BE0"/>
    <w:rsid w:val="002C672F"/>
    <w:rsid w:val="002E38E7"/>
    <w:rsid w:val="00317B6D"/>
    <w:rsid w:val="00334256"/>
    <w:rsid w:val="0034427C"/>
    <w:rsid w:val="003704DA"/>
    <w:rsid w:val="003B2F8B"/>
    <w:rsid w:val="00447FD0"/>
    <w:rsid w:val="0049078B"/>
    <w:rsid w:val="004A0DA4"/>
    <w:rsid w:val="004F65AB"/>
    <w:rsid w:val="005A5972"/>
    <w:rsid w:val="005F6ACE"/>
    <w:rsid w:val="00603CF1"/>
    <w:rsid w:val="0069362E"/>
    <w:rsid w:val="006F4766"/>
    <w:rsid w:val="006F588A"/>
    <w:rsid w:val="00894D46"/>
    <w:rsid w:val="008F0F61"/>
    <w:rsid w:val="00951E4C"/>
    <w:rsid w:val="009855B5"/>
    <w:rsid w:val="0099127B"/>
    <w:rsid w:val="009F1AB6"/>
    <w:rsid w:val="00A25F56"/>
    <w:rsid w:val="00A367D5"/>
    <w:rsid w:val="00A829D2"/>
    <w:rsid w:val="00AA3880"/>
    <w:rsid w:val="00B03B3B"/>
    <w:rsid w:val="00B13161"/>
    <w:rsid w:val="00B46221"/>
    <w:rsid w:val="00B709A0"/>
    <w:rsid w:val="00BD6195"/>
    <w:rsid w:val="00C27885"/>
    <w:rsid w:val="00C45B80"/>
    <w:rsid w:val="00C8284C"/>
    <w:rsid w:val="00C91A9C"/>
    <w:rsid w:val="00CE0749"/>
    <w:rsid w:val="00D10D01"/>
    <w:rsid w:val="00D15B9E"/>
    <w:rsid w:val="00D57E6E"/>
    <w:rsid w:val="00D64F0B"/>
    <w:rsid w:val="00D92F69"/>
    <w:rsid w:val="00E26D69"/>
    <w:rsid w:val="00E4661F"/>
    <w:rsid w:val="00E71955"/>
    <w:rsid w:val="00EC6C6C"/>
    <w:rsid w:val="00F365E6"/>
    <w:rsid w:val="00FC3665"/>
    <w:rsid w:val="00FE313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1576F5-E3D3-423D-9795-4E3054F9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0"/>
    <w:next w:val="a0"/>
    <w:link w:val="2Char"/>
    <w:qFormat/>
    <w:rsid w:val="00D64F0B"/>
    <w:pPr>
      <w:keepNext/>
      <w:keepLines/>
      <w:pageBreakBefore/>
      <w:pBdr>
        <w:top w:val="single" w:sz="48" w:space="0" w:color="auto"/>
      </w:pBdr>
      <w:ind w:left="0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672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2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21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2167"/>
    <w:rPr>
      <w:sz w:val="18"/>
      <w:szCs w:val="18"/>
    </w:rPr>
  </w:style>
  <w:style w:type="character" w:customStyle="1" w:styleId="HighlightedVariable">
    <w:name w:val="Highlighted Variable"/>
    <w:rsid w:val="000C2167"/>
    <w:rPr>
      <w:rFonts w:ascii="Book Antiqua" w:hAnsi="Book Antiqua"/>
      <w:color w:val="0000FF"/>
    </w:rPr>
  </w:style>
  <w:style w:type="paragraph" w:styleId="a0">
    <w:name w:val="Body Text"/>
    <w:basedOn w:val="a"/>
    <w:link w:val="Char1"/>
    <w:rsid w:val="000C2167"/>
    <w:pPr>
      <w:widowControl/>
      <w:spacing w:before="120" w:after="120"/>
      <w:ind w:left="1701"/>
      <w:jc w:val="left"/>
    </w:pPr>
    <w:rPr>
      <w:rFonts w:ascii="Book Antiqua" w:eastAsia="宋体" w:hAnsi="Book Antiqua" w:cs="Times New Roman"/>
      <w:kern w:val="0"/>
      <w:sz w:val="20"/>
      <w:szCs w:val="20"/>
      <w:lang w:eastAsia="zh-TW"/>
    </w:rPr>
  </w:style>
  <w:style w:type="character" w:customStyle="1" w:styleId="Char1">
    <w:name w:val="正文文本 Char"/>
    <w:basedOn w:val="a1"/>
    <w:link w:val="a0"/>
    <w:rsid w:val="000C2167"/>
    <w:rPr>
      <w:rFonts w:ascii="Book Antiqua" w:eastAsia="宋体" w:hAnsi="Book Antiqua" w:cs="Times New Roman"/>
      <w:kern w:val="0"/>
      <w:sz w:val="20"/>
      <w:szCs w:val="20"/>
      <w:lang w:eastAsia="zh-TW"/>
    </w:rPr>
  </w:style>
  <w:style w:type="paragraph" w:customStyle="1" w:styleId="Title-Major">
    <w:name w:val="Title-Major"/>
    <w:basedOn w:val="a6"/>
    <w:rsid w:val="000C2167"/>
    <w:pPr>
      <w:keepLines/>
      <w:widowControl/>
      <w:spacing w:before="0" w:after="120"/>
      <w:ind w:left="2520" w:right="720"/>
      <w:jc w:val="left"/>
      <w:outlineLvl w:val="9"/>
    </w:pPr>
    <w:rPr>
      <w:rFonts w:ascii="Book Antiqua" w:hAnsi="Book Antiqua" w:cs="Times New Roman"/>
      <w:b w:val="0"/>
      <w:bCs w:val="0"/>
      <w:smallCaps/>
      <w:kern w:val="0"/>
      <w:sz w:val="48"/>
      <w:szCs w:val="20"/>
      <w:lang w:eastAsia="zh-TW"/>
    </w:rPr>
  </w:style>
  <w:style w:type="paragraph" w:styleId="a6">
    <w:name w:val="Title"/>
    <w:basedOn w:val="a"/>
    <w:next w:val="a"/>
    <w:link w:val="Char2"/>
    <w:uiPriority w:val="10"/>
    <w:qFormat/>
    <w:rsid w:val="000C21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6"/>
    <w:uiPriority w:val="10"/>
    <w:rsid w:val="000C216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1"/>
    <w:link w:val="2"/>
    <w:rsid w:val="00D64F0B"/>
    <w:rPr>
      <w:rFonts w:ascii="Book Antiqua" w:eastAsia="宋体" w:hAnsi="Book Antiqua" w:cs="Times New Roman"/>
      <w:b/>
      <w:kern w:val="0"/>
      <w:sz w:val="28"/>
      <w:szCs w:val="20"/>
    </w:rPr>
  </w:style>
  <w:style w:type="character" w:customStyle="1" w:styleId="3Char">
    <w:name w:val="标题 3 Char"/>
    <w:basedOn w:val="a1"/>
    <w:link w:val="3"/>
    <w:uiPriority w:val="9"/>
    <w:semiHidden/>
    <w:rsid w:val="002C672F"/>
    <w:rPr>
      <w:b/>
      <w:bCs/>
      <w:sz w:val="28"/>
      <w:szCs w:val="32"/>
    </w:rPr>
  </w:style>
  <w:style w:type="paragraph" w:styleId="a7">
    <w:name w:val="Normal (Web)"/>
    <w:basedOn w:val="a"/>
    <w:rsid w:val="00D64F0B"/>
    <w:pPr>
      <w:widowControl/>
      <w:spacing w:before="100" w:beforeAutospacing="1" w:after="100" w:afterAutospacing="1"/>
      <w:jc w:val="left"/>
    </w:pPr>
    <w:rPr>
      <w:rFonts w:ascii="Book Antiqua" w:eastAsia="宋体" w:hAnsi="Book Antiqua" w:cs="Times New Roman"/>
      <w:kern w:val="0"/>
      <w:sz w:val="24"/>
      <w:szCs w:val="20"/>
    </w:rPr>
  </w:style>
  <w:style w:type="paragraph" w:customStyle="1" w:styleId="tty80">
    <w:name w:val="tty80"/>
    <w:basedOn w:val="a"/>
    <w:rsid w:val="00E4661F"/>
    <w:pPr>
      <w:widowControl/>
      <w:jc w:val="left"/>
    </w:pPr>
    <w:rPr>
      <w:rFonts w:ascii="Courier New" w:eastAsia="宋体" w:hAnsi="Courier New" w:cs="Times New Roman"/>
      <w:kern w:val="0"/>
      <w:sz w:val="20"/>
      <w:szCs w:val="20"/>
      <w:lang w:eastAsia="zh-TW"/>
    </w:rPr>
  </w:style>
  <w:style w:type="paragraph" w:styleId="a8">
    <w:name w:val="List Paragraph"/>
    <w:basedOn w:val="a"/>
    <w:uiPriority w:val="34"/>
    <w:qFormat/>
    <w:rsid w:val="00104823"/>
    <w:pPr>
      <w:ind w:firstLineChars="200" w:firstLine="420"/>
    </w:pPr>
  </w:style>
  <w:style w:type="table" w:styleId="a9">
    <w:name w:val="Table Grid"/>
    <w:basedOn w:val="a2"/>
    <w:uiPriority w:val="59"/>
    <w:rsid w:val="00334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</dc:creator>
  <cp:keywords/>
  <dc:description/>
  <cp:lastModifiedBy>druidwang</cp:lastModifiedBy>
  <cp:revision>142</cp:revision>
  <dcterms:created xsi:type="dcterms:W3CDTF">2017-03-29T07:52:00Z</dcterms:created>
  <dcterms:modified xsi:type="dcterms:W3CDTF">2017-03-31T06:08:00Z</dcterms:modified>
</cp:coreProperties>
</file>