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8D" w:rsidRDefault="0098388D" w:rsidP="0098388D">
      <w:pPr>
        <w:widowControl/>
        <w:jc w:val="left"/>
        <w:rPr>
          <w:rFonts w:ascii="simsun" w:eastAsia="宋体" w:hAnsi="simsun" w:cs="宋体" w:hint="eastAsia"/>
          <w:color w:val="464646"/>
          <w:kern w:val="0"/>
          <w:szCs w:val="21"/>
          <w:shd w:val="clear" w:color="auto" w:fill="F8ECD8"/>
        </w:rPr>
      </w:pPr>
      <w:r w:rsidRPr="0098388D">
        <w:rPr>
          <w:rFonts w:ascii="simsun" w:eastAsia="宋体" w:hAnsi="simsun" w:cs="宋体"/>
          <w:b/>
          <w:bCs/>
          <w:color w:val="464646"/>
          <w:kern w:val="0"/>
          <w:szCs w:val="21"/>
          <w:shd w:val="clear" w:color="auto" w:fill="F8ECD8"/>
        </w:rPr>
        <w:t>版本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：即通常所说的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QR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码的版本，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QR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码从版本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1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到版本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40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共有四十个版本。版本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1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数据容量最小，版本四十容量最大。</w:t>
      </w:r>
      <w:r w:rsidRPr="0098388D">
        <w:rPr>
          <w:rFonts w:ascii="simsun" w:eastAsia="宋体" w:hAnsi="simsun" w:cs="宋体"/>
          <w:color w:val="464646"/>
          <w:kern w:val="0"/>
          <w:szCs w:val="21"/>
        </w:rPr>
        <w:br/>
      </w:r>
      <w:r w:rsidRPr="0098388D">
        <w:rPr>
          <w:rFonts w:ascii="simsun" w:eastAsia="宋体" w:hAnsi="simsun" w:cs="宋体"/>
          <w:b/>
          <w:bCs/>
          <w:color w:val="464646"/>
          <w:kern w:val="0"/>
          <w:szCs w:val="21"/>
          <w:shd w:val="clear" w:color="auto" w:fill="F8ECD8"/>
        </w:rPr>
        <w:t>纠错等级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：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QR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码有四个纠错等级，由高到低为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L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、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M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、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Q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、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H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，对应纠错率为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7%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，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15%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，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25%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，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30%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。纠错等级是在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QR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码在有一定损伤的情况下也能解码成功的比率。</w:t>
      </w:r>
      <w:r w:rsidRPr="0098388D">
        <w:rPr>
          <w:rFonts w:ascii="simsun" w:eastAsia="宋体" w:hAnsi="simsun" w:cs="宋体"/>
          <w:color w:val="464646"/>
          <w:kern w:val="0"/>
          <w:szCs w:val="21"/>
        </w:rPr>
        <w:br/>
      </w:r>
      <w:r w:rsidRPr="0098388D">
        <w:rPr>
          <w:rFonts w:ascii="simsun" w:eastAsia="宋体" w:hAnsi="simsun" w:cs="宋体"/>
          <w:b/>
          <w:bCs/>
          <w:color w:val="464646"/>
          <w:kern w:val="0"/>
          <w:szCs w:val="21"/>
          <w:shd w:val="clear" w:color="auto" w:fill="F8ECD8"/>
        </w:rPr>
        <w:t>数字，字母数字，八位字节，日本汉字，中国汉字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：分别是指在某版本下，对应的纠错级别所能容纳的纯数字、或纯字母数字、或纯八位字节、或纯日本汉字、或纯中国汉字。</w:t>
      </w:r>
      <w:r w:rsidRPr="0098388D">
        <w:rPr>
          <w:rFonts w:ascii="simsun" w:eastAsia="宋体" w:hAnsi="simsun" w:cs="宋体"/>
          <w:color w:val="464646"/>
          <w:kern w:val="0"/>
          <w:szCs w:val="21"/>
        </w:rPr>
        <w:br/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1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、数字型数据（数字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0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～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9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）；</w:t>
      </w:r>
      <w:r w:rsidRPr="0098388D">
        <w:rPr>
          <w:rFonts w:ascii="simsun" w:eastAsia="宋体" w:hAnsi="simsun" w:cs="宋体"/>
          <w:color w:val="464646"/>
          <w:kern w:val="0"/>
          <w:szCs w:val="21"/>
        </w:rPr>
        <w:br/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2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、字母数字型数据（数字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0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～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9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；大写字母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A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～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Z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；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9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个其他字符：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space $ % * + - . / :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）；</w:t>
      </w:r>
      <w:r w:rsidRPr="0098388D">
        <w:rPr>
          <w:rFonts w:ascii="simsun" w:eastAsia="宋体" w:hAnsi="simsun" w:cs="宋体"/>
          <w:color w:val="464646"/>
          <w:kern w:val="0"/>
          <w:szCs w:val="21"/>
        </w:rPr>
        <w:br/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3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、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8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位字节型数据；</w:t>
      </w:r>
      <w:r w:rsidRPr="0098388D">
        <w:rPr>
          <w:rFonts w:ascii="simsun" w:eastAsia="宋体" w:hAnsi="simsun" w:cs="宋体"/>
          <w:color w:val="464646"/>
          <w:kern w:val="0"/>
          <w:szCs w:val="21"/>
        </w:rPr>
        <w:br/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4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、日本汉字字符；</w:t>
      </w:r>
      <w:r w:rsidRPr="0098388D">
        <w:rPr>
          <w:rFonts w:ascii="simsun" w:eastAsia="宋体" w:hAnsi="simsun" w:cs="宋体"/>
          <w:color w:val="464646"/>
          <w:kern w:val="0"/>
          <w:szCs w:val="21"/>
        </w:rPr>
        <w:br/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5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、中国汉字字符（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GB 2312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对应的汉字和非汉字字符）。</w:t>
      </w:r>
      <w:r w:rsidRPr="0098388D">
        <w:rPr>
          <w:rFonts w:ascii="simsun" w:eastAsia="宋体" w:hAnsi="simsun" w:cs="宋体"/>
          <w:color w:val="464646"/>
          <w:kern w:val="0"/>
          <w:szCs w:val="21"/>
        </w:rPr>
        <w:br/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例如：版本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1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的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QR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码在纠错等级为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L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的级别下的容量为：数字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-41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个，字母数子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-25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，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8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位字节数据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-17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（一个汉字占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2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个字节），全中文汉字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-10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，全日文汉字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-10</w:t>
      </w:r>
      <w:r w:rsidRPr="0098388D">
        <w:rPr>
          <w:rFonts w:ascii="simsun" w:eastAsia="宋体" w:hAnsi="simsun" w:cs="宋体"/>
          <w:color w:val="464646"/>
          <w:kern w:val="0"/>
          <w:szCs w:val="21"/>
          <w:shd w:val="clear" w:color="auto" w:fill="F8ECD8"/>
        </w:rPr>
        <w:t>。</w:t>
      </w:r>
    </w:p>
    <w:p w:rsidR="0098388D" w:rsidRPr="0098388D" w:rsidRDefault="0098388D" w:rsidP="00983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878"/>
        <w:gridCol w:w="456"/>
        <w:gridCol w:w="878"/>
        <w:gridCol w:w="878"/>
        <w:gridCol w:w="878"/>
        <w:gridCol w:w="885"/>
      </w:tblGrid>
      <w:tr w:rsidR="0098388D" w:rsidRPr="0098388D" w:rsidTr="009838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br/>
            </w:r>
            <w:r w:rsidRPr="0098388D">
              <w:rPr>
                <w:rFonts w:ascii="Verdana" w:eastAsia="宋体" w:hAnsi="Verdana" w:cs="宋体"/>
                <w:b/>
                <w:bCs/>
                <w:color w:val="464646"/>
                <w:kern w:val="0"/>
                <w:szCs w:val="21"/>
              </w:rPr>
              <w:t>版本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b/>
                <w:bCs/>
                <w:color w:val="464646"/>
                <w:kern w:val="0"/>
                <w:szCs w:val="21"/>
              </w:rPr>
              <w:t>纠错等级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b/>
                <w:bCs/>
                <w:color w:val="464646"/>
                <w:kern w:val="0"/>
                <w:szCs w:val="21"/>
              </w:rPr>
              <w:t>数字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b/>
                <w:bCs/>
                <w:color w:val="464646"/>
                <w:kern w:val="0"/>
                <w:szCs w:val="21"/>
              </w:rPr>
              <w:t>字母数字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b/>
                <w:bCs/>
                <w:color w:val="464646"/>
                <w:kern w:val="0"/>
                <w:szCs w:val="21"/>
              </w:rPr>
              <w:t>八位字节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b/>
                <w:bCs/>
                <w:color w:val="464646"/>
                <w:kern w:val="0"/>
                <w:szCs w:val="21"/>
              </w:rPr>
              <w:t>日本汉字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b/>
                <w:bCs/>
                <w:color w:val="464646"/>
                <w:kern w:val="0"/>
                <w:szCs w:val="21"/>
              </w:rPr>
              <w:t>中国汉字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16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12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32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26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15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48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38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28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21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65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52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37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27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82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65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45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36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95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75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53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39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118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93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66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52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141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432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111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80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60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652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167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513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131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364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93</w:t>
            </w:r>
          </w:p>
        </w:tc>
      </w:tr>
      <w:tr w:rsidR="0098388D" w:rsidRPr="0098388D" w:rsidTr="0098388D">
        <w:trPr>
          <w:tblCellSpacing w:w="7" w:type="dxa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:rsidR="0098388D" w:rsidRPr="0098388D" w:rsidRDefault="0098388D" w:rsidP="0098388D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288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119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388D" w:rsidRPr="0098388D" w:rsidRDefault="0098388D" w:rsidP="0098388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Cs w:val="21"/>
              </w:rPr>
            </w:pPr>
            <w:r w:rsidRPr="0098388D">
              <w:rPr>
                <w:rFonts w:ascii="Verdana" w:eastAsia="宋体" w:hAnsi="Verdana" w:cs="宋体"/>
                <w:color w:val="464646"/>
                <w:kern w:val="0"/>
                <w:szCs w:val="21"/>
              </w:rPr>
              <w:t>74</w:t>
            </w:r>
          </w:p>
        </w:tc>
      </w:tr>
    </w:tbl>
    <w:p w:rsidR="00541B9A" w:rsidRDefault="00AA621F">
      <w:bookmarkStart w:id="0" w:name="_GoBack"/>
      <w:r>
        <w:rPr>
          <w:noProof/>
        </w:rPr>
        <w:lastRenderedPageBreak/>
        <w:drawing>
          <wp:inline distT="0" distB="0" distL="0" distR="0">
            <wp:extent cx="5274310" cy="479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ical Bulletin - QR code examp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1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F1"/>
    <w:rsid w:val="000425F1"/>
    <w:rsid w:val="0098388D"/>
    <w:rsid w:val="00A2514C"/>
    <w:rsid w:val="00AA621F"/>
    <w:rsid w:val="00D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388D"/>
    <w:rPr>
      <w:b/>
      <w:bCs/>
    </w:rPr>
  </w:style>
  <w:style w:type="paragraph" w:styleId="a4">
    <w:name w:val="Normal (Web)"/>
    <w:basedOn w:val="a"/>
    <w:uiPriority w:val="99"/>
    <w:unhideWhenUsed/>
    <w:rsid w:val="00983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A62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6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388D"/>
    <w:rPr>
      <w:b/>
      <w:bCs/>
    </w:rPr>
  </w:style>
  <w:style w:type="paragraph" w:styleId="a4">
    <w:name w:val="Normal (Web)"/>
    <w:basedOn w:val="a"/>
    <w:uiPriority w:val="99"/>
    <w:unhideWhenUsed/>
    <w:rsid w:val="00983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A62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6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YFGMT8299</dc:creator>
  <cp:keywords/>
  <dc:description/>
  <cp:lastModifiedBy>YFGMT8299</cp:lastModifiedBy>
  <cp:revision>4</cp:revision>
  <dcterms:created xsi:type="dcterms:W3CDTF">2013-06-30T02:29:00Z</dcterms:created>
  <dcterms:modified xsi:type="dcterms:W3CDTF">2013-07-02T12:55:00Z</dcterms:modified>
</cp:coreProperties>
</file>