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7"/>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en-US"/>
              </w:rPr>
            </w:pPr>
            <w:r>
              <w:rPr>
                <w:rFonts w:hint="default"/>
                <w:b/>
                <w:bCs/>
                <w:vertAlign w:val="baseline"/>
                <w:lang w:val="en-US"/>
              </w:rPr>
              <w:t>Title:   Underwater SLAM with ICP Localization and Neural Network Objects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Introduction</w:t>
            </w:r>
          </w:p>
        </w:tc>
        <w:tc>
          <w:tcPr>
            <w:tcW w:w="7486" w:type="dxa"/>
          </w:tcPr>
          <w:p>
            <w:pPr>
              <w:widowControl w:val="0"/>
              <w:jc w:val="both"/>
              <w:rPr>
                <w:rFonts w:hint="default"/>
                <w:vertAlign w:val="baseline"/>
                <w:lang w:val="en-US"/>
              </w:rPr>
            </w:pPr>
            <w:r>
              <w:rPr>
                <w:rFonts w:hint="default"/>
                <w:vertAlign w:val="baseline"/>
                <w:lang w:val="en-US"/>
              </w:rPr>
              <w:t>SLAM in underwater using acoustic sensors,</w:t>
            </w:r>
          </w:p>
          <w:p>
            <w:pPr>
              <w:widowControl w:val="0"/>
              <w:jc w:val="both"/>
              <w:rPr>
                <w:rFonts w:hint="default"/>
                <w:vertAlign w:val="baseline"/>
                <w:lang w:val="en-US"/>
              </w:rPr>
            </w:pPr>
            <w:r>
              <w:rPr>
                <w:rFonts w:hint="default"/>
                <w:vertAlign w:val="baseline"/>
                <w:lang w:val="en-US"/>
              </w:rPr>
              <w:t>Regression NN and iterative closest point(ICP) algorithms are used to process SONAR data without using any dynamic model,</w:t>
            </w: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 xml:space="preserve">Application  </w:t>
            </w:r>
          </w:p>
        </w:tc>
        <w:tc>
          <w:tcPr>
            <w:tcW w:w="7486" w:type="dxa"/>
          </w:tcPr>
          <w:p>
            <w:pPr>
              <w:widowControl w:val="0"/>
              <w:jc w:val="both"/>
              <w:rPr>
                <w:rFonts w:hint="default"/>
                <w:vertAlign w:val="baseline"/>
                <w:lang w:val="en-US"/>
              </w:rPr>
            </w:pPr>
            <w:r>
              <w:rPr>
                <w:rFonts w:hint="default"/>
                <w:vertAlign w:val="baseline"/>
                <w:lang w:val="en-US"/>
              </w:rPr>
              <w:t>ICP: used for displacement estimation and localization.</w:t>
            </w:r>
          </w:p>
          <w:p>
            <w:pPr>
              <w:widowControl w:val="0"/>
              <w:jc w:val="both"/>
              <w:rPr>
                <w:rFonts w:hint="default"/>
                <w:vertAlign w:val="baseline"/>
                <w:lang w:val="en-US"/>
              </w:rPr>
            </w:pPr>
            <w:r>
              <w:rPr>
                <w:rFonts w:hint="default"/>
                <w:vertAlign w:val="baseline"/>
                <w:lang w:val="en-US"/>
              </w:rPr>
              <w:t>KF : kalman filter is used for map building</w:t>
            </w:r>
          </w:p>
          <w:p>
            <w:pPr>
              <w:widowControl w:val="0"/>
              <w:jc w:val="both"/>
              <w:rPr>
                <w:rFonts w:hint="default"/>
                <w:vertAlign w:val="baseline"/>
                <w:lang w:val="en-US"/>
              </w:rPr>
            </w:pPr>
            <w:r>
              <w:rPr>
                <w:rFonts w:hint="default"/>
                <w:vertAlign w:val="baseline"/>
                <w:lang w:val="en-US"/>
              </w:rPr>
              <w:t>RNN: Object classification</w:t>
            </w:r>
          </w:p>
          <w:p>
            <w:pPr>
              <w:widowControl w:val="0"/>
              <w:jc w:val="both"/>
              <w:rPr>
                <w:rFonts w:hint="default"/>
                <w:vertAlign w:val="baseline"/>
                <w:lang w:val="en-US"/>
              </w:rPr>
            </w:pP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Limitation</w:t>
            </w:r>
          </w:p>
          <w:p>
            <w:pPr>
              <w:widowControl w:val="0"/>
              <w:jc w:val="both"/>
              <w:rPr>
                <w:rFonts w:hint="default"/>
                <w:b/>
                <w:bCs/>
                <w:vertAlign w:val="baseline"/>
                <w:lang w:val="en-US"/>
              </w:rPr>
            </w:pPr>
            <w:r>
              <w:rPr>
                <w:rFonts w:hint="default"/>
                <w:b/>
                <w:bCs/>
                <w:vertAlign w:val="baseline"/>
                <w:lang w:val="en-US"/>
              </w:rPr>
              <w:t>and accuracy</w:t>
            </w:r>
          </w:p>
        </w:tc>
        <w:tc>
          <w:tcPr>
            <w:tcW w:w="7486" w:type="dxa"/>
          </w:tcPr>
          <w:p>
            <w:pPr>
              <w:widowControl w:val="0"/>
              <w:jc w:val="both"/>
              <w:rPr>
                <w:rFonts w:hint="default"/>
                <w:vertAlign w:val="baseline"/>
                <w:lang w:val="en-US"/>
              </w:rPr>
            </w:pPr>
            <w:r>
              <w:rPr>
                <w:rFonts w:hint="default"/>
                <w:vertAlign w:val="baseline"/>
                <w:lang w:val="en-US"/>
              </w:rPr>
              <w:t xml:space="preserve">Proposed technique gives satisfactory results in only </w:t>
            </w:r>
            <w:r>
              <w:rPr>
                <w:rFonts w:hint="default"/>
                <w:b/>
                <w:bCs/>
                <w:vertAlign w:val="baseline"/>
                <w:lang w:val="en-US"/>
              </w:rPr>
              <w:t>structured environment</w:t>
            </w:r>
            <w:r>
              <w:rPr>
                <w:rFonts w:hint="default"/>
                <w:vertAlign w:val="baseline"/>
                <w:lang w:val="en-US"/>
              </w:rPr>
              <w:t>,</w:t>
            </w:r>
          </w:p>
          <w:p>
            <w:pPr>
              <w:widowControl w:val="0"/>
              <w:jc w:val="both"/>
              <w:rPr>
                <w:rFonts w:hint="default"/>
                <w:vertAlign w:val="baseline"/>
                <w:lang w:val="en-US"/>
              </w:rPr>
            </w:pPr>
            <w:r>
              <w:rPr>
                <w:rFonts w:hint="default"/>
                <w:b/>
                <w:bCs/>
                <w:vertAlign w:val="baseline"/>
                <w:lang w:val="en-US"/>
              </w:rPr>
              <w:t>Recognition of objects</w:t>
            </w:r>
            <w:r>
              <w:rPr>
                <w:rFonts w:hint="default"/>
                <w:vertAlign w:val="baseline"/>
                <w:lang w:val="en-US"/>
              </w:rPr>
              <w:t xml:space="preserve"> is required for Agent Location estimation,</w:t>
            </w:r>
          </w:p>
          <w:p>
            <w:pPr>
              <w:widowControl w:val="0"/>
              <w:jc w:val="both"/>
              <w:rPr>
                <w:rFonts w:hint="default"/>
                <w:vertAlign w:val="baseline"/>
                <w:lang w:val="en-US"/>
              </w:rPr>
            </w:pPr>
            <w:r>
              <w:rPr>
                <w:rFonts w:hint="default"/>
                <w:b/>
                <w:bCs/>
                <w:vertAlign w:val="baseline"/>
                <w:lang w:val="en-US"/>
              </w:rPr>
              <w:t xml:space="preserve">20 cm </w:t>
            </w:r>
            <w:r>
              <w:rPr>
                <w:rFonts w:hint="default"/>
                <w:vertAlign w:val="baseline"/>
                <w:lang w:val="en-US"/>
              </w:rPr>
              <w:t>horizontal error possible for location estimation between object and agent</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Conte, G., Scaradozzi, D., Zanoli, S. M., Gambella, L., &amp; Marani, G. (2008, January). Underwater SLAM with ICP Localization and Neural Network Objects Classification.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The Eighteenth International Offshore and Polar Engineering Conference</w:t>
            </w:r>
            <w:r>
              <w:rPr>
                <w:rFonts w:hint="default" w:ascii="Arial" w:hAnsi="Arial" w:eastAsia="SimSun" w:cs="Arial"/>
                <w:i w:val="0"/>
                <w:caps w:val="0"/>
                <w:color w:val="222222"/>
                <w:spacing w:val="0"/>
                <w:sz w:val="19"/>
                <w:szCs w:val="19"/>
                <w:shd w:val="clear" w:fill="FFFFFF"/>
              </w:rPr>
              <w:t>. International Society of Offshore and Polar Engineers.</w:t>
            </w:r>
          </w:p>
        </w:tc>
      </w:tr>
    </w:tbl>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7"/>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en-US"/>
              </w:rPr>
            </w:pPr>
            <w:r>
              <w:rPr>
                <w:rFonts w:hint="default"/>
                <w:b/>
                <w:bCs/>
                <w:vertAlign w:val="baseline"/>
                <w:lang w:val="en-US"/>
              </w:rPr>
              <w:t>Title:   AUV Dead-Reckoning Navigation Based On Neural Network Using a Single Accelerometer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036" w:type="dxa"/>
          </w:tcPr>
          <w:p>
            <w:pPr>
              <w:widowControl w:val="0"/>
              <w:jc w:val="both"/>
              <w:rPr>
                <w:rFonts w:hint="default"/>
                <w:b/>
                <w:bCs/>
                <w:vertAlign w:val="baseline"/>
                <w:lang w:val="en-US"/>
              </w:rPr>
            </w:pPr>
            <w:r>
              <w:rPr>
                <w:rFonts w:hint="default"/>
                <w:b/>
                <w:bCs/>
                <w:vertAlign w:val="baseline"/>
                <w:lang w:val="en-US"/>
              </w:rPr>
              <w:t>Introduction</w:t>
            </w:r>
          </w:p>
        </w:tc>
        <w:tc>
          <w:tcPr>
            <w:tcW w:w="7486" w:type="dxa"/>
          </w:tcPr>
          <w:p>
            <w:pPr>
              <w:widowControl w:val="0"/>
              <w:jc w:val="both"/>
              <w:rPr>
                <w:rFonts w:hint="default"/>
                <w:vertAlign w:val="baseline"/>
                <w:lang w:val="en-US"/>
              </w:rPr>
            </w:pPr>
            <w:r>
              <w:rPr>
                <w:rFonts w:hint="default"/>
                <w:vertAlign w:val="baseline"/>
                <w:lang w:val="en-US"/>
              </w:rPr>
              <w:t>Ocean currents wrongly measure gyroscope angle so neural network are used on only a single accelerometer to predict the position more accurately.</w:t>
            </w: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(***Theta is required to measure angular position that is why we used equations to get odometry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 xml:space="preserve">Application </w:t>
            </w:r>
          </w:p>
        </w:tc>
        <w:tc>
          <w:tcPr>
            <w:tcW w:w="7486" w:type="dxa"/>
          </w:tcPr>
          <w:p>
            <w:pPr>
              <w:widowControl w:val="0"/>
              <w:jc w:val="both"/>
              <w:rPr>
                <w:rFonts w:hint="default"/>
                <w:vertAlign w:val="baseline"/>
                <w:lang w:val="en-US"/>
              </w:rPr>
            </w:pPr>
            <w:r>
              <w:rPr>
                <w:rFonts w:hint="default"/>
                <w:vertAlign w:val="baseline"/>
                <w:lang w:val="en-US"/>
              </w:rPr>
              <w:t>Pitch angle and distance travelled estimation using a single 3D accelerometer using Trained neural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Limitation</w:t>
            </w:r>
          </w:p>
          <w:p>
            <w:pPr>
              <w:widowControl w:val="0"/>
              <w:jc w:val="both"/>
              <w:rPr>
                <w:rFonts w:hint="default"/>
                <w:b/>
                <w:bCs/>
                <w:vertAlign w:val="baseline"/>
                <w:lang w:val="en-US"/>
              </w:rPr>
            </w:pPr>
            <w:r>
              <w:rPr>
                <w:rFonts w:hint="default"/>
                <w:b/>
                <w:bCs/>
                <w:vertAlign w:val="baseline"/>
                <w:lang w:val="en-US"/>
              </w:rPr>
              <w:t>and accuracy</w:t>
            </w:r>
          </w:p>
        </w:tc>
        <w:tc>
          <w:tcPr>
            <w:tcW w:w="7486" w:type="dxa"/>
          </w:tcPr>
          <w:p>
            <w:pPr>
              <w:widowControl w:val="0"/>
              <w:jc w:val="both"/>
              <w:rPr>
                <w:rFonts w:hint="default"/>
                <w:vertAlign w:val="baseline"/>
                <w:lang w:val="en-US"/>
              </w:rPr>
            </w:pPr>
            <w:r>
              <w:rPr>
                <w:rFonts w:hint="default"/>
                <w:vertAlign w:val="baseline"/>
                <w:lang w:val="en-US"/>
              </w:rPr>
              <w:t>In Dead reckoning error accumulates over time</w:t>
            </w:r>
          </w:p>
          <w:p>
            <w:pPr>
              <w:widowControl w:val="0"/>
              <w:jc w:val="both"/>
              <w:rPr>
                <w:rFonts w:hint="default"/>
                <w:vertAlign w:val="baseline"/>
                <w:lang w:val="en-US"/>
              </w:rPr>
            </w:pPr>
            <w:r>
              <w:rPr>
                <w:rFonts w:hint="default"/>
                <w:vertAlign w:val="baseline"/>
                <w:lang w:val="en-US"/>
              </w:rPr>
              <w:t>Plots are showing the results are accumulating method is used(Deadreckoning)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Xie, Y. X., Liu, J., Hu, C. Q., Cui, J. H., &amp; Xu, H. (2016, October). AUV dead-reckoning navigation based on neural network using a single accelerometer.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Proceedings of the 11th ACM International Conference on Underwater Networks &amp; Systems</w:t>
            </w:r>
            <w:r>
              <w:rPr>
                <w:rFonts w:hint="default" w:ascii="Arial" w:hAnsi="Arial" w:eastAsia="SimSun" w:cs="Arial"/>
                <w:i w:val="0"/>
                <w:caps w:val="0"/>
                <w:color w:val="222222"/>
                <w:spacing w:val="0"/>
                <w:sz w:val="19"/>
                <w:szCs w:val="19"/>
                <w:shd w:val="clear" w:fill="FFFFFF"/>
              </w:rPr>
              <w:t> (pp. 1-5).</w:t>
            </w:r>
          </w:p>
        </w:tc>
      </w:tr>
    </w:tbl>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7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widowControl w:val="0"/>
              <w:jc w:val="both"/>
              <w:rPr>
                <w:rFonts w:hint="default"/>
                <w:b/>
                <w:bCs/>
                <w:vertAlign w:val="baseline"/>
                <w:lang w:val="en-US"/>
              </w:rPr>
            </w:pPr>
            <w:r>
              <w:rPr>
                <w:rFonts w:hint="default"/>
                <w:b/>
                <w:bCs/>
                <w:vertAlign w:val="baseline"/>
                <w:lang w:val="en-US"/>
              </w:rPr>
              <w:t>Title:   An USBL-Aided Multisensor Navigation System for Field AUVs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Method Used</w:t>
            </w:r>
          </w:p>
        </w:tc>
        <w:tc>
          <w:tcPr>
            <w:tcW w:w="7486" w:type="dxa"/>
          </w:tcPr>
          <w:p>
            <w:pPr>
              <w:widowControl w:val="0"/>
              <w:jc w:val="both"/>
              <w:rPr>
                <w:rFonts w:hint="default"/>
                <w:vertAlign w:val="baseline"/>
                <w:lang w:val="en-US"/>
              </w:rPr>
            </w:pPr>
            <w:r>
              <w:rPr>
                <w:rFonts w:hint="default"/>
                <w:vertAlign w:val="baseline"/>
                <w:lang w:val="en-US"/>
              </w:rPr>
              <w:t xml:space="preserve">EKF is used for collecting </w:t>
            </w:r>
          </w:p>
          <w:p>
            <w:pPr>
              <w:widowControl w:val="0"/>
              <w:numPr>
                <w:ilvl w:val="0"/>
                <w:numId w:val="1"/>
              </w:numPr>
              <w:jc w:val="both"/>
              <w:rPr>
                <w:rFonts w:hint="default"/>
                <w:vertAlign w:val="baseline"/>
                <w:lang w:val="en-US"/>
              </w:rPr>
            </w:pPr>
            <w:r>
              <w:rPr>
                <w:rFonts w:hint="default"/>
                <w:vertAlign w:val="baseline"/>
                <w:lang w:val="en-US"/>
              </w:rPr>
              <w:t>Continuous odometry data</w:t>
            </w:r>
          </w:p>
          <w:p>
            <w:pPr>
              <w:widowControl w:val="0"/>
              <w:numPr>
                <w:ilvl w:val="0"/>
                <w:numId w:val="1"/>
              </w:numPr>
              <w:jc w:val="both"/>
              <w:rPr>
                <w:rFonts w:hint="default"/>
                <w:vertAlign w:val="baseline"/>
                <w:lang w:val="en-US"/>
              </w:rPr>
            </w:pPr>
            <w:r>
              <w:rPr>
                <w:rFonts w:hint="default"/>
                <w:vertAlign w:val="baseline"/>
                <w:lang w:val="en-US"/>
              </w:rPr>
              <w:t>Absolute positioning measurment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 xml:space="preserve">Application </w:t>
            </w:r>
          </w:p>
        </w:tc>
        <w:tc>
          <w:tcPr>
            <w:tcW w:w="7486" w:type="dxa"/>
          </w:tcPr>
          <w:p>
            <w:pPr>
              <w:widowControl w:val="0"/>
              <w:jc w:val="both"/>
              <w:rPr>
                <w:rFonts w:hint="default"/>
                <w:vertAlign w:val="baseline"/>
                <w:lang w:val="en-US"/>
              </w:rPr>
            </w:pPr>
            <w:r>
              <w:rPr>
                <w:rFonts w:hint="default"/>
                <w:vertAlign w:val="baseline"/>
                <w:lang w:val="en-US"/>
              </w:rPr>
              <w:t>RAW usbl data imporved and odometry data also got support from USBL data,</w:t>
            </w:r>
          </w:p>
          <w:p>
            <w:pPr>
              <w:widowControl w:val="0"/>
              <w:jc w:val="both"/>
              <w:rPr>
                <w:rFonts w:hint="default"/>
                <w:vertAlign w:val="baseline"/>
                <w:lang w:val="en-US"/>
              </w:rPr>
            </w:pPr>
            <w:r>
              <w:rPr>
                <w:rFonts w:hint="default"/>
                <w:vertAlign w:val="baseline"/>
                <w:lang w:val="en-US"/>
              </w:rPr>
              <w:t>Plots showing affective reduction of trajectory error,</w:t>
            </w:r>
          </w:p>
          <w:p>
            <w:pPr>
              <w:widowControl w:val="0"/>
              <w:jc w:val="both"/>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Limitation</w:t>
            </w:r>
          </w:p>
          <w:p>
            <w:pPr>
              <w:widowControl w:val="0"/>
              <w:jc w:val="both"/>
              <w:rPr>
                <w:rFonts w:hint="default"/>
                <w:b/>
                <w:bCs/>
                <w:vertAlign w:val="baseline"/>
                <w:lang w:val="en-US"/>
              </w:rPr>
            </w:pPr>
            <w:r>
              <w:rPr>
                <w:rFonts w:hint="default"/>
                <w:b/>
                <w:bCs/>
                <w:vertAlign w:val="baseline"/>
                <w:lang w:val="en-US"/>
              </w:rPr>
              <w:t>and accuracy</w:t>
            </w:r>
          </w:p>
        </w:tc>
        <w:tc>
          <w:tcPr>
            <w:tcW w:w="7486" w:type="dxa"/>
          </w:tcPr>
          <w:p>
            <w:pPr>
              <w:widowControl w:val="0"/>
              <w:jc w:val="both"/>
              <w:rPr>
                <w:rFonts w:hint="default"/>
                <w:vertAlign w:val="baseline"/>
                <w:lang w:val="en-US"/>
              </w:rPr>
            </w:pPr>
            <w:r>
              <w:rPr>
                <w:rFonts w:hint="default"/>
                <w:vertAlign w:val="baseline"/>
                <w:lang w:val="en-US"/>
              </w:rPr>
              <w:t>Random high noise can not overcome (like our pcbc eliminate beyond range values)</w:t>
            </w: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r>
              <w:rPr>
                <w:rFonts w:hint="default"/>
                <w:vertAlign w:val="baseline"/>
                <w:lang w:val="en-US"/>
              </w:rPr>
              <w:t>No statistical error comparison only plots are showing comparisons.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Guerrero-Font, E., Massot-Campos, M., Negre, P. L., Bonin-Font, F., &amp; Codina, G. O. (2016, September). An USBL-aided multisensor navigation system for field AUVs.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2016 IEEE International Conference on Multisensor Fusion and Integration for Intelligent Systems (MFI)</w:t>
            </w:r>
            <w:r>
              <w:rPr>
                <w:rFonts w:hint="default" w:ascii="Arial" w:hAnsi="Arial" w:eastAsia="SimSun" w:cs="Arial"/>
                <w:i w:val="0"/>
                <w:caps w:val="0"/>
                <w:color w:val="222222"/>
                <w:spacing w:val="0"/>
                <w:sz w:val="19"/>
                <w:szCs w:val="19"/>
                <w:shd w:val="clear" w:fill="FFFFFF"/>
              </w:rPr>
              <w:t> (pp. 430-435). IEEE.</w:t>
            </w:r>
          </w:p>
        </w:tc>
      </w:tr>
    </w:tbl>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7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top"/>
          </w:tcPr>
          <w:p>
            <w:pPr>
              <w:widowControl w:val="0"/>
              <w:jc w:val="both"/>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Title:   USBL Integrationand Assessment in a Multisensor Navigation Approach for AUVs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tcPr>
          <w:p>
            <w:pPr>
              <w:widowControl w:val="0"/>
              <w:jc w:val="both"/>
              <w:rPr>
                <w:rFonts w:hint="default"/>
                <w:b/>
                <w:bCs/>
                <w:vertAlign w:val="baseline"/>
                <w:lang w:val="en-US"/>
              </w:rPr>
            </w:pPr>
            <w:r>
              <w:rPr>
                <w:rFonts w:hint="default"/>
                <w:b/>
                <w:bCs/>
                <w:vertAlign w:val="baseline"/>
                <w:lang w:val="en-US"/>
              </w:rPr>
              <w:t>Method Used</w:t>
            </w:r>
          </w:p>
        </w:tc>
        <w:tc>
          <w:tcPr>
            <w:tcW w:w="7356" w:type="dxa"/>
          </w:tcPr>
          <w:p>
            <w:pPr>
              <w:widowControl w:val="0"/>
              <w:jc w:val="both"/>
              <w:rPr>
                <w:rFonts w:hint="default"/>
                <w:vertAlign w:val="baseline"/>
                <w:lang w:val="en-US"/>
              </w:rPr>
            </w:pPr>
            <w:r>
              <w:rPr>
                <w:rFonts w:hint="default"/>
                <w:vertAlign w:val="baseline"/>
                <w:lang w:val="en-US"/>
              </w:rPr>
              <w:t>Two parallel extended kalman filters</w:t>
            </w:r>
          </w:p>
          <w:p>
            <w:pPr>
              <w:widowControl w:val="0"/>
              <w:jc w:val="both"/>
              <w:rPr>
                <w:rFonts w:hint="default"/>
                <w:vertAlign w:val="baseline"/>
                <w:lang w:val="en-US"/>
              </w:rPr>
            </w:pPr>
            <w:r>
              <w:rPr>
                <w:rFonts w:hint="default"/>
                <w:vertAlign w:val="baseline"/>
                <w:lang w:val="en-US"/>
              </w:rPr>
              <w:t>One for integrating IMU, DVL and pressure sensor</w:t>
            </w:r>
          </w:p>
          <w:p>
            <w:pPr>
              <w:widowControl w:val="0"/>
              <w:jc w:val="both"/>
              <w:rPr>
                <w:rFonts w:hint="default"/>
                <w:vertAlign w:val="baseline"/>
                <w:lang w:val="en-US"/>
              </w:rPr>
            </w:pPr>
            <w:r>
              <w:rPr>
                <w:rFonts w:hint="default"/>
                <w:vertAlign w:val="baseline"/>
                <w:lang w:val="en-US"/>
              </w:rPr>
              <w:t>Other for integrating USBL and GPS</w:t>
            </w:r>
          </w:p>
          <w:p>
            <w:pPr>
              <w:widowControl w:val="0"/>
              <w:jc w:val="both"/>
              <w:rPr>
                <w:rFonts w:hint="default"/>
                <w:vertAlign w:val="baseline"/>
                <w:lang w:val="en-US"/>
              </w:rPr>
            </w:pPr>
            <w:r>
              <w:rPr>
                <w:rFonts w:hint="default"/>
                <w:vertAlign w:val="baseline"/>
                <w:lang w:val="en-US"/>
              </w:rPr>
              <w:t>For position estimation.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tcPr>
          <w:p>
            <w:pPr>
              <w:widowControl w:val="0"/>
              <w:jc w:val="both"/>
              <w:rPr>
                <w:rFonts w:hint="default"/>
                <w:b/>
                <w:bCs/>
                <w:vertAlign w:val="baseline"/>
                <w:lang w:val="en-US"/>
              </w:rPr>
            </w:pPr>
            <w:r>
              <w:rPr>
                <w:rFonts w:hint="default"/>
                <w:b/>
                <w:bCs/>
                <w:vertAlign w:val="baseline"/>
                <w:lang w:val="en-US"/>
              </w:rPr>
              <w:t>Application</w:t>
            </w:r>
          </w:p>
        </w:tc>
        <w:tc>
          <w:tcPr>
            <w:tcW w:w="7356" w:type="dxa"/>
          </w:tcPr>
          <w:p>
            <w:pPr>
              <w:widowControl w:val="0"/>
              <w:jc w:val="both"/>
              <w:rPr>
                <w:rFonts w:hint="default"/>
                <w:vertAlign w:val="baseline"/>
                <w:lang w:val="en-US"/>
              </w:rPr>
            </w:pPr>
            <w:r>
              <w:rPr>
                <w:rFonts w:hint="default"/>
                <w:vertAlign w:val="baseline"/>
                <w:lang w:val="en-US"/>
              </w:rPr>
              <w:t>Slow usbl values are supported by odometry data to get more reliable location.</w:t>
            </w:r>
          </w:p>
          <w:p>
            <w:pPr>
              <w:widowControl w:val="0"/>
              <w:numPr>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tcPr>
          <w:p>
            <w:pPr>
              <w:keepNext w:val="0"/>
              <w:keepLines w:val="0"/>
              <w:widowControl/>
              <w:suppressLineNumbers w:val="0"/>
              <w:spacing w:before="0" w:beforeAutospacing="0" w:after="0" w:afterAutospacing="0"/>
              <w:ind w:left="0" w:right="0"/>
              <w:jc w:val="left"/>
              <w:rPr>
                <w:rFonts w:hint="default"/>
                <w:b/>
                <w:bCs/>
                <w:vertAlign w:val="baseline"/>
                <w:lang w:val="en-US"/>
              </w:rPr>
            </w:pPr>
            <w:r>
              <w:rPr>
                <w:rFonts w:hint="default"/>
                <w:b/>
                <w:bCs/>
                <w:vertAlign w:val="baseline"/>
                <w:lang w:val="en-US"/>
              </w:rPr>
              <w:t>Limitation</w:t>
            </w:r>
          </w:p>
          <w:p>
            <w:pPr>
              <w:keepNext w:val="0"/>
              <w:keepLines w:val="0"/>
              <w:widowControl/>
              <w:suppressLineNumbers w:val="0"/>
              <w:spacing w:before="0" w:beforeAutospacing="0" w:after="0" w:afterAutospacing="0"/>
              <w:ind w:left="0" w:right="0"/>
              <w:jc w:val="left"/>
              <w:rPr>
                <w:sz w:val="16"/>
                <w:szCs w:val="16"/>
              </w:rPr>
            </w:pPr>
            <w:r>
              <w:rPr>
                <w:rFonts w:hint="default" w:ascii="Calibri" w:hAnsi="Calibri" w:eastAsia="SimSun" w:cs="Times New Roman"/>
                <w:b/>
                <w:kern w:val="0"/>
                <w:sz w:val="21"/>
                <w:szCs w:val="21"/>
                <w:lang w:val="en-US" w:eastAsia="zh-CN" w:bidi="ar"/>
              </w:rPr>
              <w:t>and accuracy</w:t>
            </w:r>
          </w:p>
          <w:p>
            <w:pPr>
              <w:widowControl w:val="0"/>
              <w:jc w:val="both"/>
              <w:rPr>
                <w:rFonts w:hint="default"/>
                <w:b/>
                <w:bCs/>
                <w:vertAlign w:val="baseline"/>
                <w:lang w:val="en-US"/>
              </w:rPr>
            </w:pPr>
          </w:p>
        </w:tc>
        <w:tc>
          <w:tcPr>
            <w:tcW w:w="7356" w:type="dxa"/>
          </w:tcPr>
          <w:p>
            <w:pPr>
              <w:widowControl w:val="0"/>
              <w:jc w:val="both"/>
              <w:rPr>
                <w:rFonts w:hint="default"/>
                <w:vertAlign w:val="baseline"/>
                <w:lang w:val="en-US"/>
              </w:rPr>
            </w:pPr>
            <w:r>
              <w:rPr>
                <w:rFonts w:hint="default"/>
                <w:vertAlign w:val="baseline"/>
                <w:lang w:val="en-US"/>
              </w:rPr>
              <w:t xml:space="preserve">When distance increases the usbl measurement produces more delay and odometry data is always produces increasing trajectory error </w:t>
            </w:r>
            <w:r>
              <w:rPr>
                <w:rFonts w:hint="default"/>
                <w:vertAlign w:val="baseline"/>
                <w:lang w:val="en-US"/>
              </w:rPr>
              <w:br w:type="textWrapping"/>
            </w:r>
            <w:r>
              <w:rPr>
                <w:rFonts w:hint="default"/>
                <w:vertAlign w:val="baseline"/>
                <w:lang w:val="en-US"/>
              </w:rPr>
              <w:t xml:space="preserve">extended kalman filter can not model usbl delay </w:t>
            </w:r>
          </w:p>
          <w:p>
            <w:pPr>
              <w:widowControl w:val="0"/>
              <w:numPr>
                <w:ilvl w:val="0"/>
                <w:numId w:val="2"/>
              </w:numPr>
              <w:jc w:val="both"/>
              <w:rPr>
                <w:rFonts w:hint="default"/>
                <w:vertAlign w:val="baseline"/>
                <w:lang w:val="en-US"/>
              </w:rPr>
            </w:pPr>
            <w:r>
              <w:rPr>
                <w:rFonts w:hint="default"/>
                <w:vertAlign w:val="baseline"/>
                <w:lang w:val="en-US"/>
              </w:rPr>
              <w:t>Stardard deviation 0.45m in 100m trajectory for USBL</w:t>
            </w:r>
          </w:p>
          <w:p>
            <w:pPr>
              <w:widowControl w:val="0"/>
              <w:numPr>
                <w:ilvl w:val="0"/>
                <w:numId w:val="2"/>
              </w:numPr>
              <w:jc w:val="both"/>
              <w:rPr>
                <w:rFonts w:hint="default"/>
                <w:vertAlign w:val="baseline"/>
                <w:lang w:val="en-US"/>
              </w:rPr>
            </w:pPr>
            <w:r>
              <w:rPr>
                <w:rFonts w:hint="default"/>
                <w:vertAlign w:val="baseline"/>
                <w:lang w:val="en-US"/>
              </w:rPr>
              <w:t>using an stereo SLAM approach as a GT, shows a trajectory error bounded in the range of [0, 1.7]m in a route of 270m</w:t>
            </w:r>
          </w:p>
          <w:p>
            <w:pPr>
              <w:widowControl w:val="0"/>
              <w:jc w:val="both"/>
              <w:rPr>
                <w:rFonts w:hint="default"/>
                <w:vertAlign w:val="baseline"/>
                <w:lang w:val="en-US"/>
              </w:rPr>
            </w:pPr>
            <w:r>
              <w:rPr>
                <w:rFonts w:hint="default"/>
                <w:vertAlign w:val="baseline"/>
                <w:lang w:val="en-US"/>
              </w:rPr>
              <w:t xml:space="preserve">The mean and standard deviation of trajectory error for the ekf odom andof the ekf map turned out to be µodom = 3.4m, σodom = 1.3m, µmap = 0.89m and σmap = 0.48m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tcPr>
          <w:p>
            <w:pPr>
              <w:widowControl w:val="0"/>
              <w:jc w:val="both"/>
              <w:rPr>
                <w:rFonts w:hint="default"/>
                <w:b/>
                <w:bCs/>
                <w:vertAlign w:val="baseline"/>
                <w:lang w:val="en-US"/>
              </w:rPr>
            </w:pPr>
            <w:r>
              <w:rPr>
                <w:rFonts w:hint="default"/>
                <w:b/>
                <w:bCs/>
                <w:vertAlign w:val="baseline"/>
                <w:lang w:val="en-US"/>
              </w:rPr>
              <w:t>reference</w:t>
            </w:r>
          </w:p>
        </w:tc>
        <w:tc>
          <w:tcPr>
            <w:tcW w:w="7356" w:type="dxa"/>
          </w:tcPr>
          <w:p>
            <w:pPr>
              <w:widowControl w:val="0"/>
              <w:jc w:val="both"/>
              <w:rPr>
                <w:vertAlign w:val="baseline"/>
              </w:rPr>
            </w:pPr>
            <w:r>
              <w:rPr>
                <w:rFonts w:ascii="Arial" w:hAnsi="Arial" w:eastAsia="SimSun" w:cs="Arial"/>
                <w:i w:val="0"/>
                <w:caps w:val="0"/>
                <w:color w:val="222222"/>
                <w:spacing w:val="0"/>
                <w:sz w:val="19"/>
                <w:szCs w:val="19"/>
                <w:shd w:val="clear" w:fill="FFFFFF"/>
              </w:rPr>
              <w:t>Font, E. G., Bonin-Font, F., Negre, P. L., Massot, M., &amp; Oliver, G. (2017). USBL integration and assessment in a multisensor navigation approach for AUVs.</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IFAC-PapersOnLine</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50</w:t>
            </w:r>
            <w:r>
              <w:rPr>
                <w:rFonts w:hint="default" w:ascii="Arial" w:hAnsi="Arial" w:eastAsia="SimSun" w:cs="Arial"/>
                <w:i w:val="0"/>
                <w:caps w:val="0"/>
                <w:color w:val="222222"/>
                <w:spacing w:val="0"/>
                <w:sz w:val="19"/>
                <w:szCs w:val="19"/>
                <w:shd w:val="clear" w:fill="FFFFFF"/>
              </w:rPr>
              <w:t>(1), 7905-7910.</w:t>
            </w:r>
          </w:p>
        </w:tc>
      </w:tr>
    </w:tbl>
    <w:p/>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7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en-US"/>
              </w:rPr>
            </w:pPr>
            <w:r>
              <w:rPr>
                <w:rFonts w:hint="default"/>
                <w:b/>
                <w:bCs/>
                <w:vertAlign w:val="baseline"/>
                <w:lang w:val="en-US"/>
              </w:rPr>
              <w:t>Title:   Comparison of Kalman Filter and Particle Filter Used for Localization of an Underwater 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Method Used</w:t>
            </w:r>
          </w:p>
        </w:tc>
        <w:tc>
          <w:tcPr>
            <w:tcW w:w="7486" w:type="dxa"/>
          </w:tcPr>
          <w:p>
            <w:pPr>
              <w:widowControl w:val="0"/>
              <w:jc w:val="both"/>
              <w:rPr>
                <w:rFonts w:hint="default"/>
                <w:vertAlign w:val="baseline"/>
                <w:lang w:val="en-US"/>
              </w:rPr>
            </w:pPr>
            <w:r>
              <w:rPr>
                <w:rFonts w:hint="default"/>
                <w:vertAlign w:val="baseline"/>
                <w:lang w:val="en-US"/>
              </w:rPr>
              <w:t xml:space="preserve">It is comparison of KF and PF and other methods wrt old methods of localization.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Application</w:t>
            </w:r>
          </w:p>
        </w:tc>
        <w:tc>
          <w:tcPr>
            <w:tcW w:w="7486" w:type="dxa"/>
          </w:tcPr>
          <w:p>
            <w:pPr>
              <w:widowControl w:val="0"/>
              <w:jc w:val="both"/>
              <w:rPr>
                <w:rFonts w:hint="default"/>
                <w:vertAlign w:val="baseline"/>
                <w:lang w:val="en-US"/>
              </w:rPr>
            </w:pPr>
            <w:r>
              <w:rPr>
                <w:rFonts w:hint="default"/>
                <w:vertAlign w:val="baseline"/>
                <w:lang w:val="en-US"/>
              </w:rPr>
              <w:t xml:space="preserve">KF and PF givers better results and PF gives more better and smoother trajectory wrt to trilateration, triangulation, and least squares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Limitation and accuracy</w:t>
            </w:r>
          </w:p>
        </w:tc>
        <w:tc>
          <w:tcPr>
            <w:tcW w:w="7486" w:type="dxa"/>
          </w:tcPr>
          <w:p>
            <w:pPr>
              <w:widowControl w:val="0"/>
              <w:jc w:val="both"/>
              <w:rPr>
                <w:rFonts w:hint="default"/>
                <w:vertAlign w:val="baseline"/>
                <w:lang w:val="en-US"/>
              </w:rPr>
            </w:pPr>
            <w:r>
              <w:rPr>
                <w:rFonts w:hint="default"/>
                <w:vertAlign w:val="baseline"/>
              </w:rPr>
              <w:t>The Kalman filter method requires computation time of 7.956×10-5sec while the particle filter requires 4.445×10-2sec on average with the number of particles 15,000</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Ko, N. Y., &amp; Kim, T. G. (2012, November). Comparison of Kalman filter and particle filter used for localization of an underwater vehicle.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2012 9th international conference on ubiquitous robots and ambient intelligence (URAI)</w:t>
            </w:r>
            <w:r>
              <w:rPr>
                <w:rFonts w:hint="default" w:ascii="Arial" w:hAnsi="Arial" w:eastAsia="SimSun" w:cs="Arial"/>
                <w:i w:val="0"/>
                <w:caps w:val="0"/>
                <w:color w:val="222222"/>
                <w:spacing w:val="0"/>
                <w:sz w:val="19"/>
                <w:szCs w:val="19"/>
                <w:shd w:val="clear" w:fill="FFFFFF"/>
              </w:rPr>
              <w:t> (pp. 350-352). IEEE.</w:t>
            </w:r>
          </w:p>
        </w:tc>
      </w:tr>
    </w:tbl>
    <w:p/>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7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en-US"/>
              </w:rPr>
            </w:pPr>
            <w:r>
              <w:rPr>
                <w:rFonts w:hint="default"/>
                <w:b/>
                <w:bCs/>
                <w:vertAlign w:val="baseline"/>
                <w:lang w:val="en-US"/>
              </w:rPr>
              <w:t>Title:   Monte carlo localization of underwater robot using internal and external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Method Used</w:t>
            </w:r>
          </w:p>
        </w:tc>
        <w:tc>
          <w:tcPr>
            <w:tcW w:w="7486" w:type="dxa"/>
          </w:tcPr>
          <w:p>
            <w:pPr>
              <w:widowControl w:val="0"/>
              <w:jc w:val="both"/>
              <w:rPr>
                <w:rFonts w:hint="default"/>
                <w:vertAlign w:val="baseline"/>
                <w:lang w:val="en-US"/>
              </w:rPr>
            </w:pPr>
            <w:r>
              <w:rPr>
                <w:rFonts w:hint="default"/>
                <w:vertAlign w:val="baseline"/>
                <w:lang w:val="en-US"/>
              </w:rPr>
              <w:t>Monte carlo particle filter for localization of underwater vehicle.</w:t>
            </w:r>
          </w:p>
          <w:p>
            <w:pPr>
              <w:widowControl w:val="0"/>
              <w:jc w:val="both"/>
              <w:rPr>
                <w:rFonts w:hint="default"/>
                <w:vertAlign w:val="baseline"/>
                <w:lang w:val="en-US"/>
              </w:rPr>
            </w:pPr>
            <w:r>
              <w:rPr>
                <w:rFonts w:hint="default"/>
                <w:vertAlign w:val="baseline"/>
                <w:lang w:val="en-US"/>
              </w:rPr>
              <w:t>The Monte Carlo Localization(MCL) combines both of the deadreckoning and acoustic beacon based method in probabilistic manner.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Application</w:t>
            </w:r>
          </w:p>
        </w:tc>
        <w:tc>
          <w:tcPr>
            <w:tcW w:w="7486" w:type="dxa"/>
          </w:tcPr>
          <w:p>
            <w:pPr>
              <w:widowControl w:val="0"/>
              <w:jc w:val="both"/>
              <w:rPr>
                <w:rFonts w:hint="default"/>
                <w:vertAlign w:val="baseline"/>
                <w:lang w:val="en-US"/>
              </w:rPr>
            </w:pPr>
            <w:r>
              <w:rPr>
                <w:rFonts w:hint="default"/>
                <w:vertAlign w:val="baseline"/>
                <w:lang w:val="en-US"/>
              </w:rPr>
              <w:t>The MCL consists of two stages as the usual Bayes filters. The first stage predicts the location of the robot using internal information, that is, by deadreckoning. The second stage corrects the predicted location using the external information.</w:t>
            </w:r>
          </w:p>
          <w:p>
            <w:pPr>
              <w:widowControl w:val="0"/>
              <w:jc w:val="both"/>
              <w:rPr>
                <w:rFonts w:hint="default"/>
                <w:vertAlign w:val="baseline"/>
                <w:lang w:val="en-US"/>
              </w:rPr>
            </w:pPr>
            <w:r>
              <w:rPr>
                <w:rFonts w:hint="default"/>
                <w:vertAlign w:val="baseline"/>
                <w:lang w:val="en-US"/>
              </w:rPr>
              <w:t>The results show that it is possible to estimate the robot location in 3 dimensional space using only two beacons.</w:t>
            </w:r>
          </w:p>
          <w:p>
            <w:pPr>
              <w:widowControl w:val="0"/>
              <w:jc w:val="both"/>
              <w:rPr>
                <w:rFonts w:hint="default"/>
                <w:vertAlign w:val="baseline"/>
                <w:lang w:val="en-US"/>
              </w:rPr>
            </w:pPr>
            <w:r>
              <w:rPr>
                <w:rFonts w:hint="default"/>
                <w:vertAlign w:val="baseline"/>
                <w:lang w:val="en-US"/>
              </w:rPr>
              <w:t>the result shows the method improves the localization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Limitation</w:t>
            </w:r>
          </w:p>
          <w:p>
            <w:pPr>
              <w:widowControl w:val="0"/>
              <w:jc w:val="both"/>
              <w:rPr>
                <w:rFonts w:hint="default"/>
                <w:b/>
                <w:bCs/>
                <w:vertAlign w:val="baseline"/>
                <w:lang w:val="en-US"/>
              </w:rPr>
            </w:pPr>
            <w:r>
              <w:rPr>
                <w:rFonts w:hint="default"/>
                <w:b/>
                <w:bCs/>
                <w:vertAlign w:val="baseline"/>
                <w:lang w:val="en-US"/>
              </w:rPr>
              <w:t>And accuracy</w:t>
            </w:r>
          </w:p>
        </w:tc>
        <w:tc>
          <w:tcPr>
            <w:tcW w:w="7486" w:type="dxa"/>
          </w:tcPr>
          <w:p>
            <w:pPr>
              <w:widowControl w:val="0"/>
              <w:jc w:val="both"/>
              <w:rPr>
                <w:rFonts w:hint="default"/>
                <w:vertAlign w:val="baseline"/>
                <w:lang w:val="en-US"/>
              </w:rPr>
            </w:pPr>
            <w:r>
              <w:rPr>
                <w:rFonts w:hint="default"/>
                <w:vertAlign w:val="baseline"/>
                <w:lang w:val="en-US"/>
              </w:rPr>
              <w:t>Method is compared only with DeadReckoning which we all know that DR is always diverging in error.</w:t>
            </w:r>
          </w:p>
          <w:p>
            <w:pPr>
              <w:widowControl w:val="0"/>
              <w:jc w:val="both"/>
              <w:rPr>
                <w:rFonts w:hint="default"/>
                <w:vertAlign w:val="baseline"/>
                <w:lang w:val="en-US"/>
              </w:rPr>
            </w:pPr>
            <w:r>
              <w:rPr>
                <w:rFonts w:hint="default"/>
                <w:vertAlign w:val="baseline"/>
                <w:lang w:val="en-US"/>
              </w:rPr>
              <w:t>No statistical comparison is given only waveform is showing the difference of DR and MC (particle)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Ko, N. Y., Kim, T. G., &amp; Noh, S. W. (2011, December). Monte carlo localization of underwater robot using internal and external information.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2011 IEEE Asia-Pacific Services Computing Conference</w:t>
            </w:r>
            <w:r>
              <w:rPr>
                <w:rFonts w:hint="default" w:ascii="Arial" w:hAnsi="Arial" w:eastAsia="SimSun" w:cs="Arial"/>
                <w:i w:val="0"/>
                <w:caps w:val="0"/>
                <w:color w:val="222222"/>
                <w:spacing w:val="0"/>
                <w:sz w:val="19"/>
                <w:szCs w:val="19"/>
                <w:shd w:val="clear" w:fill="FFFFFF"/>
              </w:rPr>
              <w:t> (pp. 410-415). IEEE.</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7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en-US"/>
              </w:rPr>
            </w:pPr>
            <w:r>
              <w:rPr>
                <w:rFonts w:hint="default"/>
                <w:b/>
                <w:bCs/>
                <w:vertAlign w:val="baseline"/>
                <w:lang w:val="en-US"/>
              </w:rPr>
              <w:t>Title:   Synchronous and asynchronous application of a filtering method for underwater robot localization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Method Used</w:t>
            </w:r>
          </w:p>
        </w:tc>
        <w:tc>
          <w:tcPr>
            <w:tcW w:w="7486" w:type="dxa"/>
          </w:tcPr>
          <w:p>
            <w:pPr>
              <w:widowControl w:val="0"/>
              <w:jc w:val="both"/>
              <w:rPr>
                <w:rFonts w:hint="default"/>
                <w:vertAlign w:val="baseline"/>
              </w:rPr>
            </w:pPr>
            <w:r>
              <w:rPr>
                <w:rFonts w:hint="default"/>
                <w:vertAlign w:val="baseline"/>
              </w:rPr>
              <w:t>This paper reports a method that fuses multiple sensor measurements for location estimation of an underwater robot</w:t>
            </w:r>
          </w:p>
          <w:p>
            <w:pPr>
              <w:widowControl w:val="0"/>
              <w:jc w:val="both"/>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Application</w:t>
            </w:r>
          </w:p>
        </w:tc>
        <w:tc>
          <w:tcPr>
            <w:tcW w:w="7486" w:type="dxa"/>
          </w:tcPr>
          <w:p>
            <w:pPr>
              <w:widowControl w:val="0"/>
              <w:jc w:val="both"/>
              <w:rPr>
                <w:rFonts w:hint="default"/>
                <w:vertAlign w:val="baseline"/>
              </w:rPr>
            </w:pPr>
            <w:r>
              <w:rPr>
                <w:rFonts w:hint="default"/>
                <w:vertAlign w:val="baseline"/>
              </w:rPr>
              <w:t>The paper contributes to derivation of an EKF approach for sensor fusion for underwater localization. Moreover, proposal and test of various application methods to deal with AS measurements enhances the EKF approach to fully utilize all the available measurements.</w:t>
            </w:r>
          </w:p>
          <w:p>
            <w:pPr>
              <w:widowControl w:val="0"/>
              <w:jc w:val="both"/>
              <w:rPr>
                <w:rFonts w:hint="default"/>
                <w:vertAlign w:val="baseline"/>
              </w:rPr>
            </w:pPr>
            <w:r>
              <w:rPr>
                <w:rFonts w:hint="default"/>
                <w:vertAlign w:val="baseline"/>
              </w:rPr>
              <w:t>The test tank has 14 m width, 20 m length, and 2 m depth.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Limitation and accuracy</w:t>
            </w:r>
          </w:p>
        </w:tc>
        <w:tc>
          <w:tcPr>
            <w:tcW w:w="7486" w:type="dxa"/>
          </w:tcPr>
          <w:p>
            <w:pPr>
              <w:widowControl w:val="0"/>
              <w:jc w:val="both"/>
              <w:rPr>
                <w:rFonts w:hint="default"/>
                <w:vertAlign w:val="baseline"/>
                <w:lang w:val="en-US"/>
              </w:rPr>
            </w:pPr>
            <w:r>
              <w:rPr>
                <w:rFonts w:hint="default"/>
                <w:vertAlign w:val="baseline"/>
                <w:lang w:val="en-US"/>
              </w:rPr>
              <w:t>Simulations:</w:t>
            </w:r>
          </w:p>
          <w:p>
            <w:pPr>
              <w:widowControl w:val="0"/>
              <w:jc w:val="both"/>
            </w:pPr>
            <w:r>
              <w:drawing>
                <wp:inline distT="0" distB="0" distL="114300" distR="114300">
                  <wp:extent cx="4218940" cy="108585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18940" cy="1085850"/>
                          </a:xfrm>
                          <a:prstGeom prst="rect">
                            <a:avLst/>
                          </a:prstGeom>
                          <a:noFill/>
                          <a:ln>
                            <a:noFill/>
                          </a:ln>
                        </pic:spPr>
                      </pic:pic>
                    </a:graphicData>
                  </a:graphic>
                </wp:inline>
              </w:drawing>
            </w:r>
          </w:p>
          <w:p>
            <w:pPr>
              <w:widowControl w:val="0"/>
              <w:jc w:val="both"/>
              <w:rPr>
                <w:rFonts w:hint="default"/>
                <w:lang w:val="en-US"/>
              </w:rPr>
            </w:pPr>
            <w:r>
              <w:rPr>
                <w:rFonts w:hint="default"/>
                <w:lang w:val="en-US"/>
              </w:rPr>
              <w:t>Experiment:</w:t>
            </w:r>
          </w:p>
          <w:p>
            <w:pPr>
              <w:widowControl w:val="0"/>
              <w:jc w:val="both"/>
              <w:rPr>
                <w:rFonts w:hint="default"/>
                <w:vertAlign w:val="baseline"/>
                <w:lang w:val="en-US"/>
              </w:rPr>
            </w:pPr>
            <w:r>
              <w:rPr>
                <w:rFonts w:hint="default"/>
                <w:vertAlign w:val="baseline"/>
              </w:rPr>
              <w:t xml:space="preserve">The vehicle is controlled to move from (1.6, 7.0, 0.3) to (14.0, 7.5, 0.3) straight using remote controller. Though, the </w:t>
            </w:r>
            <w:r>
              <w:rPr>
                <w:rFonts w:hint="default"/>
                <w:b/>
                <w:bCs/>
                <w:vertAlign w:val="baseline"/>
              </w:rPr>
              <w:t>reference trajectory is not able to be detected in the experiment</w:t>
            </w:r>
            <w:r>
              <w:rPr>
                <w:rFonts w:hint="default"/>
                <w:vertAlign w:val="baseline"/>
              </w:rPr>
              <w:t>, it is examined that the result of SC and SI is feasible for location estimation of an underwater 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Ko, N. Y., Kim, T. G., &amp; Choi, H. T. (2016). Synchronous and asynchronous application of a filtering method for underwater robot localization.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International Journal of Humanoid Robotics</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13</w:t>
            </w:r>
            <w:r>
              <w:rPr>
                <w:rFonts w:hint="default" w:ascii="Arial" w:hAnsi="Arial" w:eastAsia="SimSun" w:cs="Arial"/>
                <w:i w:val="0"/>
                <w:caps w:val="0"/>
                <w:color w:val="222222"/>
                <w:spacing w:val="0"/>
                <w:sz w:val="19"/>
                <w:szCs w:val="19"/>
                <w:shd w:val="clear" w:fill="FFFFFF"/>
              </w:rPr>
              <w:t>(02), 1550038.</w:t>
            </w:r>
          </w:p>
        </w:tc>
      </w:tr>
    </w:tbl>
    <w:p/>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7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en-US"/>
              </w:rPr>
            </w:pPr>
            <w:r>
              <w:rPr>
                <w:rFonts w:hint="default"/>
                <w:b/>
                <w:bCs/>
                <w:vertAlign w:val="baseline"/>
                <w:lang w:val="en-US"/>
              </w:rPr>
              <w:t>Title:   Camera-IMU-based Underwater Localization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6" w:type="dxa"/>
          </w:tcPr>
          <w:p>
            <w:pPr>
              <w:widowControl w:val="0"/>
              <w:jc w:val="both"/>
              <w:rPr>
                <w:rFonts w:hint="default"/>
                <w:b/>
                <w:bCs/>
                <w:vertAlign w:val="baseline"/>
                <w:lang w:val="en-US"/>
              </w:rPr>
            </w:pPr>
            <w:r>
              <w:rPr>
                <w:rFonts w:hint="default"/>
                <w:b/>
                <w:bCs/>
                <w:vertAlign w:val="baseline"/>
                <w:lang w:val="en-US"/>
              </w:rPr>
              <w:t>Method Used</w:t>
            </w:r>
          </w:p>
        </w:tc>
        <w:tc>
          <w:tcPr>
            <w:tcW w:w="7486" w:type="dxa"/>
          </w:tcPr>
          <w:p>
            <w:pPr>
              <w:widowControl w:val="0"/>
              <w:jc w:val="both"/>
              <w:rPr>
                <w:rFonts w:hint="default"/>
                <w:vertAlign w:val="baseline"/>
              </w:rPr>
            </w:pPr>
            <w:r>
              <w:rPr>
                <w:rFonts w:hint="default"/>
                <w:vertAlign w:val="baseline"/>
              </w:rPr>
              <w:t>Based on these four key information extracted from the camera and IMU, a Monte Carlo Localization(MCL) algorithm is established to localize the robotic fish online</w:t>
            </w:r>
          </w:p>
          <w:p>
            <w:pPr>
              <w:widowControl w:val="0"/>
              <w:jc w:val="both"/>
              <w:rPr>
                <w:rFonts w:hint="default"/>
                <w:vertAlign w:val="baseline"/>
              </w:rPr>
            </w:pPr>
            <w:r>
              <w:rPr>
                <w:rFonts w:hint="default"/>
                <w:vertAlign w:val="baseline"/>
              </w:rPr>
              <w:t>Through the image processing algorithm, the distance and angle between the robot and landmark are calculated.</w:t>
            </w:r>
          </w:p>
          <w:p>
            <w:pPr>
              <w:widowControl w:val="0"/>
              <w:jc w:val="both"/>
              <w:rPr>
                <w:rFonts w:hint="default"/>
                <w:vertAlign w:val="baseline"/>
              </w:rPr>
            </w:pPr>
            <w:r>
              <w:rPr>
                <w:rFonts w:hint="default"/>
                <w:vertAlign w:val="baseline"/>
              </w:rPr>
              <w:t>An odometry is generated for the robot based on the data of IMU.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Application</w:t>
            </w:r>
          </w:p>
        </w:tc>
        <w:tc>
          <w:tcPr>
            <w:tcW w:w="7486" w:type="dxa"/>
          </w:tcPr>
          <w:p>
            <w:pPr>
              <w:widowControl w:val="0"/>
              <w:jc w:val="both"/>
              <w:rPr>
                <w:rFonts w:hint="default"/>
                <w:vertAlign w:val="baseline"/>
                <w:lang w:val="en-US"/>
              </w:rPr>
            </w:pPr>
            <w:r>
              <w:rPr>
                <w:rFonts w:hint="default"/>
                <w:vertAlign w:val="baseline"/>
              </w:rPr>
              <w:t>From the experimental results, we can see that the proposed localization approach is able to localize the robotic fish quickly and accurately</w:t>
            </w:r>
            <w:r>
              <w:rPr>
                <w:rFonts w:hint="default"/>
                <w:vertAlign w:val="baseline"/>
                <w:lang w:val="en-US"/>
              </w:rPr>
              <w:t xml:space="preserve"> (the plots)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6" w:type="dxa"/>
          </w:tcPr>
          <w:p>
            <w:pPr>
              <w:widowControl w:val="0"/>
              <w:jc w:val="both"/>
              <w:rPr>
                <w:rFonts w:hint="default"/>
                <w:b/>
                <w:bCs/>
                <w:vertAlign w:val="baseline"/>
                <w:lang w:val="en-US"/>
              </w:rPr>
            </w:pPr>
            <w:r>
              <w:rPr>
                <w:rFonts w:hint="default"/>
                <w:b/>
                <w:bCs/>
                <w:vertAlign w:val="baseline"/>
                <w:lang w:val="en-US"/>
              </w:rPr>
              <w:t>Limitation and accuracy</w:t>
            </w:r>
          </w:p>
        </w:tc>
        <w:tc>
          <w:tcPr>
            <w:tcW w:w="7486" w:type="dxa"/>
          </w:tcPr>
          <w:p>
            <w:pPr>
              <w:widowControl w:val="0"/>
              <w:jc w:val="both"/>
              <w:rPr>
                <w:rFonts w:hint="default"/>
                <w:vertAlign w:val="baseline"/>
                <w:lang w:val="en-US"/>
              </w:rPr>
            </w:pPr>
            <w:r>
              <w:rPr>
                <w:rFonts w:hint="default"/>
                <w:vertAlign w:val="baseline"/>
                <w:lang w:val="en-US"/>
              </w:rPr>
              <w:t>Predefined objects are required</w:t>
            </w:r>
          </w:p>
          <w:p>
            <w:pPr>
              <w:widowControl w:val="0"/>
              <w:jc w:val="both"/>
              <w:rPr>
                <w:rFonts w:hint="default"/>
                <w:vertAlign w:val="baseline"/>
                <w:lang w:val="en-US"/>
              </w:rPr>
            </w:pPr>
            <w:r>
              <w:rPr>
                <w:rFonts w:hint="default"/>
                <w:vertAlign w:val="baseline"/>
                <w:lang w:val="en-US"/>
              </w:rPr>
              <w:t>2D localization only</w:t>
            </w:r>
          </w:p>
          <w:p>
            <w:pPr>
              <w:widowControl w:val="0"/>
              <w:jc w:val="both"/>
              <w:rPr>
                <w:rFonts w:hint="default"/>
                <w:vertAlign w:val="baseline"/>
                <w:lang w:val="en-US"/>
              </w:rPr>
            </w:pPr>
            <w:r>
              <w:rPr>
                <w:rFonts w:hint="default"/>
                <w:vertAlign w:val="baseline"/>
                <w:lang w:val="en-US"/>
              </w:rPr>
              <w:t>The convergence results of the MCL algorithm are shown in plots not statistical. The times are sequentially 0 ms, 90 ms, 270 ms, 480 ms, 673 ms, 860 ms, 1063 ms, 1250 ms, 1453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Zhang, J., Wang, W., Xie, G., &amp; Shi, H. (2014, July). Camera-IMU-based underwater localization.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Proceedings of the 33rd Chinese Control Conference</w:t>
            </w:r>
            <w:r>
              <w:rPr>
                <w:rFonts w:hint="default" w:ascii="Arial" w:hAnsi="Arial" w:eastAsia="SimSun" w:cs="Arial"/>
                <w:i w:val="0"/>
                <w:caps w:val="0"/>
                <w:color w:val="222222"/>
                <w:spacing w:val="0"/>
                <w:sz w:val="19"/>
                <w:szCs w:val="19"/>
                <w:shd w:val="clear" w:fill="FFFFFF"/>
              </w:rPr>
              <w:t> (pp. 8589-8594). IEEE.</w:t>
            </w:r>
          </w:p>
        </w:tc>
      </w:tr>
    </w:tbl>
    <w:p/>
    <w:p/>
    <w:p/>
    <w:p/>
    <w:p/>
    <w:p/>
    <w:p/>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7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en-US"/>
              </w:rPr>
            </w:pPr>
            <w:r>
              <w:rPr>
                <w:rFonts w:hint="default"/>
                <w:b/>
                <w:bCs/>
                <w:vertAlign w:val="baseline"/>
                <w:lang w:val="en-US"/>
              </w:rPr>
              <w:t>Title:   Improving Localization Accuracy for an Underwater Robot With a Slow-Sampling Sonar Through Graph Optimization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Method Used</w:t>
            </w:r>
          </w:p>
        </w:tc>
        <w:tc>
          <w:tcPr>
            <w:tcW w:w="7486" w:type="dxa"/>
          </w:tcPr>
          <w:p>
            <w:pPr>
              <w:widowControl w:val="0"/>
              <w:jc w:val="both"/>
              <w:rPr>
                <w:rFonts w:hint="default"/>
                <w:vertAlign w:val="baseline"/>
                <w:lang w:val="en-US"/>
              </w:rPr>
            </w:pPr>
            <w:r>
              <w:rPr>
                <w:rFonts w:hint="default"/>
                <w:vertAlign w:val="baseline"/>
                <w:lang w:val="en-US"/>
              </w:rPr>
              <w:t>Graph Slam.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Application</w:t>
            </w:r>
          </w:p>
        </w:tc>
        <w:tc>
          <w:tcPr>
            <w:tcW w:w="7486" w:type="dxa"/>
          </w:tcPr>
          <w:p>
            <w:pPr>
              <w:widowControl w:val="0"/>
              <w:jc w:val="both"/>
              <w:rPr>
                <w:vertAlign w:val="baseline"/>
              </w:rPr>
            </w:pPr>
            <w:r>
              <w:rPr>
                <w:rFonts w:hint="default"/>
                <w:vertAlign w:val="baseline"/>
              </w:rPr>
              <w:t>The algorithm is verified with both the ROS based simulation and the home-made AUV platform. Experimental results clearly show that the proposed algorithm outperforms other two traditional algorithms such as dead reckoning and uspIC in terms of both localization and mapping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Limitation and accuracy</w:t>
            </w:r>
          </w:p>
        </w:tc>
        <w:tc>
          <w:tcPr>
            <w:tcW w:w="7486" w:type="dxa"/>
          </w:tcPr>
          <w:p>
            <w:pPr>
              <w:widowControl w:val="0"/>
              <w:jc w:val="both"/>
              <w:rPr>
                <w:rFonts w:hint="default"/>
                <w:vertAlign w:val="baseline"/>
                <w:lang w:val="en-US"/>
              </w:rPr>
            </w:pPr>
            <w:r>
              <w:rPr>
                <w:rFonts w:hint="default"/>
                <w:vertAlign w:val="baseline"/>
                <w:lang w:val="en-US"/>
              </w:rPr>
              <w:t>Simulations:</w:t>
            </w:r>
          </w:p>
          <w:p>
            <w:pPr>
              <w:widowControl w:val="0"/>
              <w:jc w:val="both"/>
              <w:rPr>
                <w:rFonts w:hint="default"/>
                <w:vertAlign w:val="baseline"/>
              </w:rPr>
            </w:pPr>
            <w:r>
              <w:rPr>
                <w:rFonts w:hint="default"/>
                <w:vertAlign w:val="baseline"/>
              </w:rPr>
              <w:t>The average distance errors for dead reckoning, uspIC and GraphSLAM are 6.09m, 2.53m and 0.67m, respectively.</w:t>
            </w:r>
          </w:p>
          <w:p>
            <w:pPr>
              <w:widowControl w:val="0"/>
              <w:jc w:val="both"/>
              <w:rPr>
                <w:rFonts w:hint="default"/>
                <w:vertAlign w:val="baseline"/>
                <w:lang w:val="en-US"/>
              </w:rPr>
            </w:pPr>
            <w:r>
              <w:rPr>
                <w:rFonts w:hint="default"/>
                <w:vertAlign w:val="baseline"/>
                <w:lang w:val="en-US"/>
              </w:rPr>
              <w:t>Experiment:</w:t>
            </w:r>
          </w:p>
          <w:p>
            <w:pPr>
              <w:widowControl w:val="0"/>
              <w:jc w:val="both"/>
              <w:rPr>
                <w:rFonts w:hint="default"/>
                <w:vertAlign w:val="baseline"/>
                <w:lang w:val="en-US"/>
              </w:rPr>
            </w:pPr>
            <w:r>
              <w:rPr>
                <w:rFonts w:hint="default"/>
                <w:vertAlign w:val="baseline"/>
                <w:lang w:val="en-US"/>
              </w:rPr>
              <w:t>The testing site is a 33m × 13m rectangular pond in Woodbridge. It is clear that the pose difference with the dead reckoning is the largest one, i.e. 7.77m, and the proposed GraphSLAM has the smallest pose difference at 1.08m. The pose difference with uspIC is 4.37m.</w:t>
            </w:r>
          </w:p>
          <w:p>
            <w:pPr>
              <w:widowControl w:val="0"/>
              <w:jc w:val="both"/>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Chen, L., Wang, S., Hu, H., Gu, D., &amp; Liao, L. (2015). Improving localization accuracy for an underwater robot with a slow-sampling sonar through graph optimization.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IEEE Sensors Journal</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15</w:t>
            </w:r>
            <w:r>
              <w:rPr>
                <w:rFonts w:hint="default" w:ascii="Arial" w:hAnsi="Arial" w:eastAsia="SimSun" w:cs="Arial"/>
                <w:i w:val="0"/>
                <w:caps w:val="0"/>
                <w:color w:val="222222"/>
                <w:spacing w:val="0"/>
                <w:sz w:val="19"/>
                <w:szCs w:val="19"/>
                <w:shd w:val="clear" w:fill="FFFFFF"/>
              </w:rPr>
              <w:t>(9), 5024-5035.</w:t>
            </w:r>
          </w:p>
        </w:tc>
      </w:tr>
    </w:tbl>
    <w:p/>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7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en-US"/>
              </w:rPr>
            </w:pPr>
            <w:r>
              <w:rPr>
                <w:rFonts w:hint="default"/>
                <w:b/>
                <w:bCs/>
                <w:vertAlign w:val="baseline"/>
                <w:lang w:val="en-US"/>
              </w:rPr>
              <w:t>Title:  USBL/DVL navigation through delayed position fixes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Method Used</w:t>
            </w:r>
          </w:p>
        </w:tc>
        <w:tc>
          <w:tcPr>
            <w:tcW w:w="7486" w:type="dxa"/>
          </w:tcPr>
          <w:p>
            <w:pPr>
              <w:widowControl w:val="0"/>
              <w:jc w:val="both"/>
              <w:rPr>
                <w:vertAlign w:val="baseline"/>
              </w:rPr>
            </w:pPr>
            <w:r>
              <w:rPr>
                <w:rFonts w:hint="default"/>
                <w:vertAlign w:val="baseline"/>
              </w:rPr>
              <w:t>position fixes are fed back to the AUV through an acoustic modem. An Extended Kalman Filter (EKF) is used for the Multi Sensor Data Fusion (MSDF)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Application</w:t>
            </w:r>
          </w:p>
        </w:tc>
        <w:tc>
          <w:tcPr>
            <w:tcW w:w="7486" w:type="dxa"/>
          </w:tcPr>
          <w:p>
            <w:pPr>
              <w:widowControl w:val="0"/>
              <w:jc w:val="both"/>
              <w:rPr>
                <w:rFonts w:hint="default"/>
                <w:vertAlign w:val="baseline"/>
                <w:lang w:val="en-US"/>
              </w:rPr>
            </w:pPr>
            <w:r>
              <w:rPr>
                <w:rFonts w:hint="default"/>
                <w:vertAlign w:val="baseline"/>
              </w:rPr>
              <w:t>In this paper an integrated method for USBL/DVL navigation has been presented</w:t>
            </w:r>
            <w:r>
              <w:rPr>
                <w:rFonts w:hint="default"/>
                <w:vertAlign w:val="baseline"/>
                <w:lang w:val="en-US"/>
              </w:rPr>
              <w:t>.</w:t>
            </w:r>
          </w:p>
          <w:p>
            <w:pPr>
              <w:widowControl w:val="0"/>
              <w:jc w:val="both"/>
              <w:rPr>
                <w:rFonts w:hint="default"/>
                <w:vertAlign w:val="baseline"/>
                <w:lang w:val="en-US"/>
              </w:rPr>
            </w:pPr>
            <w:r>
              <w:rPr>
                <w:rFonts w:hint="default"/>
                <w:vertAlign w:val="baseline"/>
                <w:lang w:val="en-US"/>
              </w:rPr>
              <w:t>Results show a significant navigation error reduction when the delay is taken into account</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Limitation and accuracy</w:t>
            </w:r>
          </w:p>
        </w:tc>
        <w:tc>
          <w:tcPr>
            <w:tcW w:w="7486" w:type="dxa"/>
          </w:tcPr>
          <w:p>
            <w:pPr>
              <w:widowControl w:val="0"/>
              <w:jc w:val="both"/>
              <w:rPr>
                <w:rFonts w:hint="default"/>
                <w:vertAlign w:val="baseline"/>
                <w:lang w:val="en-US"/>
              </w:rPr>
            </w:pPr>
            <w:r>
              <w:rPr>
                <w:rFonts w:hint="default"/>
                <w:vertAlign w:val="baseline"/>
                <w:lang w:val="en-US"/>
              </w:rPr>
              <w:t>Not statistical comparison only plot comparison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widowControl w:val="0"/>
              <w:jc w:val="both"/>
              <w:rPr>
                <w:rFonts w:hint="default"/>
                <w:b/>
                <w:bCs/>
                <w:vertAlign w:val="baseline"/>
                <w:lang w:val="en-US"/>
              </w:rPr>
            </w:pPr>
            <w:r>
              <w:rPr>
                <w:rFonts w:hint="default"/>
                <w:b/>
                <w:bCs/>
                <w:vertAlign w:val="baseline"/>
                <w:lang w:val="en-US"/>
              </w:rPr>
              <w:t>reference</w:t>
            </w:r>
          </w:p>
        </w:tc>
        <w:tc>
          <w:tcPr>
            <w:tcW w:w="7486" w:type="dxa"/>
          </w:tcPr>
          <w:p>
            <w:pPr>
              <w:widowControl w:val="0"/>
              <w:jc w:val="both"/>
              <w:rPr>
                <w:vertAlign w:val="baseline"/>
              </w:rPr>
            </w:pPr>
            <w:r>
              <w:rPr>
                <w:rFonts w:ascii="Arial" w:hAnsi="Arial" w:eastAsia="SimSun" w:cs="Arial"/>
                <w:i w:val="0"/>
                <w:caps w:val="0"/>
                <w:color w:val="222222"/>
                <w:spacing w:val="0"/>
                <w:sz w:val="19"/>
                <w:szCs w:val="19"/>
                <w:shd w:val="clear" w:fill="FFFFFF"/>
              </w:rPr>
              <w:t>Ridao, P., Ribas, D., Hernandez, E., &amp; Rusu, A. (2011, May). USBL/DVL navigation through delayed position fixes.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2011 IEEE International Conference on Robotics and Automation</w:t>
            </w:r>
            <w:r>
              <w:rPr>
                <w:rFonts w:hint="default" w:ascii="Arial" w:hAnsi="Arial" w:eastAsia="SimSun" w:cs="Arial"/>
                <w:i w:val="0"/>
                <w:caps w:val="0"/>
                <w:color w:val="222222"/>
                <w:spacing w:val="0"/>
                <w:sz w:val="19"/>
                <w:szCs w:val="19"/>
                <w:shd w:val="clear" w:fill="FFFFFF"/>
              </w:rPr>
              <w:t> (pp. 2344-2349). IEEE.</w:t>
            </w:r>
          </w:p>
        </w:tc>
      </w:tr>
    </w:tbl>
    <w:p/>
    <w:p>
      <w:pPr>
        <w:rPr>
          <w:rFonts w:hint="default"/>
          <w:lang w:val="en-US"/>
        </w:rPr>
      </w:pPr>
      <w:r>
        <w:rPr>
          <w:rFonts w:hint="default"/>
          <w:lang w:val="en-US"/>
        </w:rPr>
        <w:t>10 completes here</w:t>
      </w:r>
      <w:bookmarkStart w:id="0" w:name="_GoBack"/>
      <w:bookmarkEnd w:id="0"/>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bCs/>
                <w:vertAlign w:val="baseline"/>
                <w:lang w:val="en-US"/>
              </w:rPr>
            </w:pPr>
            <w:r>
              <w:rPr>
                <w:rFonts w:hint="default"/>
                <w:b/>
                <w:bCs/>
                <w:vertAlign w:val="baseline"/>
                <w:lang w:val="en-US"/>
              </w:rPr>
              <w:t>Title:   Position and Velocity USBL/IMU Sensor-based Navigation Filter</w:t>
            </w:r>
          </w:p>
        </w:tc>
      </w:tr>
    </w:tbl>
    <w:p/>
    <w:p>
      <w:pPr>
        <w:rPr>
          <w:rFonts w:hint="default"/>
          <w:lang w:val="en-US"/>
        </w:rPr>
      </w:pP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AFDD34"/>
    <w:multiLevelType w:val="singleLevel"/>
    <w:tmpl w:val="BBAFDD34"/>
    <w:lvl w:ilvl="0" w:tentative="0">
      <w:start w:val="1"/>
      <w:numFmt w:val="decimal"/>
      <w:suff w:val="space"/>
      <w:lvlText w:val="%1."/>
      <w:lvlJc w:val="left"/>
    </w:lvl>
  </w:abstractNum>
  <w:abstractNum w:abstractNumId="1">
    <w:nsid w:val="0C97896F"/>
    <w:multiLevelType w:val="singleLevel"/>
    <w:tmpl w:val="0C97896F"/>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0517"/>
    <w:rsid w:val="02731076"/>
    <w:rsid w:val="02930587"/>
    <w:rsid w:val="046053E1"/>
    <w:rsid w:val="09610315"/>
    <w:rsid w:val="0AD9271A"/>
    <w:rsid w:val="0B267F72"/>
    <w:rsid w:val="0BE569C9"/>
    <w:rsid w:val="0D8613A0"/>
    <w:rsid w:val="0EC644EB"/>
    <w:rsid w:val="0EE82033"/>
    <w:rsid w:val="0FA106CD"/>
    <w:rsid w:val="14E423BF"/>
    <w:rsid w:val="16270E5D"/>
    <w:rsid w:val="177B0579"/>
    <w:rsid w:val="17984273"/>
    <w:rsid w:val="195F2809"/>
    <w:rsid w:val="1C2979C0"/>
    <w:rsid w:val="1C674585"/>
    <w:rsid w:val="1DB515A1"/>
    <w:rsid w:val="20D4097B"/>
    <w:rsid w:val="20F959F5"/>
    <w:rsid w:val="22E73244"/>
    <w:rsid w:val="252156FF"/>
    <w:rsid w:val="26971D10"/>
    <w:rsid w:val="2785222B"/>
    <w:rsid w:val="2A6B381E"/>
    <w:rsid w:val="2F5C4B22"/>
    <w:rsid w:val="2FE135A6"/>
    <w:rsid w:val="30E3695E"/>
    <w:rsid w:val="31585479"/>
    <w:rsid w:val="323F2E3C"/>
    <w:rsid w:val="32492C1E"/>
    <w:rsid w:val="32F45C85"/>
    <w:rsid w:val="359904A9"/>
    <w:rsid w:val="36952B71"/>
    <w:rsid w:val="36F76CFD"/>
    <w:rsid w:val="37526450"/>
    <w:rsid w:val="399B3FE3"/>
    <w:rsid w:val="3B916927"/>
    <w:rsid w:val="3C240705"/>
    <w:rsid w:val="40236A36"/>
    <w:rsid w:val="404E4C50"/>
    <w:rsid w:val="427D5D3A"/>
    <w:rsid w:val="431909FC"/>
    <w:rsid w:val="438054A1"/>
    <w:rsid w:val="43D036AE"/>
    <w:rsid w:val="455779A2"/>
    <w:rsid w:val="46C22ED7"/>
    <w:rsid w:val="46FD3D0D"/>
    <w:rsid w:val="488D46B2"/>
    <w:rsid w:val="48D015A3"/>
    <w:rsid w:val="498A32B6"/>
    <w:rsid w:val="4B8D17F7"/>
    <w:rsid w:val="4E7B7617"/>
    <w:rsid w:val="4EC20FB0"/>
    <w:rsid w:val="4EEC1A5F"/>
    <w:rsid w:val="4FEB6C87"/>
    <w:rsid w:val="51315763"/>
    <w:rsid w:val="517060A9"/>
    <w:rsid w:val="59042CA0"/>
    <w:rsid w:val="5AC31246"/>
    <w:rsid w:val="5B7D5A95"/>
    <w:rsid w:val="5BEC7964"/>
    <w:rsid w:val="5CFB12D7"/>
    <w:rsid w:val="5D6B3E65"/>
    <w:rsid w:val="6140780A"/>
    <w:rsid w:val="61F539F5"/>
    <w:rsid w:val="62861CC7"/>
    <w:rsid w:val="62E3494C"/>
    <w:rsid w:val="62EC1B06"/>
    <w:rsid w:val="630F2FA8"/>
    <w:rsid w:val="655E1162"/>
    <w:rsid w:val="660F2B69"/>
    <w:rsid w:val="66205DEA"/>
    <w:rsid w:val="66236018"/>
    <w:rsid w:val="66EA714B"/>
    <w:rsid w:val="673A05B2"/>
    <w:rsid w:val="67C95F6D"/>
    <w:rsid w:val="68E63F57"/>
    <w:rsid w:val="69FC53A9"/>
    <w:rsid w:val="6AF139AE"/>
    <w:rsid w:val="6D550F9B"/>
    <w:rsid w:val="6F5D5F86"/>
    <w:rsid w:val="70046559"/>
    <w:rsid w:val="70C13DDA"/>
    <w:rsid w:val="71B968AB"/>
    <w:rsid w:val="71C70EDA"/>
    <w:rsid w:val="72CC7622"/>
    <w:rsid w:val="73467F2C"/>
    <w:rsid w:val="75C81864"/>
    <w:rsid w:val="76187D4B"/>
    <w:rsid w:val="764F0258"/>
    <w:rsid w:val="78207E6D"/>
    <w:rsid w:val="79312A6B"/>
    <w:rsid w:val="79BE4F75"/>
    <w:rsid w:val="7ADD71C8"/>
    <w:rsid w:val="7C2A6E07"/>
    <w:rsid w:val="7CC0254D"/>
    <w:rsid w:val="7CCF3A1A"/>
    <w:rsid w:val="7D0278A7"/>
    <w:rsid w:val="7E704236"/>
    <w:rsid w:val="7FDF2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208</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2020-04-28T05:03:00Z</dcterms:created>
  <dc:creator>eeuma</dc:creator>
  <cp:lastModifiedBy>eeuma</cp:lastModifiedBy>
  <dcterms:modified xsi:type="dcterms:W3CDTF">2020-05-05T13:22:32Z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