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tiff" ContentType="image/tif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2580"/>
      <w:bookmarkStart w:id="1" w:name="_Toc513676468"/>
      <w:r>
        <w:rPr>
          <w:rFonts w:hint="default" w:eastAsiaTheme="minorEastAsia"/>
          <w:b/>
          <w:color w:val="000000" w:themeColor="text1"/>
          <w:kern w:val="24"/>
          <w:sz w:val="32"/>
          <w:szCs w:val="32"/>
          <w:lang w:val="en-US"/>
        </w:rPr>
        <w:t>MULTISENSORY FUSION FOR UNDERWATER ROBOT LOCALIZATIONA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9264"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6" o:spt="202" type="#_x0000_t202" style="position:absolute;left:0pt;margin-left:196.75pt;margin-top:19.15pt;height:565.95pt;width:42.1pt;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&#1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-19</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UNDERWARTER ROBOT LOCALIZATION AND EXPLORATION</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-19</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 xml:space="preserve">I would like to thank Allah Almighty who blessed me a very motivating and kind supervisor, Dr Muhammad Wasif who has been always available to help me wherever I found any difficulty. He always provided me a challenging environment so I could build up an ability to learn something new. I can not forget his patience, availability and supportive nature so I could complete my thesis on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 my dreams.</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w:t>
      </w:r>
      <w:r>
        <w:rPr>
          <w:rFonts w:hint="default"/>
          <w:lang w:val="en-US"/>
        </w:rPr>
        <w:t xml:space="preserve"> </w:t>
      </w:r>
      <w:r>
        <w:t>”Master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Height w:val="240" w:hRule="atLeast"/>
        </w:trPr>
        <w:tc>
          <w:tcPr>
            <w:tcW w:w="8306" w:type="dxa"/>
            <w:gridSpan w:val="3"/>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gridSpan w:val="2"/>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ix</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01: INTRODUCTION……………</w:t>
            </w:r>
            <w:r>
              <w:rPr>
                <w:rFonts w:hint="default" w:asciiTheme="minorHAnsi" w:hAnsiTheme="minorHAnsi" w:cstheme="minorHAnsi"/>
                <w:spacing w:val="12"/>
                <w:lang w:val="en-US"/>
              </w:rPr>
              <w:t>…………………………..</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1.1: Problem Statement……………</w:t>
            </w:r>
            <w:r>
              <w:rPr>
                <w:rFonts w:hint="default" w:asciiTheme="minorHAnsi" w:hAnsiTheme="minorHAnsi" w:cstheme="minorHAnsi"/>
                <w:spacing w:val="12"/>
                <w:lang w:val="en-US"/>
              </w:rPr>
              <w:t>………………………………</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1.2: Objectives and Scope of Study...………………..………</w:t>
            </w:r>
            <w:r>
              <w:rPr>
                <w:rFonts w:hint="default" w:asciiTheme="minorHAnsi" w:hAnsiTheme="minorHAnsi" w:cstheme="minorHAnsi"/>
                <w:spacing w:val="12"/>
                <w:lang w:val="en-US"/>
              </w:rPr>
              <w:t>….</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02: LITERATURE REVIEW……………………</w:t>
            </w:r>
            <w:r>
              <w:rPr>
                <w:rFonts w:hint="default" w:asciiTheme="minorHAnsi" w:hAnsiTheme="minorHAnsi" w:cstheme="minorHAnsi"/>
                <w:spacing w:val="12"/>
                <w:lang w:val="en-US"/>
              </w:rPr>
              <w:t>…………..</w:t>
            </w:r>
          </w:p>
        </w:tc>
        <w:tc>
          <w:tcPr>
            <w:tcW w:w="1106" w:type="dxa"/>
            <w:gridSpan w:val="2"/>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2.1:</w:t>
            </w:r>
            <w:r>
              <w:rPr>
                <w:rFonts w:hint="default" w:asciiTheme="minorHAnsi" w:hAnsiTheme="minorHAnsi"/>
                <w:spacing w:val="12"/>
                <w:lang w:val="en-US"/>
              </w:rPr>
              <w:t xml:space="preserve"> </w:t>
            </w:r>
            <w:r>
              <w:rPr>
                <w:rFonts w:hint="default" w:asciiTheme="minorHAnsi" w:hAnsiTheme="minorHAnsi"/>
                <w:spacing w:val="12"/>
              </w:rPr>
              <w:t>Navigation</w:t>
            </w:r>
            <w:r>
              <w:rPr>
                <w:rFonts w:hint="default" w:asciiTheme="minorHAnsi" w:hAnsiTheme="minorHAnsi"/>
                <w:spacing w:val="12"/>
                <w:lang w:val="en-US"/>
              </w:rPr>
              <w:t xml:space="preserve"> </w:t>
            </w:r>
            <w:r>
              <w:rPr>
                <w:rFonts w:hint="default" w:asciiTheme="minorHAnsi" w:hAnsiTheme="minorHAnsi"/>
                <w:spacing w:val="12"/>
              </w:rPr>
              <w:t>Systems</w:t>
            </w:r>
            <w:r>
              <w:rPr>
                <w:rFonts w:hint="default" w:asciiTheme="minorHAnsi" w:hAnsiTheme="minorHAnsi"/>
                <w:spacing w:val="12"/>
                <w:lang w:val="en-US"/>
              </w:rPr>
              <w:t xml:space="preserve"> </w:t>
            </w:r>
            <w:r>
              <w:rPr>
                <w:rFonts w:hint="default" w:asciiTheme="minorHAnsi" w:hAnsiTheme="minorHAnsi"/>
                <w:spacing w:val="12"/>
              </w:rPr>
              <w:t>for</w:t>
            </w:r>
            <w:r>
              <w:rPr>
                <w:rFonts w:hint="default" w:asciiTheme="minorHAnsi" w:hAnsiTheme="minorHAnsi"/>
                <w:spacing w:val="12"/>
                <w:lang w:val="en-US"/>
              </w:rPr>
              <w:t xml:space="preserve"> </w:t>
            </w:r>
            <w:r>
              <w:rPr>
                <w:rFonts w:hint="default" w:asciiTheme="minorHAnsi" w:hAnsiTheme="minorHAnsi"/>
                <w:spacing w:val="12"/>
              </w:rPr>
              <w:t>Underwater</w:t>
            </w:r>
            <w:r>
              <w:rPr>
                <w:rFonts w:hint="default" w:asciiTheme="minorHAnsi" w:hAnsiTheme="minorHAnsi"/>
                <w:spacing w:val="12"/>
                <w:lang w:val="en-US"/>
              </w:rPr>
              <w:t xml:space="preserve"> </w:t>
            </w:r>
            <w:r>
              <w:rPr>
                <w:rFonts w:hint="default" w:asciiTheme="minorHAnsi" w:hAnsiTheme="minorHAnsi"/>
                <w:spacing w:val="12"/>
              </w:rPr>
              <w:t>Localizatio</w:t>
            </w:r>
            <w:r>
              <w:rPr>
                <w:rFonts w:hint="default" w:asciiTheme="minorHAnsi" w:hAnsiTheme="minorHAnsi"/>
                <w:spacing w:val="12"/>
                <w:lang w:val="en-US"/>
              </w:rPr>
              <w:t>n….………….</w:t>
            </w:r>
          </w:p>
        </w:tc>
        <w:tc>
          <w:tcPr>
            <w:tcW w:w="1106" w:type="dxa"/>
            <w:gridSpan w:val="2"/>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2.1.1: Inertial or </w:t>
            </w:r>
            <w:r>
              <w:rPr>
                <w:rFonts w:hint="default" w:asciiTheme="minorHAnsi" w:hAnsiTheme="minorHAnsi"/>
                <w:spacing w:val="12"/>
                <w:lang w:val="en-US"/>
              </w:rPr>
              <w:t>Motion Sensors…………………...………….</w:t>
            </w:r>
          </w:p>
        </w:tc>
        <w:tc>
          <w:tcPr>
            <w:tcW w:w="1106" w:type="dxa"/>
            <w:gridSpan w:val="2"/>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2.1.2: Acoustic Positioning Systems</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2.1.3: SONAR and vision-based localization systems</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2.2: Fusion Algorithms for Underwater Localization</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2.2.1: Kalman Filter</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2.2.2: Extended Kalman filter</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2.2.3: Unscented Kalman Filter</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2.2.4: Particle Filter</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lang w:val="en-US"/>
              </w:rPr>
              <w:t>2.2.</w:t>
            </w:r>
            <w:r>
              <w:rPr>
                <w:rFonts w:hint="default" w:asciiTheme="minorHAnsi" w:hAnsiTheme="minorHAnsi"/>
                <w:spacing w:val="12"/>
              </w:rPr>
              <w:t>5: Machine Learning Methods</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2.2.6: Bio-inspired Approaches</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w:t>
            </w:r>
            <w:r>
              <w:rPr>
                <w:rFonts w:hint="default" w:asciiTheme="minorHAnsi" w:hAnsiTheme="minorHAnsi" w:cstheme="minorHAnsi"/>
                <w:spacing w:val="12"/>
                <w:lang w:val="en-US"/>
              </w:rPr>
              <w:t>3</w:t>
            </w:r>
            <w:r>
              <w:rPr>
                <w:rFonts w:asciiTheme="minorHAnsi" w:hAnsiTheme="minorHAnsi" w:cstheme="minorHAnsi"/>
                <w:spacing w:val="12"/>
              </w:rPr>
              <w:t xml:space="preserve">: </w:t>
            </w:r>
            <w:r>
              <w:rPr>
                <w:rFonts w:hint="default" w:asciiTheme="minorHAnsi" w:hAnsiTheme="minorHAnsi"/>
                <w:spacing w:val="12"/>
              </w:rPr>
              <w:t>RESEARCH METHODOLOGY</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Height w:val="90" w:hRule="atLeast"/>
        </w:trPr>
        <w:tc>
          <w:tcPr>
            <w:tcW w:w="7200" w:type="dxa"/>
            <w:vAlign w:val="top"/>
          </w:tcPr>
          <w:p>
            <w:pPr>
              <w:spacing w:after="0" w:line="240" w:lineRule="auto"/>
              <w:ind w:left="360" w:leftChars="0"/>
              <w:jc w:val="both"/>
              <w:rPr>
                <w:rFonts w:hint="default" w:asciiTheme="minorHAnsi" w:hAnsiTheme="minorHAnsi" w:cstheme="minorHAnsi"/>
                <w:spacing w:val="12"/>
                <w:lang w:val="en-US"/>
              </w:rPr>
            </w:pPr>
            <w:r>
              <w:rPr>
                <w:rFonts w:hint="default" w:asciiTheme="minorHAnsi" w:hAnsiTheme="minorHAnsi"/>
                <w:spacing w:val="12"/>
              </w:rPr>
              <w:t>3.1: PC/BC-DIM Neural Network</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3.1.1: Training of Weights</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3.1.2: Multisensory Data Fusion</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asciiTheme="minorHAnsi" w:hAnsiTheme="minorHAnsi"/>
                <w:spacing w:val="12"/>
              </w:rPr>
              <w:t>3.</w:t>
            </w:r>
            <w:r>
              <w:rPr>
                <w:rFonts w:hint="default" w:asciiTheme="minorHAnsi" w:hAnsiTheme="minorHAnsi"/>
                <w:spacing w:val="12"/>
                <w:lang w:val="en-US"/>
              </w:rPr>
              <w:t>2</w:t>
            </w:r>
            <w:r>
              <w:rPr>
                <w:rFonts w:hint="default" w:asciiTheme="minorHAnsi" w:hAnsiTheme="minorHAnsi"/>
                <w:spacing w:val="12"/>
              </w:rPr>
              <w:t>: PC/BC-DIM Neural Network</w:t>
            </w:r>
            <w:r>
              <w:rPr>
                <w:rFonts w:hint="default" w:asciiTheme="minorHAnsi" w:hAnsiTheme="minorHAnsi"/>
                <w:spacing w:val="12"/>
                <w:lang w:val="en-US"/>
              </w:rPr>
              <w:t xml:space="preserve"> for UW Localization………….</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hint="default"/>
                <w:lang w:val="en-US"/>
              </w:rPr>
            </w:pPr>
            <w:r>
              <w:rPr>
                <w:rFonts w:hint="default"/>
              </w:rPr>
              <w:t>3.2.1: Sensors for Simulations</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3.2.2: Encoding of Sensors</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3.2.3: Decoding of reconstructed input</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3.3: Algorithm of PC/BC-DIM for Underwater Localization  </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hint="default" w:asciiTheme="minorHAnsi" w:hAnsiTheme="minorHAnsi" w:eastAsiaTheme="minorHAnsi" w:cstheme="minorHAnsi"/>
                <w:spacing w:val="12"/>
                <w:sz w:val="22"/>
                <w:szCs w:val="22"/>
                <w:lang w:val="en-US" w:eastAsia="en-US" w:bidi="ar-SA"/>
              </w:rPr>
            </w:pPr>
            <w:r>
              <w:rPr>
                <w:rFonts w:asciiTheme="minorHAnsi" w:hAnsiTheme="minorHAnsi" w:cstheme="minorHAnsi"/>
                <w:spacing w:val="12"/>
              </w:rPr>
              <w:t>CHAPTER 04: RESULTS AND DISCUSSIONS……………………….</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lang w:val="en-US"/>
              </w:rPr>
            </w:pPr>
            <w:r>
              <w:rPr>
                <w:rFonts w:hint="default"/>
              </w:rPr>
              <w:t>4.1: Demonstration of PC/BC-DIM resu</w:t>
            </w:r>
            <w:r>
              <w:rPr>
                <w:rFonts w:hint="default"/>
                <w:lang w:val="en-US"/>
              </w:rPr>
              <w:t>lt…………………………………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25" w:leftChars="375" w:firstLine="0" w:firstLineChars="0"/>
              <w:jc w:val="both"/>
              <w:rPr>
                <w:rFonts w:hint="default"/>
                <w:lang w:val="en-US"/>
              </w:rPr>
            </w:pPr>
            <w:r>
              <w:rPr>
                <w:rFonts w:hint="default"/>
              </w:rPr>
              <w:t>4.1.2: Non-Gaussian or abrupt noise addition</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lang w:val="en-US"/>
              </w:rPr>
            </w:pPr>
            <w:r>
              <w:rPr>
                <w:rFonts w:hint="default"/>
              </w:rPr>
              <w:t>4.2: Simulation Data comparison with a B-PR-F neural network</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368" w:firstLine="0" w:firstLineChars="0"/>
              <w:jc w:val="both"/>
              <w:rPr>
                <w:rFonts w:hint="default"/>
                <w:lang w:val="en-US"/>
              </w:rPr>
            </w:pPr>
            <w:r>
              <w:rPr>
                <w:rFonts w:hint="default"/>
              </w:rPr>
              <w:t>4.2.1: PC/BC-DIM and B-PR-F comparison</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794" w:leftChars="361" w:firstLine="0" w:firstLineChars="0"/>
              <w:jc w:val="both"/>
              <w:rPr>
                <w:rFonts w:hint="default"/>
                <w:lang w:val="en-US"/>
              </w:rPr>
            </w:pPr>
            <w:r>
              <w:rPr>
                <w:rFonts w:hint="default"/>
              </w:rPr>
              <w:t>4.2.2: All sensors B-PR-F and without IMU PC/BC-DIM comparison</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794" w:leftChars="361" w:firstLine="0" w:firstLineChars="0"/>
              <w:jc w:val="both"/>
              <w:rPr>
                <w:rFonts w:hint="default"/>
                <w:lang w:val="en-US"/>
              </w:rPr>
            </w:pPr>
            <w:r>
              <w:rPr>
                <w:rFonts w:hint="default"/>
              </w:rPr>
              <w:t>4.2.2: All sensors B-PR-F and without DVL PC/BC-DIM comparison</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ascii="Times New Roman" w:hAnsi="Times New Roman" w:cs="Times New Roman" w:eastAsiaTheme="minorHAnsi"/>
                <w:sz w:val="22"/>
                <w:szCs w:val="22"/>
                <w:lang w:val="en-US" w:eastAsia="en-US" w:bidi="ar-SA"/>
              </w:rPr>
            </w:pPr>
            <w:r>
              <w:rPr>
                <w:rFonts w:hint="default"/>
              </w:rPr>
              <w:t>4.3: Experimental data comparison with a B-PR-F neural network</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hint="default"/>
                <w:lang w:val="en-US"/>
              </w:rPr>
            </w:pPr>
            <w:r>
              <w:rPr>
                <w:rFonts w:asciiTheme="minorHAnsi" w:hAnsiTheme="minorHAnsi" w:cstheme="minorHAnsi"/>
                <w:spacing w:val="12"/>
              </w:rPr>
              <w:t>CHAPTER 0</w:t>
            </w:r>
            <w:r>
              <w:rPr>
                <w:rFonts w:hint="default" w:asciiTheme="minorHAnsi" w:hAnsiTheme="minorHAnsi" w:cstheme="minorHAnsi"/>
                <w:spacing w:val="12"/>
                <w:lang w:val="en-US"/>
              </w:rPr>
              <w:t>5</w:t>
            </w:r>
            <w:r>
              <w:rPr>
                <w:rFonts w:asciiTheme="minorHAnsi" w:hAnsiTheme="minorHAnsi" w:cstheme="minorHAnsi"/>
                <w:spacing w:val="12"/>
              </w:rPr>
              <w:t xml:space="preserve">: </w:t>
            </w:r>
            <w:r>
              <w:rPr>
                <w:rFonts w:hint="default" w:asciiTheme="minorHAnsi" w:hAnsiTheme="minorHAnsi" w:cstheme="minorHAnsi"/>
                <w:spacing w:val="12"/>
                <w:lang w:val="en-US"/>
              </w:rPr>
              <w:t xml:space="preserve">CONCLUSION </w:t>
            </w:r>
            <w:r>
              <w:rPr>
                <w:rFonts w:asciiTheme="minorHAnsi" w:hAnsiTheme="minorHAnsi" w:cstheme="minorHAnsi"/>
                <w:spacing w:val="12"/>
              </w:rPr>
              <w:t>AND DISCUSSIONS………</w:t>
            </w:r>
            <w:r>
              <w:rPr>
                <w:rFonts w:hint="default" w:asciiTheme="minorHAnsi" w:hAnsiTheme="minorHAnsi" w:cs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15" w:leftChars="143" w:firstLine="0" w:firstLineChars="0"/>
              <w:jc w:val="both"/>
              <w:rPr>
                <w:rFonts w:hint="default" w:ascii="Times New Roman" w:hAnsi="Times New Roman" w:cs="Times New Roman" w:eastAsiaTheme="minorHAnsi"/>
                <w:sz w:val="22"/>
                <w:szCs w:val="22"/>
                <w:lang w:val="en-US" w:eastAsia="en-US" w:bidi="ar-SA"/>
              </w:rPr>
            </w:pPr>
          </w:p>
        </w:tc>
        <w:tc>
          <w:tcPr>
            <w:tcW w:w="1106" w:type="dxa"/>
            <w:gridSpan w:val="2"/>
            <w:vAlign w:val="top"/>
          </w:tcPr>
          <w:p>
            <w:pPr>
              <w:spacing w:after="0" w:line="240" w:lineRule="auto"/>
              <w:jc w:val="center"/>
              <w:rPr>
                <w:rFonts w:asciiTheme="minorHAnsi" w:hAnsiTheme="minorHAnsi" w:eastAsiaTheme="minorHAnsi" w:cstheme="minorHAnsi"/>
                <w:b/>
                <w:spacing w:val="12"/>
                <w:sz w:val="22"/>
                <w:szCs w:val="22"/>
                <w:lang w:val="en-US" w:eastAsia="en-US" w:bidi="ar-SA"/>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hint="default"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asciiTheme="minorHAnsi" w:hAnsiTheme="minorHAnsi" w:eastAsiaTheme="minorHAnsi" w:cstheme="minorHAnsi"/>
                <w:spacing w:val="12"/>
                <w:sz w:val="22"/>
                <w:szCs w:val="22"/>
                <w:lang w:val="en-US" w:eastAsia="en-US" w:bidi="ar-SA"/>
              </w:rPr>
            </w:pPr>
          </w:p>
          <w:p>
            <w:pPr>
              <w:spacing w:after="0" w:line="240" w:lineRule="auto"/>
              <w:ind w:left="810" w:leftChars="0"/>
              <w:jc w:val="both"/>
              <w:rPr>
                <w:rFonts w:asciiTheme="minorHAnsi" w:hAnsiTheme="minorHAnsi" w:eastAsiaTheme="minorHAnsi" w:cstheme="minorHAnsi"/>
                <w:spacing w:val="12"/>
                <w:sz w:val="22"/>
                <w:szCs w:val="22"/>
                <w:lang w:val="en-US" w:eastAsia="en-US" w:bidi="ar-SA"/>
              </w:rPr>
            </w:pPr>
          </w:p>
          <w:p>
            <w:pPr>
              <w:spacing w:after="0" w:line="240" w:lineRule="auto"/>
              <w:ind w:left="810" w:leftChars="0"/>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w:t>
            </w:r>
            <w:r>
              <w:rPr>
                <w:rFonts w:hint="default"/>
                <w:b/>
                <w:spacing w:val="12"/>
                <w:sz w:val="24"/>
                <w:szCs w:val="26"/>
                <w:lang w:val="en-US"/>
              </w:rPr>
              <w:t xml:space="preserve"> </w:t>
            </w: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ind w:left="1220" w:hanging="1220" w:hangingChars="500"/>
              <w:rPr>
                <w:rFonts w:hint="default"/>
                <w:spacing w:val="12"/>
                <w:szCs w:val="26"/>
                <w:lang w:val="en-US"/>
              </w:rPr>
            </w:pPr>
            <w:r>
              <w:rPr>
                <w:rFonts w:hint="default"/>
                <w:spacing w:val="12"/>
                <w:szCs w:val="26"/>
              </w:rPr>
              <w:t>Figure-1.1: Connectivity of different sensors for underwater localization</w:t>
            </w:r>
            <w:r>
              <w:rPr>
                <w:rFonts w:hint="default"/>
                <w:spacing w:val="12"/>
                <w:szCs w:val="26"/>
                <w:lang w:val="en-US"/>
              </w:rPr>
              <w:t>…………………………………………………</w:t>
            </w:r>
          </w:p>
        </w:tc>
        <w:tc>
          <w:tcPr>
            <w:tcW w:w="1110" w:type="dxa"/>
            <w:gridSpan w:val="2"/>
            <w:tcBorders>
              <w:top w:val="nil"/>
              <w:left w:val="nil"/>
              <w:bottom w:val="nil"/>
            </w:tcBorders>
            <w:vAlign w:val="top"/>
          </w:tcPr>
          <w:p>
            <w:pPr>
              <w:spacing w:before="363" w:beforeLines="100" w:beforeAutospacing="0"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Figure-1.2: General idea of multisensory fusion </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Figure-2.1: Working principle and geometry of DVL system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Figure-2.2: Types and geometry of acoustic positioning system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Figure-2.3: Visual localization approache</w:t>
            </w:r>
            <w:r>
              <w:rPr>
                <w:rFonts w:hint="default"/>
                <w:spacing w:val="12"/>
                <w:szCs w:val="26"/>
                <w:lang w:val="en-US"/>
              </w:rPr>
              <w:t>s……………………………</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rFonts w:hint="default"/>
                <w:spacing w:val="12"/>
                <w:szCs w:val="26"/>
              </w:rPr>
              <w:t>Figure-2.4: Working principle of Kalman Filter</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Figure-2.5: Typical Extended Kalman Filter scheme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Figure-2.6: Comparison of Unscented Transform (UT) and EKF</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Figure-3.1: PC/BC-DIM processing stages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Figure-3.2: PC/BC-DIM processing stages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Figure-3.3: PC/BC-DIM working principle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Figure-3.4: Trained weights of multiple sensors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Figure-3.5: Fusion of two types of sensory inputs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Figure-3.6: Encoding of Sensory Data</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Figure-4.1: PC/BC-DIM outcome for noisy positioning points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Figure-4.2: PC/BC-DIM outcome for 2 times noisy positioning points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Figure-4.3: PC/BC-DIM outcome for non-Gaussian or abrupt noise</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Figure-4.4: B-PR-F neural network results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Figure-4.5: PC/BC-DIM neural network results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Figure-4.6: Error comparison for both neural networks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Figure-4.7: Z-Axis of B-PR-F neural network</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Figure-4.8: Z-Axis of PC/BC-DIM neural network</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Figure-4.9: Noisy USBL vs PC/BC-DIM results for y-axis</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single" w:color="auto" w:sz="12" w:space="0"/>
              <w:bottom w:val="nil"/>
              <w:right w:val="nil"/>
            </w:tcBorders>
          </w:tcPr>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tc>
        <w:tc>
          <w:tcPr>
            <w:tcW w:w="1110" w:type="dxa"/>
            <w:gridSpan w:val="2"/>
            <w:tcBorders>
              <w:top w:val="single" w:color="auto" w:sz="12" w:space="0"/>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8306" w:type="dxa"/>
            <w:gridSpan w:val="3"/>
            <w:tcBorders>
              <w:bottom w:val="single" w:color="auto" w:sz="12" w:space="0"/>
            </w:tcBorders>
            <w:vAlign w:val="top"/>
          </w:tcPr>
          <w:p>
            <w:pPr>
              <w:spacing w:after="0" w:line="240" w:lineRule="auto"/>
              <w:jc w:val="center"/>
              <w:rPr>
                <w:rFonts w:ascii="Times New Roman" w:hAnsi="Times New Roman" w:cs="Times New Roman" w:eastAsiaTheme="minorHAnsi"/>
                <w:b/>
                <w:spacing w:val="12"/>
                <w:sz w:val="24"/>
                <w:szCs w:val="26"/>
                <w:lang w:val="en-US" w:eastAsia="en-US" w:bidi="ar-SA"/>
              </w:rPr>
            </w:pPr>
            <w:r>
              <w:rPr>
                <w:b/>
                <w:spacing w:val="12"/>
                <w:sz w:val="24"/>
                <w:szCs w:val="26"/>
              </w:rPr>
              <w:t>LIST OF 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spacing w:val="12"/>
                <w:szCs w:val="26"/>
              </w:rPr>
            </w:pPr>
            <w:r>
              <w:rPr>
                <w:rFonts w:hint="default"/>
                <w:spacing w:val="12"/>
                <w:szCs w:val="26"/>
              </w:rPr>
              <w:t>Table-2.1: Comparison of conventional state estimators for UWL</w:t>
            </w:r>
          </w:p>
        </w:tc>
        <w:tc>
          <w:tcPr>
            <w:tcW w:w="1106" w:type="dxa"/>
            <w:gridSpan w:val="2"/>
            <w:tcBorders>
              <w:top w:val="single" w:color="auto" w:sz="12" w:space="0"/>
              <w:left w:val="nil"/>
              <w:bottom w:val="nil"/>
            </w:tcBorders>
            <w:vAlign w:val="bottom"/>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r>
              <w:rPr>
                <w:rFonts w:hint="default"/>
                <w:spacing w:val="12"/>
                <w:szCs w:val="26"/>
              </w:rPr>
              <w:t>Table-4.4: PC/BC-DIM and B-PR-F Experiment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r>
              <w:rPr>
                <w:rFonts w:hint="default"/>
                <w:spacing w:val="12"/>
                <w:szCs w:val="26"/>
              </w:rPr>
              <w:t>Table-4.2: PC/BC-DIM and B-PR-F simulations without IMU</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r>
              <w:rPr>
                <w:rFonts w:hint="default"/>
                <w:spacing w:val="12"/>
                <w:szCs w:val="26"/>
              </w:rPr>
              <w:t>Table-4.3: PC/BC-DIM and B-PR-F simulations (without DVL)</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spacing w:val="12"/>
                <w:szCs w:val="26"/>
              </w:rPr>
            </w:pPr>
          </w:p>
        </w:tc>
        <w:tc>
          <w:tcPr>
            <w:tcW w:w="1106" w:type="dxa"/>
            <w:gridSpan w:val="2"/>
            <w:tcBorders>
              <w:top w:val="nil"/>
              <w:left w:val="nil"/>
              <w:bottom w:val="single" w:color="auto" w:sz="12" w:space="0"/>
            </w:tcBorders>
          </w:tcPr>
          <w:p>
            <w:pPr>
              <w:spacing w:after="0" w:line="240" w:lineRule="auto"/>
              <w:rPr>
                <w:b/>
                <w:spacing w:val="12"/>
                <w:szCs w:val="26"/>
              </w:rPr>
            </w:pPr>
          </w:p>
        </w:tc>
      </w:tr>
    </w:tbl>
    <w:p/>
    <w:p/>
    <w:p/>
    <w:p/>
    <w:p/>
    <w:p/>
    <w:p/>
    <w:p/>
    <w:p/>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but underwater localization is a challenging research topic because of the dynamic and unstructured nature of the seabed environment. Global positioning system (GPS) and other radio positioning systems e.g., cellular networks and Wi-Fi positioning system (WPS) are not suitable for underwater location estimation. Acoustic positioning systems are a better alternative for underwater localization but sound travelling speed is slower than electromagnetic signals. The sensors which can estimate the position in an absolute frame of reference in the underwater environment e.g., visual positioning systems and acoustic positioning systems have slower position update rate. For the sake of reliability dead-reckoning method based sensors like Doppler velocity log (DVL) and inertial measurement unit (IMU) are added.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highly non-linear systems but because of expensive computation cost, they are suitable for post-processing. An optimal fusion policy for localization of underwater robot with the low computational cost is an important research question. We proposed PC-BC/DIM neural network which can fuse multiple sensors and optimally approximate position using different sensory information. Simulation results have shown that our proposed filter has only 1.761 standard deviation error, 3.9618 roots mean square error, 0.8 milliseconds of filter processing time with 18.79 seconds of total execution time against 6301 IMU, 6301 DVL and 158 USBL Experimental results have 1.3526 root mean square error and 1.0412 standard deviation error for the complete trajectory of 693 meters. Proposed PC/BC-DIM neural network can measure the position of an underwater robot more accurately and it can eliminate the highly abrupt noise of USBL sensor.</w:t>
      </w: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801685"/>
      <w:bookmarkStart w:id="3" w:name="_Toc513676469"/>
      <w:bookmarkStart w:id="4" w:name="_Toc513672581"/>
      <w:r>
        <w:t>CHAPTER- 1</w:t>
      </w:r>
      <w:bookmarkEnd w:id="2"/>
      <w:bookmarkEnd w:id="3"/>
      <w:bookmarkEnd w:id="4"/>
    </w:p>
    <w:p>
      <w:pPr>
        <w:pStyle w:val="3"/>
        <w:spacing w:before="0" w:line="240" w:lineRule="auto"/>
        <w:rPr>
          <w:b w:val="0"/>
        </w:rPr>
      </w:pPr>
      <w:bookmarkStart w:id="5" w:name="_Toc513676470"/>
      <w:bookmarkStart w:id="6" w:name="_Toc801686"/>
      <w:bookmarkStart w:id="7" w:name="_Toc513672582"/>
      <w:r>
        <w:t>INTRODUCTION</w:t>
      </w:r>
      <w:bookmarkEnd w:id="5"/>
      <w:bookmarkEnd w:id="6"/>
      <w:bookmarkEnd w:id="7"/>
    </w:p>
    <w:p>
      <w:pPr>
        <w:spacing w:before="240" w:after="0" w:line="360" w:lineRule="auto"/>
        <w:jc w:val="both"/>
        <w:rPr>
          <w:rFonts w:hint="default"/>
          <w:bCs/>
          <w:szCs w:val="24"/>
        </w:rPr>
      </w:pPr>
      <w:r>
        <w:rPr>
          <w:rFonts w:hint="default"/>
          <w:bCs/>
          <w:szCs w:val="24"/>
        </w:rPr>
        <w:t>Pakistan has nearly 1000 kilometre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opportunities to explore underwater resources. Besides these benefits, there are also challenges for the Pakistan navy to monitor suspicious activities of significant sea area. All these challenges encourage researchers to play their role for the sake of economic growth and defence of the country.</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guided vehicle and is applied particularly for sea inspection, maintenance and repair</w:t>
      </w:r>
      <w:r>
        <w:rPr>
          <w:rFonts w:hint="default"/>
          <w:bCs/>
          <w:szCs w:val="24"/>
          <w:lang w:val="en-US"/>
        </w:rPr>
        <w:t>ing</w:t>
      </w:r>
      <w:r>
        <w:rPr>
          <w:rFonts w:hint="default"/>
          <w:bCs/>
          <w:szCs w:val="24"/>
        </w:rPr>
        <w:t xml:space="preserve"> purposes (Grøtli, Tjønn°as, Azpiazu, Transeth, &amp; Ludvigsen, 2016). AUV is an unguided vessel and practices for general purposes like research, defence and exploration without interference or semi-interference from external guidance (Miller, Miller, &amp; Miller, 2018). Self-localization of AUV is required while performing search operations e.g., in looking for missing ships, sank ships, discovering new species and natural resources. Collection of exploration data is meaningless if an AUV can not determine its exact location (H. Li, He, Cheng, Zhu, &amp; Sun, 2015). Self-localization plays an important role in the control and monitoring of an underwater robot as well as search and rescue operations.</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The ship is connected to GPS and AUV is connected to the transceiver of a ship through the acoustic transponder. Gyroscope and accelerometer are presented on AUV to find the linear and angular position of an underwater robot, respectively. Optical sensors or sonars are placed on the head of AUV which shows the front view and these can be used to find the position of a vehicle with respect to some fixed landmark. Doppler velocity log sensor produces the velocity of an underwater vehicle which is used to find the position of a vehicle.</w:t>
      </w:r>
    </w:p>
    <w:p>
      <w:pPr>
        <w:spacing w:before="240" w:after="0" w:line="360" w:lineRule="auto"/>
        <w:jc w:val="both"/>
        <w:rPr>
          <w:rFonts w:hint="default"/>
          <w:szCs w:val="24"/>
          <w:lang w:val="en-US"/>
        </w:rPr>
      </w:pPr>
      <w:r>
        <w:rPr>
          <w:rFonts w:hint="default"/>
          <w:szCs w:val="24"/>
          <w:lang w:val="en-US"/>
        </w:rPr>
        <w:t>Underwater localization of a robot is unalike the localization in the normal territorial environment because of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 etc. Salty conductive nature of the sea is highly impure for penetration of high-frequency radio signals. Similarly, with the increase in the depth pressure on inertial sensor produces abrupt and noisy results.</w:t>
      </w:r>
    </w:p>
    <w:p>
      <w:pPr>
        <w:spacing w:before="240" w:after="0" w:line="360" w:lineRule="auto"/>
        <w:jc w:val="both"/>
        <w:rPr>
          <w:rFonts w:hint="default"/>
          <w:szCs w:val="24"/>
        </w:rPr>
      </w:pPr>
      <w:r>
        <w:rPr>
          <w:rFonts w:hint="default"/>
          <w:szCs w:val="24"/>
        </w:rPr>
        <w:t>Sound waves are low frequency or high wavelength signals which can effectively penetrate through the seabed water. Most of the underwater communication is done based on acoustic waves that is why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 which is between an AUV transceiver and Ship transponder. Although, sound travelling speed is slower as compared to radio signals but accuracy is not compromised. Delay in the acoustic positioning system can be managed with the support of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 sensor. There is also a network of acoustic sensors, named as Wireless Sensor Network (WSN), for which multiple algorithms are proposed to localize a robot (Tan, Diamant, Seah, &amp; Waldmeyer, 2011).</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 have been used for location estimation in a limited sea area and shallow water.</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travelling speed and visual positioning systems are dependent on the recognition of predefined objects. Inertial sensors measure change more abruptly with the depth of water and in inverse proportion, the accuracy of velocity measuring acoustic sensors also vary with depth as they need underwater land for back-scattering of sound waves (Medagoda, Williams, Pizarro, &amp; Jakuba, 2011). Due to the limitation of each sensor multisensory data fusion appears as very complex and nontrivial task and it is required to estimate the optimal location of the robot which ensures redundancy resolution and better location estimation as compared to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which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513676474"/>
      <w:bookmarkStart w:id="9" w:name="_Toc513672583"/>
      <w:bookmarkStart w:id="10" w:name="_Toc801687"/>
      <w:r>
        <w:t xml:space="preserve">1.1: </w:t>
      </w:r>
      <w:bookmarkEnd w:id="8"/>
      <w:bookmarkEnd w:id="9"/>
      <w:bookmarkEnd w:id="10"/>
      <w:r>
        <w:t>Problem Statement</w:t>
      </w:r>
    </w:p>
    <w:p>
      <w:pPr>
        <w:spacing w:before="240" w:after="0" w:line="360" w:lineRule="auto"/>
        <w:ind w:left="450"/>
        <w:jc w:val="both"/>
        <w:rPr>
          <w:rFonts w:hint="default"/>
          <w:szCs w:val="24"/>
          <w:lang w:val="en-US"/>
        </w:rPr>
      </w:pPr>
      <w:r>
        <w:rPr>
          <w:rFonts w:hint="default"/>
          <w:bCs/>
          <w:szCs w:val="24"/>
          <w:lang w:val="en-US"/>
        </w:rPr>
        <w:t xml:space="preserve">Collection of exploration data in an unknown environment is meaningless when there is no known frame of reference. In the middle of the ocean, there is always ambiguity for location estimation. Radio waves can 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behaviour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underwater environment. Conventional fusion policies such as Kalman filter can not model highly non-linear noise of the underwater environment. Multimodal hypothesis based techniques such as Monte-Carlo localization have high computational cost even in the presence of reliable sensory data. Optimal fusion policy for an underwater robot localization is required for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513676475"/>
      <w:bookmarkStart w:id="12" w:name="_Toc513672584"/>
      <w:bookmarkStart w:id="13" w:name="_Toc801688"/>
      <w:r>
        <w:t xml:space="preserve">1.2: </w:t>
      </w:r>
      <w:bookmarkEnd w:id="11"/>
      <w:bookmarkEnd w:id="12"/>
      <w:bookmarkEnd w:id="13"/>
      <w:r>
        <w:t>Objectives and Scope of Study</w:t>
      </w:r>
    </w:p>
    <w:p>
      <w:pPr>
        <w:spacing w:before="240" w:after="0" w:line="360" w:lineRule="auto"/>
        <w:ind w:left="450"/>
        <w:jc w:val="both"/>
        <w:rPr>
          <w:bCs/>
          <w:szCs w:val="24"/>
        </w:rPr>
      </w:pPr>
      <w:r>
        <w:rPr>
          <w:szCs w:val="24"/>
        </w:rPr>
        <w:t xml:space="preserve">To </w:t>
      </w:r>
      <w:r>
        <w:rPr>
          <w:bCs/>
          <w:szCs w:val="24"/>
        </w:rPr>
        <w:t xml:space="preserve">Main objective of the </w:t>
      </w:r>
      <w:r>
        <w:rPr>
          <w:rFonts w:hint="default"/>
          <w:bCs/>
          <w:szCs w:val="24"/>
          <w:lang w:val="en-US"/>
        </w:rPr>
        <w:t xml:space="preserve">thesis </w:t>
      </w:r>
      <w:r>
        <w:rPr>
          <w:bCs/>
          <w:szCs w:val="24"/>
        </w:rPr>
        <w:t>are</w:t>
      </w:r>
    </w:p>
    <w:p>
      <w:pPr>
        <w:numPr>
          <w:ilvl w:val="0"/>
          <w:numId w:val="1"/>
        </w:numPr>
        <w:spacing w:before="120" w:after="0" w:line="360" w:lineRule="auto"/>
        <w:ind w:left="810"/>
        <w:jc w:val="both"/>
        <w:rPr>
          <w:bCs/>
          <w:szCs w:val="24"/>
        </w:rPr>
      </w:pPr>
      <w:r>
        <w:rPr>
          <w:rFonts w:hint="default"/>
          <w:bCs/>
          <w:szCs w:val="24"/>
        </w:rPr>
        <w:t>To investigate available technologies and techniques of underwater localization.</w:t>
      </w:r>
    </w:p>
    <w:p>
      <w:pPr>
        <w:numPr>
          <w:ilvl w:val="0"/>
          <w:numId w:val="1"/>
        </w:numPr>
        <w:spacing w:before="120" w:after="0" w:line="360" w:lineRule="auto"/>
        <w:ind w:left="810"/>
        <w:jc w:val="both"/>
        <w:rPr>
          <w:bCs/>
          <w:szCs w:val="24"/>
        </w:rPr>
      </w:pPr>
      <w:r>
        <w:rPr>
          <w:rFonts w:hint="default"/>
          <w:bCs/>
          <w:szCs w:val="24"/>
        </w:rPr>
        <w:t>To examine state estimators and their limitations for underwater multisensory fusion.</w:t>
      </w:r>
    </w:p>
    <w:p>
      <w:pPr>
        <w:numPr>
          <w:ilvl w:val="0"/>
          <w:numId w:val="1"/>
        </w:numPr>
        <w:spacing w:before="120" w:after="0" w:line="360" w:lineRule="auto"/>
        <w:ind w:left="810"/>
        <w:jc w:val="both"/>
        <w:rPr>
          <w:bCs/>
          <w:szCs w:val="24"/>
        </w:rPr>
      </w:pPr>
      <w:r>
        <w:rPr>
          <w:rFonts w:hint="default"/>
          <w:bCs/>
          <w:szCs w:val="24"/>
        </w:rPr>
        <w:t>To analyze recent developments for underwater localization</w:t>
      </w:r>
    </w:p>
    <w:p>
      <w:pPr>
        <w:numPr>
          <w:ilvl w:val="0"/>
          <w:numId w:val="1"/>
        </w:numPr>
        <w:spacing w:before="120" w:after="0" w:line="360" w:lineRule="auto"/>
        <w:ind w:left="810"/>
        <w:jc w:val="both"/>
        <w:rPr>
          <w:rFonts w:hint="default"/>
          <w:bCs/>
          <w:szCs w:val="24"/>
          <w:lang w:val="en-US"/>
        </w:rPr>
      </w:pPr>
      <w:r>
        <w:rPr>
          <w:rFonts w:hint="default"/>
          <w:bCs/>
          <w:szCs w:val="24"/>
        </w:rPr>
        <w:t>To develop an efficient and accurate fusion policy for optimal location estimation in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pStyle w:val="2"/>
        <w:spacing w:before="0" w:line="240" w:lineRule="auto"/>
        <w:rPr>
          <w:rStyle w:val="44"/>
          <w:rFonts w:ascii="Times New Roman" w:hAnsi="Times New Roman" w:cs="Times New Roman"/>
          <w:b w:val="0"/>
          <w:sz w:val="28"/>
        </w:rPr>
      </w:pPr>
      <w:bookmarkStart w:id="14" w:name="_Toc801689"/>
      <w:bookmarkStart w:id="15" w:name="_Toc513676479"/>
      <w:bookmarkStart w:id="16" w:name="_Toc513672588"/>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513672589"/>
      <w:bookmarkStart w:id="18" w:name="_Toc801690"/>
      <w:bookmarkStart w:id="19" w:name="_Toc513676480"/>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801691"/>
      <w:bookmarkStart w:id="21" w:name="_Toc513676486"/>
      <w:bookmarkStart w:id="22" w:name="_Toc513672595"/>
    </w:p>
    <w:p>
      <w:pPr>
        <w:spacing w:before="240" w:after="0" w:line="360" w:lineRule="auto"/>
        <w:ind w:left="0" w:leftChars="0" w:firstLine="0" w:firstLineChars="0"/>
        <w:jc w:val="both"/>
        <w:rPr>
          <w:rFonts w:hint="default"/>
          <w:szCs w:val="24"/>
        </w:rPr>
      </w:pPr>
      <w:r>
        <w:rPr>
          <w:rFonts w:hint="default"/>
          <w:szCs w:val="24"/>
        </w:rPr>
        <w:t>In this chapter, from a very basic to advance level review is presented. Autonomous Underwater vehicles (AUV) are now converting from prototype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440" w:leftChars="200" w:firstLine="0" w:firstLineChars="0"/>
        <w:jc w:val="both"/>
        <w:rPr>
          <w:rFonts w:hint="default"/>
          <w:szCs w:val="24"/>
        </w:rPr>
      </w:pPr>
      <w:r>
        <w:rPr>
          <w:rFonts w:hint="default"/>
          <w:szCs w:val="24"/>
        </w:rPr>
        <w:t>Navigation systems are divided into three main categories (inertial, acoustic and geo</w:t>
      </w:r>
      <w:r>
        <w:rPr>
          <w:rFonts w:hint="default"/>
          <w:szCs w:val="24"/>
          <w:lang w:val="en-US"/>
        </w:rPr>
        <w:t>-</w:t>
      </w:r>
      <w:r>
        <w:rPr>
          <w:rFonts w:hint="default"/>
          <w:szCs w:val="24"/>
        </w:rPr>
        <w:t xml:space="preserve">positioning systems) for underwater vehicle localization. In literature, these technologies have been used in various projects. </w:t>
      </w:r>
    </w:p>
    <w:p>
      <w:pPr>
        <w:spacing w:before="240" w:after="0" w:line="360" w:lineRule="auto"/>
        <w:ind w:left="440" w:leftChars="200" w:firstLine="0" w:firstLineChars="0"/>
        <w:jc w:val="both"/>
        <w:rPr>
          <w:rFonts w:hint="default"/>
          <w:b/>
          <w:bCs/>
          <w:sz w:val="24"/>
          <w:szCs w:val="28"/>
          <w:lang w:val="en-US"/>
        </w:rPr>
      </w:pPr>
      <w:r>
        <w:rPr>
          <w:rFonts w:hint="default"/>
          <w:b/>
          <w:bCs/>
          <w:sz w:val="24"/>
          <w:szCs w:val="28"/>
        </w:rPr>
        <w:t>2.1.1</w:t>
      </w:r>
      <w:r>
        <w:rPr>
          <w:rFonts w:hint="default"/>
          <w:b/>
          <w:bCs/>
          <w:sz w:val="24"/>
          <w:szCs w:val="28"/>
          <w:lang w:val="en-US"/>
        </w:rPr>
        <w:t>:</w:t>
      </w:r>
      <w:r>
        <w:rPr>
          <w:rFonts w:hint="default"/>
          <w:b/>
          <w:bCs/>
          <w:sz w:val="24"/>
          <w:szCs w:val="28"/>
        </w:rPr>
        <w:t xml:space="preserve"> Inertial or </w:t>
      </w:r>
      <w:r>
        <w:rPr>
          <w:rFonts w:hint="default"/>
          <w:b/>
          <w:bCs/>
          <w:sz w:val="24"/>
          <w:szCs w:val="28"/>
          <w:lang w:val="en-US"/>
        </w:rPr>
        <w:t>Motion Sensors</w:t>
      </w:r>
    </w:p>
    <w:p>
      <w:pPr>
        <w:spacing w:before="240" w:after="0" w:line="360" w:lineRule="auto"/>
        <w:ind w:left="1054" w:leftChars="479" w:firstLine="0" w:firstLineChars="0"/>
        <w:jc w:val="both"/>
        <w:rPr>
          <w:rFonts w:hint="default"/>
          <w:szCs w:val="24"/>
          <w:lang w:val="en-US"/>
        </w:rPr>
      </w:pPr>
      <w:r>
        <w:rPr>
          <w:rFonts w:hint="default"/>
          <w:szCs w:val="24"/>
        </w:rPr>
        <w:t>Most of AUVs are working on 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 Inertial measurement unit (IMU) is a sensor which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Inertial sensors contain unstructured noise of water which can be overcome by the modelling of the sensor</w:t>
      </w:r>
      <w:r>
        <w:rPr>
          <w:rFonts w:hint="default"/>
          <w:szCs w:val="24"/>
          <w:lang w:val="en-US"/>
        </w:rPr>
        <w:t>s</w:t>
      </w:r>
      <w:r>
        <w:rPr>
          <w:rFonts w:hint="default"/>
          <w:szCs w:val="24"/>
        </w:rPr>
        <w:t xml:space="preserve"> (Karras &amp; Kyriakopoulos, 2007). Modelling of underwater sea environment is</w:t>
      </w:r>
      <w:r>
        <w:rPr>
          <w:rFonts w:hint="default"/>
          <w:szCs w:val="24"/>
          <w:lang w:val="en-US"/>
        </w:rPr>
        <w:t xml:space="preserve"> </w:t>
      </w:r>
      <w:r>
        <w:rPr>
          <w:rFonts w:hint="default"/>
          <w:szCs w:val="24"/>
        </w:rPr>
        <w:t xml:space="preserve">difficult </w:t>
      </w:r>
      <w:r>
        <w:rPr>
          <w:rFonts w:hint="default"/>
          <w:szCs w:val="24"/>
          <w:lang w:val="en-US"/>
        </w:rPr>
        <w:t xml:space="preserve">task </w:t>
      </w:r>
      <w:r>
        <w:rPr>
          <w:rFonts w:hint="default"/>
          <w:szCs w:val="24"/>
        </w:rPr>
        <w:t xml:space="preserve">that is why </w:t>
      </w:r>
      <w:r>
        <w:rPr>
          <w:rFonts w:hint="default"/>
          <w:szCs w:val="24"/>
          <w:lang w:val="en-US"/>
        </w:rPr>
        <w:t>estimation of position</w:t>
      </w:r>
      <w:r>
        <w:rPr>
          <w:rFonts w:hint="default"/>
          <w:szCs w:val="24"/>
        </w:rPr>
        <w:t xml:space="preserve"> from motion sensors become a crucial task. </w:t>
      </w:r>
      <w:r>
        <w:rPr>
          <w:rFonts w:hint="default"/>
          <w:szCs w:val="24"/>
          <w:lang w:val="en-US"/>
        </w:rPr>
        <w:t xml:space="preserve">Ocean currents is a big hurdle to measure the motion of vehicle accurately so (Xie, 2016) proposed a neural network based approach to measure 3D position with a single accelerometer using trained neural network. </w:t>
      </w:r>
    </w:p>
    <w:p>
      <w:pPr>
        <w:spacing w:before="240" w:after="0" w:line="360" w:lineRule="auto"/>
        <w:ind w:left="1054" w:leftChars="479" w:firstLine="0" w:firstLineChars="0"/>
        <w:jc w:val="both"/>
        <w:rPr>
          <w:rFonts w:hint="default"/>
          <w:szCs w:val="24"/>
        </w:rPr>
      </w:pPr>
      <w:r>
        <w:rPr>
          <w:rFonts w:hint="default"/>
          <w:szCs w:val="24"/>
          <w:lang w:val="en-US"/>
        </w:rPr>
        <w:t>For measuring the velocity of underwater robot,</w:t>
      </w:r>
      <w:r>
        <w:rPr>
          <w:rFonts w:hint="default"/>
          <w:szCs w:val="24"/>
        </w:rPr>
        <w:t xml:space="preserve"> DVL which is sometimes used in parallel with IMU sensor</w:t>
      </w:r>
      <w:r>
        <w:rPr>
          <w:rFonts w:hint="default"/>
          <w:szCs w:val="24"/>
          <w:lang w:val="en-US"/>
        </w:rPr>
        <w:t xml:space="preserve"> </w:t>
      </w:r>
      <w:r>
        <w:rPr>
          <w:rFonts w:hint="default"/>
          <w:szCs w:val="24"/>
        </w:rPr>
        <w:t>(Lee, Hong, &amp; Seong, 2003). DVL sensor works on the doppler principle and the velocity is estimated. DVL is more accurate in shallow water and with depth</w:t>
      </w:r>
      <w:r>
        <w:rPr>
          <w:rFonts w:hint="default"/>
          <w:szCs w:val="24"/>
          <w:lang w:val="en-US"/>
        </w:rPr>
        <w:t xml:space="preserve"> (near underwater river ground or ocean floor)</w:t>
      </w:r>
      <w:r>
        <w:rPr>
          <w:rFonts w:hint="default"/>
          <w:szCs w:val="24"/>
        </w:rPr>
        <w:t>, its accuracy improves.</w:t>
      </w:r>
      <w:r>
        <w:rPr>
          <w:rFonts w:hint="default"/>
          <w:szCs w:val="24"/>
          <w:lang w:val="en-US"/>
        </w:rPr>
        <w:t xml:space="preserve"> In DVL sensor</w:t>
      </w:r>
      <w:r>
        <w:rPr>
          <w:rFonts w:hint="default"/>
          <w:szCs w:val="24"/>
        </w:rPr>
        <w:t xml:space="preserve"> </w:t>
      </w:r>
      <w:r>
        <w:rPr>
          <w:rFonts w:hint="default"/>
          <w:szCs w:val="24"/>
          <w:lang w:val="en-US"/>
        </w:rPr>
        <w:t>a</w:t>
      </w:r>
      <w:r>
        <w:rPr>
          <w:rFonts w:hint="default"/>
          <w:szCs w:val="24"/>
        </w:rPr>
        <w:t>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w:t>
      </w:r>
      <w:r>
        <w:rPr>
          <w:rFonts w:hint="default"/>
          <w:szCs w:val="24"/>
          <w:lang w:val="en-US"/>
        </w:rPr>
        <w:t xml:space="preserve"> </w:t>
      </w:r>
      <w:r>
        <w:rPr>
          <w:rFonts w:hint="default"/>
          <w:szCs w:val="24"/>
        </w:rPr>
        <w:t xml:space="preserve">A typical working of DVL sensor is explained in figure </w:t>
      </w:r>
      <w:r>
        <w:rPr>
          <w:rFonts w:hint="default"/>
          <w:szCs w:val="24"/>
          <w:lang w:val="en-US"/>
        </w:rPr>
        <w:t>2.1</w:t>
      </w:r>
      <w:r>
        <w:rPr>
          <w:rFonts w:hint="default"/>
          <w:szCs w:val="24"/>
        </w:rPr>
        <w:t xml:space="preserve"> by (Vasilijevic, Borovic, &amp; Vukic, 2012)</w:t>
      </w:r>
      <w:r>
        <w:rPr>
          <w:rFonts w:hint="default"/>
          <w:szCs w:val="24"/>
          <w:lang w:val="en-US"/>
        </w:rPr>
        <w:t>.</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098165" cy="1688465"/>
            <wp:effectExtent l="0" t="0" r="6985" b="6985"/>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68846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Figure 2.1 represents the working principle and shape of DVL system which produces a velocity vector. DVL is placed in bottom of an underwater robot. it triggers and receives the back-scattered acoustic signals to estimate the current velocity of an underwater robot. For triggering and receiving of acoustic signals it has 4 windows, each with the angle of 90 degrees from others. </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the pressure due to which adding a pressure sensor and heading is corrected through the magnetic-resistive compass. Angle of heading is always needed to estimate the angular motion which finally helps to measure the position. In (J. Zhang et al., 2014) IMU is used for 3D location estimation of a robotic fish when the sampling rate is used as 50 Hz. DVL can not be affected by gravity and pressure so acoustic sensors are the better choice for deep underwater odometry or velocity estimation. </w:t>
      </w:r>
    </w:p>
    <w:p>
      <w:pPr>
        <w:spacing w:before="240" w:after="0" w:line="360" w:lineRule="auto"/>
        <w:ind w:left="1054" w:leftChars="479" w:firstLine="0" w:firstLineChars="0"/>
        <w:jc w:val="both"/>
        <w:rPr>
          <w:rFonts w:hint="default"/>
          <w:szCs w:val="24"/>
          <w:lang w:val="en-US"/>
        </w:rPr>
      </w:pPr>
      <w:r>
        <w:rPr>
          <w:rFonts w:hint="default"/>
          <w:szCs w:val="24"/>
          <w:lang w:val="en-US"/>
        </w:rPr>
        <w:t>In literature, IMU and DVL are integrated by various researchers considering the underwater dynamics of the sea. In (Dukan &amp; Sørensen, 2013) DVL is integrated with other sensors using an integration filter. A DVL has 3 DOF and a 600KHz DVL, with 7Hz ping rate, used by Dukan covers the range of 0.7m to 90m with a standard deviation of 0.3cm/s at 1m/c. Similarly, a new generation DVL is used by (Hegrenæs et al., 2016) which is mounted in the lower part of AUV and has 500 KHz rate with 180m range, 0.2% deviation at 0.1 cm/s.</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and an alternative for GPS is acoustic positioning systems. There are three types of acoustic positioning systems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 xml:space="preserve">Long baseline (LBL)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Short baseline (SBL)</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Ultra-short baseline (USBL)</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37710" cy="194183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19418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2.2 is presenting acosutic sensors and their geometry. LBL are fixed nodes and covers large area for an underwater robot localization. SBL uses onboard multiple transducers and one transponder. USBL uses one transducer and one transponder only and has smaller acoustic ranging as compared to SBL and LBL.</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all of these sensors have used for various purposes. Long baseline acoustic positioning systems use 3 or 4 transponders for estimation of underwater position and are very accurate relative to the other two. When there is a system of dead reckoning sensors, such as IMU and DVL, then LBL is used as correction sensor with the help of some fusion algorithms (T. Zhang, Chen, &amp; Li, 2016). LBL is an acoustic sensor and underwater sound travelling is considered as a non-linear system (Lawrence, 1985) which indicate that LBL itself has multiple challenges. SBL is expensive system as compared to USBL and needs more beacons for underwater communication while USBL is used as a stand-alone position estimating system.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LBL is mostly used for underwater sensor networks and USBL has shorter ranges. Due to slower travelling speed, acoustic positioning systems have different time of arrival (TOA). Choosing a USBL in a locally unknown or featureless environment is a better choice. The propagation delay affects the accuracy of the vehicle by addition of non-gaussian noise in USBL as well. </w:t>
      </w:r>
    </w:p>
    <w:p>
      <w:pPr>
        <w:spacing w:before="240" w:after="0" w:line="360" w:lineRule="auto"/>
        <w:ind w:left="1100" w:leftChars="500" w:firstLine="0" w:firstLineChars="0"/>
        <w:jc w:val="both"/>
        <w:rPr>
          <w:rFonts w:hint="default"/>
          <w:szCs w:val="24"/>
          <w:lang w:val="en-US"/>
        </w:rPr>
      </w:pPr>
      <w:r>
        <w:rPr>
          <w:rFonts w:hint="default"/>
          <w:szCs w:val="24"/>
          <w:lang w:val="en-US"/>
        </w:rPr>
        <w:t>(Caiti et al., 2014) proposed mixed LBL and USBL system for underwater location estimation. In the experiment, LBL is used as fixed nodes with the help of moored modems while a USBL is placed on the Typhoon AUV. IMU has 10Hz rate and it not expensive as DVL that is why IMU is used when Acoustic data is not present. LBL is fixed acoustic nodes which makes underwater sensor network. Multiple Protocols are presented for underwater sensor network and various algorithms are presented for that. The review and challenges are presented in (Heidemann, Stojanovic, &amp; Zorzi, 2012) for an underwater sensor network.</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Acoustic systems have a limitation of high delays of arrival, dependency on the environment and low data rates. Sometimes abrupt noise also tempers the useful data so magnetic induction is another technique which is being considered for underwater communication (Akyildiz, Wang, &amp; Sun, 2015). It has comparatively higher data rates but the range is no wider than acoustic position systems in an underwater environment. Magnetic induction technique is not mature enough and is not directly applicable due to directional communication and salty conductive nature of seawater temper conductivity. </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2.1.3: SONAR and vision-based localization systems</w:t>
      </w:r>
      <w:r>
        <w:rPr>
          <w:rFonts w:hint="default"/>
          <w:szCs w:val="24"/>
          <w:lang w:val="en-US"/>
        </w:rPr>
        <w:t xml:space="preserve"> </w:t>
      </w:r>
    </w:p>
    <w:p>
      <w:pPr>
        <w:spacing w:before="240" w:after="0" w:line="360" w:lineRule="auto"/>
        <w:ind w:left="1100" w:leftChars="500" w:firstLine="0" w:firstLineChars="0"/>
        <w:jc w:val="both"/>
        <w:rPr>
          <w:rFonts w:hint="default"/>
          <w:szCs w:val="24"/>
        </w:rPr>
      </w:pPr>
      <w:r>
        <w:rPr>
          <w:rFonts w:hint="default"/>
          <w:szCs w:val="24"/>
          <w:lang w:val="en-US"/>
        </w:rPr>
        <w:t xml:space="preserve">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 n˜on, Rodr ´ ´ıguez, Jardon, ´ &amp; Balaguer, 2018) in which from the pictures features are extracted and matched for location determining. such image-based location estimation is quite accurate although the problem we can face is delaying in recognition. Different colors and intensities differentiate images and region of interest is selected by segmentation which are further used for odometry data measurement (Chen, Zhang, Dai, Bu, &amp; Wang, 2017). Acoustic systems are considered as expensive sensors and contain non-linear noise. Monocular vision system containing a single camera is a better alternative than other positioning systems in a known and structured environment for underwater localization. Camera estimates location with the delay of recognition and it is also dependent on known objects for reference. Low cast pressure sensor and IMU are integrated with a camera to make a Monocular Odometry for underwater vehicles (Creuze, 2017) for pose estimation. Similarly, (Ferrera, Moras, Trouve-Peloux, &amp; Creuze, 2019) proposed visual odometry algorithm which is tested on different noisy images.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37635" cy="2047875"/>
            <wp:effectExtent l="0" t="0" r="5715" b="9525"/>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04787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2.3 is representing the egocentric and allocentric localization concept.</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Robot location can be estimated online using imaging sonar which gives better position measurements than dead reckoning using DVL and gyroscope (Johannsson, Kaess, Englot, Hover, &amp; Leonard, 2010). A SLAM with iterative closest point algorithm and regression neural network is presented in (Conte, G., 2008) to process the SONAR data without using any dynamic model in structured environment. Horizontal error of 20 cm tolerance is done for location estimation between agent and recognized object. Graph SLAM in (Chen, 2015) is proposed to produce better position estimation than traditional localization methods. In Simulations the average distance error is 0.67 m as compared to dead-reckoning of 6.09 m and in experiment the pose error is 1.08 as compared to 7.77 m of dead-reckoning. Like a camera, there are limitations for sonar-based localization systems. Sonar-based algorithm of self-localization of AUV is presented in (Petrich, Brown, Pentzer, &amp; Sustersic, 2018) which is a robust technique for localization.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440" w:leftChars="200" w:firstLine="0" w:firstLineChars="0"/>
        <w:jc w:val="both"/>
        <w:rPr>
          <w:rFonts w:hint="default"/>
          <w:szCs w:val="24"/>
          <w:lang w:val="en-US"/>
        </w:rPr>
      </w:pPr>
      <w:r>
        <w:rPr>
          <w:rFonts w:hint="default"/>
          <w:szCs w:val="24"/>
          <w:lang w:val="en-US"/>
        </w:rPr>
        <w:t>For underwater localization using multi-sensor fusion (MSF) various methods are discussed in (Pan &amp; Wu, 2016) (Tan et al., 2011) (Leonard &amp; Bahr, 2016) (Paull et al., 2013).</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Kalman Filter is a stochastic filtering based state estimating algorithm that comprises prediction and estimation stages. Figure 2.4 is showing the general working of the Kalman filter in which the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can not satisfactory for deep water because of addition of non gaussian noise. A chronological linear state estimator performs poorly in presence of non-linear motion equations of the underwater environment. The underwater environment can not be modeled using linear concepts due to which prediction hypothesis can not be accurate and there will be no overlapping of the output of Kalman filter.</w:t>
      </w: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jc w:val="both"/>
        <w:rPr>
          <w:rFonts w:hint="default"/>
          <w:szCs w:val="24"/>
          <w:lang w:val="en-US"/>
        </w:rPr>
      </w:pP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20490" cy="2098040"/>
            <wp:effectExtent l="0" t="0" r="3810" b="16510"/>
            <wp:docPr id="20" name="Picture 20"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2.4"/>
                    <pic:cNvPicPr>
                      <a:picLocks noChangeAspect="1"/>
                    </pic:cNvPicPr>
                  </pic:nvPicPr>
                  <pic:blipFill>
                    <a:blip r:embed="rId19"/>
                    <a:stretch>
                      <a:fillRect/>
                    </a:stretch>
                  </pic:blipFill>
                  <pic:spPr>
                    <a:xfrm>
                      <a:off x="0" y="0"/>
                      <a:ext cx="3920490" cy="209804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5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Extended Kalman filter (EKF) is used for converting the non-linear system to locally linear by involving Taylor series expansion and it is based on ”minimum mean square error” estimation principle. A general configuration of the EKF is presented in 2.5 figure.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An adaptive EKF is proposed for dynamic covariance matrices in (Shao, He, Guo, &amp; Yan, 2016) considering prior limitations. Similarly, using online maximization estimation approach, a new adaptive EKF is presented to update noise and prediction covariance matrices for underwater vehicle localization (Huang, Zhang, Xu, Wu, &amp; Chambers, 2017). EKF is a locally-linear model and follows Gaussian distributions.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Ground speed, heading, altitude and depth is integrated using EKF by (Ribas, Ridao, Cuf´ı, &amp; El-fakdi, 2003). In (Karimi et al., 2013) ROV is simulated for underwater localization in Matlab in which main sensor IMU and auxiliary sensor DVL are used for motion estimation.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018915" cy="1969770"/>
            <wp:effectExtent l="0" t="0" r="635" b="11430"/>
            <wp:docPr id="26" name="Picture 26"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gure2.5"/>
                    <pic:cNvPicPr>
                      <a:picLocks noChangeAspect="1"/>
                    </pic:cNvPicPr>
                  </pic:nvPicPr>
                  <pic:blipFill>
                    <a:blip r:embed="rId20"/>
                    <a:stretch>
                      <a:fillRect/>
                    </a:stretch>
                  </pic:blipFill>
                  <pic:spPr>
                    <a:xfrm>
                      <a:off x="0" y="0"/>
                      <a:ext cx="4018915" cy="19697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In (Tal, Klein, &amp; Katz, 2017), Tal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EKF state estimator. For a partially structured underwater environment (e.g., dams, port) EKF is used to extract the line features and AUV is localized with the help of 360-degree sonar (Ribas, Ridao, Neira, &amp; Tardos, 2006). Two parallel extended kalman filters are used for integrating IMU and DVL sensors and for integrating USBL and GPS for estimation of position in (Font, 2017). Furthermore, for USBL standard deviation error is 0.45 m for 100 m trajectory and using a stereo SLAM approach trajectory error bounded in range of 0 to 1.7 m for 270 m trajectory. EKF is used in (Guerrero-Font, 2016) for collecting continuous odometry data and USBL to get reliable position estimation</w:t>
      </w:r>
    </w:p>
    <w:p>
      <w:pPr>
        <w:spacing w:before="240" w:after="0" w:line="360" w:lineRule="auto"/>
        <w:ind w:left="45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Unscented Kalman filter (UKF) does better approximation than EKF because it considers true deviation points and does transformation through weighted sample mean and covariance (Wan &amp; Van Der Merwe, 2000) (Sabet, Sarhadi, &amp; Zarini, 2014) (Allotta et al., 2016). UKF has been used for vision-based systems as well as for other sensory information fusion for underwater localization. A UKF in (Lebastard et al., 2010) is used to recognize the sphere with which reference the location of a vehicle is estimated. With the depth of the sea, the performance of each sensor varies so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relatively higher computational cost than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1100" w:leftChars="500" w:firstLine="0" w:firstLineChars="0"/>
        <w:jc w:val="both"/>
        <w:rPr>
          <w:rFonts w:hint="default"/>
          <w:b/>
          <w:bCs/>
          <w:sz w:val="24"/>
          <w:szCs w:val="28"/>
          <w:lang w:val="en-US"/>
        </w:rPr>
      </w:pPr>
      <w:r>
        <w:rPr>
          <w:rFonts w:hint="default"/>
          <w:szCs w:val="24"/>
          <w:lang w:val="en-US"/>
        </w:rPr>
        <w:t>To achieve the best possible accuracy research proposed various schemes. In (W. Li, Wang, Lu, &amp; Wu, 2013) a novel scheme is proposed in which DVL and strap-down inertial navigation system (SINS) are deployed and for alignment adaptive UKF is used. UKF working is similar to a KF as both filters predict the mean and covariance before updating measurements. By using adaptive UKF measurement noise covariance is estimated hence to improve the performance of UKF which finally produces more accurate results. A navigation filter based on UKF is presented by (Allotta et al., 2015) for two Typhoon (TifOne and TifTu) AUVs. AUV offers robust behaviour against different sensor configuration. It is concluded that UKF is more accurate for underwater localization and accuracy improves in the presence of USBL.</w:t>
      </w:r>
    </w:p>
    <w:p>
      <w:pPr>
        <w:spacing w:before="240" w:after="0" w:line="360" w:lineRule="auto"/>
        <w:ind w:left="45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literature for underwater localization, researchers have also work on non-Gaussian distribution. In specific particle filter (PF) is the non-linear model which approximates noisy measurements to produce less noisy results. PF has more expensive computational cost than KF, UKF and EKF. The Kalman filter method requires computation time of 7.956×10-5sec while the particle filter requires 4.445×10-2sec on average with the number of particles 15,000 (Kim, 2012).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(MC) approximations in which a large number of particles are distributed for achieving massive accuracy. The MC localization consists of two stages as the usual Bayes filters. The first stage predicts the location of underwater robot using on-board sensory data such as IMU, DVL etc. The second stage corrects the predicted location using the external information such as USBL and DGPS. The results in (Kim, 2011) show that it is possible to estimate the robot location in 3 dimensional (3D) space using only two acoustic beacons.</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79545" cy="2264410"/>
            <wp:effectExtent l="0" t="0" r="1905" b="2540"/>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979545" cy="226441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Cs/>
          <w:szCs w:val="24"/>
        </w:rPr>
      </w:pPr>
      <w:r>
        <w:rPr>
          <w:rFonts w:hint="default"/>
          <w:b w:val="0"/>
          <w:bCs w:val="0"/>
          <w:sz w:val="20"/>
          <w:szCs w:val="20"/>
        </w:rPr>
        <w:t>(Wan  &amp;  VanDer Merwe, 2000)</w:t>
      </w: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(Mandic, Renduli c, Mi skovi  c, &amp; Na, 2016), OWTT-iUSBL system uses a known waveform which is triggered by beacon that is present at the known place. AUV captures the signal with the help of Tetrahedral Hydrophone array. The Particle filter is used which obtain the information from sensor data and fuse it with the motion model. It is proposed that particle filter produces more accurate trajectories for AUV. Most of the underwater simultaneous localisation and mapping (SLAM) work is done using a particle filter. Guillem (Vallicrosa &amp; Ridao, 2018) has used particle filter for state estimation of AUV Virtual and real environment. The proposed technique is capable of running online and represent the environment more accurately. </w:t>
      </w:r>
    </w:p>
    <w:p>
      <w:pPr>
        <w:spacing w:before="240" w:after="0" w:line="360" w:lineRule="auto"/>
        <w:ind w:left="1100" w:leftChars="500" w:firstLine="0" w:firstLineChars="0"/>
        <w:jc w:val="both"/>
        <w:rPr>
          <w:rFonts w:hint="default"/>
          <w:szCs w:val="24"/>
          <w:lang w:val="en-US"/>
        </w:rPr>
      </w:pPr>
      <w:r>
        <w:rPr>
          <w:rFonts w:hint="default"/>
          <w:szCs w:val="24"/>
          <w:lang w:val="en-US"/>
        </w:rPr>
        <w:t>Table 2.1 is giving specifications of conventional filters for underwater localization. As Kalman filter deals linear model so it has low computation cost and its distributions are gaussian type. Similarly EKF and UKF follow gaussian Distributions but somehow they can deal with non-linear systems. Particle filter best fit for dealing non-linear system with multi-model hypothesis but it has high computational cost.</w:t>
      </w:r>
    </w:p>
    <w:p>
      <w:pPr>
        <w:spacing w:before="240" w:after="0" w:line="360" w:lineRule="auto"/>
        <w:ind w:left="1100" w:leftChars="500" w:firstLine="0" w:firstLineChars="0"/>
        <w:jc w:val="both"/>
        <w:rPr>
          <w:rFonts w:hint="default"/>
          <w:szCs w:val="24"/>
          <w:lang w:val="en-US"/>
        </w:rPr>
      </w:pP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742"/>
        <w:gridCol w:w="1518"/>
        <w:gridCol w:w="1043"/>
        <w:gridCol w:w="2340"/>
        <w:gridCol w:w="1575"/>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335"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604"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9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552"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637"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35"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604"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9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552"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637"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ind w:left="1100" w:leftChars="500" w:firstLine="0" w:firstLineChars="0"/>
        <w:jc w:val="both"/>
        <w:rPr>
          <w:rFonts w:hint="default"/>
          <w:szCs w:val="24"/>
          <w:lang w:val="en-US"/>
        </w:rPr>
      </w:pPr>
    </w:p>
    <w:p>
      <w:pPr>
        <w:spacing w:before="240" w:after="0" w:line="360" w:lineRule="auto"/>
        <w:jc w:val="both"/>
        <w:rPr>
          <w:rFonts w:hint="default"/>
          <w:b/>
          <w:bCs/>
          <w:sz w:val="24"/>
          <w:szCs w:val="28"/>
          <w:lang w:val="en-US"/>
        </w:rPr>
      </w:pPr>
    </w:p>
    <w:p>
      <w:pPr>
        <w:spacing w:before="240" w:after="0" w:line="360" w:lineRule="auto"/>
        <w:ind w:left="450"/>
        <w:jc w:val="both"/>
        <w:rPr>
          <w:rFonts w:hint="default"/>
          <w:b/>
          <w:bCs/>
          <w:sz w:val="24"/>
          <w:szCs w:val="28"/>
          <w:lang w:val="en-US"/>
        </w:rPr>
      </w:pPr>
    </w:p>
    <w:p>
      <w:pPr>
        <w:spacing w:before="240" w:after="0" w:line="360" w:lineRule="auto"/>
        <w:ind w:left="450"/>
        <w:jc w:val="both"/>
        <w:rPr>
          <w:rFonts w:hint="default"/>
          <w:b/>
          <w:bCs/>
          <w:sz w:val="24"/>
          <w:szCs w:val="28"/>
          <w:lang w:val="en-US"/>
        </w:rPr>
      </w:pPr>
    </w:p>
    <w:p>
      <w:pPr>
        <w:spacing w:before="240" w:after="0" w:line="360" w:lineRule="auto"/>
        <w:ind w:left="450"/>
        <w:jc w:val="both"/>
        <w:rPr>
          <w:rFonts w:hint="default"/>
          <w:b/>
          <w:bCs/>
          <w:sz w:val="24"/>
          <w:szCs w:val="28"/>
          <w:lang w:val="en-US"/>
        </w:rPr>
      </w:pPr>
    </w:p>
    <w:p>
      <w:pPr>
        <w:spacing w:before="240" w:after="0" w:line="360" w:lineRule="auto"/>
        <w:jc w:val="both"/>
        <w:rPr>
          <w:rFonts w:hint="default"/>
          <w:b/>
          <w:bCs/>
          <w:sz w:val="24"/>
          <w:szCs w:val="28"/>
          <w:lang w:val="en-US"/>
        </w:rPr>
      </w:pPr>
    </w:p>
    <w:p>
      <w:pPr>
        <w:spacing w:before="240" w:after="0" w:line="360" w:lineRule="auto"/>
        <w:ind w:left="450"/>
        <w:jc w:val="both"/>
        <w:rPr>
          <w:rFonts w:hint="default"/>
          <w:b/>
          <w:bCs/>
          <w:sz w:val="24"/>
          <w:szCs w:val="28"/>
          <w:lang w:val="en-US"/>
        </w:rPr>
      </w:pPr>
    </w:p>
    <w:p>
      <w:pPr>
        <w:spacing w:before="240" w:after="0" w:line="360" w:lineRule="auto"/>
        <w:ind w:left="450"/>
        <w:jc w:val="both"/>
        <w:rPr>
          <w:rFonts w:hint="default"/>
          <w:b/>
          <w:bCs/>
          <w:sz w:val="24"/>
          <w:szCs w:val="28"/>
          <w:lang w:val="en-US"/>
        </w:rPr>
      </w:pPr>
    </w:p>
    <w:p>
      <w:pPr>
        <w:spacing w:before="240" w:after="0" w:line="360" w:lineRule="auto"/>
        <w:ind w:left="45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Machine learning methods are preferred to deal with highly non-linear systems, nowadays. The main focus of the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principle of contextual anticipation in which, with every coming reliable measurement of global sensor, the anticipation span resets to overcome abrupt noise. This anticipation span can neglect the unexpected noise of global positioning sensor but there is still massive noise of inertial sensors. Sabra (Sabra &amp; Fung, 2017) proposed a novel underwater localization scheme called Best Suitable Localization Algorithm (BSLA). BSLA dynamically fuse multiple position estimates of sensor nodes using fuzzy decision support system of selecting a suitable algorithm.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For a single onboard vehicle one approach to overcome noise is modelling of non-linearities by supervised learning (Fang, Wang, &amp; Fan, 2019) but this is suitable where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45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248"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 xml:space="preserve">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appearance-based localization method and in contrast to probabilistic methods low-resolution sonars and images can be used for underwater localization. Synchronous and asynchronous comparison for underwater robot localization in presented in (Ko, 2016) where the simulations and experimental results are in statistics for a vehicle to travel from one point to other in 3D space. </w:t>
      </w:r>
    </w:p>
    <w:p>
      <w:pPr>
        <w:spacing w:before="248"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Based on key information extracted from the camera and IMU, a Monte Carlo Localization(MCL) algorithm is established to localize the robotic fish. Image processing algorithm is used to estimate the distance and angle between the robot and landmark (Zhang, 2014). An odometry is generated for the robot based on the data of IMU. From the experimental results, in can be concluded that the proposed localization approach is able to localize the robotic fish quickly and accurately</w:t>
      </w:r>
    </w:p>
    <w:p>
      <w:pPr>
        <w:spacing w:beforeAutospacing="0" w:line="360" w:lineRule="auto"/>
        <w:ind w:left="1100" w:leftChars="500" w:firstLine="0" w:firstLineChars="0"/>
        <w:jc w:val="both"/>
        <w:rPr>
          <w:rFonts w:hint="default"/>
          <w:szCs w:val="24"/>
          <w:lang w:val="en-US"/>
        </w:rPr>
      </w:pPr>
      <w:r>
        <w:rPr>
          <w:rFonts w:hint="default"/>
          <w:szCs w:val="24"/>
          <w:lang w:val="en-US"/>
        </w:rPr>
        <w:t xml:space="preserve"> </w:t>
      </w: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line="360" w:lineRule="auto"/>
        <w:jc w:val="both"/>
        <w:rPr>
          <w:rFonts w:hint="default"/>
          <w:szCs w:val="24"/>
          <w:lang w:val="en-US"/>
        </w:rPr>
      </w:pPr>
      <w:r>
        <w:rPr>
          <w:rFonts w:hint="default"/>
          <w:szCs w:val="24"/>
        </w:rPr>
        <w:t>Location of exploration data is meaningless without a reference of known location and the underwater environment is highly nonlinear. Various methods are employed for the purpose to locate an underwater vehicle for the structur</w:t>
      </w:r>
      <w:r>
        <w:rPr>
          <w:rFonts w:hint="default"/>
          <w:szCs w:val="24"/>
          <w:lang w:val="en-US"/>
        </w:rPr>
        <w:t>ed</w:t>
      </w:r>
      <w:r>
        <w:rPr>
          <w:rFonts w:hint="default"/>
          <w:szCs w:val="24"/>
        </w:rPr>
        <w:t xml:space="preserve">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w:t>
      </w:r>
      <w:r>
        <w:rPr>
          <w:rFonts w:hint="default"/>
          <w:szCs w:val="24"/>
          <w:lang w:val="en-US"/>
        </w:rPr>
        <w:t xml:space="preserve">3.1 </w:t>
      </w:r>
      <w:r>
        <w:rPr>
          <w:rFonts w:hint="default"/>
          <w:szCs w:val="24"/>
        </w:rPr>
        <w:t>figure. The proposed PC/BC-DIM neural network and simulations are described</w:t>
      </w:r>
      <w:r>
        <w:rPr>
          <w:rFonts w:hint="default"/>
          <w:szCs w:val="24"/>
          <w:lang w:val="en-US"/>
        </w:rPr>
        <w:t xml:space="preserve"> in</w:t>
      </w:r>
      <w:r>
        <w:rPr>
          <w:rFonts w:hint="default"/>
          <w:szCs w:val="24"/>
        </w:rPr>
        <w:t xml:space="preserve"> below</w:t>
      </w:r>
      <w:bookmarkStart w:id="24" w:name="_Toc513672628"/>
      <w:bookmarkStart w:id="25" w:name="_Toc513676530"/>
      <w:bookmarkStart w:id="26" w:name="_Toc801706"/>
      <w:r>
        <w:rPr>
          <w:rFonts w:hint="default"/>
          <w:szCs w:val="24"/>
          <w:lang w:val="en-US"/>
        </w:rPr>
        <w:t xml:space="preserve"> sections.</w:t>
      </w:r>
    </w:p>
    <w:p>
      <w:pPr>
        <w:pStyle w:val="4"/>
        <w:spacing w:before="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440" w:leftChars="20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05"/>
        <w:gridCol w:w="4613"/>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25" DrawAspect="Content" ObjectID="_1468075725" r:id="rId22">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v:imagedata r:id="rId25" o:title=""/>
                  <o:lock v:ext="edit" aspectratio="t"/>
                  <w10:wrap type="none"/>
                  <w10:anchorlock/>
                </v:shape>
                <o:OLEObject Type="Embed" ProgID="Equation.KSEE3" ShapeID="_x0000_i1026" DrawAspect="Content" ObjectID="_1468075726" r:id="rId24">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27" r:id="rId26">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(3.3)</w:t>
            </w:r>
          </w:p>
        </w:tc>
      </w:tr>
    </w:tbl>
    <w:p>
      <w:pPr>
        <w:spacing w:before="240" w:after="0" w:line="360" w:lineRule="auto"/>
        <w:ind w:left="440" w:leftChars="20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and are used for point to point multiplication and division respectively. Value of</w:t>
      </w:r>
      <w:r>
        <w:rPr>
          <w:rFonts w:hint="default"/>
          <w:position w:val="-16"/>
          <w:szCs w:val="24"/>
        </w:rPr>
        <w:object>
          <v:shape id="_x0000_i1028" o:spt="75" type="#_x0000_t75" style="height:16.6pt;width:11.6pt;" o:ole="t" filled="f" o:preferrelative="t" stroked="f" coordsize="21600,21600">
            <v:path/>
            <v:fill on="f" focussize="0,0"/>
            <v:stroke on="f"/>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szCs w:val="24"/>
        </w:rPr>
        <w:t xml:space="preserve">to prevent prediction neurons from becoming non-responsive and it also sets the baseline activity rate of prediction neurons. Value of </w:t>
      </w:r>
      <w:r>
        <w:rPr>
          <w:rFonts w:hint="default"/>
          <w:position w:val="-16"/>
          <w:szCs w:val="24"/>
        </w:rPr>
        <w:object>
          <v:shape id="_x0000_i1030" o:spt="75" type="#_x0000_t75" style="height:16.6pt;width:11.6pt;" o:ole="t" filled="f" o:preferrelative="t" stroked="f" coordsize="21600,21600">
            <v:path/>
            <v:fill on="f" focussize="0,0"/>
            <v:stroke on="f"/>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szCs w:val="24"/>
        </w:rPr>
        <w:t>to prevent division by zero and determines the required minimum strength of input to effect the response of prediction neurons. Prediction neurons activation (y) are initialized with small random values or with zero values. The PC/BC-DIM network iterates for a number of iterations to determine stable response of the each neuron population activation</w:t>
      </w:r>
      <w:r>
        <w:rPr>
          <w:rFonts w:hint="default"/>
          <w:szCs w:val="24"/>
          <w:lang w:val="en-US"/>
        </w:rPr>
        <w:t>.</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2825115" cy="1281430"/>
            <wp:effectExtent l="0" t="0" r="13335" b="13970"/>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825115" cy="128143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The input of PC/BC-DIM network is termed as causes which is encoded into useful information. Every new input play its role in training of weights. Adding up same sensor input not only increases the size of weights but it also consuming more computation and makes the network process slow.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 W is the most important part of the network because it sets the possible range of causes. Each row of W is like a basis vector or elementary component of the whole system. The divisional approach is considered to minimize the error in PC/BC-DIM network instead of a subtractive method as the subtractive mathod converges to solution more slowly and solution is less sparse furthermore subtractive method is less biological plausible.</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for i = 1:iterations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5: end</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has the ability to reconstruct noiseless signals. The figure 3.2 is showing that how a noisy cause reconstruction through PC/BC-DIM neural network.</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 xml:space="preserve">PC/BC-DIM processing stages  </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977640" cy="1999615"/>
            <wp:effectExtent l="0" t="0" r="3810" b="635"/>
            <wp:docPr id="10" name="Picture 1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3.2"/>
                    <pic:cNvPicPr>
                      <a:picLocks noChangeAspect="1"/>
                    </pic:cNvPicPr>
                  </pic:nvPicPr>
                  <pic:blipFill>
                    <a:blip r:embed="rId37"/>
                    <a:stretch>
                      <a:fillRect/>
                    </a:stretch>
                  </pic:blipFill>
                  <pic:spPr>
                    <a:xfrm>
                      <a:off x="0" y="0"/>
                      <a:ext cx="3977640" cy="199961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Sensory measurements of underwater robot are just discrete values of position and they are mixed with a abrupt and non-gaussian type of noises. Weights are considered as a modeled system that is why input stimulus decides the nature of weights of network. PC/BC-DIM network weights are set intuitively and less noisy reconstructed results are obtained using noisy sensory data. Input of sensors can be encoded in various formats and to encode them into probability density function one-dimensional Gaussian equation is used and presented in equation 3.4.</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7"/>
        <w:gridCol w:w="5100"/>
        <w:gridCol w:w="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7" w:type="dxa"/>
          </w:tcPr>
          <w:p>
            <w:pPr>
              <w:spacing w:before="240" w:after="0" w:line="360" w:lineRule="auto"/>
              <w:jc w:val="both"/>
              <w:rPr>
                <w:rFonts w:hint="default"/>
                <w:szCs w:val="24"/>
                <w:vertAlign w:val="baseline"/>
                <w:lang w:val="en-US"/>
              </w:rPr>
            </w:pPr>
          </w:p>
        </w:tc>
        <w:tc>
          <w:tcPr>
            <w:tcW w:w="5100"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w:t>
            </w:r>
          </w:p>
        </w:tc>
        <w:tc>
          <w:tcPr>
            <w:tcW w:w="707" w:type="dxa"/>
          </w:tcPr>
          <w:p>
            <w:pPr>
              <w:spacing w:before="240" w:after="0" w:line="360" w:lineRule="auto"/>
              <w:jc w:val="both"/>
              <w:rPr>
                <w:rFonts w:hint="default"/>
                <w:position w:val="-24"/>
                <w:szCs w:val="24"/>
                <w:vertAlign w:val="baseline"/>
                <w:lang w:val="en-US"/>
              </w:rPr>
            </w:pPr>
            <w:r>
              <w:rPr>
                <w:rFonts w:hint="default"/>
                <w:szCs w:val="24"/>
                <w:vertAlign w:val="baseline"/>
                <w:lang w:val="en-US"/>
              </w:rPr>
              <w:t>(3.4)</w:t>
            </w:r>
          </w:p>
        </w:tc>
      </w:tr>
    </w:tbl>
    <w:p>
      <w:pPr>
        <w:spacing w:before="240" w:after="0" w:line="360" w:lineRule="auto"/>
        <w:ind w:left="440" w:leftChars="20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completes. For a trained network encoded input is processed from the network for some number of iterations. For a medium size network 25 numbers of iterations are enough to produce a stable reconstructed input. Reconstructed input can be decoded back with the help of the equation.</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60"/>
        <w:gridCol w:w="517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60" w:type="dxa"/>
          </w:tcPr>
          <w:p>
            <w:pPr>
              <w:spacing w:before="240" w:after="0" w:line="360" w:lineRule="auto"/>
              <w:jc w:val="both"/>
              <w:rPr>
                <w:rFonts w:hint="default"/>
                <w:szCs w:val="24"/>
                <w:vertAlign w:val="baseline"/>
                <w:lang w:val="en-US"/>
              </w:rPr>
            </w:pPr>
          </w:p>
        </w:tc>
        <w:tc>
          <w:tcPr>
            <w:tcW w:w="517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w:t>
            </w:r>
          </w:p>
        </w:tc>
        <w:tc>
          <w:tcPr>
            <w:tcW w:w="638" w:type="dxa"/>
          </w:tcPr>
          <w:p>
            <w:pPr>
              <w:spacing w:before="240" w:after="0" w:line="360" w:lineRule="auto"/>
              <w:jc w:val="both"/>
              <w:rPr>
                <w:rFonts w:hint="default"/>
                <w:position w:val="-28"/>
                <w:szCs w:val="24"/>
                <w:vertAlign w:val="baseline"/>
                <w:lang w:val="en-US"/>
              </w:rPr>
            </w:pPr>
            <w:r>
              <w:rPr>
                <w:rFonts w:hint="default"/>
                <w:position w:val="-28"/>
                <w:szCs w:val="24"/>
                <w:vertAlign w:val="baseline"/>
                <w:lang w:val="en-US"/>
              </w:rPr>
              <w:t>(3.5)</w:t>
            </w:r>
          </w:p>
        </w:tc>
      </w:tr>
    </w:tbl>
    <w:p>
      <w:pPr>
        <w:spacing w:before="240" w:after="0" w:line="360" w:lineRule="auto"/>
        <w:ind w:left="440" w:leftChars="20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70"/>
        <w:gridCol w:w="4620"/>
        <w:gridCol w:w="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670" w:type="dxa"/>
          </w:tcPr>
          <w:p>
            <w:pPr>
              <w:spacing w:before="240" w:after="0" w:line="360" w:lineRule="auto"/>
              <w:jc w:val="both"/>
              <w:rPr>
                <w:rFonts w:hint="default"/>
                <w:szCs w:val="24"/>
                <w:vertAlign w:val="baseline"/>
                <w:lang w:val="en-US"/>
              </w:rPr>
            </w:pPr>
          </w:p>
        </w:tc>
        <w:tc>
          <w:tcPr>
            <w:tcW w:w="4620"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8.75pt;width:76.25pt;" o:ole="t" filled="f" o:preferrelative="t" stroked="f" coordsize="21600,21600">
                  <v:path/>
                  <v:fill on="f" focussize="0,0"/>
                  <v:stroke on="f"/>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w:t>
            </w:r>
          </w:p>
        </w:tc>
        <w:tc>
          <w:tcPr>
            <w:tcW w:w="677" w:type="dxa"/>
          </w:tcPr>
          <w:p>
            <w:pPr>
              <w:spacing w:before="240" w:after="0" w:line="360" w:lineRule="auto"/>
              <w:jc w:val="both"/>
              <w:rPr>
                <w:rFonts w:hint="default"/>
                <w:position w:val="-16"/>
                <w:szCs w:val="24"/>
                <w:vertAlign w:val="baseline"/>
                <w:lang w:val="en-US"/>
              </w:rPr>
            </w:pPr>
            <w:r>
              <w:rPr>
                <w:rFonts w:hint="default"/>
                <w:position w:val="-16"/>
                <w:szCs w:val="24"/>
                <w:vertAlign w:val="baseline"/>
                <w:lang w:val="en-US"/>
              </w:rPr>
              <w:t>(3.6)</w:t>
            </w:r>
          </w:p>
        </w:tc>
      </w:tr>
    </w:tbl>
    <w:p>
      <w:pPr>
        <w:spacing w:before="240" w:after="0" w:line="360" w:lineRule="auto"/>
        <w:ind w:left="440" w:leftChars="200" w:firstLine="0" w:firstLineChars="0"/>
        <w:jc w:val="both"/>
        <w:rPr>
          <w:rFonts w:hint="default"/>
          <w:szCs w:val="24"/>
          <w:lang w:val="en-US"/>
        </w:rPr>
      </w:pPr>
      <w:r>
        <w:rPr>
          <w:rFonts w:hint="default"/>
          <w:szCs w:val="24"/>
          <w:lang w:val="en-US"/>
        </w:rPr>
        <w:t>The filter has the ability to combine likelihood of the prior to calculate the posterior probability. Fusion or integration of multiple causes is another ability of the filter.</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816350" cy="2146300"/>
            <wp:effectExtent l="0" t="0" r="12700" b="6350"/>
            <wp:docPr id="21" name="Picture 21"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igure3.4"/>
                    <pic:cNvPicPr>
                      <a:picLocks noChangeAspect="1"/>
                    </pic:cNvPicPr>
                  </pic:nvPicPr>
                  <pic:blipFill>
                    <a:blip r:embed="rId44"/>
                    <a:stretch>
                      <a:fillRect/>
                    </a:stretch>
                  </pic:blipFill>
                  <pic:spPr>
                    <a:xfrm>
                      <a:off x="0" y="0"/>
                      <a:ext cx="3816350" cy="214630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a neural network, the main part is always training of weights. In PC/BC-DIM input makes the weights so weights are dictionary for all possible inputs. One way to train the weights is to store non-noisy different type of inputs in a matrix form but for underwater localization, weights are intuitively set for convenience to observe the performance of the network. Suppose there are 4 types of input and they are named as IMU,DVL,USBL and DGPS. The weights for all sensors is shown in the 3.4 figure. In simulations, all weights are concatenated like all sensors and reconstructed input r is obtained</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Purpose of multisensory fusion is to determine a single estimate for a different type of information which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The figure 12 is demonstrating the integration of two sensory cues which are present at a different location. Their weights, actual input, prediction neuron and reconstructed input is mentioned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676015" cy="1922780"/>
            <wp:effectExtent l="0" t="0" r="635" b="1270"/>
            <wp:docPr id="17" name="Picture 17"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3.3"/>
                    <pic:cNvPicPr>
                      <a:picLocks noChangeAspect="1"/>
                    </pic:cNvPicPr>
                  </pic:nvPicPr>
                  <pic:blipFill>
                    <a:blip r:embed="rId45"/>
                    <a:stretch>
                      <a:fillRect/>
                    </a:stretch>
                  </pic:blipFill>
                  <pic:spPr>
                    <a:xfrm>
                      <a:off x="0" y="0"/>
                      <a:ext cx="3676015" cy="19227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91510" cy="1892300"/>
            <wp:effectExtent l="0" t="0" r="8890" b="12700"/>
            <wp:docPr id="1" name="Picture 1"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3.5"/>
                    <pic:cNvPicPr>
                      <a:picLocks noChangeAspect="1"/>
                    </pic:cNvPicPr>
                  </pic:nvPicPr>
                  <pic:blipFill>
                    <a:blip r:embed="rId46"/>
                    <a:stretch>
                      <a:fillRect/>
                    </a:stretch>
                  </pic:blipFill>
                  <pic:spPr>
                    <a:xfrm>
                      <a:off x="0" y="0"/>
                      <a:ext cx="3191510" cy="189230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pStyle w:val="4"/>
        <w:spacing w:before="0" w:after="0" w:afterAutospacing="0" w:line="240" w:lineRule="auto"/>
        <w:rPr>
          <w:rFonts w:hint="default"/>
          <w:lang w:val="en-US"/>
        </w:rPr>
      </w:pPr>
      <w:r>
        <w:rPr>
          <w:rFonts w:hint="default"/>
          <w:lang w:val="en-US"/>
        </w:rPr>
        <w:t>3</w:t>
      </w:r>
      <w:r>
        <w:t>.</w:t>
      </w:r>
      <w:r>
        <w:rPr>
          <w:rFonts w:hint="default"/>
          <w:lang w:val="en-US"/>
        </w:rPr>
        <w:t>2</w:t>
      </w:r>
      <w:r>
        <w:t>: P</w:t>
      </w:r>
      <w:r>
        <w:rPr>
          <w:rFonts w:hint="default"/>
          <w:lang w:val="en-US"/>
        </w:rPr>
        <w:t>C/BC-DIM Neural Network for UW Localization</w:t>
      </w:r>
    </w:p>
    <w:p>
      <w:pPr>
        <w:spacing w:after="183" w:afterLines="50" w:afterAutospacing="0" w:line="360" w:lineRule="auto"/>
        <w:ind w:left="440" w:leftChars="200" w:firstLine="0" w:firstLineChars="0"/>
        <w:jc w:val="both"/>
        <w:rPr>
          <w:rFonts w:hint="default"/>
          <w:szCs w:val="24"/>
        </w:rPr>
      </w:pPr>
      <w:r>
        <w:rPr>
          <w:rFonts w:hint="default"/>
          <w:szCs w:val="24"/>
        </w:rPr>
        <w:t>To localize an underwater robot dead</w:t>
      </w:r>
      <w:r>
        <w:rPr>
          <w:rFonts w:hint="default"/>
          <w:szCs w:val="24"/>
          <w:lang w:val="en-US"/>
        </w:rPr>
        <w:t>-</w:t>
      </w:r>
      <w:r>
        <w:rPr>
          <w:rFonts w:hint="default"/>
          <w:szCs w:val="24"/>
        </w:rPr>
        <w:t>reckoning</w:t>
      </w:r>
      <w:r>
        <w:rPr>
          <w:rFonts w:hint="default"/>
          <w:szCs w:val="24"/>
          <w:lang w:val="en-US"/>
        </w:rPr>
        <w:t xml:space="preserve"> method based</w:t>
      </w:r>
      <w:r>
        <w:rPr>
          <w:rFonts w:hint="default"/>
          <w:szCs w:val="24"/>
        </w:rPr>
        <w:t xml:space="preserve"> and absolute positioning sensors are used. Each sensory data is first encoded into the individual probability density function (PDF) and these concatenated encoded inputs are processed from PC/BC-DIM neural network to achieve a best possible single probability density function as reconstructed input r. This reconstructed input r is decoded using equation to find a single mean value which indicate the optimal position. For that purpose mean and variance of each sensor is required to find. The mean value is selected as the actual measurement of the sensor and variance is a possible range of that sensory value. Each encoded sensory data has the size of (m by 1) while after combing all sensors the data will be a vector of size (N times m by 1), where N indicates the number of all sensors. Amplitude and deviation of each encoded input are the same as weights of respective input.</w:t>
      </w:r>
    </w:p>
    <w:p>
      <w:pPr>
        <w:spacing w:after="183" w:afterLines="50" w:afterAutospacing="0" w:line="360" w:lineRule="auto"/>
        <w:ind w:left="440" w:leftChars="200" w:firstLine="0" w:firstLineChars="0"/>
        <w:jc w:val="both"/>
        <w:rPr>
          <w:rFonts w:hint="default"/>
          <w:b/>
          <w:bCs/>
          <w:sz w:val="24"/>
          <w:szCs w:val="24"/>
          <w:lang w:val="en-US"/>
        </w:rPr>
      </w:pPr>
      <w:r>
        <w:rPr>
          <w:rFonts w:hint="default"/>
          <w:b/>
          <w:bCs/>
          <w:sz w:val="24"/>
          <w:szCs w:val="24"/>
          <w:lang w:val="en-US"/>
        </w:rPr>
        <w:t>3.2.1: Sensors for Simulations:</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One 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DGPS result in an absolute location of an autonomous underwater vehicle.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GPS doesn’t work below the surface of the water but has a fine accuracy above the surface of the water. USBL is an alternative of GPS which can work below the surface of water. Absolute location points of UAV can be located with the help of USBL but there is always delay in the time of arrival acoustic signal. Other than having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DVL sensor is added in parallel to IMU. DVL is more accurate in shallow water, but in deep water it has concerns as well because the velocity of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w:t>
      </w:r>
    </w:p>
    <w:p>
      <w:pPr>
        <w:spacing w:after="183" w:afterLines="50" w:afterAutospacing="0" w:line="360" w:lineRule="auto"/>
        <w:ind w:left="440" w:leftChars="200" w:firstLine="0" w:firstLineChars="0"/>
        <w:jc w:val="both"/>
        <w:rPr>
          <w:rFonts w:hint="default"/>
          <w:b w:val="0"/>
          <w:bCs w:val="0"/>
          <w:sz w:val="24"/>
          <w:szCs w:val="24"/>
          <w:lang w:val="en-US"/>
        </w:rPr>
      </w:pPr>
      <w:r>
        <w:rPr>
          <w:rFonts w:hint="default"/>
          <w:b/>
          <w:bCs/>
          <w:sz w:val="24"/>
          <w:szCs w:val="24"/>
          <w:lang w:val="en-US"/>
        </w:rPr>
        <w:t>3.2.2: Encoding of Sensors</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The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1"/>
        <w:gridCol w:w="5805"/>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17" w:type="dxa"/>
          </w:tcPr>
          <w:p>
            <w:pPr>
              <w:spacing w:after="183" w:afterLines="50" w:afterAutospacing="0" w:line="360" w:lineRule="auto"/>
              <w:jc w:val="both"/>
              <w:rPr>
                <w:rFonts w:hint="default"/>
                <w:b w:val="0"/>
                <w:bCs w:val="0"/>
                <w:sz w:val="22"/>
                <w:szCs w:val="22"/>
                <w:vertAlign w:val="baseline"/>
                <w:lang w:val="en-US"/>
              </w:rPr>
            </w:pPr>
          </w:p>
        </w:tc>
        <w:tc>
          <w:tcPr>
            <w:tcW w:w="6136" w:type="dxa"/>
          </w:tcPr>
          <w:p>
            <w:pPr>
              <w:spacing w:after="183"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w:t>
            </w:r>
          </w:p>
        </w:tc>
        <w:tc>
          <w:tcPr>
            <w:tcW w:w="240" w:type="dxa"/>
          </w:tcPr>
          <w:p>
            <w:pPr>
              <w:spacing w:before="273" w:beforeLines="75" w:beforeAutospacing="0" w:after="183" w:afterLines="50" w:afterAutospacing="0" w:line="360" w:lineRule="auto"/>
              <w:jc w:val="both"/>
              <w:rPr>
                <w:rFonts w:hint="default"/>
                <w:b w:val="0"/>
                <w:bCs w:val="0"/>
                <w:position w:val="-24"/>
                <w:sz w:val="22"/>
                <w:szCs w:val="22"/>
                <w:vertAlign w:val="baseline"/>
                <w:lang w:val="en-US"/>
              </w:rPr>
            </w:pPr>
            <w:r>
              <w:rPr>
                <w:rFonts w:hint="default"/>
                <w:b w:val="0"/>
                <w:bCs w:val="0"/>
                <w:sz w:val="22"/>
                <w:szCs w:val="22"/>
                <w:vertAlign w:val="baseline"/>
                <w:lang w:val="en-US"/>
              </w:rPr>
              <w:t>(3.7)</w:t>
            </w:r>
          </w:p>
        </w:tc>
      </w:tr>
    </w:tbl>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46450" cy="2023110"/>
            <wp:effectExtent l="0" t="0" r="6350" b="15240"/>
            <wp:docPr id="6" name="Picture 6"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3.6"/>
                    <pic:cNvPicPr>
                      <a:picLocks noChangeAspect="1"/>
                    </pic:cNvPicPr>
                  </pic:nvPicPr>
                  <pic:blipFill>
                    <a:blip r:embed="rId49"/>
                    <a:stretch>
                      <a:fillRect/>
                    </a:stretch>
                  </pic:blipFill>
                  <pic:spPr>
                    <a:xfrm>
                      <a:off x="0" y="0"/>
                      <a:ext cx="3346450" cy="202311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line="360" w:lineRule="auto"/>
        <w:ind w:left="44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With the help of decoding equation the mean values of reconstructed input is selected. PC/BCDIM is not only reconstructed each input but it alse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variance of sensor and weights, the distribution of output will scatter. Value of reconstructed input also depends on the shape of weights. If prior information of specific type is available then reconstruction of input will be according to that likelihood.</w:t>
      </w:r>
    </w:p>
    <w:p>
      <w:pPr>
        <w:spacing w:after="183"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As generally there are two types of sensory information is available. One is an inertial or motion data and second is global fixes information. For global or absolute position estimation the difference of last position (during the presence of global position) from the current position is feed to the PC/BC-DIM network. Inertial sensors are integrated until global fixes correct the residual error of the dead-reckoning sensor and then these are reinitialized to zero. The algorithm is presented below for an underwater robot localization using PC/BC-DIM neural network. W_i are weights of inertial or motion sensor and W_g are weights of global sensor which are concatenated and stored in W synaptic connection weights. Mval_g is input of global sensor and Mval_i is inertial input. Until the last value of sensor, the filter consistently update multiple sensory inputs with a single reconstructed response r. Inertial values are accumulated with previous and global value takes the difference of last value as sensory input. If there is no value present for any sensor then encoded input is assigned with zeros. x is concatenated input and r is reconstruction response. Location is determined by the decoding r response.</w:t>
      </w:r>
    </w:p>
    <w:p>
      <w:pPr>
        <w:spacing w:before="240" w:after="0" w:line="360" w:lineRule="auto"/>
        <w:ind w:left="440" w:leftChars="200" w:firstLine="0" w:firstLineChars="0"/>
        <w:jc w:val="both"/>
        <w:rPr>
          <w:rFonts w:hint="default"/>
          <w:szCs w:val="24"/>
          <w:lang w:val="en-US"/>
        </w:rPr>
      </w:pPr>
      <w:r>
        <w:rPr>
          <w:rFonts w:hint="default"/>
          <w:szCs w:val="24"/>
          <w:lang w:val="en-US"/>
        </w:rPr>
        <w:t>In algorithm 3.2 first weights are trained then inertial sensory data is accumulated until the positioning data comes. When any positioning sensor measure location then the current position of the sensor is subtracted from the decoded position. This decoded position is the value of decoded PC/BC-DIM filter on arrival of last positioning data. Accumulated inertial measurement resets to zero when change of position is processed with it from PC/BC-DIM filter. When positional data is not available it is encoded with zeros of same size.</w:t>
      </w:r>
    </w:p>
    <w:p>
      <w:pPr>
        <w:pBdr>
          <w:top w:val="single" w:color="auto" w:sz="12" w:space="1"/>
          <w:bottom w:val="single" w:color="auto" w:sz="12" w:space="1"/>
        </w:pBdr>
        <w:spacing w:after="0" w:afterAutospacing="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123" w:beforeLines="34"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1: W</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 [W_g</w:t>
      </w:r>
      <w:r>
        <w:rPr>
          <w:rFonts w:hint="default"/>
          <w:i w:val="0"/>
          <w:iCs/>
          <w:sz w:val="22"/>
          <w:szCs w:val="22"/>
          <w:lang w:val="en-US"/>
        </w:rPr>
        <w:tab/>
      </w:r>
      <w:r>
        <w:rPr>
          <w:rFonts w:hint="default"/>
          <w:i w:val="0"/>
          <w:iCs/>
          <w:sz w:val="22"/>
          <w:szCs w:val="22"/>
          <w:lang w:val="en-US"/>
        </w:rPr>
        <w:t xml:space="preserve"> W_i] </w:t>
      </w:r>
    </w:p>
    <w:p>
      <w:pPr>
        <w:spacing w:before="183" w:beforeLines="50"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2: [n , m]  =</w:t>
      </w:r>
      <w:r>
        <w:rPr>
          <w:rFonts w:hint="default"/>
          <w:i w:val="0"/>
          <w:iCs/>
          <w:sz w:val="22"/>
          <w:szCs w:val="22"/>
          <w:lang w:val="en-US"/>
        </w:rPr>
        <w:tab/>
      </w:r>
      <w:r>
        <w:rPr>
          <w:rFonts w:hint="default"/>
          <w:i w:val="0"/>
          <w:iCs/>
          <w:sz w:val="22"/>
          <w:szCs w:val="22"/>
          <w:lang w:val="en-US"/>
        </w:rPr>
        <w:t xml:space="preserve"> size( W ) </w:t>
      </w:r>
    </w:p>
    <w:p>
      <w:pPr>
        <w:spacing w:before="163" w:beforeLines="45"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y </w:t>
      </w:r>
      <w:r>
        <w:rPr>
          <w:rFonts w:hint="default"/>
          <w:i w:val="0"/>
          <w:iCs/>
          <w:sz w:val="22"/>
          <w:szCs w:val="22"/>
          <w:lang w:val="en-US"/>
        </w:rPr>
        <w:tab/>
      </w:r>
      <w:r>
        <w:rPr>
          <w:rFonts w:hint="default"/>
          <w:i w:val="0"/>
          <w:iCs/>
          <w:sz w:val="22"/>
          <w:szCs w:val="22"/>
          <w:lang w:val="en-US"/>
        </w:rPr>
        <w:t xml:space="preserve">=      zeros( 1 , n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Mval_g </w:t>
      </w:r>
      <w:r>
        <w:rPr>
          <w:rFonts w:hint="default"/>
          <w:i w:val="0"/>
          <w:iCs/>
          <w:sz w:val="22"/>
          <w:szCs w:val="22"/>
          <w:lang w:val="en-US"/>
        </w:rPr>
        <w:tab/>
      </w:r>
      <w:r>
        <w:rPr>
          <w:rFonts w:hint="default"/>
          <w:i w:val="0"/>
          <w:iCs/>
          <w:sz w:val="22"/>
          <w:szCs w:val="22"/>
          <w:lang w:val="en-US"/>
        </w:rPr>
        <w:t xml:space="preserve">=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5: Mval_I </w:t>
      </w:r>
      <w:r>
        <w:rPr>
          <w:rFonts w:hint="default"/>
          <w:i w:val="0"/>
          <w:iCs/>
          <w:sz w:val="22"/>
          <w:szCs w:val="22"/>
          <w:lang w:val="en-US"/>
        </w:rPr>
        <w:tab/>
      </w:r>
      <w:r>
        <w:rPr>
          <w:rFonts w:hint="default"/>
          <w:i w:val="0"/>
          <w:iCs/>
          <w:sz w:val="22"/>
          <w:szCs w:val="22"/>
          <w:lang w:val="en-US"/>
        </w:rPr>
        <w:t xml:space="preserve">=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6: tempPos</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 FinalValueSensor </w:t>
      </w:r>
      <w:r>
        <w:rPr>
          <w:rFonts w:hint="default"/>
          <w:b/>
          <w:bCs/>
          <w:i w:val="0"/>
          <w:iCs/>
          <w:sz w:val="22"/>
          <w:szCs w:val="22"/>
          <w:lang w:val="en-US"/>
        </w:rPr>
        <w:t xml:space="preserve">do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val_i is present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8:           Mval_i  =</w:t>
      </w:r>
      <w:r>
        <w:rPr>
          <w:rFonts w:hint="default"/>
          <w:i w:val="0"/>
          <w:iCs/>
          <w:sz w:val="22"/>
          <w:szCs w:val="22"/>
          <w:lang w:val="en-US"/>
        </w:rPr>
        <w:tab/>
      </w:r>
      <w:r>
        <w:rPr>
          <w:rFonts w:hint="default"/>
          <w:i w:val="0"/>
          <w:iCs/>
          <w:sz w:val="22"/>
          <w:szCs w:val="22"/>
          <w:lang w:val="en-US"/>
        </w:rPr>
        <w:t xml:space="preserve"> decoded_Pos + 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9:            x_I    =  Gaussian(Mval_i)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11:           x_i  =  zeros( 1 , m / size( sensors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val_g is present</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14:           x_g  =  Gaussian( val_g  -  last_g)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16:           x_g  =  ( zeros(1 , m / size ( sensor )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18:      x = [ x_g  x_i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19:      r = ActivationPCBC ( x  ;  W)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20:      decoded_Pos= decode(r( 1 : length( xGlobal ) )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  0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22:           last_g = decoded_Pos</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23:           decoded_Pos = 0;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24           tempPos </w:t>
      </w:r>
      <w:r>
        <w:rPr>
          <w:rFonts w:hint="default"/>
          <w:i w:val="0"/>
          <w:iCs/>
          <w:sz w:val="22"/>
          <w:szCs w:val="22"/>
          <w:lang w:val="en-US"/>
        </w:rPr>
        <w:tab/>
      </w:r>
      <w:r>
        <w:rPr>
          <w:rFonts w:hint="default"/>
          <w:i w:val="0"/>
          <w:iCs/>
          <w:sz w:val="22"/>
          <w:szCs w:val="22"/>
          <w:lang w:val="en-US"/>
        </w:rPr>
        <w:t>+=  decoded_Pos;</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25:      </w:t>
      </w:r>
      <w:r>
        <w:rPr>
          <w:rFonts w:hint="default"/>
          <w:b/>
          <w:bCs/>
          <w:i w:val="0"/>
          <w:iCs/>
          <w:sz w:val="22"/>
          <w:szCs w:val="22"/>
          <w:lang w:val="en-US"/>
        </w:rPr>
        <w:t>end if</w:t>
      </w:r>
      <w:r>
        <w:rPr>
          <w:rFonts w:hint="default"/>
          <w:i w:val="0"/>
          <w:iCs/>
          <w:sz w:val="22"/>
          <w:szCs w:val="22"/>
          <w:lang w:val="en-US"/>
        </w:rPr>
        <w:t xml:space="preserv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26:position = [position</w:t>
      </w:r>
      <w:r>
        <w:rPr>
          <w:rFonts w:hint="default"/>
          <w:i w:val="0"/>
          <w:iCs/>
          <w:sz w:val="22"/>
          <w:szCs w:val="22"/>
          <w:lang w:val="en-US"/>
        </w:rPr>
        <w:tab/>
      </w:r>
      <w:r>
        <w:rPr>
          <w:rFonts w:hint="default"/>
          <w:i w:val="0"/>
          <w:iCs/>
          <w:sz w:val="22"/>
          <w:szCs w:val="22"/>
          <w:lang w:val="en-US"/>
        </w:rPr>
        <w:t>tempPos+decoded_Pos]</w:t>
      </w:r>
    </w:p>
    <w:p>
      <w:pPr>
        <w:spacing w:beforeAutospacing="0" w:line="240" w:lineRule="auto"/>
        <w:ind w:left="440" w:leftChars="200" w:firstLine="0" w:firstLineChars="0"/>
        <w:jc w:val="both"/>
        <w:rPr>
          <w:rFonts w:hint="default"/>
          <w:b/>
          <w:bCs/>
          <w:i w:val="0"/>
          <w:iCs/>
          <w:sz w:val="22"/>
          <w:szCs w:val="22"/>
          <w:lang w:val="en-US"/>
        </w:rPr>
      </w:pPr>
      <w:r>
        <w:rPr>
          <w:rFonts w:hint="default"/>
          <w:i w:val="0"/>
          <w:iCs/>
          <w:sz w:val="22"/>
          <w:szCs w:val="22"/>
          <w:lang w:val="en-US"/>
        </w:rPr>
        <w:t>27:</w:t>
      </w:r>
      <w:r>
        <w:rPr>
          <w:rFonts w:hint="default"/>
          <w:b/>
          <w:bCs/>
          <w:i w:val="0"/>
          <w:iCs/>
          <w:sz w:val="22"/>
          <w:szCs w:val="22"/>
          <w:lang w:val="en-US"/>
        </w:rPr>
        <w:t>endwhile</w:t>
      </w:r>
      <w:r>
        <w:rPr>
          <w:rFonts w:hint="default"/>
          <w:i w:val="0"/>
          <w:iCs/>
          <w:sz w:val="22"/>
          <w:szCs w:val="22"/>
          <w:lang w:val="en-US"/>
        </w:rPr>
        <w:t xml:space="preserve">    </w:t>
      </w:r>
      <w:r>
        <w:rPr>
          <w:rFonts w:hint="default"/>
          <w:b/>
          <w:bCs/>
          <w:i w:val="0"/>
          <w:iCs/>
          <w:sz w:val="22"/>
          <w:szCs w:val="22"/>
          <w:lang w:val="en-US"/>
        </w:rPr>
        <w:t xml:space="preserve">   </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bCs/>
          <w:sz w:val="24"/>
          <w:szCs w:val="24"/>
          <w:lang w:val="en-US"/>
        </w:rPr>
      </w:pPr>
    </w:p>
    <w:p>
      <w:pPr>
        <w:spacing w:after="183" w:afterLines="50" w:afterAutospacing="0"/>
        <w:ind w:left="1100" w:leftChars="500" w:firstLine="0" w:firstLineChars="0"/>
        <w:jc w:val="both"/>
        <w:rPr>
          <w:rFonts w:hint="default"/>
          <w:lang w:val="en-US"/>
        </w:rPr>
      </w:pPr>
      <w:r>
        <w:rPr>
          <w:rFonts w:hint="default"/>
          <w:lang w:val="en-US"/>
        </w:rPr>
        <w:t xml:space="preserve"> </w:t>
      </w:r>
    </w:p>
    <w:p>
      <w:pPr>
        <w:spacing w:after="183" w:afterLines="50" w:afterAutospacing="0"/>
        <w:ind w:left="1100" w:leftChars="500" w:firstLine="0" w:firstLineChars="0"/>
        <w:jc w:val="both"/>
        <w:rPr>
          <w:rFonts w:hint="default"/>
          <w:lang w:val="en-US"/>
        </w:rPr>
      </w:pPr>
    </w:p>
    <w:p>
      <w:pPr>
        <w:spacing w:after="183" w:afterLines="50" w:afterAutospacing="0"/>
        <w:ind w:left="1100" w:leftChars="500" w:firstLine="0" w:firstLineChars="0"/>
        <w:jc w:val="both"/>
        <w:rPr>
          <w:rFonts w:hint="default"/>
          <w:lang w:val="en-US"/>
        </w:rPr>
      </w:pPr>
    </w:p>
    <w:p>
      <w:pPr>
        <w:spacing w:after="183" w:afterLines="50" w:afterAutospacing="0"/>
        <w:ind w:left="1100" w:leftChars="500" w:firstLine="0" w:firstLineChars="0"/>
        <w:jc w:val="both"/>
        <w:rPr>
          <w:rFonts w:hint="default"/>
          <w:lang w:val="en-US"/>
        </w:rPr>
      </w:pPr>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513676531"/>
      <w:bookmarkStart w:id="28" w:name="_Toc513672629"/>
      <w:bookmarkStart w:id="29" w:name="_Toc801707"/>
      <w:r>
        <w:t>RESU</w:t>
      </w:r>
      <w:bookmarkEnd w:id="27"/>
      <w:bookmarkEnd w:id="28"/>
      <w:bookmarkEnd w:id="29"/>
      <w:r>
        <w:rPr>
          <w:rFonts w:hint="default"/>
          <w:lang w:val="en-US"/>
        </w:rPr>
        <w:t>LTS AND DISCUSSION</w:t>
      </w:r>
    </w:p>
    <w:p>
      <w:pPr>
        <w:pStyle w:val="66"/>
        <w:ind w:left="0"/>
        <w:rPr>
          <w:rFonts w:hint="default"/>
          <w:lang w:val="en-US"/>
        </w:rPr>
      </w:pPr>
      <w:r>
        <w:rPr>
          <w:rFonts w:hint="default"/>
          <w:lang w:val="en-US"/>
        </w:rPr>
        <w:t>In this chapter simulations and experimental results are discussed. As a support of proposed method some basic trajectories are presented with noisy positions. Using PC/BC-DIM the noise is reduced and a very closer trajectory to the actual noise free or ground truth trajectory is obtained.</w:t>
      </w:r>
    </w:p>
    <w:p>
      <w:pPr>
        <w:spacing w:before="240" w:after="0" w:line="360" w:lineRule="auto"/>
        <w:jc w:val="both"/>
        <w:rPr>
          <w:rFonts w:hint="default"/>
          <w:b/>
          <w:bCs/>
          <w:sz w:val="24"/>
          <w:szCs w:val="28"/>
          <w:lang w:val="en-US"/>
        </w:rPr>
      </w:pPr>
      <w:r>
        <w:rPr>
          <w:rFonts w:hint="default"/>
          <w:b/>
          <w:bCs/>
          <w:sz w:val="24"/>
          <w:szCs w:val="28"/>
          <w:lang w:val="en-US"/>
        </w:rPr>
        <w:t>4.1: Demonstration of PC/BC-DIM results:</w:t>
      </w:r>
    </w:p>
    <w:p>
      <w:pPr>
        <w:spacing w:before="240" w:after="0" w:line="360" w:lineRule="auto"/>
        <w:ind w:left="440" w:leftChars="200" w:firstLine="0" w:firstLineChars="0"/>
        <w:jc w:val="both"/>
        <w:rPr>
          <w:rFonts w:hint="default"/>
          <w:szCs w:val="24"/>
          <w:lang w:val="en-US"/>
        </w:rPr>
      </w:pPr>
      <w:r>
        <w:rPr>
          <w:rFonts w:hint="default"/>
          <w:szCs w:val="24"/>
          <w:lang w:val="en-US"/>
        </w:rPr>
        <w:t>For x axis cosine function and for y axis sine function is selected with the parameter t from 0 to 2π. By setting x=cos( t ) and y=sin( n * t )  multiple shape trajectories are obtained with n integer values.  For circle equation n=1 and in following cases different type of noise reduction using PC/BC-DIM will be discussed.</w:t>
      </w:r>
    </w:p>
    <w:p>
      <w:pPr>
        <w:spacing w:before="240" w:after="0" w:line="360" w:lineRule="auto"/>
        <w:ind w:left="440" w:leftChars="200" w:firstLine="0" w:firstLineChars="0"/>
        <w:jc w:val="both"/>
        <w:rPr>
          <w:rFonts w:hint="default"/>
          <w:b w:val="0"/>
          <w:bCs w:val="0"/>
          <w:sz w:val="24"/>
          <w:szCs w:val="28"/>
          <w:lang w:val="en-US"/>
        </w:rPr>
      </w:pPr>
      <w:r>
        <w:rPr>
          <w:rFonts w:hint="default"/>
          <w:b/>
          <w:bCs/>
          <w:sz w:val="24"/>
          <w:szCs w:val="28"/>
          <w:lang w:val="en-US"/>
        </w:rPr>
        <w:t>4.1.1: random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 xml:space="preserve">First, a circle is made by equation x=cos( t ) and y=sin( t ) where t has 500 values from 0 to 2π. Here, x and y represent the ground trajectory without any noise. Random noise is added to this trajectory to make noisy gps values according to 4.1 and 4.2 equations. Green points in figure 4.1 represent the noisy GPS points and noise_const is 0.1 for gps positioning points. First and last element of x and y is the starting and ending point it trajectory, respectively. Red line is showing the outcome of decoded values of PC/BC-DIM neural network. </w:t>
      </w:r>
    </w:p>
    <w:tbl>
      <w:tblPr>
        <w:tblStyle w:val="34"/>
        <w:tblW w:w="0" w:type="auto"/>
        <w:tblInd w:w="12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8"/>
        <w:gridCol w:w="514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 xml:space="preserve">x_gps = x + noise_const (randn(length(x),1))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vAlign w:val="top"/>
          </w:tcPr>
          <w:p>
            <w:pPr>
              <w:spacing w:before="240" w:after="0" w:line="360" w:lineRule="auto"/>
              <w:jc w:val="both"/>
              <w:rPr>
                <w:rFonts w:hint="default" w:ascii="Times New Roman" w:hAnsi="Times New Roman" w:cs="Times New Roman" w:eastAsiaTheme="minorHAnsi"/>
                <w:b w:val="0"/>
                <w:bCs w:val="0"/>
                <w:sz w:val="22"/>
                <w:szCs w:val="24"/>
                <w:vertAlign w:val="baseline"/>
                <w:lang w:val="en-US" w:eastAsia="en-US" w:bidi="ar-SA"/>
              </w:rPr>
            </w:pPr>
            <w:r>
              <w:rPr>
                <w:rFonts w:hint="default"/>
                <w:b w:val="0"/>
                <w:bCs w:val="0"/>
                <w:sz w:val="22"/>
                <w:szCs w:val="24"/>
                <w:vertAlign w:val="baseline"/>
                <w:lang w:val="en-US"/>
              </w:rPr>
              <w:t xml:space="preserve">y_gps = x + noise_const (randn(length(y),1))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(4.2)</w:t>
            </w:r>
          </w:p>
        </w:tc>
      </w:tr>
    </w:tbl>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Sigma of PC/BC-DIM inertial inputs and weights is 10 and for global inputs and weights sigma is 5. The range and centers are set -5 to 5 with the difference of 2. As in this case there is only noisy position and no inertial sensory data is made so only previous decoded position is fed to network.  Figure 4.2 shows the output against noise_const 0.2 for gps points. This shows that with a very high noise still the PC/BC-DIM is producing closer results to ground noise-free trajectory.</w:t>
      </w: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4.1</w:t>
      </w:r>
      <w:r>
        <w:rPr>
          <w:b/>
        </w:rPr>
        <w:t>:</w:t>
      </w:r>
      <w:r>
        <w:rPr>
          <w:rFonts w:hint="default"/>
          <w:b/>
          <w:lang w:val="en-US"/>
        </w:rPr>
        <w:t xml:space="preserve"> PC/BC-DIM outcome for noisy positioning points</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57395" cy="2790190"/>
            <wp:effectExtent l="0" t="0" r="14605" b="10160"/>
            <wp:docPr id="4" name="Picture 4" descr="pdfresizer.com-pdf-crop-p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dfresizer.com-pdf-crop-page-001"/>
                    <pic:cNvPicPr>
                      <a:picLocks noChangeAspect="1"/>
                    </pic:cNvPicPr>
                  </pic:nvPicPr>
                  <pic:blipFill>
                    <a:blip r:embed="rId50"/>
                    <a:stretch>
                      <a:fillRect/>
                    </a:stretch>
                  </pic:blipFill>
                  <pic:spPr>
                    <a:xfrm>
                      <a:off x="0" y="0"/>
                      <a:ext cx="4557395" cy="279019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With experiment it is observed that by increasing the number of positioning points the trajectory of PC/BC-DIM neural network improves.</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4.2</w:t>
      </w:r>
      <w:r>
        <w:rPr>
          <w:b/>
        </w:rPr>
        <w:t>:</w:t>
      </w:r>
      <w:r>
        <w:rPr>
          <w:rFonts w:hint="default"/>
          <w:b/>
          <w:lang w:val="en-US"/>
        </w:rPr>
        <w:t xml:space="preserve"> PC/BC-DIM outcome for 2 times noisy positioning points</w:t>
      </w:r>
    </w:p>
    <w:p>
      <w:pPr>
        <w:spacing w:line="240" w:lineRule="auto"/>
        <w:ind w:left="1100" w:leftChars="500" w:firstLine="0" w:firstLineChars="0"/>
        <w:jc w:val="both"/>
        <w:rPr>
          <w:rFonts w:hint="default"/>
          <w:i/>
          <w:sz w:val="20"/>
          <w:szCs w:val="24"/>
          <w:lang w:val="en-US"/>
        </w:rPr>
      </w:pP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63110" cy="3494405"/>
            <wp:effectExtent l="0" t="0" r="8890" b="10795"/>
            <wp:docPr id="11" name="Picture 11" descr="more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oreNoise"/>
                    <pic:cNvPicPr>
                      <a:picLocks noChangeAspect="1"/>
                    </pic:cNvPicPr>
                  </pic:nvPicPr>
                  <pic:blipFill>
                    <a:blip r:embed="rId51"/>
                    <a:stretch>
                      <a:fillRect/>
                    </a:stretch>
                  </pic:blipFill>
                  <pic:spPr>
                    <a:xfrm>
                      <a:off x="0" y="0"/>
                      <a:ext cx="4563110" cy="349440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40" w:leftChars="200" w:firstLine="0" w:firstLineChars="0"/>
        <w:jc w:val="both"/>
        <w:rPr>
          <w:rFonts w:hint="default"/>
          <w:b/>
          <w:bCs/>
          <w:sz w:val="24"/>
          <w:szCs w:val="28"/>
          <w:lang w:val="en-US"/>
        </w:rPr>
      </w:pPr>
      <w:r>
        <w:rPr>
          <w:rFonts w:hint="default"/>
          <w:b/>
          <w:bCs/>
          <w:sz w:val="24"/>
          <w:szCs w:val="28"/>
          <w:lang w:val="en-US"/>
        </w:rPr>
        <w:t>4.1.2: Non-Gaussian or abrupt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Abrupt noise is the common problem of ultrashort baseline sensor and it is observed that this noise is overcome by PC/BC-DIM using a defined approach. To demonstrate this problem random high noise is added at different indexes of noisy gps signals. Range and centers are set -2 to 2 with the step size of 0.1 while sigma of inertial and global input is set as 1. It is already mentioned that when there is no inertial sensory data available then last decoded position of global sensor is used instead of it. Figure 4.3 is showing the abrupt noise at different indexes of y_gps axis. In described approach if change goes beyond the range then it is ignored by the neural network and previous decoded input is used instead of noisy values as GPS is showing in its trajectory.</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4.3</w:t>
      </w:r>
      <w:r>
        <w:rPr>
          <w:b/>
        </w:rPr>
        <w:t>:</w:t>
      </w:r>
      <w:r>
        <w:rPr>
          <w:rFonts w:hint="default"/>
          <w:b/>
          <w:lang w:val="en-US"/>
        </w:rPr>
        <w:t xml:space="preserve"> PC/BC-DIM outcome for non-Gaussian or abrupt noise</w:t>
      </w: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70730" cy="3205480"/>
            <wp:effectExtent l="0" t="0" r="1270" b="13970"/>
            <wp:docPr id="14" name="Picture 14" descr="efe52d061479.p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fe52d061479.pdf-1"/>
                    <pic:cNvPicPr>
                      <a:picLocks noChangeAspect="1"/>
                    </pic:cNvPicPr>
                  </pic:nvPicPr>
                  <pic:blipFill>
                    <a:blip r:embed="rId52"/>
                    <a:stretch>
                      <a:fillRect/>
                    </a:stretch>
                  </pic:blipFill>
                  <pic:spPr>
                    <a:xfrm>
                      <a:off x="0" y="0"/>
                      <a:ext cx="4570730" cy="32054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4"/>
          <w:lang w:val="en-US"/>
        </w:rPr>
      </w:pPr>
      <w:r>
        <w:rPr>
          <w:rFonts w:hint="default"/>
          <w:b/>
          <w:bCs/>
          <w:sz w:val="24"/>
          <w:szCs w:val="24"/>
          <w:lang w:val="en-US"/>
        </w:rPr>
        <w:t xml:space="preserve">4.2: Simulation Data comparison with a B-PR-F neural network: </w:t>
      </w:r>
    </w:p>
    <w:p>
      <w:pPr>
        <w:numPr>
          <w:ilvl w:val="0"/>
          <w:numId w:val="3"/>
        </w:numPr>
        <w:spacing w:before="240" w:after="0" w:line="360" w:lineRule="auto"/>
        <w:ind w:left="440" w:leftChars="200" w:firstLine="0" w:firstLineChars="0"/>
        <w:jc w:val="both"/>
        <w:rPr>
          <w:rFonts w:hint="default"/>
          <w:b w:val="0"/>
          <w:bCs w:val="0"/>
          <w:sz w:val="22"/>
          <w:szCs w:val="24"/>
          <w:lang w:val="en-US"/>
        </w:rPr>
      </w:pPr>
      <w:r>
        <w:rPr>
          <w:rFonts w:hint="default"/>
          <w:b w:val="0"/>
          <w:bCs w:val="0"/>
          <w:sz w:val="22"/>
          <w:szCs w:val="24"/>
          <w:lang w:val="en-US"/>
        </w:rPr>
        <w:t xml:space="preserve">PR-F proved that it is better than Kalman filter, Extended kalman filter and Monte Carlo methods while our proposed PC/BC-DIM neural network produces more accurate results than B-PR-F neural network. We used same sensory data and same simulation environment for testing PC/BC-DIM neural network. IMU is highly noisy sensory data and using only IMU with USBL and DGPS the proposed PC/BC-DIM neural network produces better results than 4 sensory data of B-PR-F neural network. Similarly, individual DVL with USBL and DGPS produces better approximation. Detailed comparison is presented in below sections. </w:t>
      </w:r>
    </w:p>
    <w:p>
      <w:pPr>
        <w:numPr>
          <w:ilvl w:val="0"/>
          <w:numId w:val="0"/>
        </w:numPr>
        <w:spacing w:before="240" w:after="0" w:line="360" w:lineRule="auto"/>
        <w:ind w:leftChars="200"/>
        <w:jc w:val="both"/>
        <w:rPr>
          <w:rFonts w:hint="default"/>
          <w:b/>
          <w:bCs/>
          <w:sz w:val="24"/>
          <w:szCs w:val="28"/>
          <w:lang w:val="en-US"/>
        </w:rPr>
      </w:pPr>
      <w:r>
        <w:rPr>
          <w:rFonts w:hint="default"/>
          <w:b/>
          <w:bCs/>
          <w:sz w:val="24"/>
          <w:szCs w:val="28"/>
          <w:lang w:val="en-US"/>
        </w:rPr>
        <w:t>4.2.1: PC/BC-DIM and B-PR-F comparison:</w:t>
      </w:r>
    </w:p>
    <w:p>
      <w:pPr>
        <w:numPr>
          <w:ilvl w:val="0"/>
          <w:numId w:val="0"/>
        </w:numPr>
        <w:spacing w:before="240" w:after="0" w:line="360" w:lineRule="auto"/>
        <w:ind w:left="1100" w:leftChars="500" w:firstLine="0" w:firstLineChars="0"/>
        <w:jc w:val="both"/>
        <w:rPr>
          <w:rFonts w:hint="default"/>
        </w:rPr>
      </w:pPr>
      <w:r>
        <w:rPr>
          <w:rFonts w:hint="default"/>
        </w:rPr>
        <w:t xml:space="preserve">The </w:t>
      </w:r>
      <w:r>
        <w:rPr>
          <w:rFonts w:hint="default"/>
          <w:lang w:val="en-US"/>
        </w:rPr>
        <w:t>simulations are</w:t>
      </w:r>
      <w:r>
        <w:rPr>
          <w:rFonts w:hint="default"/>
        </w:rPr>
        <w:t xml:space="preserve"> conducted in an open-source software named as GNU Octave.</w:t>
      </w:r>
      <w:r>
        <w:rPr>
          <w:rFonts w:hint="default"/>
          <w:lang w:val="en-US"/>
        </w:rPr>
        <w:t xml:space="preserve"> Before comparison some information about the data is required. For comparison it is necessary to use same sensory data for both filters. Detailed information of sensory data is available in appendix A of</w:t>
      </w:r>
      <w:r>
        <w:rPr>
          <w:rFonts w:hint="default"/>
        </w:rPr>
        <w:t xml:space="preserve"> (Chame et al., 2018) in which a ground truth (GT) is the actual noise-free trajectory. Sensory data of simulations include IMU, DVL, USBL, DGPS and Altimeter</w:t>
      </w:r>
      <w:r>
        <w:rPr>
          <w:rFonts w:hint="default"/>
          <w:lang w:val="en-US"/>
        </w:rPr>
        <w:t xml:space="preserve">. </w:t>
      </w:r>
      <w:r>
        <w:rPr>
          <w:rFonts w:hint="default"/>
        </w:rPr>
        <w:t>Altimeter sensor is not used as a proposed filter gives optimal location without any manual switching.</w:t>
      </w:r>
      <w:r>
        <w:rPr>
          <w:rFonts w:hint="default"/>
          <w:lang w:val="en-US"/>
        </w:rPr>
        <w:t xml:space="preserve"> </w:t>
      </w:r>
      <w:r>
        <w:rPr>
          <w:rFonts w:hint="default"/>
        </w:rPr>
        <w:t xml:space="preserve">IMU data is simulated by twice the differentiating and adding noise to it so integrating the measurements diverge from the original trajectory. Similarly, DVL is one time differentiated and noise is added that is why it is relatively accurate than IMU. From reference GT trajectory with the equal time difference, various points are selected and in those selected point </w:t>
      </w:r>
      <w:r>
        <w:rPr>
          <w:rFonts w:hint="default"/>
          <w:lang w:val="en-US"/>
        </w:rPr>
        <w:t>two types of noise is added to achieve USBL like sensory data</w:t>
      </w:r>
      <w:r>
        <w:rPr>
          <w:rFonts w:hint="default"/>
        </w:rPr>
        <w:t>.</w:t>
      </w:r>
      <w:r>
        <w:rPr>
          <w:rFonts w:hint="default"/>
          <w:lang w:val="en-US"/>
        </w:rPr>
        <w:t xml:space="preserve"> Noise 1 is random noise at all points which has higher scale in deep water and noise 2 is highly non-gaussian abrupt values at some indexes.</w:t>
      </w:r>
      <w:r>
        <w:rPr>
          <w:rFonts w:hint="default"/>
        </w:rPr>
        <w:t xml:space="preserve"> DGPS works fine above the surface of the water so</w:t>
      </w:r>
      <w:r>
        <w:rPr>
          <w:rFonts w:hint="default"/>
          <w:lang w:val="en-US"/>
        </w:rPr>
        <w:t xml:space="preserve"> for a few seconds</w:t>
      </w:r>
      <w:r>
        <w:rPr>
          <w:rFonts w:hint="default"/>
        </w:rPr>
        <w:t xml:space="preserve"> similar GT values are selected for DGPS sensor</w:t>
      </w:r>
      <w:r>
        <w:rPr>
          <w:rFonts w:hint="default"/>
          <w:lang w:val="en-US"/>
        </w:rPr>
        <w:t>y data</w:t>
      </w:r>
      <w:r>
        <w:rPr>
          <w:rFonts w:hint="default"/>
        </w:rPr>
        <w:t xml:space="preserve">. </w:t>
      </w:r>
    </w:p>
    <w:p>
      <w:pPr>
        <w:spacing w:before="243" w:beforeLines="67" w:beforeAutospacing="0" w:line="360" w:lineRule="auto"/>
        <w:ind w:left="1100" w:leftChars="500" w:firstLine="0" w:firstLineChars="0"/>
        <w:jc w:val="both"/>
        <w:rPr>
          <w:rFonts w:hint="default" w:ascii="Times New Roman" w:hAnsi="Times New Roman" w:eastAsia="Times New Roman" w:cs="Times New Roman"/>
          <w:b w:val="0"/>
          <w:bCs w:val="0"/>
          <w:lang w:val="en-US"/>
        </w:rPr>
      </w:pPr>
      <w:r>
        <w:rPr>
          <w:rFonts w:hint="default" w:eastAsia="Times New Roman" w:cs="Times New Roman"/>
          <w:b w:val="0"/>
          <w:bCs w:val="0"/>
          <w:lang w:val="en-US"/>
        </w:rPr>
        <w:t xml:space="preserve">Range of -40 to 40 with difference of 5 is selected and centers are set using same configuration. Sigma of DGPS is set equal to step size 5, sigma of USBL is selected 8.5 while both of dead-recokoning method based sensors (DVL and IMU) have 10 of sigma to achieve optimal position estimation. Iterations for PC/BC-DIM is set as 35. </w:t>
      </w:r>
    </w:p>
    <w:p>
      <w:pPr>
        <w:numPr>
          <w:ilvl w:val="0"/>
          <w:numId w:val="0"/>
        </w:numPr>
        <w:spacing w:before="240" w:after="0" w:line="360" w:lineRule="auto"/>
        <w:ind w:left="1100" w:leftChars="500" w:firstLine="0" w:firstLineChars="0"/>
        <w:jc w:val="both"/>
        <w:rPr>
          <w:rFonts w:hint="default"/>
          <w:lang w:val="en-US"/>
        </w:rPr>
      </w:pPr>
    </w:p>
    <w:p>
      <w:pPr>
        <w:numPr>
          <w:ilvl w:val="0"/>
          <w:numId w:val="0"/>
        </w:numPr>
        <w:spacing w:before="240" w:after="0" w:line="360" w:lineRule="auto"/>
        <w:ind w:left="1100" w:leftChars="500" w:firstLine="0" w:firstLineChars="0"/>
        <w:jc w:val="both"/>
        <w:rPr>
          <w:rFonts w:hint="default"/>
          <w:lang w:val="en-US"/>
        </w:rPr>
      </w:pPr>
    </w:p>
    <w:p>
      <w:pPr>
        <w:numPr>
          <w:ilvl w:val="0"/>
          <w:numId w:val="0"/>
        </w:numPr>
        <w:spacing w:before="240" w:after="0" w:line="360" w:lineRule="auto"/>
        <w:ind w:left="1100" w:leftChars="500" w:firstLine="0" w:firstLineChars="0"/>
        <w:jc w:val="both"/>
        <w:rPr>
          <w:rFonts w:hint="default"/>
          <w:lang w:val="en-US"/>
        </w:rPr>
      </w:pPr>
    </w:p>
    <w:p>
      <w:pPr>
        <w:numPr>
          <w:ilvl w:val="0"/>
          <w:numId w:val="0"/>
        </w:numPr>
        <w:spacing w:before="240" w:after="0" w:line="360" w:lineRule="auto"/>
        <w:ind w:left="1100" w:leftChars="500" w:firstLine="0" w:firstLineChars="0"/>
        <w:jc w:val="both"/>
        <w:rPr>
          <w:rFonts w:hint="default"/>
          <w:lang w:val="en-US"/>
        </w:rPr>
      </w:pPr>
    </w:p>
    <w:p>
      <w:pPr>
        <w:numPr>
          <w:ilvl w:val="0"/>
          <w:numId w:val="0"/>
        </w:numPr>
        <w:spacing w:before="240" w:after="0" w:line="360" w:lineRule="auto"/>
        <w:ind w:left="1100" w:leftChars="500" w:firstLine="0" w:firstLineChars="0"/>
        <w:jc w:val="both"/>
        <w:rPr>
          <w:rFonts w:hint="default"/>
          <w:lang w:val="en-US"/>
        </w:rPr>
      </w:pPr>
    </w:p>
    <w:p>
      <w:pPr>
        <w:numPr>
          <w:ilvl w:val="0"/>
          <w:numId w:val="0"/>
        </w:numPr>
        <w:spacing w:before="240" w:after="0" w:line="360" w:lineRule="auto"/>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4.4: B-PR-F neural network results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23565" cy="2363470"/>
            <wp:effectExtent l="0" t="0" r="635" b="17780"/>
            <wp:docPr id="15" name="Picture 15"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4.1-1"/>
                    <pic:cNvPicPr>
                      <a:picLocks noChangeAspect="1"/>
                    </pic:cNvPicPr>
                  </pic:nvPicPr>
                  <pic:blipFill>
                    <a:blip r:embed="rId53"/>
                    <a:stretch>
                      <a:fillRect/>
                    </a:stretch>
                  </pic:blipFill>
                  <pic:spPr>
                    <a:xfrm>
                      <a:off x="0" y="0"/>
                      <a:ext cx="3123565" cy="23634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line="360" w:lineRule="auto"/>
        <w:jc w:val="both"/>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4.5: PC/BC-DIM neural network results</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789045" cy="2144395"/>
            <wp:effectExtent l="0" t="0" r="1905" b="8255"/>
            <wp:docPr id="18" name="Picture 18" descr="figure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4.2-1"/>
                    <pic:cNvPicPr>
                      <a:picLocks noChangeAspect="1"/>
                    </pic:cNvPicPr>
                  </pic:nvPicPr>
                  <pic:blipFill>
                    <a:blip r:embed="rId54"/>
                    <a:stretch>
                      <a:fillRect/>
                    </a:stretch>
                  </pic:blipFill>
                  <pic:spPr>
                    <a:xfrm>
                      <a:off x="0" y="0"/>
                      <a:ext cx="3789045" cy="214439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numPr>
          <w:ilvl w:val="0"/>
          <w:numId w:val="0"/>
        </w:numPr>
        <w:spacing w:before="240" w:after="0" w:line="360" w:lineRule="auto"/>
        <w:ind w:left="1100" w:leftChars="500" w:firstLine="0" w:firstLineChars="0"/>
        <w:jc w:val="both"/>
        <w:rPr>
          <w:rFonts w:hint="default"/>
        </w:rPr>
      </w:pPr>
      <w:r>
        <w:rPr>
          <w:rFonts w:hint="default"/>
        </w:rPr>
        <w:t>Above figure</w:t>
      </w:r>
      <w:r>
        <w:rPr>
          <w:rFonts w:hint="default"/>
          <w:lang w:val="en-US"/>
        </w:rPr>
        <w:t>s 4.4 and 4.5</w:t>
      </w:r>
      <w:r>
        <w:rPr>
          <w:rFonts w:hint="default"/>
        </w:rPr>
        <w:t xml:space="preserve"> </w:t>
      </w:r>
      <w:r>
        <w:rPr>
          <w:rFonts w:hint="default"/>
          <w:lang w:val="en-US"/>
        </w:rPr>
        <w:t>are</w:t>
      </w:r>
      <w:r>
        <w:rPr>
          <w:rFonts w:hint="default"/>
        </w:rPr>
        <w:t xml:space="preserve"> demonstrating the visual difference between two filters using same sensory data. It is clear that PC/BC-DIM is returning more converging</w:t>
      </w:r>
      <w:r>
        <w:rPr>
          <w:rFonts w:hint="default"/>
          <w:lang w:val="en-US"/>
        </w:rPr>
        <w:t xml:space="preserve"> and smooth</w:t>
      </w:r>
      <w:r>
        <w:rPr>
          <w:rFonts w:hint="default"/>
        </w:rPr>
        <w:t xml:space="preserve"> results. B-PR-F has two behaviour of deep and near surface while PC/BC-DIM has optimal attitude without any manual switching of any sensor. Green trajectory is showing ground truth data.</w:t>
      </w:r>
    </w:p>
    <w:p>
      <w:pPr>
        <w:numPr>
          <w:ilvl w:val="0"/>
          <w:numId w:val="0"/>
        </w:numPr>
        <w:spacing w:before="240" w:after="0" w:line="360" w:lineRule="auto"/>
        <w:ind w:left="1100" w:leftChars="500" w:firstLine="0" w:firstLineChars="0"/>
        <w:jc w:val="both"/>
        <w:rPr>
          <w:rFonts w:hint="default"/>
        </w:rPr>
      </w:pPr>
      <w:r>
        <w:rPr>
          <w:rFonts w:hint="default"/>
        </w:rPr>
        <w:t>Statistical comparison gives more clear differences. Table one shows the differences</w:t>
      </w:r>
    </w:p>
    <w:p>
      <w:pPr>
        <w:numPr>
          <w:ilvl w:val="0"/>
          <w:numId w:val="0"/>
        </w:numPr>
        <w:spacing w:before="240" w:after="0" w:line="360" w:lineRule="auto"/>
        <w:ind w:left="1100" w:leftChars="500" w:firstLine="0" w:firstLineChars="0"/>
        <w:jc w:val="both"/>
        <w:rPr>
          <w:rFonts w:hint="default"/>
        </w:rPr>
      </w:pP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41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bookmarkStart w:id="30" w:name="_Toc513672634"/>
            <w:bookmarkStart w:id="31" w:name="_Toc513676542"/>
            <w:bookmarkStart w:id="32" w:name="_Toc801712"/>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PC/BC-DIM and B-PR-F simulation comparison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4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P-PR-F</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51.078</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2.0788</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6.8385</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15.612</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14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18.790</w:t>
            </w:r>
          </w:p>
        </w:tc>
        <w:tc>
          <w:tcPr>
            <w:tcW w:w="11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1.761</w:t>
            </w:r>
          </w:p>
        </w:tc>
        <w:tc>
          <w:tcPr>
            <w:tcW w:w="1545"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3.9618</w:t>
            </w:r>
          </w:p>
        </w:tc>
        <w:tc>
          <w:tcPr>
            <w:tcW w:w="1413"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20.351</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ind w:left="766" w:leftChars="348" w:firstLine="0" w:firstLineChars="0"/>
        <w:jc w:val="left"/>
        <w:rPr>
          <w:rFonts w:hint="default" w:ascii="Times New Roman" w:hAnsi="Times New Roman" w:eastAsia="NimbusRomNo9L-Regu" w:cs="Times New Roman"/>
          <w:sz w:val="22"/>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4.6: Error comparison for both neural networks </w:t>
      </w:r>
    </w:p>
    <w:p>
      <w:pPr>
        <w:spacing w:line="240" w:lineRule="auto"/>
        <w:ind w:left="1100" w:leftChars="500" w:firstLine="0" w:firstLineChars="0"/>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5"/>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1100" w:leftChars="500" w:firstLine="0" w:firstLineChars="0"/>
        <w:jc w:val="both"/>
        <w:rPr>
          <w:rFonts w:hint="default" w:ascii="Times New Roman" w:hAnsi="Times New Roman" w:eastAsia="NimbusRomNo9L-Regu" w:cs="Times New Roman"/>
          <w:sz w:val="22"/>
        </w:rPr>
      </w:pPr>
      <w:r>
        <w:rPr>
          <w:rFonts w:hint="default" w:ascii="Times New Roman" w:hAnsi="Times New Roman" w:eastAsia="NimbusRomNo9L-Regu"/>
          <w:sz w:val="22"/>
        </w:rPr>
        <w:t xml:space="preserve">Figure </w:t>
      </w:r>
      <w:r>
        <w:rPr>
          <w:rFonts w:hint="default" w:eastAsia="NimbusRomNo9L-Regu"/>
          <w:sz w:val="22"/>
          <w:lang w:val="en-US"/>
        </w:rPr>
        <w:t>4.6</w:t>
      </w:r>
      <w:r>
        <w:rPr>
          <w:rFonts w:hint="default" w:ascii="Times New Roman" w:hAnsi="Times New Roman" w:eastAsia="NimbusRomNo9L-Regu"/>
          <w:sz w:val="22"/>
        </w:rPr>
        <w:t xml:space="preserve"> is clearly representing the difference between RMS error of both neural networks. The spikes in PC/BC-DIM can be improved further by increasing the </w:t>
      </w:r>
      <w:r>
        <w:rPr>
          <w:rFonts w:hint="default" w:eastAsia="NimbusRomNo9L-Regu"/>
          <w:sz w:val="22"/>
          <w:lang w:val="en-US"/>
        </w:rPr>
        <w:t>iteration</w:t>
      </w:r>
      <w:r>
        <w:rPr>
          <w:rFonts w:hint="default" w:ascii="Times New Roman" w:hAnsi="Times New Roman" w:eastAsia="NimbusRomNo9L-Regu"/>
          <w:sz w:val="22"/>
        </w:rPr>
        <w:t xml:space="preserve"> but a minor computation cost will increase..</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4.7: Z-Axis of B-PR-F neural network</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2983230" cy="2357755"/>
            <wp:effectExtent l="0" t="0" r="7620" b="4445"/>
            <wp:docPr id="23" name="Picture 23" descr="figure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4.4-1"/>
                    <pic:cNvPicPr>
                      <a:picLocks noChangeAspect="1"/>
                    </pic:cNvPicPr>
                  </pic:nvPicPr>
                  <pic:blipFill>
                    <a:blip r:embed="rId56"/>
                    <a:stretch>
                      <a:fillRect/>
                    </a:stretch>
                  </pic:blipFill>
                  <pic:spPr>
                    <a:xfrm>
                      <a:off x="0" y="0"/>
                      <a:ext cx="2983230" cy="235775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1100" w:leftChars="500" w:firstLine="0" w:firstLineChars="0"/>
        <w:jc w:val="both"/>
        <w:rPr>
          <w:rFonts w:hint="default" w:ascii="Times New Roman" w:hAnsi="Times New Roman" w:eastAsia="NimbusRomNo9L-Regu" w:cs="Times New Roman"/>
          <w:sz w:val="22"/>
          <w:lang w:val="en-US"/>
        </w:rPr>
      </w:pPr>
      <w:r>
        <w:rPr>
          <w:rFonts w:hint="default" w:ascii="Times New Roman" w:hAnsi="Times New Roman" w:eastAsia="NimbusRomNo9L-Regu"/>
          <w:sz w:val="22"/>
        </w:rPr>
        <w:t xml:space="preserve">For more </w:t>
      </w:r>
      <w:r>
        <w:rPr>
          <w:rFonts w:hint="default" w:eastAsia="NimbusRomNo9L-Regu"/>
          <w:sz w:val="22"/>
          <w:lang w:val="en-US"/>
        </w:rPr>
        <w:t xml:space="preserve">clear </w:t>
      </w:r>
      <w:r>
        <w:rPr>
          <w:rFonts w:hint="default" w:ascii="Times New Roman" w:hAnsi="Times New Roman" w:eastAsia="NimbusRomNo9L-Regu"/>
          <w:sz w:val="22"/>
        </w:rPr>
        <w:t xml:space="preserve">visualization figure </w:t>
      </w:r>
      <w:r>
        <w:rPr>
          <w:rFonts w:hint="default" w:eastAsia="NimbusRomNo9L-Regu"/>
          <w:sz w:val="22"/>
          <w:lang w:val="en-US"/>
        </w:rPr>
        <w:t>4.7 and 4.8 are</w:t>
      </w:r>
      <w:r>
        <w:rPr>
          <w:rFonts w:hint="default" w:ascii="Times New Roman" w:hAnsi="Times New Roman" w:eastAsia="NimbusRomNo9L-Regu"/>
          <w:sz w:val="22"/>
        </w:rPr>
        <w:t xml:space="preserve"> representing z-axis</w:t>
      </w:r>
      <w:r>
        <w:rPr>
          <w:rFonts w:hint="default" w:eastAsia="NimbusRomNo9L-Regu"/>
          <w:sz w:val="22"/>
          <w:lang w:val="en-US"/>
        </w:rPr>
        <w:t xml:space="preserve"> </w:t>
      </w:r>
      <w:r>
        <w:rPr>
          <w:rFonts w:hint="default" w:ascii="Times New Roman" w:hAnsi="Times New Roman" w:eastAsia="NimbusRomNo9L-Regu"/>
          <w:sz w:val="22"/>
        </w:rPr>
        <w:t>comparison with GT</w:t>
      </w:r>
      <w:r>
        <w:rPr>
          <w:rFonts w:hint="default" w:eastAsia="NimbusRomNo9L-Regu"/>
          <w:sz w:val="22"/>
          <w:lang w:val="en-US"/>
        </w:rPr>
        <w:t xml:space="preserve"> z-axis.</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4.8: Z-Axis of PC/BC-DIM neural network</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11500" cy="2435860"/>
            <wp:effectExtent l="0" t="0" r="12700" b="2540"/>
            <wp:docPr id="25" name="Picture 25" descr="figur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4.5-1"/>
                    <pic:cNvPicPr>
                      <a:picLocks noChangeAspect="1"/>
                    </pic:cNvPicPr>
                  </pic:nvPicPr>
                  <pic:blipFill>
                    <a:blip r:embed="rId57"/>
                    <a:stretch>
                      <a:fillRect/>
                    </a:stretch>
                  </pic:blipFill>
                  <pic:spPr>
                    <a:xfrm>
                      <a:off x="0" y="0"/>
                      <a:ext cx="3111500" cy="243586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line="360" w:lineRule="auto"/>
        <w:ind w:left="1100" w:leftChars="500" w:firstLine="0" w:firstLineChars="0"/>
        <w:jc w:val="both"/>
        <w:rPr>
          <w:rFonts w:hint="default" w:ascii="Times New Roman" w:hAnsi="Times New Roman" w:eastAsia="NimbusRomNo9L-Regu" w:cs="Times New Roman"/>
          <w:sz w:val="22"/>
          <w:lang w:val="en-US"/>
        </w:rPr>
      </w:pPr>
      <w:r>
        <w:rPr>
          <w:rFonts w:hint="default" w:eastAsia="NimbusRomNo9L-Regu" w:cs="Times New Roman"/>
          <w:sz w:val="22"/>
          <w:lang w:val="en-US"/>
        </w:rPr>
        <w:t>Figure 4.8 is showing less noisy z axis of PC/BC-DIM neural network as compared to B-PR-F neural network. Both neural network are removing noise of USBL sensor but PC/BC-DIM is not only eliminating non-gaussian noise but it is also producing smooth and less noisy trajectory as in figure 4.9 presented.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4.9: Noisy USBL vs PC/BC-DIM results for y-axis</w:t>
      </w:r>
    </w:p>
    <w:tbl>
      <w:tblPr>
        <w:tblStyle w:val="34"/>
        <w:tblW w:w="0" w:type="auto"/>
        <w:tblInd w:w="12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90"/>
        <w:gridCol w:w="35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0" w:hRule="atLeast"/>
        </w:trPr>
        <w:tc>
          <w:tcPr>
            <w:tcW w:w="3690" w:type="dxa"/>
          </w:tcPr>
          <w:p>
            <w:pPr>
              <w:spacing w:line="240" w:lineRule="auto"/>
              <w:jc w:val="both"/>
              <w:rPr>
                <w:rFonts w:hint="default"/>
                <w:i/>
                <w:sz w:val="20"/>
                <w:szCs w:val="24"/>
                <w:vertAlign w:val="baseline"/>
                <w:lang w:val="en-US"/>
              </w:rPr>
            </w:pPr>
            <w:r>
              <w:rPr>
                <w:rFonts w:hint="default"/>
                <w:i/>
                <w:sz w:val="20"/>
                <w:szCs w:val="24"/>
                <w:lang w:val="en-US"/>
              </w:rPr>
              <w:drawing>
                <wp:anchor distT="0" distB="0" distL="114300" distR="114300" simplePos="0" relativeHeight="251660288" behindDoc="0" locked="0" layoutInCell="1" allowOverlap="1">
                  <wp:simplePos x="0" y="0"/>
                  <wp:positionH relativeFrom="column">
                    <wp:posOffset>19050</wp:posOffset>
                  </wp:positionH>
                  <wp:positionV relativeFrom="paragraph">
                    <wp:posOffset>0</wp:posOffset>
                  </wp:positionV>
                  <wp:extent cx="2230120" cy="1746250"/>
                  <wp:effectExtent l="0" t="0" r="17780" b="6350"/>
                  <wp:wrapSquare wrapText="bothSides"/>
                  <wp:docPr id="30" name="Picture 30"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4.6"/>
                          <pic:cNvPicPr>
                            <a:picLocks noChangeAspect="1"/>
                          </pic:cNvPicPr>
                        </pic:nvPicPr>
                        <pic:blipFill>
                          <a:blip r:embed="rId58"/>
                          <a:stretch>
                            <a:fillRect/>
                          </a:stretch>
                        </pic:blipFill>
                        <pic:spPr>
                          <a:xfrm>
                            <a:off x="0" y="0"/>
                            <a:ext cx="2230120" cy="1746250"/>
                          </a:xfrm>
                          <a:prstGeom prst="rect">
                            <a:avLst/>
                          </a:prstGeom>
                        </pic:spPr>
                      </pic:pic>
                    </a:graphicData>
                  </a:graphic>
                </wp:anchor>
              </w:drawing>
            </w:r>
          </w:p>
        </w:tc>
        <w:tc>
          <w:tcPr>
            <w:tcW w:w="3525" w:type="dxa"/>
          </w:tcPr>
          <w:p>
            <w:pPr>
              <w:spacing w:line="240" w:lineRule="auto"/>
              <w:jc w:val="center"/>
              <w:rPr>
                <w:rFonts w:hint="default"/>
                <w:i/>
                <w:sz w:val="20"/>
                <w:szCs w:val="24"/>
                <w:vertAlign w:val="baseline"/>
                <w:lang w:val="en-US"/>
              </w:rPr>
            </w:pPr>
            <w:r>
              <w:rPr>
                <w:rFonts w:hint="default"/>
                <w:i/>
                <w:sz w:val="20"/>
                <w:szCs w:val="24"/>
                <w:lang w:val="en-US"/>
              </w:rPr>
              <w:drawing>
                <wp:inline distT="0" distB="0" distL="114300" distR="114300">
                  <wp:extent cx="2192020" cy="1729740"/>
                  <wp:effectExtent l="0" t="0" r="17780" b="3810"/>
                  <wp:docPr id="31" name="Picture 31"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igure4.7"/>
                          <pic:cNvPicPr>
                            <a:picLocks noChangeAspect="1"/>
                          </pic:cNvPicPr>
                        </pic:nvPicPr>
                        <pic:blipFill>
                          <a:blip r:embed="rId59"/>
                          <a:stretch>
                            <a:fillRect/>
                          </a:stretch>
                        </pic:blipFill>
                        <pic:spPr>
                          <a:xfrm>
                            <a:off x="0" y="0"/>
                            <a:ext cx="2192020" cy="1729740"/>
                          </a:xfrm>
                          <a:prstGeom prst="rect">
                            <a:avLst/>
                          </a:prstGeom>
                        </pic:spPr>
                      </pic:pic>
                    </a:graphicData>
                  </a:graphic>
                </wp:inline>
              </w:drawing>
            </w:r>
          </w:p>
        </w:tc>
      </w:tr>
    </w:tbl>
    <w:p>
      <w:pPr>
        <w:spacing w:line="240" w:lineRule="auto"/>
        <w:jc w:val="both"/>
        <w:rPr>
          <w:rFonts w:hint="default"/>
          <w:i/>
          <w:sz w:val="20"/>
          <w:szCs w:val="24"/>
          <w:lang w:val="en-US"/>
        </w:rPr>
      </w:pP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440" w:leftChars="20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IMU PC/BC-DIM comparison:</w:t>
      </w:r>
    </w:p>
    <w:p>
      <w:pPr>
        <w:spacing w:beforeLines="0" w:afterLines="0"/>
        <w:ind w:left="1100" w:leftChars="500" w:firstLine="0" w:firstLineChars="0"/>
        <w:jc w:val="left"/>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 xml:space="preserve">PC/BC-DIM can give better result without using IMU sensor and by relying only on DVL sensor. USBL, DGPS and DVL can produce better results than B-PR-F filter in above and below the surface of water. Same process and same sigma values of all sensor is selected which was selected for 4.2.1 section. </w:t>
      </w: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41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2</w:t>
            </w:r>
            <w:r>
              <w:rPr>
                <w:rFonts w:eastAsia="Times New Roman"/>
                <w:snapToGrid w:val="0"/>
                <w:sz w:val="22"/>
                <w:szCs w:val="22"/>
              </w:rPr>
              <w:t xml:space="preserve">: </w:t>
            </w:r>
            <w:r>
              <w:rPr>
                <w:rFonts w:hint="default" w:eastAsia="Times New Roman"/>
                <w:snapToGrid w:val="0"/>
                <w:sz w:val="22"/>
                <w:szCs w:val="22"/>
                <w:lang w:val="en-US"/>
              </w:rPr>
              <w:t xml:space="preserve">PC/BC-DIM and B-PR-F simulations </w:t>
            </w:r>
            <w:r>
              <w:rPr>
                <w:rFonts w:hint="default" w:eastAsia="NimbusRomNo9L-Regu" w:cs="Times New Roman"/>
                <w:b/>
                <w:bCs/>
                <w:sz w:val="22"/>
                <w:lang w:val="en-US"/>
              </w:rPr>
              <w:t>without IMU</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4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12.346</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1.5701</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3.1441</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DVL PC/BC-DIM comparison:</w:t>
      </w:r>
    </w:p>
    <w:p>
      <w:pPr>
        <w:spacing w:beforeAutospacing="0" w:afterLines="0" w:line="360" w:lineRule="auto"/>
        <w:ind w:left="1100" w:leftChars="50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 xml:space="preserve">PC/BC-DIM can give better result by relying on only IMU and excluding DVL sensor where IMU is highly noisy sensor. USBL, DGPS and IMU are feed to PC/BC-DIM neural network and it has presented lesser trajectory error as compared to B-PR-F neural network. </w:t>
      </w: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41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3</w:t>
            </w:r>
            <w:r>
              <w:rPr>
                <w:rFonts w:eastAsia="Times New Roman"/>
                <w:snapToGrid w:val="0"/>
                <w:sz w:val="22"/>
                <w:szCs w:val="22"/>
              </w:rPr>
              <w:t xml:space="preserve">: </w:t>
            </w:r>
            <w:r>
              <w:rPr>
                <w:rFonts w:hint="default" w:eastAsia="Times New Roman"/>
                <w:snapToGrid w:val="0"/>
                <w:sz w:val="22"/>
                <w:szCs w:val="22"/>
                <w:lang w:val="en-US"/>
              </w:rPr>
              <w:t>PC/BC-DIM and B-PR-F simulations (</w:t>
            </w:r>
            <w:r>
              <w:rPr>
                <w:rFonts w:hint="default" w:eastAsia="NimbusRomNo9L-Regu" w:cs="Times New Roman"/>
                <w:b/>
                <w:bCs/>
                <w:sz w:val="22"/>
                <w:lang w:val="en-US"/>
              </w:rPr>
              <w:t>without DVL)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4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21.857</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2.0636</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4.196</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40" w:after="243" w:afterLines="67" w:afterAutospacing="0" w:line="360" w:lineRule="auto"/>
        <w:ind w:left="0" w:leftChars="0" w:firstLine="0" w:firstLineChars="0"/>
        <w:jc w:val="both"/>
        <w:rPr>
          <w:rFonts w:hint="default"/>
          <w:b/>
          <w:bCs/>
          <w:sz w:val="24"/>
          <w:szCs w:val="24"/>
          <w:lang w:val="en-US"/>
        </w:rPr>
      </w:pPr>
      <w:r>
        <w:rPr>
          <w:rFonts w:hint="default"/>
          <w:b/>
          <w:bCs/>
          <w:sz w:val="24"/>
          <w:szCs w:val="24"/>
          <w:lang w:val="en-US"/>
        </w:rPr>
        <w:t xml:space="preserve">4.3: Experimental data comparison with a B-PR-F neural network: </w:t>
      </w:r>
    </w:p>
    <w:p>
      <w:pPr>
        <w:spacing w:before="240" w:after="243" w:afterLines="67" w:afterAutospacing="0" w:line="360" w:lineRule="auto"/>
        <w:ind w:left="440" w:leftChars="200" w:firstLine="0" w:firstLineChars="0"/>
        <w:jc w:val="both"/>
        <w:rPr>
          <w:rFonts w:hint="default"/>
          <w:lang w:val="en-US"/>
        </w:rPr>
      </w:pPr>
      <w:r>
        <w:rPr>
          <w:rFonts w:ascii="Times New Roman" w:hAnsi="Times New Roman" w:eastAsia="Times New Roman" w:cs="Times New Roman"/>
          <w:b w:val="0"/>
          <w:bCs w:val="0"/>
        </w:rPr>
        <w:t xml:space="preserve">In this experiment, </w:t>
      </w:r>
      <w:r>
        <w:rPr>
          <w:rFonts w:hint="default" w:ascii="Times New Roman" w:hAnsi="Times New Roman" w:eastAsia="Times New Roman" w:cs="Times New Roman"/>
          <w:b w:val="0"/>
          <w:bCs w:val="0"/>
          <w:lang w:val="en-US"/>
        </w:rPr>
        <w:t>t</w:t>
      </w:r>
      <w:r>
        <w:rPr>
          <w:rFonts w:ascii="Times New Roman" w:hAnsi="Times New Roman" w:eastAsia="Times New Roman" w:cs="Times New Roman"/>
          <w:b w:val="0"/>
          <w:bCs w:val="0"/>
        </w:rPr>
        <w:t>he vehicle travelled for 61 minutes to cover 693 meters</w:t>
      </w:r>
      <w:r>
        <w:rPr>
          <w:rFonts w:hint="default" w:ascii="Times New Roman" w:hAnsi="Times New Roman" w:eastAsia="Times New Roman" w:cs="Times New Roman"/>
          <w:b w:val="0"/>
          <w:bCs w:val="0"/>
          <w:lang w:val="en-US"/>
        </w:rPr>
        <w:t xml:space="preserve"> of</w:t>
      </w:r>
      <w:r>
        <w:rPr>
          <w:rFonts w:ascii="Times New Roman" w:hAnsi="Times New Roman" w:eastAsia="Times New Roman" w:cs="Times New Roman"/>
          <w:b w:val="0"/>
          <w:bCs w:val="0"/>
        </w:rPr>
        <w:t xml:space="preserve"> distance.</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The method is proposed for</w:t>
      </w:r>
      <w:r>
        <w:rPr>
          <w:rFonts w:hint="default" w:ascii="Times New Roman" w:hAnsi="Times New Roman" w:eastAsia="Times New Roman" w:cs="Times New Roman"/>
          <w:b w:val="0"/>
          <w:bCs w:val="0"/>
          <w:lang w:val="en-US"/>
        </w:rPr>
        <w:t xml:space="preserve"> estimation of</w:t>
      </w:r>
      <w:r>
        <w:rPr>
          <w:rFonts w:ascii="Times New Roman" w:hAnsi="Times New Roman" w:eastAsia="Times New Roman" w:cs="Times New Roman"/>
          <w:b w:val="0"/>
          <w:bCs w:val="0"/>
        </w:rPr>
        <w:t xml:space="preserve"> 2D location of vehicle on the surface of water.</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 xml:space="preserve">The location is </w:t>
      </w:r>
      <w:r>
        <w:rPr>
          <w:rFonts w:hint="default" w:ascii="Times New Roman" w:hAnsi="Times New Roman" w:eastAsia="Times New Roman" w:cs="Times New Roman"/>
          <w:b w:val="0"/>
          <w:bCs w:val="0"/>
          <w:lang w:val="en-US"/>
        </w:rPr>
        <w:t xml:space="preserve">estimated </w:t>
      </w:r>
      <w:r>
        <w:rPr>
          <w:rFonts w:ascii="Times New Roman" w:hAnsi="Times New Roman" w:eastAsia="Times New Roman" w:cs="Times New Roman"/>
          <w:b w:val="0"/>
          <w:bCs w:val="0"/>
        </w:rPr>
        <w:t xml:space="preserve">using low rate absolute positioning data and high rate relative positioning data. </w:t>
      </w:r>
      <w:r>
        <w:rPr>
          <w:rFonts w:hint="default" w:ascii="Times New Roman" w:hAnsi="Times New Roman" w:eastAsia="Times New Roman" w:cs="Times New Roman"/>
          <w:b w:val="0"/>
          <w:bCs w:val="0"/>
          <w:lang w:val="en-US"/>
        </w:rPr>
        <w:t>In open environment, DGPS is very accurate above the surface of water so it is treated as ground truth with its 3662 positions.</w:t>
      </w:r>
      <w:r>
        <w:rPr>
          <w:rFonts w:ascii="Times New Roman" w:hAnsi="Times New Roman" w:eastAsia="Times New Roman" w:cs="Times New Roman"/>
          <w:b w:val="0"/>
          <w:bCs w:val="0"/>
        </w:rPr>
        <w:t xml:space="preserve"> </w:t>
      </w:r>
      <w:r>
        <w:rPr>
          <w:rFonts w:hint="default" w:ascii="Times New Roman" w:hAnsi="Times New Roman" w:eastAsia="Times New Roman" w:cs="Times New Roman"/>
          <w:b w:val="0"/>
          <w:bCs w:val="0"/>
          <w:lang w:val="en-US"/>
        </w:rPr>
        <w:t>F</w:t>
      </w:r>
      <w:r>
        <w:rPr>
          <w:rFonts w:ascii="Times New Roman" w:hAnsi="Times New Roman" w:eastAsia="Times New Roman" w:cs="Times New Roman"/>
          <w:b w:val="0"/>
          <w:bCs w:val="0"/>
        </w:rPr>
        <w:t xml:space="preserve">or the absolute location </w:t>
      </w:r>
      <w:r>
        <w:rPr>
          <w:rFonts w:hint="default" w:ascii="Times New Roman" w:hAnsi="Times New Roman" w:eastAsia="Times New Roman" w:cs="Times New Roman"/>
          <w:b w:val="0"/>
          <w:bCs w:val="0"/>
          <w:lang w:val="en-US"/>
        </w:rPr>
        <w:t xml:space="preserve">estimation </w:t>
      </w:r>
      <w:r>
        <w:rPr>
          <w:rFonts w:ascii="Times New Roman" w:hAnsi="Times New Roman" w:eastAsia="Times New Roman" w:cs="Times New Roman"/>
          <w:b w:val="0"/>
          <w:bCs w:val="0"/>
        </w:rPr>
        <w:t xml:space="preserve">1450 positions of Ultrashort baseline (USBL) are measured and for relative position </w:t>
      </w:r>
      <w:r>
        <w:rPr>
          <w:rFonts w:hint="default" w:ascii="Times New Roman" w:hAnsi="Times New Roman" w:eastAsia="Times New Roman" w:cs="Times New Roman"/>
          <w:b w:val="0"/>
          <w:bCs w:val="0"/>
          <w:lang w:val="en-US"/>
        </w:rPr>
        <w:t>measurement</w:t>
      </w:r>
      <w:r>
        <w:rPr>
          <w:rFonts w:ascii="Times New Roman" w:hAnsi="Times New Roman" w:eastAsia="Times New Roman" w:cs="Times New Roman"/>
          <w:b w:val="0"/>
          <w:bCs w:val="0"/>
        </w:rPr>
        <w:t xml:space="preserve"> 19992 grayscale images of 16 bit is taken by SONAR. SONAR images are converted to</w:t>
      </w:r>
      <w:r>
        <w:rPr>
          <w:rFonts w:hint="default" w:ascii="Times New Roman" w:hAnsi="Times New Roman" w:eastAsia="Times New Roman" w:cs="Times New Roman"/>
          <w:b w:val="0"/>
          <w:bCs w:val="0"/>
          <w:lang w:val="en-US"/>
        </w:rPr>
        <w:t xml:space="preserve"> useful</w:t>
      </w:r>
      <w:r>
        <w:rPr>
          <w:rFonts w:ascii="Times New Roman" w:hAnsi="Times New Roman" w:eastAsia="Times New Roman" w:cs="Times New Roman"/>
          <w:b w:val="0"/>
          <w:bCs w:val="0"/>
        </w:rPr>
        <w:t xml:space="preserve"> odometry data</w:t>
      </w:r>
      <w:r>
        <w:rPr>
          <w:rFonts w:hint="default" w:ascii="Times New Roman" w:hAnsi="Times New Roman" w:eastAsia="Times New Roman" w:cs="Times New Roman"/>
          <w:b w:val="0"/>
          <w:bCs w:val="0"/>
          <w:lang w:val="en-US"/>
        </w:rPr>
        <w:t xml:space="preserve"> to find change in angle and to get change in images frames.</w:t>
      </w:r>
    </w:p>
    <w:p>
      <w:pPr>
        <w:spacing w:before="240" w:after="243" w:afterLines="67" w:afterAutospacing="0" w:line="360" w:lineRule="auto"/>
        <w:ind w:left="440" w:leftChars="200" w:firstLine="0" w:firstLineChars="0"/>
        <w:jc w:val="both"/>
        <w:rPr>
          <w:rFonts w:hint="default"/>
          <w:lang w:val="en-US"/>
        </w:rPr>
      </w:pPr>
      <w:r>
        <w:rPr>
          <w:rFonts w:hint="default"/>
          <w:lang w:val="en-US"/>
        </w:rPr>
        <w:t>To process the information from filter to obtain optimal position motion vector (Δx , Δy) and positioning vector (x , y) is needed. Detailed information of sensory data is available in appendix B of</w:t>
      </w:r>
      <w:r>
        <w:rPr>
          <w:rFonts w:hint="default"/>
        </w:rPr>
        <w:t xml:space="preserve"> (Chame et al., 2018) in </w:t>
      </w:r>
      <w:r>
        <w:rPr>
          <w:rFonts w:hint="default"/>
          <w:lang w:val="en-US"/>
        </w:rPr>
        <w:t xml:space="preserve">which for motion estimation scan matching method is used to obtained motion data along x and y axis. Angle is needed for motion estimation as the correct motion of  Δx and Δy is obtained from following 4.3 and 4.4 equations . USBL data is used as positioning sensor. </w:t>
      </w:r>
    </w:p>
    <w:tbl>
      <w:tblPr>
        <w:tblStyle w:val="34"/>
        <w:tblW w:w="0" w:type="auto"/>
        <w:tblInd w:w="5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42"/>
        <w:gridCol w:w="5382"/>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5" w:hRule="atLeast"/>
        </w:trPr>
        <w:tc>
          <w:tcPr>
            <w:tcW w:w="2119" w:type="dxa"/>
          </w:tcPr>
          <w:p>
            <w:pPr>
              <w:spacing w:before="240" w:after="243" w:afterLines="67" w:afterAutospacing="0" w:line="360" w:lineRule="auto"/>
              <w:jc w:val="both"/>
              <w:rPr>
                <w:rFonts w:hint="default"/>
                <w:vertAlign w:val="baseline"/>
                <w:lang w:val="en-US"/>
              </w:rPr>
            </w:pPr>
          </w:p>
        </w:tc>
        <w:tc>
          <w:tcPr>
            <w:tcW w:w="5603" w:type="dxa"/>
          </w:tcPr>
          <w:p>
            <w:pPr>
              <w:spacing w:before="240" w:after="243" w:afterLines="67" w:afterAutospacing="0" w:line="360" w:lineRule="auto"/>
              <w:jc w:val="both"/>
              <w:rPr>
                <w:rFonts w:hint="default"/>
                <w:vertAlign w:val="baseline"/>
                <w:lang w:val="en-US"/>
              </w:rPr>
            </w:pPr>
            <w:r>
              <w:rPr>
                <w:rFonts w:hint="default"/>
                <w:position w:val="-12"/>
                <w:vertAlign w:val="baseline"/>
                <w:lang w:val="en-US"/>
              </w:rPr>
              <w:object>
                <v:shape id="_x0000_i1036" o:spt="75" type="#_x0000_t75" style="height:18pt;width:148pt;" o:ole="t" filled="f" o:preferrelative="t" stroked="f" coordsize="21600,21600">
                  <v:path/>
                  <v:fill on="f" focussize="0,0"/>
                  <v:stroke on="f"/>
                  <v:imagedata r:id="rId61" o:title=""/>
                  <o:lock v:ext="edit" aspectratio="t"/>
                  <w10:wrap type="none"/>
                  <w10:anchorlock/>
                </v:shape>
                <o:OLEObject Type="Embed" ProgID="Equation.KSEE3" ShapeID="_x0000_i1036" DrawAspect="Content" ObjectID="_1468075736" r:id="rId60">
                  <o:LockedField>false</o:LockedField>
                </o:OLEObject>
              </w:object>
            </w:r>
          </w:p>
        </w:tc>
        <w:tc>
          <w:tcPr>
            <w:tcW w:w="240" w:type="dxa"/>
          </w:tcPr>
          <w:p>
            <w:pPr>
              <w:spacing w:before="240" w:after="243" w:afterLines="67" w:afterAutospacing="0" w:line="360" w:lineRule="auto"/>
              <w:jc w:val="both"/>
              <w:rPr>
                <w:rFonts w:hint="default"/>
                <w:vertAlign w:val="baseline"/>
                <w:lang w:val="en-US"/>
              </w:rPr>
            </w:pPr>
            <w:r>
              <w:rPr>
                <w:rFonts w:hint="default"/>
                <w:vertAlign w:val="baseline"/>
                <w:lang w:val="en-US"/>
              </w:rPr>
              <w:t>(4.3)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19" w:type="dxa"/>
          </w:tcPr>
          <w:p>
            <w:pPr>
              <w:spacing w:before="240" w:after="243" w:afterLines="67" w:afterAutospacing="0" w:line="360" w:lineRule="auto"/>
              <w:jc w:val="both"/>
              <w:rPr>
                <w:rFonts w:hint="default"/>
                <w:vertAlign w:val="baseline"/>
                <w:lang w:val="en-US"/>
              </w:rPr>
            </w:pPr>
          </w:p>
        </w:tc>
        <w:tc>
          <w:tcPr>
            <w:tcW w:w="5603" w:type="dxa"/>
          </w:tcPr>
          <w:p>
            <w:pPr>
              <w:spacing w:before="240" w:after="243" w:afterLines="67" w:afterAutospacing="0" w:line="360" w:lineRule="auto"/>
              <w:jc w:val="both"/>
              <w:rPr>
                <w:rFonts w:hint="default"/>
                <w:vertAlign w:val="baseline"/>
                <w:lang w:val="en-US"/>
              </w:rPr>
            </w:pPr>
            <w:r>
              <w:rPr>
                <w:rFonts w:hint="default"/>
                <w:position w:val="-12"/>
                <w:vertAlign w:val="baseline"/>
                <w:lang w:val="en-US"/>
              </w:rPr>
              <w:object>
                <v:shape id="_x0000_i1037" o:spt="75" type="#_x0000_t75" style="height:18pt;width:150.95pt;" o:ole="t" filled="f" o:preferrelative="t" stroked="f" coordsize="21600,21600">
                  <v:path/>
                  <v:fill on="f" focussize="0,0"/>
                  <v:stroke on="f"/>
                  <v:imagedata r:id="rId63" o:title=""/>
                  <o:lock v:ext="edit" aspectratio="t"/>
                  <w10:wrap type="none"/>
                  <w10:anchorlock/>
                </v:shape>
                <o:OLEObject Type="Embed" ProgID="Equation.KSEE3" ShapeID="_x0000_i1037" DrawAspect="Content" ObjectID="_1468075737" r:id="rId62">
                  <o:LockedField>false</o:LockedField>
                </o:OLEObject>
              </w:object>
            </w:r>
          </w:p>
        </w:tc>
        <w:tc>
          <w:tcPr>
            <w:tcW w:w="240" w:type="dxa"/>
          </w:tcPr>
          <w:p>
            <w:pPr>
              <w:spacing w:before="240" w:after="243" w:afterLines="67" w:afterAutospacing="0" w:line="360" w:lineRule="auto"/>
              <w:jc w:val="both"/>
              <w:rPr>
                <w:rFonts w:hint="default"/>
                <w:vertAlign w:val="baseline"/>
                <w:lang w:val="en-US"/>
              </w:rPr>
            </w:pPr>
            <w:r>
              <w:rPr>
                <w:rFonts w:hint="default"/>
                <w:vertAlign w:val="baseline"/>
                <w:lang w:val="en-US"/>
              </w:rPr>
              <w:t>(4.4)</w:t>
            </w:r>
          </w:p>
        </w:tc>
      </w:tr>
    </w:tbl>
    <w:p>
      <w:pPr>
        <w:spacing w:before="243" w:beforeLines="67" w:beforeAutospacing="0" w:after="235" w:afterAutospacing="0" w:line="360" w:lineRule="auto"/>
        <w:ind w:left="440" w:leftChars="200" w:firstLine="0" w:firstLineChars="0"/>
        <w:jc w:val="both"/>
        <w:rPr>
          <w:rFonts w:hint="default" w:ascii="Times New Roman" w:hAnsi="Times New Roman" w:eastAsia="Times New Roman" w:cs="Times New Roman"/>
          <w:b w:val="0"/>
          <w:bCs w:val="0"/>
          <w:lang w:val="en-US"/>
        </w:rPr>
      </w:pPr>
      <w:r>
        <w:rPr>
          <w:rFonts w:hint="default" w:ascii="Times New Roman" w:hAnsi="Times New Roman" w:eastAsia="Times New Roman" w:cs="Times New Roman"/>
          <w:b w:val="0"/>
          <w:bCs w:val="0"/>
          <w:lang w:val="en-US"/>
        </w:rPr>
        <w:t>Where theta is current angle or heading of vehicle. Compass has measured 4357 heading angles. When compass sensory data is not available then partial theta of odometry data is used to correct the angle with the following equation and each angle is wrapped to 2</w:t>
      </w:r>
      <w:r>
        <w:rPr>
          <w:rFonts w:hint="default" w:ascii="Times New Roman" w:hAnsi="Times New Roman" w:eastAsia="Times New Roman"/>
          <w:b w:val="0"/>
          <w:bCs w:val="0"/>
          <w:lang w:val="en-US"/>
        </w:rPr>
        <w:t>π</w:t>
      </w:r>
      <w:r>
        <w:rPr>
          <w:rFonts w:hint="default" w:ascii="Times New Roman" w:hAnsi="Times New Roman" w:eastAsia="Times New Roman" w:cs="Times New Roman"/>
          <w:b w:val="0"/>
          <w:bCs w:val="0"/>
          <w:lang w:val="en-US"/>
        </w:rPr>
        <w:t xml:space="preserve"> using octave mapping package.</w:t>
      </w:r>
    </w:p>
    <w:tbl>
      <w:tblPr>
        <w:tblStyle w:val="34"/>
        <w:tblW w:w="0" w:type="auto"/>
        <w:tblInd w:w="54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20"/>
        <w:gridCol w:w="538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2" w:hRule="atLeast"/>
        </w:trPr>
        <w:tc>
          <w:tcPr>
            <w:tcW w:w="1920" w:type="dxa"/>
          </w:tcPr>
          <w:p>
            <w:pPr>
              <w:spacing w:beforeAutospacing="0" w:line="360" w:lineRule="auto"/>
              <w:jc w:val="center"/>
              <w:rPr>
                <w:rFonts w:hint="default" w:ascii="Times New Roman" w:hAnsi="Times New Roman" w:eastAsia="Times New Roman" w:cs="Times New Roman"/>
                <w:b w:val="0"/>
                <w:bCs w:val="0"/>
                <w:vertAlign w:val="baseline"/>
                <w:lang w:val="en-US"/>
              </w:rPr>
            </w:pPr>
          </w:p>
        </w:tc>
        <w:tc>
          <w:tcPr>
            <w:tcW w:w="5389" w:type="dxa"/>
          </w:tcPr>
          <w:p>
            <w:pPr>
              <w:spacing w:before="243" w:beforeLines="67" w:beforeAutospacing="0" w:line="360" w:lineRule="auto"/>
              <w:jc w:val="both"/>
              <w:rPr>
                <w:rFonts w:hint="default" w:ascii="Times New Roman" w:hAnsi="Times New Roman" w:eastAsia="Times New Roman" w:cs="Times New Roman"/>
                <w:b w:val="0"/>
                <w:bCs w:val="0"/>
                <w:vertAlign w:val="baseline"/>
                <w:lang w:val="en-US"/>
              </w:rPr>
            </w:pPr>
            <w:r>
              <w:rPr>
                <w:rFonts w:hint="default" w:ascii="Times New Roman" w:hAnsi="Times New Roman" w:eastAsia="Times New Roman" w:cs="Times New Roman"/>
                <w:b w:val="0"/>
                <w:bCs w:val="0"/>
                <w:position w:val="-12"/>
                <w:lang w:val="en-US"/>
              </w:rPr>
              <w:object>
                <v:shape id="_x0000_i1038" o:spt="75" type="#_x0000_t75" style="height:18pt;width:62pt;" o:ole="t" filled="f" o:preferrelative="t" stroked="f" coordsize="21600,21600">
                  <v:path/>
                  <v:fill on="f" focussize="0,0"/>
                  <v:stroke on="f"/>
                  <v:imagedata r:id="rId65" o:title=""/>
                  <o:lock v:ext="edit" aspectratio="t"/>
                  <w10:wrap type="none"/>
                  <w10:anchorlock/>
                </v:shape>
                <o:OLEObject Type="Embed" ProgID="Equation.KSEE3" ShapeID="_x0000_i1038" DrawAspect="Content" ObjectID="_1468075738" r:id="rId64">
                  <o:LockedField>false</o:LockedField>
                </o:OLEObject>
              </w:object>
            </w:r>
          </w:p>
        </w:tc>
        <w:tc>
          <w:tcPr>
            <w:tcW w:w="638" w:type="dxa"/>
          </w:tcPr>
          <w:p>
            <w:pPr>
              <w:spacing w:before="243" w:beforeLines="67" w:beforeAutospacing="0" w:line="360" w:lineRule="auto"/>
              <w:jc w:val="center"/>
              <w:rPr>
                <w:rFonts w:hint="default" w:ascii="Times New Roman" w:hAnsi="Times New Roman" w:eastAsia="Times New Roman" w:cs="Times New Roman"/>
                <w:b w:val="0"/>
                <w:bCs w:val="0"/>
                <w:vertAlign w:val="baseline"/>
                <w:lang w:val="en-US"/>
              </w:rPr>
            </w:pPr>
            <w:r>
              <w:rPr>
                <w:rFonts w:hint="default" w:eastAsia="Times New Roman" w:cs="Times New Roman"/>
                <w:b w:val="0"/>
                <w:bCs w:val="0"/>
                <w:vertAlign w:val="baseline"/>
                <w:lang w:val="en-US"/>
              </w:rPr>
              <w:t>(4.5)</w:t>
            </w:r>
          </w:p>
        </w:tc>
      </w:tr>
    </w:tbl>
    <w:p>
      <w:pPr>
        <w:spacing w:before="243" w:beforeLines="67" w:beforeAutospacing="0" w:afterLines="0" w:line="360" w:lineRule="auto"/>
        <w:ind w:left="440" w:leftChars="200" w:firstLine="0" w:firstLineChars="0"/>
        <w:jc w:val="both"/>
        <w:rPr>
          <w:rFonts w:hint="default" w:eastAsia="Times New Roman" w:cs="Times New Roman"/>
          <w:b w:val="0"/>
          <w:bCs w:val="0"/>
          <w:lang w:val="en-US"/>
        </w:rPr>
      </w:pPr>
      <w:r>
        <w:rPr>
          <w:rFonts w:hint="default" w:eastAsia="Times New Roman" w:cs="Times New Roman"/>
          <w:b w:val="0"/>
          <w:bCs w:val="0"/>
          <w:lang w:val="en-US"/>
        </w:rPr>
        <w:t xml:space="preserve">Range of -14 to 14 with difference of 1 is selected and centers are set using same configuration. Sigma of USBL is set equal to step size 1 and sigma of motion estimation vector is selected 3.5 to achieve optimal position. The iterations are set 35 for PC/BC-DIM neural network. </w:t>
      </w:r>
    </w:p>
    <w:tbl>
      <w:tblPr>
        <w:tblStyle w:val="34"/>
        <w:tblpPr w:leftFromText="180" w:rightFromText="180" w:vertAnchor="text" w:horzAnchor="page" w:tblpX="2725" w:tblpY="498"/>
        <w:tblW w:w="784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920"/>
        <w:gridCol w:w="1410"/>
        <w:gridCol w:w="1275"/>
        <w:gridCol w:w="1530"/>
        <w:gridCol w:w="17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PrEx>
        <w:trPr>
          <w:trHeight w:val="377" w:hRule="atLeast"/>
        </w:trPr>
        <w:tc>
          <w:tcPr>
            <w:tcW w:w="784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4</w:t>
            </w:r>
            <w:r>
              <w:rPr>
                <w:rFonts w:eastAsia="Times New Roman"/>
                <w:snapToGrid w:val="0"/>
                <w:sz w:val="22"/>
                <w:szCs w:val="22"/>
              </w:rPr>
              <w:t xml:space="preserve">: </w:t>
            </w:r>
            <w:r>
              <w:rPr>
                <w:rFonts w:hint="default" w:eastAsia="Times New Roman"/>
                <w:snapToGrid w:val="0"/>
                <w:sz w:val="22"/>
                <w:szCs w:val="22"/>
                <w:lang w:val="en-US"/>
              </w:rPr>
              <w:t>PC/BC-DIM and B-PR-F Experiment</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PrEx>
        <w:trPr>
          <w:trHeight w:val="90" w:hRule="atLeast"/>
        </w:trPr>
        <w:tc>
          <w:tcPr>
            <w:tcW w:w="192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410"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Mean</w:t>
            </w:r>
          </w:p>
        </w:tc>
        <w:tc>
          <w:tcPr>
            <w:tcW w:w="1275"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 xml:space="preserve">Std. </w:t>
            </w:r>
            <w:r>
              <w:rPr>
                <w:rFonts w:hint="default" w:eastAsia="NimbusRomNo9L-Regu"/>
                <w:b/>
                <w:bCs/>
                <w:sz w:val="22"/>
                <w:vertAlign w:val="baseline"/>
                <w:lang w:val="en-US"/>
              </w:rPr>
              <w:t xml:space="preserve"> Dev.</w:t>
            </w:r>
          </w:p>
        </w:tc>
        <w:tc>
          <w:tcPr>
            <w:tcW w:w="1530"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Time</w:t>
            </w:r>
            <w:r>
              <w:rPr>
                <w:rFonts w:hint="default" w:eastAsia="NimbusRomNo9L-Regu"/>
                <w:b/>
                <w:bCs/>
                <w:sz w:val="22"/>
                <w:vertAlign w:val="baseline"/>
                <w:lang w:val="en-US"/>
              </w:rPr>
              <w:t xml:space="preserve"> (sec)</w:t>
            </w:r>
          </w:p>
        </w:tc>
        <w:tc>
          <w:tcPr>
            <w:tcW w:w="1713"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eastAsia="NimbusRomNo9L-Regu"/>
                <w:b/>
                <w:bCs/>
                <w:sz w:val="22"/>
                <w:vertAlign w:val="baseline"/>
                <w:lang w:val="en-US"/>
              </w:rPr>
              <w:t>Reference</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Dead reckoning</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45.7573</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26.9248</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12.8949</w:t>
            </w:r>
          </w:p>
        </w:tc>
        <w:tc>
          <w:tcPr>
            <w:tcW w:w="1713" w:type="dxa"/>
            <w:vMerge w:val="restart"/>
            <w:tcBorders>
              <w:top w:val="single" w:color="000000" w:themeColor="text1" w:sz="12" w:space="0"/>
            </w:tcBorders>
            <w:vAlign w:val="top"/>
          </w:tcPr>
          <w:p>
            <w:pPr>
              <w:spacing w:beforeAutospacing="0" w:afterLines="0"/>
              <w:jc w:val="center"/>
              <w:rPr>
                <w:rFonts w:hint="default"/>
                <w:szCs w:val="24"/>
                <w:lang w:val="en-US"/>
              </w:rPr>
            </w:pPr>
          </w:p>
          <w:p>
            <w:pPr>
              <w:spacing w:beforeAutospacing="0" w:afterLines="0"/>
              <w:jc w:val="center"/>
              <w:rPr>
                <w:rFonts w:hint="default" w:ascii="Times New Roman" w:hAnsi="Times New Roman" w:eastAsia="NimbusRomNo9L-Regu"/>
                <w:sz w:val="22"/>
              </w:rPr>
            </w:pPr>
            <w:r>
              <w:rPr>
                <w:rFonts w:hint="default"/>
                <w:szCs w:val="24"/>
                <w:lang w:val="en-US"/>
              </w:rPr>
              <w:t>Chame (Chame, Dos Santos, &amp; da Costa Botelho, 2018)</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1.9479</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3.0804</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13.5013</w:t>
            </w:r>
          </w:p>
        </w:tc>
        <w:tc>
          <w:tcPr>
            <w:tcW w:w="1713"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A-MCL</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1.5968</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1.2146</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156.1984</w:t>
            </w:r>
          </w:p>
        </w:tc>
        <w:tc>
          <w:tcPr>
            <w:tcW w:w="1713"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 Post-processed</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1.4568</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1.6161</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rPr>
              <w:t>13.2737</w:t>
            </w:r>
          </w:p>
        </w:tc>
        <w:tc>
          <w:tcPr>
            <w:tcW w:w="1713"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b w:val="0"/>
                <w:bCs w:val="0"/>
                <w:sz w:val="22"/>
              </w:rPr>
            </w:pPr>
            <w:r>
              <w:rPr>
                <w:rFonts w:hint="default" w:ascii="Times New Roman" w:hAnsi="Times New Roman" w:eastAsia="NimbusRomNo9L-Regu"/>
                <w:b w:val="0"/>
                <w:bCs w:val="0"/>
                <w:sz w:val="22"/>
                <w:vertAlign w:val="baseline"/>
                <w:lang w:val="en-US"/>
              </w:rPr>
              <w:t>B-PR-F Neural Network</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1.4139</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1.1479</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46.9161</w:t>
            </w:r>
          </w:p>
        </w:tc>
        <w:tc>
          <w:tcPr>
            <w:tcW w:w="1713" w:type="dxa"/>
            <w:vMerge w:val="continue"/>
            <w:tcBorders>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val="0"/>
                <w:bCs w:val="0"/>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ascii="Times New Roman" w:hAnsi="Times New Roman" w:eastAsia="NimbusRomNo9L-Regu" w:cs="Times New Roman"/>
                <w:b/>
                <w:bCs/>
                <w:sz w:val="22"/>
              </w:rPr>
              <w:t>PC/BC-DIM</w:t>
            </w:r>
          </w:p>
        </w:tc>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1.3526</w:t>
            </w:r>
          </w:p>
        </w:tc>
        <w:tc>
          <w:tcPr>
            <w:tcW w:w="127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cs="Times New Roman"/>
                <w:b/>
                <w:bCs/>
                <w:sz w:val="22"/>
                <w:szCs w:val="22"/>
                <w:vertAlign w:val="baseline"/>
                <w:lang w:val="en-US" w:eastAsia="en-US" w:bidi="ar-SA"/>
              </w:rPr>
            </w:pPr>
            <w:r>
              <w:rPr>
                <w:rFonts w:hint="default"/>
                <w:b/>
                <w:bCs/>
              </w:rPr>
              <w:t>1.0412</w:t>
            </w:r>
          </w:p>
        </w:tc>
        <w:tc>
          <w:tcPr>
            <w:tcW w:w="153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45.2462</w:t>
            </w:r>
          </w:p>
        </w:tc>
        <w:tc>
          <w:tcPr>
            <w:tcW w:w="17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84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after="0" w:afterAutospacing="0"/>
      </w:pPr>
    </w:p>
    <w:p>
      <w:pPr>
        <w:spacing w:beforeAutospacing="0"/>
      </w:pPr>
    </w:p>
    <w:p/>
    <w:p/>
    <w:p/>
    <w:p/>
    <w:p/>
    <w:p/>
    <w:p/>
    <w:p/>
    <w:p/>
    <w:p/>
    <w:p/>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4.7: B-PR-F position estimation</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4916170" cy="3094355"/>
            <wp:effectExtent l="0" t="0" r="17780" b="10795"/>
            <wp:docPr id="27" name="Picture 27" descr="bp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prf"/>
                    <pic:cNvPicPr>
                      <a:picLocks noChangeAspect="1"/>
                    </pic:cNvPicPr>
                  </pic:nvPicPr>
                  <pic:blipFill>
                    <a:blip r:embed="rId66"/>
                    <a:stretch>
                      <a:fillRect/>
                    </a:stretch>
                  </pic:blipFill>
                  <pic:spPr>
                    <a:xfrm>
                      <a:off x="0" y="0"/>
                      <a:ext cx="4916170" cy="309435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Lines="0" w:afterLines="0" w:line="360" w:lineRule="auto"/>
        <w:ind w:left="440" w:leftChars="200" w:firstLine="0" w:firstLineChars="0"/>
        <w:jc w:val="both"/>
        <w:rPr>
          <w:rFonts w:hint="default" w:ascii="Times New Roman" w:hAnsi="Times New Roman" w:eastAsia="NimbusRomNo9L-Regu" w:cs="Times New Roman"/>
          <w:sz w:val="22"/>
          <w:lang w:val="en-US"/>
        </w:rPr>
      </w:pPr>
      <w:r>
        <w:rPr>
          <w:rFonts w:hint="default" w:eastAsia="Times New Roman" w:cs="Times New Roman"/>
          <w:b w:val="0"/>
          <w:bCs w:val="0"/>
          <w:lang w:val="en-US"/>
        </w:rPr>
        <w:t xml:space="preserve">Plotting of experimental results gives a clear difference between the B-PR-F and PC/BC-DIM neural network estimations. </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4.8: PC/BC-DIM position estimation</w:t>
      </w: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4953000" cy="3191510"/>
            <wp:effectExtent l="0" t="0" r="0" b="8890"/>
            <wp:docPr id="32" name="Picture 32" descr="pcbcE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cbcExp"/>
                    <pic:cNvPicPr>
                      <a:picLocks noChangeAspect="1"/>
                    </pic:cNvPicPr>
                  </pic:nvPicPr>
                  <pic:blipFill>
                    <a:blip r:embed="rId67"/>
                    <a:stretch>
                      <a:fillRect/>
                    </a:stretch>
                  </pic:blipFill>
                  <pic:spPr>
                    <a:xfrm>
                      <a:off x="0" y="0"/>
                      <a:ext cx="4953000" cy="3191510"/>
                    </a:xfrm>
                    <a:prstGeom prst="rect">
                      <a:avLst/>
                    </a:prstGeom>
                  </pic:spPr>
                </pic:pic>
              </a:graphicData>
            </a:graphic>
          </wp:inline>
        </w:drawing>
      </w:r>
      <w:bookmarkStart w:id="35" w:name="_GoBack"/>
      <w:bookmarkEnd w:id="35"/>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szCs w:val="24"/>
        </w:rPr>
      </w:pPr>
      <w:bookmarkStart w:id="33" w:name="_Toc513676544"/>
      <w:bookmarkStart w:id="34" w:name="_Toc513672636"/>
      <w:r>
        <w:rPr>
          <w:rFonts w:hint="default"/>
          <w:szCs w:val="24"/>
        </w:rPr>
        <w:t>Water covers more than 70 per cent of earth crust</w:t>
      </w:r>
      <w:r>
        <w:rPr>
          <w:rFonts w:hint="default"/>
          <w:szCs w:val="24"/>
          <w:lang w:val="en-US"/>
        </w:rPr>
        <w:t xml:space="preserve"> and</w:t>
      </w:r>
      <w:r>
        <w:rPr>
          <w:rFonts w:hint="default"/>
          <w:szCs w:val="24"/>
        </w:rPr>
        <w:t xml:space="preserve"> there is a green area for searchers to discover and explore underwater resources.</w:t>
      </w:r>
      <w:r>
        <w:rPr>
          <w:rFonts w:hint="default"/>
          <w:szCs w:val="24"/>
          <w:lang w:val="en-US"/>
        </w:rPr>
        <w:t xml:space="preserve"> Collection of exploration data is meaningless when location of underwater vehicle is not known.</w:t>
      </w:r>
      <w:r>
        <w:rPr>
          <w:rFonts w:hint="default"/>
          <w:szCs w:val="24"/>
        </w:rPr>
        <w:t xml:space="preserve"> GPS and other radio signals do not work below the surface of the water. </w:t>
      </w:r>
      <w:r>
        <w:rPr>
          <w:rFonts w:hint="default"/>
          <w:szCs w:val="24"/>
          <w:lang w:val="en-US"/>
        </w:rPr>
        <w:t xml:space="preserve">As an alternative acoustic positioning systems are used but they have low data rates and non-Gaussian noise in there measurements. To make underwater localization more reliable some motion estimation sensors are added e.g., IMU, DVL, odometery. IMU works normal above the surface of water but its noise temper the motion estimation measurement with the increment of pressure of sea. DVL works better in deep water near the sea floor. This all indicate to use a multisensory fusion technique to make a single underwater robot that can estimate the location of vehicle both above and below the surface of water. </w:t>
      </w:r>
      <w:r>
        <w:rPr>
          <w:rFonts w:hint="default"/>
          <w:szCs w:val="24"/>
        </w:rPr>
        <w:t>Conventional fusion policies either have low accuracy or high computational cost.</w:t>
      </w:r>
      <w:r>
        <w:rPr>
          <w:rFonts w:hint="default"/>
          <w:szCs w:val="24"/>
          <w:lang w:val="en-US"/>
        </w:rPr>
        <w:t xml:space="preserve"> Kalman filter is not as such accurate for non-linear noise and not smart enough to ignore the non-Gaussian noise.</w:t>
      </w:r>
      <w:r>
        <w:rPr>
          <w:rFonts w:hint="default" w:ascii="Times New Roman" w:hAnsi="Times New Roman" w:eastAsia="NimbusRomNo9L-Regu" w:cs="Times New Roman"/>
          <w:sz w:val="22"/>
          <w:lang w:val="en-US"/>
        </w:rPr>
        <w:t xml:space="preserve"> Extended Kalman filter can convert the non-linear system to the locally linear but still underwater </w:t>
      </w:r>
      <w:r>
        <w:rPr>
          <w:rFonts w:hint="default" w:eastAsia="NimbusRomNo9L-Regu" w:cs="Times New Roman"/>
          <w:sz w:val="22"/>
          <w:lang w:val="en-US"/>
        </w:rPr>
        <w:t>sensors</w:t>
      </w:r>
      <w:r>
        <w:rPr>
          <w:rFonts w:hint="default" w:ascii="Times New Roman" w:hAnsi="Times New Roman" w:eastAsia="NimbusRomNo9L-Regu" w:cs="Times New Roman"/>
          <w:sz w:val="22"/>
          <w:lang w:val="en-US"/>
        </w:rPr>
        <w:t xml:space="preserve"> </w:t>
      </w:r>
      <w:r>
        <w:rPr>
          <w:rFonts w:hint="default" w:eastAsia="NimbusRomNo9L-Regu" w:cs="Times New Roman"/>
          <w:sz w:val="22"/>
          <w:lang w:val="en-US"/>
        </w:rPr>
        <w:t>are</w:t>
      </w:r>
      <w:r>
        <w:rPr>
          <w:rFonts w:hint="default" w:ascii="Times New Roman" w:hAnsi="Times New Roman" w:eastAsia="NimbusRomNo9L-Regu" w:cs="Times New Roman"/>
          <w:sz w:val="22"/>
          <w:lang w:val="en-US"/>
        </w:rPr>
        <w:t xml:space="preserve"> highly unpredictable. </w:t>
      </w:r>
      <w:r>
        <w:rPr>
          <w:rFonts w:hint="default" w:eastAsia="NimbusRomNo9L-Regu" w:cs="Times New Roman"/>
          <w:sz w:val="22"/>
          <w:lang w:val="en-US"/>
        </w:rPr>
        <w:t xml:space="preserve">Monte Carlo </w:t>
      </w:r>
      <w:r>
        <w:rPr>
          <w:rFonts w:hint="default" w:ascii="Times New Roman" w:hAnsi="Times New Roman" w:eastAsia="NimbusRomNo9L-Regu" w:cs="Times New Roman"/>
          <w:sz w:val="22"/>
          <w:lang w:val="en-US"/>
        </w:rPr>
        <w:t>Particle filter can deal underwater noise by multiple hypotheses but it makes localization process slow even there is less noisy data.</w:t>
      </w:r>
      <w:r>
        <w:rPr>
          <w:rFonts w:hint="default" w:eastAsia="NimbusRomNo9L-Regu" w:cs="Times New Roman"/>
          <w:sz w:val="22"/>
          <w:lang w:val="en-US"/>
        </w:rPr>
        <w:t xml:space="preserve"> Recently </w:t>
      </w:r>
      <w:r>
        <w:rPr>
          <w:rFonts w:hint="default" w:ascii="Times New Roman" w:hAnsi="Times New Roman" w:eastAsia="NimbusRomNo9L-Regu" w:cs="Times New Roman"/>
          <w:sz w:val="22"/>
          <w:lang w:val="en-US"/>
        </w:rPr>
        <w:t>Chame proposed principle of contextual anticipation which resets in the presence of reliable sensory data of USBL</w:t>
      </w:r>
      <w:r>
        <w:rPr>
          <w:rFonts w:hint="default" w:eastAsia="NimbusRomNo9L-Regu" w:cs="Times New Roman"/>
          <w:sz w:val="22"/>
          <w:lang w:val="en-US"/>
        </w:rPr>
        <w:t xml:space="preserve"> and when unusual measurement of USBL produces then his proposed B-PR-F ignore this wrong value</w:t>
      </w:r>
      <w:r>
        <w:rPr>
          <w:rFonts w:hint="default" w:ascii="Times New Roman" w:hAnsi="Times New Roman" w:eastAsia="NimbusRomNo9L-Regu" w:cs="Times New Roman"/>
          <w:sz w:val="22"/>
          <w:lang w:val="en-US"/>
        </w:rPr>
        <w:t>. Sabra proposed that it is better to use different techniques for different environments.</w:t>
      </w:r>
      <w:r>
        <w:rPr>
          <w:rFonts w:hint="default" w:eastAsia="NimbusRomNo9L-Regu" w:cs="Times New Roman"/>
          <w:sz w:val="22"/>
          <w:lang w:val="en-US"/>
        </w:rPr>
        <w:t xml:space="preserve"> </w:t>
      </w:r>
      <w:r>
        <w:rPr>
          <w:rFonts w:hint="default"/>
          <w:szCs w:val="24"/>
          <w:lang w:val="en-US"/>
        </w:rPr>
        <w:t>T</w:t>
      </w:r>
      <w:r>
        <w:rPr>
          <w:rFonts w:hint="default"/>
          <w:szCs w:val="24"/>
        </w:rPr>
        <w:t>his environment</w:t>
      </w:r>
      <w:r>
        <w:rPr>
          <w:rFonts w:hint="default"/>
          <w:szCs w:val="24"/>
          <w:lang w:val="en-US"/>
        </w:rPr>
        <w:t xml:space="preserve"> is treated with</w:t>
      </w:r>
      <w:r>
        <w:rPr>
          <w:rFonts w:hint="default"/>
          <w:szCs w:val="24"/>
        </w:rPr>
        <w:t xml:space="preserve"> neural network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w:t>
      </w:r>
    </w:p>
    <w:p>
      <w:pPr>
        <w:spacing w:before="240" w:after="0" w:line="360" w:lineRule="auto"/>
        <w:jc w:val="both"/>
        <w:rPr>
          <w:rFonts w:hint="default"/>
          <w:szCs w:val="24"/>
          <w:lang w:val="en-US"/>
        </w:rPr>
      </w:pPr>
      <w:r>
        <w:rPr>
          <w:rFonts w:hint="default"/>
          <w:szCs w:val="24"/>
          <w:lang w:val="en-US"/>
        </w:rPr>
        <w:t>From results it is cleared to examine that PC/BC-DIM is giving accurate results as compared to all other discussed methods such as Kalman filter, KF post processing, MC localization and B-PR-F neural network. Kalman filter are all time famous method of state estimation but only for linear models. Kalman filters are very fast to estimate the location of underwater vehicle because of its less computational cost. Limitations of Kalman filter is somewhat overcome by EKF which increase the computational cost and Monte Carlo is the method which can deal non-linear systems by reducing most of the noise. Monte Carlo has nearly 5 times more cost as compared to PC/BC-DIM as well as PC/BC-DIM is still more accurate for localizing the underwater vehicle as statistical results are mentioned above in 4.3 section.</w:t>
      </w:r>
    </w:p>
    <w:p>
      <w:pPr>
        <w:spacing w:before="240" w:after="0" w:line="360" w:lineRule="auto"/>
        <w:jc w:val="both"/>
        <w:rPr>
          <w:rFonts w:hint="default"/>
          <w:szCs w:val="24"/>
          <w:lang w:val="en-US"/>
        </w:rPr>
      </w:pPr>
      <w:r>
        <w:rPr>
          <w:rFonts w:hint="default"/>
          <w:szCs w:val="24"/>
          <w:lang w:val="en-US"/>
        </w:rPr>
        <w:t xml:space="preserve">B-PR-F overcome the non-Gaussian noise but PC/BC-DIM is not only overcome such noise but it also can deal with highly abrupt position measurements as illustrated in 3.1 section.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after="0" w:afterAutospacing="0"/>
        <w:rPr>
          <w:b/>
          <w:sz w:val="24"/>
        </w:rPr>
      </w:pPr>
    </w:p>
    <w:p>
      <w:pPr>
        <w:numPr>
          <w:ilvl w:val="0"/>
          <w:numId w:val="0"/>
        </w:numPr>
        <w:spacing w:beforeAutospacing="0" w:after="247" w:afterAutospacing="0"/>
        <w:ind w:left="480" w:leftChars="0" w:hanging="480" w:hangingChars="20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Chen, L., Wang, S., Hu, H., Gu, D., &amp; Liao, L. (2015). Improving localization accuracy for an underwater robot with a slow-sampling sonar through graph optimization. IEEE Sensors Journal, 15(9), 5024-5035.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Conte, G., Scaradozzi, D., Zanoli, S. M., Gambella, L., &amp; Marani, G. (2008, January). Underwater SLAM with ICP Localization and Neural Network Objects Classification. In The Eighteenth International Offshore and Polar Engineering Conference. International Society of Offshore and Polar Engineers</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Guerrero-Font, E., Massot-Campos, M., Negre, P. L., Bonin-Font, F., &amp; Codina, G. O. (2016, September). An USBL-aided multisensor navigation system for field AUVs. In 2016 IEEE International Conference on Multisensor Fusion and Integration for Intelligent Systems (MFI) (pp. 430-435). IEEE.</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&amp; Kim, T. G. (2012, November). Comparison of Kalman filter and particle filter used for localization of an underwater vehicle. In 2012 9th international conference on ubiquitous robots and ambient intelligence (URAI) (pp. 350-352). IEEE.</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Kim, T. G., &amp; Noh, S. W. (2011, December). Monte carlo localization of underwater robot using internal and external information. In 2011 IEEE Asia-Pacific Services Computing Conference (pp. 410-415). IEEE</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Ko, N. Y., Kim, T. G., &amp; Choi, H. T. (2016). Synchronous and asynchronous application of a filtering method for underwater robot localization. International Journal of Humanoid Robotics, 13(02), 1550038.</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Xie, Y. X., Liu, J., Hu, C. Q., Cui, J. H., &amp; Xu, H. (2016, October). AUV dead-reckoning navigation based on neural network using a single accelerometer. In Proceedings of the 11th ACM International Conference on Underwater Networks &amp; Systems (pp. 1-5).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330" w:leftChars="0" w:hanging="330" w:hangingChars="15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Chars="0"/>
        <w:rPr>
          <w:rFonts w:hint="default" w:ascii="Times New Roman" w:hAnsi="Times New Roman" w:eastAsia="SimSun" w:cs="Times New Roman"/>
          <w:i w:val="0"/>
          <w:caps w:val="0"/>
          <w:color w:val="222222"/>
          <w:spacing w:val="0"/>
          <w:sz w:val="22"/>
          <w:szCs w:val="22"/>
          <w:shd w:val="clear" w:fill="FFFFFF"/>
        </w:rPr>
      </w:pPr>
    </w:p>
    <w:p>
      <w:pPr>
        <w:widowControl w:val="0"/>
        <w:autoSpaceDE w:val="0"/>
        <w:autoSpaceDN w:val="0"/>
        <w:adjustRightInd w:val="0"/>
        <w:spacing w:before="240" w:after="0" w:line="360" w:lineRule="auto"/>
        <w:jc w:val="both"/>
        <w:rPr>
          <w:rFonts w:asciiTheme="minorHAnsi" w:hAnsiTheme="minorHAnsi" w:cstheme="minorHAnsi"/>
        </w:rPr>
      </w:pPr>
      <w:r>
        <w:rPr>
          <w:rFonts w:asciiTheme="minorHAnsi" w:hAnsiTheme="minorHAnsi" w:cstheme="minorHAnsi"/>
        </w:rPr>
        <w:br w:type="page"/>
      </w:r>
      <w:bookmarkEnd w:id="34"/>
    </w:p>
    <w:p>
      <w:pPr>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1302"/>
        <w:gridCol w:w="2923"/>
        <w:gridCol w:w="254"/>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5"/>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gridSpan w:val="3"/>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tcPr>
          <w:p>
            <w:pPr>
              <w:spacing w:after="0" w:line="240" w:lineRule="auto"/>
              <w:rPr>
                <w:b/>
                <w:szCs w:val="20"/>
              </w:rPr>
            </w:pPr>
          </w:p>
        </w:tc>
        <w:tc>
          <w:tcPr>
            <w:tcW w:w="4479" w:type="dxa"/>
            <w:gridSpan w:val="3"/>
            <w:tcBorders>
              <w:top w:val="single" w:color="auto" w:sz="12" w:space="0"/>
            </w:tcBorders>
          </w:tcPr>
          <w:p>
            <w:pPr>
              <w:spacing w:after="0" w:line="240" w:lineRule="auto"/>
            </w:pPr>
          </w:p>
        </w:tc>
        <w:tc>
          <w:tcPr>
            <w:tcW w:w="2796" w:type="dxa"/>
            <w:tcBorders>
              <w:top w:val="single" w:color="auto" w:sz="12" w:space="0"/>
            </w:tcBorders>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p>
        </w:tc>
        <w:tc>
          <w:tcPr>
            <w:tcW w:w="4479" w:type="dxa"/>
            <w:gridSpan w:val="3"/>
          </w:tcPr>
          <w:p>
            <w:pPr>
              <w:spacing w:after="0" w:line="240" w:lineRule="auto"/>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tcPr>
          <w:p>
            <w:pPr>
              <w:spacing w:after="0" w:line="240" w:lineRule="auto"/>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p>
        </w:tc>
        <w:tc>
          <w:tcPr>
            <w:tcW w:w="4479" w:type="dxa"/>
            <w:gridSpan w:val="3"/>
          </w:tcPr>
          <w:p>
            <w:pPr>
              <w:spacing w:after="0" w:line="240" w:lineRule="auto"/>
              <w:rPr>
                <w:bCs/>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tcPr>
          <w:p>
            <w:pPr>
              <w:spacing w:after="0" w:line="240" w:lineRule="auto"/>
              <w:jc w:val="both"/>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bCs/>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bCs/>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bCs/>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0"/>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bCs/>
              </w:rPr>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bCs/>
                <w:szCs w:val="24"/>
              </w:rPr>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bCs/>
                <w:szCs w:val="24"/>
              </w:rPr>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bCs/>
                <w:szCs w:val="24"/>
              </w:rPr>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rPr>
                <w:szCs w:val="24"/>
              </w:rPr>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p>
        </w:tc>
        <w:tc>
          <w:tcPr>
            <w:tcW w:w="4479" w:type="dxa"/>
            <w:gridSpan w:val="3"/>
          </w:tcPr>
          <w:p>
            <w:pPr>
              <w:spacing w:after="0" w:line="240" w:lineRule="auto"/>
            </w:pPr>
          </w:p>
        </w:tc>
        <w:tc>
          <w:tcPr>
            <w:tcW w:w="2796" w:type="dxa"/>
          </w:tcPr>
          <w:p>
            <w:pPr>
              <w:spacing w:after="0" w:line="240" w:lineRule="auto"/>
              <w:ind w:left="1056"/>
              <w:rPr>
                <w:szCs w:val="24"/>
              </w:rPr>
            </w:pP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2384" w:type="dxa"/>
            <w:gridSpan w:val="2"/>
            <w:tcBorders>
              <w:top w:val="single" w:color="auto" w:sz="12" w:space="0"/>
              <w:bottom w:val="single" w:color="auto" w:sz="12" w:space="0"/>
            </w:tcBorders>
          </w:tcPr>
          <w:p>
            <w:pPr>
              <w:spacing w:after="0" w:line="240" w:lineRule="auto"/>
              <w:ind w:left="1056"/>
              <w:jc w:val="both"/>
              <w:rPr>
                <w:b/>
                <w:sz w:val="28"/>
                <w:u w:val="single"/>
              </w:rPr>
            </w:pPr>
          </w:p>
        </w:tc>
        <w:tc>
          <w:tcPr>
            <w:tcW w:w="2923" w:type="dxa"/>
            <w:tcBorders>
              <w:top w:val="single" w:color="auto" w:sz="12" w:space="0"/>
              <w:bottom w:val="single" w:color="auto" w:sz="12" w:space="0"/>
            </w:tcBorders>
          </w:tcPr>
          <w:p>
            <w:pPr>
              <w:spacing w:after="0" w:line="240" w:lineRule="auto"/>
              <w:ind w:left="1056"/>
              <w:rPr>
                <w:b/>
                <w:sz w:val="28"/>
                <w:u w:val="single"/>
              </w:rPr>
            </w:pPr>
          </w:p>
        </w:tc>
        <w:tc>
          <w:tcPr>
            <w:tcW w:w="3050" w:type="dxa"/>
            <w:gridSpan w:val="2"/>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jc w:val="right"/>
        <w:rPr>
          <w:b/>
          <w:sz w:val="28"/>
          <w:u w:val="single"/>
        </w:rPr>
      </w:pPr>
    </w:p>
    <w:p>
      <w:pPr>
        <w:jc w:val="both"/>
        <w:rPr>
          <w:rFonts w:hint="default"/>
          <w:b/>
          <w:sz w:val="28"/>
          <w:szCs w:val="28"/>
          <w:u w:val="single"/>
          <w:lang w:val="en-US"/>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9"/>
        <w:gridCol w:w="2046"/>
        <w:gridCol w:w="2417"/>
        <w:gridCol w:w="1450"/>
        <w:gridCol w:w="656"/>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68"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68"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 xml:space="preserve">Tested on </w:t>
            </w:r>
            <w:r>
              <w:rPr>
                <w:rFonts w:hint="default" w:cs="Times New Roman"/>
                <w:b w:val="0"/>
                <w:bCs/>
                <w:lang w:val="en-US"/>
              </w:rPr>
              <w:t>yyyy</w:t>
            </w:r>
            <w:r>
              <w:rPr>
                <w:rFonts w:ascii="Times New Roman" w:hAnsi="Times New Roman" w:cs="Times New Roman"/>
                <w:b w:val="0"/>
                <w:bCs/>
              </w:rPr>
              <w:t xml:space="preserve"> </w:t>
            </w:r>
            <w:r>
              <w:rPr>
                <w:rFonts w:hint="default" w:cs="Times New Roman"/>
                <w:b w:val="0"/>
                <w:bCs/>
                <w:lang w:val="en-US"/>
              </w:rPr>
              <w:t>00</w:t>
            </w:r>
            <w:r>
              <w:rPr>
                <w:rFonts w:ascii="Times New Roman" w:hAnsi="Times New Roman" w:cs="Times New Roman"/>
                <w:b w:val="0"/>
                <w:bCs/>
              </w:rPr>
              <w:t>, 20</w:t>
            </w:r>
            <w:r>
              <w:rPr>
                <w:rFonts w:hint="default" w:cs="Times New Roman"/>
                <w:b w:val="0"/>
                <w:bCs/>
                <w:lang w:val="en-US"/>
              </w:rPr>
              <w:t>20</w:t>
            </w:r>
            <w:r>
              <w:rPr>
                <w:rFonts w:ascii="Times New Roman" w:hAnsi="Times New Roman" w:cs="Times New Roman"/>
                <w:b w:val="0"/>
                <w:bCs/>
              </w:rPr>
              <w:t>,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68" w:type="dxa"/>
            <w:gridSpan w:val="5"/>
            <w:tcBorders>
              <w:top w:val="single" w:color="000000" w:sz="12" w:space="0"/>
              <w:bottom w:val="nil"/>
            </w:tcBorders>
          </w:tcPr>
          <w:p>
            <w:pPr>
              <w:spacing w:before="240"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Thesis Title: </w:t>
            </w:r>
            <w:r>
              <w:rPr>
                <w:rFonts w:hint="default" w:cs="Times New Roman"/>
                <w:b w:val="0"/>
                <w:bCs/>
                <w:lang w:val="en-US"/>
              </w:rPr>
              <w:t>Multisensory Fusion for Underwater Robot Localization and Exploration</w:t>
            </w:r>
          </w:p>
          <w:p>
            <w:pPr>
              <w:spacing w:after="0" w:line="240" w:lineRule="auto"/>
              <w:rPr>
                <w:rFonts w:hint="default" w:ascii="Times New Roman" w:hAnsi="Times New Roman" w:cs="Times New Roman"/>
                <w:b w:val="0"/>
                <w:bCs/>
                <w:lang w:val="en-US"/>
              </w:rPr>
            </w:pPr>
            <w:r>
              <w:rPr>
                <w:rFonts w:ascii="Times New Roman" w:hAnsi="Times New Roman" w:cs="Times New Roman"/>
                <w:b w:val="0"/>
                <w:bCs w:val="0"/>
              </w:rPr>
              <w:t>Authors’ Name:</w:t>
            </w:r>
            <w:r>
              <w:rPr>
                <w:rFonts w:ascii="Times New Roman" w:hAnsi="Times New Roman" w:cs="Times New Roman"/>
                <w:b/>
                <w:bCs/>
              </w:rPr>
              <w:t xml:space="preserve"> </w:t>
            </w:r>
            <w:r>
              <w:rPr>
                <w:rFonts w:hint="default" w:cs="Times New Roman"/>
                <w:b/>
                <w:bCs/>
                <w:lang w:val="en-US"/>
              </w:rPr>
              <w:t>Umair Ali</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68"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9"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6"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7"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06"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9"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ascii="Times New Roman" w:hAnsi="Times New Roman" w:cs="Times New Roman"/>
                <w:b/>
                <w:bCs/>
              </w:rPr>
              <w:t>13%</w:t>
            </w:r>
          </w:p>
        </w:tc>
        <w:tc>
          <w:tcPr>
            <w:tcW w:w="2046"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41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106"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10%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bCs/>
              </w:rPr>
              <w:t xml:space="preserve">Internet Source                                                                                                                </w:t>
            </w:r>
          </w:p>
        </w:tc>
        <w:tc>
          <w:tcPr>
            <w:tcW w:w="656" w:type="dxa"/>
            <w:vMerge w:val="restart"/>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bCs/>
              </w:rPr>
            </w:pPr>
            <w:r>
              <w:rPr>
                <w:rFonts w:ascii="Times New Roman" w:hAnsi="Times New Roman" w:cs="Times New Roman"/>
                <w:b/>
              </w:rPr>
              <w:t>0</w:t>
            </w:r>
            <w:r>
              <w:rPr>
                <w:rFonts w:hint="default" w:cs="Times New Roman"/>
                <w:b/>
                <w:lang w:val="en-US"/>
              </w:rPr>
              <w:t>0</w:t>
            </w:r>
            <w:r>
              <w:rPr>
                <w:rFonts w:ascii="Times New Roman" w:hAnsi="Times New Roman" w:cs="Times New Roman"/>
                <w:b/>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7812" w:type="dxa"/>
            <w:gridSpan w:val="4"/>
            <w:tcBorders>
              <w:top w:val="single" w:color="7E7E7E" w:themeColor="text1" w:themeTint="80" w:sz="8" w:space="0"/>
              <w:bottom w:val="single" w:color="7E7E7E" w:themeColor="text1" w:themeTint="80" w:sz="8" w:space="0"/>
            </w:tcBorders>
          </w:tcPr>
          <w:p>
            <w:pPr>
              <w:pStyle w:val="47"/>
              <w:numPr>
                <w:numId w:val="0"/>
              </w:numPr>
              <w:spacing w:after="0" w:line="240" w:lineRule="auto"/>
              <w:ind w:leftChars="0"/>
              <w:jc w:val="both"/>
              <w:rPr>
                <w:rFonts w:asciiTheme="minorHAnsi" w:hAnsiTheme="minorHAnsi" w:cstheme="minorBidi"/>
                <w:b w:val="0"/>
                <w:bCs/>
              </w:rPr>
            </w:pP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autoSpaceDE w:val="0"/>
              <w:autoSpaceDN w:val="0"/>
              <w:adjustRightInd w:val="0"/>
              <w:spacing w:after="0" w:line="240" w:lineRule="auto"/>
              <w:rPr>
                <w:rFonts w:ascii="Times New Roman" w:hAnsi="Times New Roman" w:cs="Times New Roman"/>
                <w:b/>
                <w:bCs/>
              </w:rPr>
            </w:pPr>
          </w:p>
        </w:tc>
        <w:tc>
          <w:tcPr>
            <w:tcW w:w="656" w:type="dxa"/>
            <w:vMerge w:val="restart"/>
            <w:tcBorders>
              <w:top w:val="single" w:color="7E7E7E" w:themeColor="text1" w:themeTint="80" w:sz="8" w:space="0"/>
              <w:bottom w:val="single" w:color="7E7E7E" w:themeColor="text1" w:themeTint="80" w:sz="4" w:space="0"/>
              <w:insideH w:val="single" w:sz="4"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w:t>
            </w:r>
            <w:r>
              <w:rPr>
                <w:rFonts w:hint="default" w:cs="Times New Roman"/>
                <w:b/>
                <w:lang w:val="en-US"/>
              </w:rPr>
              <w:t>0</w:t>
            </w:r>
            <w:r>
              <w:rPr>
                <w:rFonts w:ascii="Times New Roman" w:hAnsi="Times New Roman" w:cs="Times New Roman"/>
                <w:b/>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12" w:type="dxa"/>
            <w:gridSpan w:val="4"/>
            <w:tcBorders>
              <w:top w:val="single" w:color="7E7E7E" w:themeColor="text1" w:themeTint="80" w:sz="8" w:space="0"/>
              <w:bottom w:val="single" w:color="000000" w:sz="12" w:space="0"/>
            </w:tcBorders>
          </w:tcPr>
          <w:p>
            <w:pPr>
              <w:pStyle w:val="47"/>
              <w:numPr>
                <w:numId w:val="0"/>
              </w:numPr>
              <w:spacing w:after="0" w:line="240" w:lineRule="auto"/>
              <w:ind w:leftChars="0"/>
              <w:jc w:val="both"/>
              <w:rPr>
                <w:rFonts w:ascii="Times New Roman" w:hAnsi="Times New Roman" w:cs="Times New Roman"/>
                <w:b w:val="0"/>
                <w:bCs/>
              </w:rPr>
            </w:pPr>
          </w:p>
        </w:tc>
        <w:tc>
          <w:tcPr>
            <w:tcW w:w="656" w:type="dxa"/>
            <w:vMerge w:val="continue"/>
            <w:tcBorders>
              <w:top w:val="single" w:color="7E7E7E" w:themeColor="text1" w:themeTint="80" w:sz="8" w:space="0"/>
              <w:bottom w:val="single" w:color="000000" w:sz="12" w:space="0"/>
            </w:tcBorders>
          </w:tcPr>
          <w:p>
            <w:pPr>
              <w:spacing w:after="0" w:line="240" w:lineRule="auto"/>
              <w:rPr>
                <w:rFonts w:ascii="Times New Roman" w:hAnsi="Times New Roman" w:cs="Times New Roman"/>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bCs/>
      </w:rPr>
      <w:t>76)</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739C2E"/>
    <w:multiLevelType w:val="singleLevel"/>
    <w:tmpl w:val="E5739C2E"/>
    <w:lvl w:ilvl="0" w:tentative="0">
      <w:start w:val="2"/>
      <w:numFmt w:val="upperLetter"/>
      <w:suff w:val="nothing"/>
      <w:lvlText w:val="%1-"/>
      <w:lvlJc w:val="left"/>
    </w:lvl>
  </w:abstractNum>
  <w:abstractNum w:abstractNumId="1">
    <w:nsid w:val="07D65B73"/>
    <w:multiLevelType w:val="multilevel"/>
    <w:tmpl w:val="07D65B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AD7DA96"/>
    <w:multiLevelType w:val="singleLevel"/>
    <w:tmpl w:val="5AD7DA96"/>
    <w:lvl w:ilvl="0" w:tentative="0">
      <w:start w:val="1"/>
      <w:numFmt w:val="decimal"/>
      <w:suff w:val="space"/>
      <w:lvlText w:val="%1)"/>
      <w:lvlJc w:val="left"/>
    </w:lvl>
  </w:abstractNum>
  <w:abstractNum w:abstractNumId="3">
    <w:nsid w:val="7CF3595D"/>
    <w:multiLevelType w:val="multilevel"/>
    <w:tmpl w:val="7CF3595D"/>
    <w:lvl w:ilvl="0" w:tentative="0">
      <w:start w:val="1"/>
      <w:numFmt w:val="decimal"/>
      <w:lvlText w:val="%1."/>
      <w:lvlJc w:val="left"/>
      <w:pPr>
        <w:ind w:left="360" w:hanging="360"/>
      </w:pPr>
      <w:rPr>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2"/>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17EB4"/>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591"/>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2040"/>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09044B"/>
    <w:rsid w:val="0134269B"/>
    <w:rsid w:val="01522309"/>
    <w:rsid w:val="015A2BAD"/>
    <w:rsid w:val="016A7547"/>
    <w:rsid w:val="01891AD4"/>
    <w:rsid w:val="01CA2133"/>
    <w:rsid w:val="01F026A7"/>
    <w:rsid w:val="01F304B3"/>
    <w:rsid w:val="0233731A"/>
    <w:rsid w:val="024F64D6"/>
    <w:rsid w:val="026C3F1A"/>
    <w:rsid w:val="0278686B"/>
    <w:rsid w:val="02797F8D"/>
    <w:rsid w:val="02904757"/>
    <w:rsid w:val="02C66259"/>
    <w:rsid w:val="02C8780C"/>
    <w:rsid w:val="03106DEE"/>
    <w:rsid w:val="03253FF9"/>
    <w:rsid w:val="03520F59"/>
    <w:rsid w:val="03681B9D"/>
    <w:rsid w:val="0378297A"/>
    <w:rsid w:val="03B71B35"/>
    <w:rsid w:val="03B92EDA"/>
    <w:rsid w:val="03BA1C12"/>
    <w:rsid w:val="04041D34"/>
    <w:rsid w:val="042A153B"/>
    <w:rsid w:val="045D01F2"/>
    <w:rsid w:val="04794326"/>
    <w:rsid w:val="04910FD4"/>
    <w:rsid w:val="04920704"/>
    <w:rsid w:val="049E6B46"/>
    <w:rsid w:val="04A62B4C"/>
    <w:rsid w:val="04B524DF"/>
    <w:rsid w:val="04BC0EB9"/>
    <w:rsid w:val="04D06753"/>
    <w:rsid w:val="04D40EC3"/>
    <w:rsid w:val="04F70D88"/>
    <w:rsid w:val="0505015F"/>
    <w:rsid w:val="05165E54"/>
    <w:rsid w:val="052A27DE"/>
    <w:rsid w:val="05501FB8"/>
    <w:rsid w:val="056805F7"/>
    <w:rsid w:val="057562B3"/>
    <w:rsid w:val="058B1106"/>
    <w:rsid w:val="05C84CF6"/>
    <w:rsid w:val="05DB69C3"/>
    <w:rsid w:val="05E32F48"/>
    <w:rsid w:val="05EF2421"/>
    <w:rsid w:val="05F736EB"/>
    <w:rsid w:val="06216BB7"/>
    <w:rsid w:val="062A3B07"/>
    <w:rsid w:val="06511975"/>
    <w:rsid w:val="06875BB2"/>
    <w:rsid w:val="06933560"/>
    <w:rsid w:val="069D70A6"/>
    <w:rsid w:val="06B55C23"/>
    <w:rsid w:val="06CE134E"/>
    <w:rsid w:val="06E84084"/>
    <w:rsid w:val="07126B37"/>
    <w:rsid w:val="072C1E2D"/>
    <w:rsid w:val="07515129"/>
    <w:rsid w:val="076B0BAC"/>
    <w:rsid w:val="077D0319"/>
    <w:rsid w:val="07CF21A0"/>
    <w:rsid w:val="080E2E16"/>
    <w:rsid w:val="082C6CE1"/>
    <w:rsid w:val="083638CE"/>
    <w:rsid w:val="084B2DDD"/>
    <w:rsid w:val="08752706"/>
    <w:rsid w:val="08D322EB"/>
    <w:rsid w:val="090B7AF4"/>
    <w:rsid w:val="09397994"/>
    <w:rsid w:val="0943475E"/>
    <w:rsid w:val="09535F7D"/>
    <w:rsid w:val="095C5466"/>
    <w:rsid w:val="0992578B"/>
    <w:rsid w:val="099D7454"/>
    <w:rsid w:val="09AF2693"/>
    <w:rsid w:val="09B55398"/>
    <w:rsid w:val="09DD6669"/>
    <w:rsid w:val="09E62F9D"/>
    <w:rsid w:val="09FE79F9"/>
    <w:rsid w:val="0A4B1D47"/>
    <w:rsid w:val="0A9A3D28"/>
    <w:rsid w:val="0AA10C76"/>
    <w:rsid w:val="0AA2263A"/>
    <w:rsid w:val="0AB432D5"/>
    <w:rsid w:val="0AEC1020"/>
    <w:rsid w:val="0AEE7EAA"/>
    <w:rsid w:val="0B0B7E74"/>
    <w:rsid w:val="0B1A5095"/>
    <w:rsid w:val="0B342230"/>
    <w:rsid w:val="0B361E06"/>
    <w:rsid w:val="0B615EA8"/>
    <w:rsid w:val="0B6B20E2"/>
    <w:rsid w:val="0B877E9C"/>
    <w:rsid w:val="0BAA52C1"/>
    <w:rsid w:val="0BAF7503"/>
    <w:rsid w:val="0BEB7E31"/>
    <w:rsid w:val="0BF664CC"/>
    <w:rsid w:val="0C9C41FA"/>
    <w:rsid w:val="0CA668D9"/>
    <w:rsid w:val="0CBB700C"/>
    <w:rsid w:val="0CC2106A"/>
    <w:rsid w:val="0CE9383E"/>
    <w:rsid w:val="0D023A89"/>
    <w:rsid w:val="0D1C6411"/>
    <w:rsid w:val="0D434BC5"/>
    <w:rsid w:val="0D5B4053"/>
    <w:rsid w:val="0D821FBF"/>
    <w:rsid w:val="0D92377C"/>
    <w:rsid w:val="0D9E1C8B"/>
    <w:rsid w:val="0DB264C5"/>
    <w:rsid w:val="0DB92A0F"/>
    <w:rsid w:val="0DD13131"/>
    <w:rsid w:val="0E0B5EE1"/>
    <w:rsid w:val="0E150D71"/>
    <w:rsid w:val="0E16030B"/>
    <w:rsid w:val="0E1B0F94"/>
    <w:rsid w:val="0E2E1F48"/>
    <w:rsid w:val="0E2E7B0C"/>
    <w:rsid w:val="0E3C115D"/>
    <w:rsid w:val="0EB17873"/>
    <w:rsid w:val="0EB44FCE"/>
    <w:rsid w:val="0EC72AFA"/>
    <w:rsid w:val="0ED827B0"/>
    <w:rsid w:val="0EE04115"/>
    <w:rsid w:val="0F1A0E1D"/>
    <w:rsid w:val="0F246F81"/>
    <w:rsid w:val="0F53776E"/>
    <w:rsid w:val="0F6E4002"/>
    <w:rsid w:val="0FA83EC6"/>
    <w:rsid w:val="0FF81417"/>
    <w:rsid w:val="1010523E"/>
    <w:rsid w:val="106F5003"/>
    <w:rsid w:val="10BA6946"/>
    <w:rsid w:val="10CC3220"/>
    <w:rsid w:val="10CC63D7"/>
    <w:rsid w:val="11417481"/>
    <w:rsid w:val="114F1488"/>
    <w:rsid w:val="115D0182"/>
    <w:rsid w:val="11803DAA"/>
    <w:rsid w:val="11A277F8"/>
    <w:rsid w:val="11B23C77"/>
    <w:rsid w:val="11E30700"/>
    <w:rsid w:val="123A476A"/>
    <w:rsid w:val="12C01C76"/>
    <w:rsid w:val="12DB66D7"/>
    <w:rsid w:val="130F6FAB"/>
    <w:rsid w:val="135652E2"/>
    <w:rsid w:val="136D3DF5"/>
    <w:rsid w:val="137E631C"/>
    <w:rsid w:val="13A4516B"/>
    <w:rsid w:val="13A83A10"/>
    <w:rsid w:val="13B00003"/>
    <w:rsid w:val="13C222AD"/>
    <w:rsid w:val="13C71026"/>
    <w:rsid w:val="141B04C4"/>
    <w:rsid w:val="141C0ABA"/>
    <w:rsid w:val="14205DAC"/>
    <w:rsid w:val="1464676C"/>
    <w:rsid w:val="14A552A0"/>
    <w:rsid w:val="14AF11F6"/>
    <w:rsid w:val="14B51E18"/>
    <w:rsid w:val="150C3370"/>
    <w:rsid w:val="152863F7"/>
    <w:rsid w:val="1585437A"/>
    <w:rsid w:val="15A76623"/>
    <w:rsid w:val="15FC2A7B"/>
    <w:rsid w:val="163437B9"/>
    <w:rsid w:val="166E25E4"/>
    <w:rsid w:val="16787A46"/>
    <w:rsid w:val="169A5369"/>
    <w:rsid w:val="16C6490C"/>
    <w:rsid w:val="17346CFE"/>
    <w:rsid w:val="17861CA2"/>
    <w:rsid w:val="17921426"/>
    <w:rsid w:val="179D2560"/>
    <w:rsid w:val="17D848E7"/>
    <w:rsid w:val="17DF02CF"/>
    <w:rsid w:val="181B3356"/>
    <w:rsid w:val="181E30E0"/>
    <w:rsid w:val="18347CB8"/>
    <w:rsid w:val="183F5A8D"/>
    <w:rsid w:val="18472594"/>
    <w:rsid w:val="1864491E"/>
    <w:rsid w:val="186A2728"/>
    <w:rsid w:val="187B15CF"/>
    <w:rsid w:val="18907449"/>
    <w:rsid w:val="18CC6EB3"/>
    <w:rsid w:val="18CF6877"/>
    <w:rsid w:val="18EF47C3"/>
    <w:rsid w:val="18F54BFA"/>
    <w:rsid w:val="19111863"/>
    <w:rsid w:val="192564B0"/>
    <w:rsid w:val="192A2534"/>
    <w:rsid w:val="198900CE"/>
    <w:rsid w:val="19BB7F2C"/>
    <w:rsid w:val="19CF3C4B"/>
    <w:rsid w:val="19DD2E0B"/>
    <w:rsid w:val="19F21252"/>
    <w:rsid w:val="19FC2F66"/>
    <w:rsid w:val="1A0B1F58"/>
    <w:rsid w:val="1A1C34C7"/>
    <w:rsid w:val="1A220748"/>
    <w:rsid w:val="1A3A204B"/>
    <w:rsid w:val="1A6524DD"/>
    <w:rsid w:val="1AB53B2F"/>
    <w:rsid w:val="1B2C1D15"/>
    <w:rsid w:val="1B7F3BAB"/>
    <w:rsid w:val="1B86673E"/>
    <w:rsid w:val="1B9277A3"/>
    <w:rsid w:val="1BFF03B2"/>
    <w:rsid w:val="1C025675"/>
    <w:rsid w:val="1C062EDC"/>
    <w:rsid w:val="1C1C5966"/>
    <w:rsid w:val="1C8D13A0"/>
    <w:rsid w:val="1CB80788"/>
    <w:rsid w:val="1CC46F83"/>
    <w:rsid w:val="1CC932A2"/>
    <w:rsid w:val="1D003A7B"/>
    <w:rsid w:val="1D02687C"/>
    <w:rsid w:val="1D0E2A48"/>
    <w:rsid w:val="1D3D06F2"/>
    <w:rsid w:val="1D5B2D2D"/>
    <w:rsid w:val="1DC035D6"/>
    <w:rsid w:val="1E7C0308"/>
    <w:rsid w:val="1E8A2F60"/>
    <w:rsid w:val="1E8A6096"/>
    <w:rsid w:val="1EA74E28"/>
    <w:rsid w:val="1EAC5CE4"/>
    <w:rsid w:val="1EBE7E57"/>
    <w:rsid w:val="1EF16768"/>
    <w:rsid w:val="1EF40589"/>
    <w:rsid w:val="1F0C5331"/>
    <w:rsid w:val="1F15754B"/>
    <w:rsid w:val="1F345F39"/>
    <w:rsid w:val="1F552691"/>
    <w:rsid w:val="1F8C77A5"/>
    <w:rsid w:val="1F985890"/>
    <w:rsid w:val="1FD65515"/>
    <w:rsid w:val="1FD878F6"/>
    <w:rsid w:val="20037BE9"/>
    <w:rsid w:val="204946E0"/>
    <w:rsid w:val="205913D5"/>
    <w:rsid w:val="20593D3A"/>
    <w:rsid w:val="20706C2D"/>
    <w:rsid w:val="207C7FF2"/>
    <w:rsid w:val="208B2D17"/>
    <w:rsid w:val="20923E24"/>
    <w:rsid w:val="20BF53E4"/>
    <w:rsid w:val="20BF6E33"/>
    <w:rsid w:val="20BF74AE"/>
    <w:rsid w:val="20E76FAE"/>
    <w:rsid w:val="211945AB"/>
    <w:rsid w:val="21252E13"/>
    <w:rsid w:val="213673BA"/>
    <w:rsid w:val="217428A7"/>
    <w:rsid w:val="22174B2B"/>
    <w:rsid w:val="225D09D0"/>
    <w:rsid w:val="226837FC"/>
    <w:rsid w:val="227008DD"/>
    <w:rsid w:val="229C1659"/>
    <w:rsid w:val="230C430E"/>
    <w:rsid w:val="23275229"/>
    <w:rsid w:val="233662F3"/>
    <w:rsid w:val="23391DB3"/>
    <w:rsid w:val="237A5AFD"/>
    <w:rsid w:val="238020F5"/>
    <w:rsid w:val="23C37107"/>
    <w:rsid w:val="23D34297"/>
    <w:rsid w:val="240A5BE5"/>
    <w:rsid w:val="240E44B2"/>
    <w:rsid w:val="241B7B98"/>
    <w:rsid w:val="244759E9"/>
    <w:rsid w:val="244A2915"/>
    <w:rsid w:val="24687424"/>
    <w:rsid w:val="246C487A"/>
    <w:rsid w:val="247646FE"/>
    <w:rsid w:val="24766876"/>
    <w:rsid w:val="248A54AC"/>
    <w:rsid w:val="24BE25E8"/>
    <w:rsid w:val="252E75EA"/>
    <w:rsid w:val="25320E0B"/>
    <w:rsid w:val="254017F9"/>
    <w:rsid w:val="25722E58"/>
    <w:rsid w:val="25804A5A"/>
    <w:rsid w:val="25912442"/>
    <w:rsid w:val="25AF1361"/>
    <w:rsid w:val="25AF68AA"/>
    <w:rsid w:val="25EC1312"/>
    <w:rsid w:val="25FC12CA"/>
    <w:rsid w:val="261251FF"/>
    <w:rsid w:val="262615C5"/>
    <w:rsid w:val="262637ED"/>
    <w:rsid w:val="26275795"/>
    <w:rsid w:val="263A29FE"/>
    <w:rsid w:val="26430535"/>
    <w:rsid w:val="265327C4"/>
    <w:rsid w:val="26541924"/>
    <w:rsid w:val="26564FF9"/>
    <w:rsid w:val="26820802"/>
    <w:rsid w:val="269D771D"/>
    <w:rsid w:val="26D06CC1"/>
    <w:rsid w:val="26E66547"/>
    <w:rsid w:val="2709687B"/>
    <w:rsid w:val="270F6A78"/>
    <w:rsid w:val="271F01B2"/>
    <w:rsid w:val="273B45E9"/>
    <w:rsid w:val="273D0F30"/>
    <w:rsid w:val="27417CB1"/>
    <w:rsid w:val="276A7DCB"/>
    <w:rsid w:val="276E7C85"/>
    <w:rsid w:val="277949B8"/>
    <w:rsid w:val="27984AE2"/>
    <w:rsid w:val="27A164A3"/>
    <w:rsid w:val="27B27FD7"/>
    <w:rsid w:val="27C246B3"/>
    <w:rsid w:val="27CE087F"/>
    <w:rsid w:val="281D4922"/>
    <w:rsid w:val="28307925"/>
    <w:rsid w:val="28326934"/>
    <w:rsid w:val="28567DDE"/>
    <w:rsid w:val="285F44AE"/>
    <w:rsid w:val="289044BE"/>
    <w:rsid w:val="289B425E"/>
    <w:rsid w:val="290B398C"/>
    <w:rsid w:val="29292411"/>
    <w:rsid w:val="297609E3"/>
    <w:rsid w:val="29D43CE7"/>
    <w:rsid w:val="29E36050"/>
    <w:rsid w:val="2A263C13"/>
    <w:rsid w:val="2A6E6BA2"/>
    <w:rsid w:val="2A89368C"/>
    <w:rsid w:val="2A9C075E"/>
    <w:rsid w:val="2AB07F9E"/>
    <w:rsid w:val="2ACD0C50"/>
    <w:rsid w:val="2AD72422"/>
    <w:rsid w:val="2B723B86"/>
    <w:rsid w:val="2B8F6D85"/>
    <w:rsid w:val="2C4A06F2"/>
    <w:rsid w:val="2C5D0B0F"/>
    <w:rsid w:val="2C5D316C"/>
    <w:rsid w:val="2C622BD7"/>
    <w:rsid w:val="2C702E82"/>
    <w:rsid w:val="2C98309D"/>
    <w:rsid w:val="2CAF02E3"/>
    <w:rsid w:val="2CFF5C07"/>
    <w:rsid w:val="2D0A72A3"/>
    <w:rsid w:val="2D251391"/>
    <w:rsid w:val="2D3A5462"/>
    <w:rsid w:val="2D7256BF"/>
    <w:rsid w:val="2D755E31"/>
    <w:rsid w:val="2D82204D"/>
    <w:rsid w:val="2DB45DBF"/>
    <w:rsid w:val="2DB619A0"/>
    <w:rsid w:val="2DB8078F"/>
    <w:rsid w:val="2E173AA4"/>
    <w:rsid w:val="2E274EA9"/>
    <w:rsid w:val="2E3E65DC"/>
    <w:rsid w:val="2E7300D9"/>
    <w:rsid w:val="2E8F3BD2"/>
    <w:rsid w:val="2EDE77DD"/>
    <w:rsid w:val="2EE428B6"/>
    <w:rsid w:val="2EEE771B"/>
    <w:rsid w:val="2EF35796"/>
    <w:rsid w:val="2F0F755D"/>
    <w:rsid w:val="2F227F53"/>
    <w:rsid w:val="2F4C3DC4"/>
    <w:rsid w:val="2F500561"/>
    <w:rsid w:val="2F9A63AA"/>
    <w:rsid w:val="2FB56ABE"/>
    <w:rsid w:val="2FE44ECF"/>
    <w:rsid w:val="2FFE1B2A"/>
    <w:rsid w:val="300860B8"/>
    <w:rsid w:val="30257DDF"/>
    <w:rsid w:val="30357614"/>
    <w:rsid w:val="30433F4B"/>
    <w:rsid w:val="305C7ADC"/>
    <w:rsid w:val="305F0F5E"/>
    <w:rsid w:val="3081421F"/>
    <w:rsid w:val="30A63D11"/>
    <w:rsid w:val="30D237B6"/>
    <w:rsid w:val="310A2BB0"/>
    <w:rsid w:val="31177BD8"/>
    <w:rsid w:val="311A0380"/>
    <w:rsid w:val="311F7001"/>
    <w:rsid w:val="312E1746"/>
    <w:rsid w:val="313748A6"/>
    <w:rsid w:val="316169DA"/>
    <w:rsid w:val="316F2EBB"/>
    <w:rsid w:val="31752BC2"/>
    <w:rsid w:val="31CF6B2E"/>
    <w:rsid w:val="31D8370B"/>
    <w:rsid w:val="31E902F8"/>
    <w:rsid w:val="31FA76C9"/>
    <w:rsid w:val="32121610"/>
    <w:rsid w:val="321E04F8"/>
    <w:rsid w:val="32DC3ADC"/>
    <w:rsid w:val="32DE0992"/>
    <w:rsid w:val="32E7322D"/>
    <w:rsid w:val="33280B0D"/>
    <w:rsid w:val="33377B43"/>
    <w:rsid w:val="33566D6C"/>
    <w:rsid w:val="33814B96"/>
    <w:rsid w:val="33845F0D"/>
    <w:rsid w:val="33854158"/>
    <w:rsid w:val="33A92A75"/>
    <w:rsid w:val="33B81E44"/>
    <w:rsid w:val="33D67990"/>
    <w:rsid w:val="344206C6"/>
    <w:rsid w:val="34694916"/>
    <w:rsid w:val="34701166"/>
    <w:rsid w:val="349067F3"/>
    <w:rsid w:val="34E51417"/>
    <w:rsid w:val="34F52B34"/>
    <w:rsid w:val="35111C10"/>
    <w:rsid w:val="35247664"/>
    <w:rsid w:val="355679C9"/>
    <w:rsid w:val="35592144"/>
    <w:rsid w:val="35E26CB1"/>
    <w:rsid w:val="35EF675B"/>
    <w:rsid w:val="360A0540"/>
    <w:rsid w:val="36230286"/>
    <w:rsid w:val="366311A0"/>
    <w:rsid w:val="36750F4F"/>
    <w:rsid w:val="36A019F2"/>
    <w:rsid w:val="36BE6A93"/>
    <w:rsid w:val="37AD6769"/>
    <w:rsid w:val="37B174E6"/>
    <w:rsid w:val="37D14511"/>
    <w:rsid w:val="37D50442"/>
    <w:rsid w:val="37DF2ADA"/>
    <w:rsid w:val="37E447D5"/>
    <w:rsid w:val="38303BA2"/>
    <w:rsid w:val="38586AED"/>
    <w:rsid w:val="386F5086"/>
    <w:rsid w:val="38A77771"/>
    <w:rsid w:val="38B80EBC"/>
    <w:rsid w:val="38CF2B94"/>
    <w:rsid w:val="3912382F"/>
    <w:rsid w:val="39240150"/>
    <w:rsid w:val="3928673F"/>
    <w:rsid w:val="39366EB6"/>
    <w:rsid w:val="3972076A"/>
    <w:rsid w:val="397D37EB"/>
    <w:rsid w:val="399F3859"/>
    <w:rsid w:val="39E751A6"/>
    <w:rsid w:val="39F00ED9"/>
    <w:rsid w:val="39FD4354"/>
    <w:rsid w:val="3A2761AC"/>
    <w:rsid w:val="3A6632FE"/>
    <w:rsid w:val="3A700F83"/>
    <w:rsid w:val="3A901B31"/>
    <w:rsid w:val="3A9579B9"/>
    <w:rsid w:val="3ABD1448"/>
    <w:rsid w:val="3AD03ACD"/>
    <w:rsid w:val="3AE9624C"/>
    <w:rsid w:val="3AF465B9"/>
    <w:rsid w:val="3B012DF9"/>
    <w:rsid w:val="3B0B2661"/>
    <w:rsid w:val="3B0F2710"/>
    <w:rsid w:val="3B3D65AC"/>
    <w:rsid w:val="3B6D00A6"/>
    <w:rsid w:val="3B763B13"/>
    <w:rsid w:val="3B9F6411"/>
    <w:rsid w:val="3BAB4151"/>
    <w:rsid w:val="3BAD5EB0"/>
    <w:rsid w:val="3BBF5ECF"/>
    <w:rsid w:val="3BC85C31"/>
    <w:rsid w:val="3BE735A9"/>
    <w:rsid w:val="3C901CF8"/>
    <w:rsid w:val="3C9150FC"/>
    <w:rsid w:val="3CA57794"/>
    <w:rsid w:val="3CBB04F5"/>
    <w:rsid w:val="3CE83A97"/>
    <w:rsid w:val="3CFB21A5"/>
    <w:rsid w:val="3D3A7C30"/>
    <w:rsid w:val="3D4A543A"/>
    <w:rsid w:val="3D6E1740"/>
    <w:rsid w:val="3D882D20"/>
    <w:rsid w:val="3D904D3E"/>
    <w:rsid w:val="3D9B0223"/>
    <w:rsid w:val="3E394090"/>
    <w:rsid w:val="3E49291C"/>
    <w:rsid w:val="3E9D6C25"/>
    <w:rsid w:val="3EAF1E0D"/>
    <w:rsid w:val="3EB7464A"/>
    <w:rsid w:val="3EC27EE0"/>
    <w:rsid w:val="3F085EF3"/>
    <w:rsid w:val="3F0D6B3D"/>
    <w:rsid w:val="3F3A7F04"/>
    <w:rsid w:val="3F5A5FCE"/>
    <w:rsid w:val="3F995A83"/>
    <w:rsid w:val="3FAA2A2A"/>
    <w:rsid w:val="402730DB"/>
    <w:rsid w:val="40423352"/>
    <w:rsid w:val="4052250F"/>
    <w:rsid w:val="405663B0"/>
    <w:rsid w:val="405F0EAE"/>
    <w:rsid w:val="40C259FA"/>
    <w:rsid w:val="40EA414C"/>
    <w:rsid w:val="41127B5C"/>
    <w:rsid w:val="4123093B"/>
    <w:rsid w:val="412C034F"/>
    <w:rsid w:val="416009EE"/>
    <w:rsid w:val="4165019D"/>
    <w:rsid w:val="41A14D64"/>
    <w:rsid w:val="421405EB"/>
    <w:rsid w:val="421C4C84"/>
    <w:rsid w:val="424A06B8"/>
    <w:rsid w:val="426C6ED4"/>
    <w:rsid w:val="42B46082"/>
    <w:rsid w:val="42B80849"/>
    <w:rsid w:val="42C72FD7"/>
    <w:rsid w:val="42D3301A"/>
    <w:rsid w:val="42EC4F6A"/>
    <w:rsid w:val="431D1178"/>
    <w:rsid w:val="43271336"/>
    <w:rsid w:val="434B2E41"/>
    <w:rsid w:val="43B86253"/>
    <w:rsid w:val="43B975E0"/>
    <w:rsid w:val="43D13CB4"/>
    <w:rsid w:val="440A4FD1"/>
    <w:rsid w:val="44133A54"/>
    <w:rsid w:val="44161796"/>
    <w:rsid w:val="44406D14"/>
    <w:rsid w:val="44693D5A"/>
    <w:rsid w:val="449A7D68"/>
    <w:rsid w:val="449E5C55"/>
    <w:rsid w:val="44DE3BC6"/>
    <w:rsid w:val="44EA773C"/>
    <w:rsid w:val="4514603B"/>
    <w:rsid w:val="45502739"/>
    <w:rsid w:val="45715FB6"/>
    <w:rsid w:val="45921DDE"/>
    <w:rsid w:val="45CB751B"/>
    <w:rsid w:val="45E07E12"/>
    <w:rsid w:val="46086573"/>
    <w:rsid w:val="46145460"/>
    <w:rsid w:val="464953E1"/>
    <w:rsid w:val="466F415B"/>
    <w:rsid w:val="46746E1C"/>
    <w:rsid w:val="4681187B"/>
    <w:rsid w:val="4688637E"/>
    <w:rsid w:val="46A40E18"/>
    <w:rsid w:val="46DC3518"/>
    <w:rsid w:val="46FF3DAE"/>
    <w:rsid w:val="47027B8D"/>
    <w:rsid w:val="47051023"/>
    <w:rsid w:val="47760F30"/>
    <w:rsid w:val="47B35BBA"/>
    <w:rsid w:val="47C45712"/>
    <w:rsid w:val="47E2785E"/>
    <w:rsid w:val="47E613CB"/>
    <w:rsid w:val="48150AB8"/>
    <w:rsid w:val="481F35E9"/>
    <w:rsid w:val="4823750F"/>
    <w:rsid w:val="482A5581"/>
    <w:rsid w:val="484078DC"/>
    <w:rsid w:val="484C4CDE"/>
    <w:rsid w:val="489802D3"/>
    <w:rsid w:val="48C66A14"/>
    <w:rsid w:val="48C75E22"/>
    <w:rsid w:val="48F531F9"/>
    <w:rsid w:val="48FB72BC"/>
    <w:rsid w:val="49233327"/>
    <w:rsid w:val="492D276B"/>
    <w:rsid w:val="4957437B"/>
    <w:rsid w:val="49C0254E"/>
    <w:rsid w:val="4A2E562D"/>
    <w:rsid w:val="4A973344"/>
    <w:rsid w:val="4ABC2F32"/>
    <w:rsid w:val="4B060602"/>
    <w:rsid w:val="4B067DB2"/>
    <w:rsid w:val="4B753901"/>
    <w:rsid w:val="4B7C7C0D"/>
    <w:rsid w:val="4B8509CD"/>
    <w:rsid w:val="4BAE034C"/>
    <w:rsid w:val="4BE4575A"/>
    <w:rsid w:val="4BEA7527"/>
    <w:rsid w:val="4C004429"/>
    <w:rsid w:val="4C0332E9"/>
    <w:rsid w:val="4C4136A6"/>
    <w:rsid w:val="4C507C37"/>
    <w:rsid w:val="4C5D1CBD"/>
    <w:rsid w:val="4C7D2FD4"/>
    <w:rsid w:val="4C880E45"/>
    <w:rsid w:val="4CAC12CA"/>
    <w:rsid w:val="4CE64A89"/>
    <w:rsid w:val="4D9253F3"/>
    <w:rsid w:val="4DEA0F6A"/>
    <w:rsid w:val="4E7A1DF9"/>
    <w:rsid w:val="4E8A4416"/>
    <w:rsid w:val="4EB752F2"/>
    <w:rsid w:val="4EE04B79"/>
    <w:rsid w:val="4EF51812"/>
    <w:rsid w:val="4F0050E0"/>
    <w:rsid w:val="4F0C1E8E"/>
    <w:rsid w:val="4F11506D"/>
    <w:rsid w:val="4F2E2B81"/>
    <w:rsid w:val="4F4C7BE2"/>
    <w:rsid w:val="4F7F3DA4"/>
    <w:rsid w:val="4F916F7A"/>
    <w:rsid w:val="4F96209C"/>
    <w:rsid w:val="4FCC2EB5"/>
    <w:rsid w:val="4FD9189E"/>
    <w:rsid w:val="4FEE10C5"/>
    <w:rsid w:val="500A733A"/>
    <w:rsid w:val="50920AD2"/>
    <w:rsid w:val="50A163BD"/>
    <w:rsid w:val="50E01C50"/>
    <w:rsid w:val="50F1209A"/>
    <w:rsid w:val="510553B6"/>
    <w:rsid w:val="5106572E"/>
    <w:rsid w:val="51622413"/>
    <w:rsid w:val="51BB0AF8"/>
    <w:rsid w:val="51C16609"/>
    <w:rsid w:val="51FA719F"/>
    <w:rsid w:val="520A193B"/>
    <w:rsid w:val="520C1927"/>
    <w:rsid w:val="5240372B"/>
    <w:rsid w:val="529E1FC4"/>
    <w:rsid w:val="52DC4149"/>
    <w:rsid w:val="52EB19A0"/>
    <w:rsid w:val="53025EFB"/>
    <w:rsid w:val="5323170C"/>
    <w:rsid w:val="536338BE"/>
    <w:rsid w:val="5371310E"/>
    <w:rsid w:val="538F2996"/>
    <w:rsid w:val="53A245DD"/>
    <w:rsid w:val="53CB1AAF"/>
    <w:rsid w:val="540A4C99"/>
    <w:rsid w:val="54247265"/>
    <w:rsid w:val="547B54D3"/>
    <w:rsid w:val="54A744B4"/>
    <w:rsid w:val="54B67F76"/>
    <w:rsid w:val="54DE4CD2"/>
    <w:rsid w:val="54E35814"/>
    <w:rsid w:val="54EE2057"/>
    <w:rsid w:val="54F9451E"/>
    <w:rsid w:val="54FC65BC"/>
    <w:rsid w:val="55302E0A"/>
    <w:rsid w:val="555D4729"/>
    <w:rsid w:val="55695093"/>
    <w:rsid w:val="55EC2961"/>
    <w:rsid w:val="55FC0F03"/>
    <w:rsid w:val="56046F1D"/>
    <w:rsid w:val="563B4DE2"/>
    <w:rsid w:val="56486098"/>
    <w:rsid w:val="56770724"/>
    <w:rsid w:val="567D2CD8"/>
    <w:rsid w:val="568B3BE5"/>
    <w:rsid w:val="56A16FE9"/>
    <w:rsid w:val="56AF77B7"/>
    <w:rsid w:val="56DB54CA"/>
    <w:rsid w:val="56F576A8"/>
    <w:rsid w:val="57083140"/>
    <w:rsid w:val="57233951"/>
    <w:rsid w:val="575609E4"/>
    <w:rsid w:val="57653046"/>
    <w:rsid w:val="577E4A98"/>
    <w:rsid w:val="57C63434"/>
    <w:rsid w:val="57DD3A84"/>
    <w:rsid w:val="580210AF"/>
    <w:rsid w:val="58065B5E"/>
    <w:rsid w:val="580E1FD4"/>
    <w:rsid w:val="583769FF"/>
    <w:rsid w:val="586C0CC5"/>
    <w:rsid w:val="58A73CC0"/>
    <w:rsid w:val="58B32054"/>
    <w:rsid w:val="58C164A5"/>
    <w:rsid w:val="58DC5F5A"/>
    <w:rsid w:val="58E65331"/>
    <w:rsid w:val="591079B7"/>
    <w:rsid w:val="591B66CA"/>
    <w:rsid w:val="594536D4"/>
    <w:rsid w:val="59BC630F"/>
    <w:rsid w:val="59EE6E32"/>
    <w:rsid w:val="5A214278"/>
    <w:rsid w:val="5A4055B9"/>
    <w:rsid w:val="5A6B1C05"/>
    <w:rsid w:val="5A837FB9"/>
    <w:rsid w:val="5AD06EDB"/>
    <w:rsid w:val="5AE93A7C"/>
    <w:rsid w:val="5B1D6E58"/>
    <w:rsid w:val="5B286A1F"/>
    <w:rsid w:val="5B2B7F39"/>
    <w:rsid w:val="5B335E44"/>
    <w:rsid w:val="5BB07D5B"/>
    <w:rsid w:val="5BE036FA"/>
    <w:rsid w:val="5C285396"/>
    <w:rsid w:val="5C477249"/>
    <w:rsid w:val="5C541372"/>
    <w:rsid w:val="5C6847FA"/>
    <w:rsid w:val="5C687DD9"/>
    <w:rsid w:val="5C8130E8"/>
    <w:rsid w:val="5C9F530D"/>
    <w:rsid w:val="5CF66E5D"/>
    <w:rsid w:val="5D255408"/>
    <w:rsid w:val="5D2F7B70"/>
    <w:rsid w:val="5D31057B"/>
    <w:rsid w:val="5D396340"/>
    <w:rsid w:val="5D3E3440"/>
    <w:rsid w:val="5D410017"/>
    <w:rsid w:val="5D5F2DE1"/>
    <w:rsid w:val="5D7E138B"/>
    <w:rsid w:val="5D911A6B"/>
    <w:rsid w:val="5DF152D4"/>
    <w:rsid w:val="5E0149D7"/>
    <w:rsid w:val="5E0B65A0"/>
    <w:rsid w:val="5E171BAD"/>
    <w:rsid w:val="5E1C3A06"/>
    <w:rsid w:val="5E1E63E6"/>
    <w:rsid w:val="5E341AB6"/>
    <w:rsid w:val="5E401762"/>
    <w:rsid w:val="5E9938BE"/>
    <w:rsid w:val="5E9C0DD5"/>
    <w:rsid w:val="5EAE75D0"/>
    <w:rsid w:val="5EBE5D92"/>
    <w:rsid w:val="5EEC2617"/>
    <w:rsid w:val="5F171F35"/>
    <w:rsid w:val="5F2A6737"/>
    <w:rsid w:val="5F2C5888"/>
    <w:rsid w:val="5F3710A5"/>
    <w:rsid w:val="5F373BDB"/>
    <w:rsid w:val="5FD95194"/>
    <w:rsid w:val="60096B48"/>
    <w:rsid w:val="601472C2"/>
    <w:rsid w:val="6015278A"/>
    <w:rsid w:val="602859C6"/>
    <w:rsid w:val="602E74A9"/>
    <w:rsid w:val="60853B54"/>
    <w:rsid w:val="60985B78"/>
    <w:rsid w:val="609A360B"/>
    <w:rsid w:val="60BF3C04"/>
    <w:rsid w:val="60C776E3"/>
    <w:rsid w:val="60E563A5"/>
    <w:rsid w:val="6110545E"/>
    <w:rsid w:val="611861AD"/>
    <w:rsid w:val="612D5DDE"/>
    <w:rsid w:val="61470E45"/>
    <w:rsid w:val="61573C9F"/>
    <w:rsid w:val="61722CD0"/>
    <w:rsid w:val="618B14DA"/>
    <w:rsid w:val="619C1E14"/>
    <w:rsid w:val="61CF36CE"/>
    <w:rsid w:val="620450E0"/>
    <w:rsid w:val="62426146"/>
    <w:rsid w:val="62471023"/>
    <w:rsid w:val="624E1738"/>
    <w:rsid w:val="6268398A"/>
    <w:rsid w:val="62A63448"/>
    <w:rsid w:val="62DA4EC4"/>
    <w:rsid w:val="63093142"/>
    <w:rsid w:val="63272541"/>
    <w:rsid w:val="63401247"/>
    <w:rsid w:val="63442D86"/>
    <w:rsid w:val="63481948"/>
    <w:rsid w:val="635268DD"/>
    <w:rsid w:val="63590F44"/>
    <w:rsid w:val="63691BD4"/>
    <w:rsid w:val="636F5944"/>
    <w:rsid w:val="637E2A03"/>
    <w:rsid w:val="6389164C"/>
    <w:rsid w:val="638A2F55"/>
    <w:rsid w:val="63B84D37"/>
    <w:rsid w:val="63C76C4D"/>
    <w:rsid w:val="63D112BD"/>
    <w:rsid w:val="63F432FE"/>
    <w:rsid w:val="63FC5818"/>
    <w:rsid w:val="63FC5A74"/>
    <w:rsid w:val="641D7148"/>
    <w:rsid w:val="64BD4598"/>
    <w:rsid w:val="64C55E88"/>
    <w:rsid w:val="64C6586F"/>
    <w:rsid w:val="64D465B2"/>
    <w:rsid w:val="64E95658"/>
    <w:rsid w:val="654624DD"/>
    <w:rsid w:val="654D52DA"/>
    <w:rsid w:val="65B10158"/>
    <w:rsid w:val="65B64E3D"/>
    <w:rsid w:val="65D13687"/>
    <w:rsid w:val="65D30C9E"/>
    <w:rsid w:val="65F93F00"/>
    <w:rsid w:val="66120081"/>
    <w:rsid w:val="66225E77"/>
    <w:rsid w:val="6624275E"/>
    <w:rsid w:val="66353D99"/>
    <w:rsid w:val="66586157"/>
    <w:rsid w:val="6685618C"/>
    <w:rsid w:val="6691774D"/>
    <w:rsid w:val="669C68A9"/>
    <w:rsid w:val="669E4288"/>
    <w:rsid w:val="66A41B72"/>
    <w:rsid w:val="66C809C1"/>
    <w:rsid w:val="66CC5FAD"/>
    <w:rsid w:val="66D22BDD"/>
    <w:rsid w:val="66D67F62"/>
    <w:rsid w:val="66D73457"/>
    <w:rsid w:val="66EC1376"/>
    <w:rsid w:val="673C3DCE"/>
    <w:rsid w:val="67B025F2"/>
    <w:rsid w:val="6857639B"/>
    <w:rsid w:val="68590443"/>
    <w:rsid w:val="685C351A"/>
    <w:rsid w:val="68757310"/>
    <w:rsid w:val="689F41DF"/>
    <w:rsid w:val="68A87C46"/>
    <w:rsid w:val="68B71DC2"/>
    <w:rsid w:val="68CF4C12"/>
    <w:rsid w:val="68E1631E"/>
    <w:rsid w:val="68F651F5"/>
    <w:rsid w:val="68F922D6"/>
    <w:rsid w:val="69064D57"/>
    <w:rsid w:val="690B270A"/>
    <w:rsid w:val="693A6DA5"/>
    <w:rsid w:val="694F76A9"/>
    <w:rsid w:val="695367B5"/>
    <w:rsid w:val="69597152"/>
    <w:rsid w:val="69607FFB"/>
    <w:rsid w:val="697C7B9F"/>
    <w:rsid w:val="69A85BD2"/>
    <w:rsid w:val="69B51A51"/>
    <w:rsid w:val="69CC6749"/>
    <w:rsid w:val="69CE1B69"/>
    <w:rsid w:val="69D8219E"/>
    <w:rsid w:val="69EF6C78"/>
    <w:rsid w:val="69FA5C53"/>
    <w:rsid w:val="6A0720ED"/>
    <w:rsid w:val="6A076901"/>
    <w:rsid w:val="6A2E1DE3"/>
    <w:rsid w:val="6A56435F"/>
    <w:rsid w:val="6A934A38"/>
    <w:rsid w:val="6AE14C8D"/>
    <w:rsid w:val="6B3F5679"/>
    <w:rsid w:val="6B4D2253"/>
    <w:rsid w:val="6B507404"/>
    <w:rsid w:val="6B7E497E"/>
    <w:rsid w:val="6BB56F58"/>
    <w:rsid w:val="6BDA12E1"/>
    <w:rsid w:val="6BE14108"/>
    <w:rsid w:val="6BEE0326"/>
    <w:rsid w:val="6C0F335C"/>
    <w:rsid w:val="6C307502"/>
    <w:rsid w:val="6C734187"/>
    <w:rsid w:val="6C777EC9"/>
    <w:rsid w:val="6C8B2E3F"/>
    <w:rsid w:val="6CCA07F4"/>
    <w:rsid w:val="6D00084D"/>
    <w:rsid w:val="6D0537BC"/>
    <w:rsid w:val="6D246E27"/>
    <w:rsid w:val="6DA23F25"/>
    <w:rsid w:val="6DD5438D"/>
    <w:rsid w:val="6DDE38EE"/>
    <w:rsid w:val="6DDE79C2"/>
    <w:rsid w:val="6E1E0E07"/>
    <w:rsid w:val="6E7426A0"/>
    <w:rsid w:val="6EB276D8"/>
    <w:rsid w:val="6EBE1464"/>
    <w:rsid w:val="6F3A71F9"/>
    <w:rsid w:val="6F9F3E70"/>
    <w:rsid w:val="6FFC5CB9"/>
    <w:rsid w:val="70062208"/>
    <w:rsid w:val="701A50FD"/>
    <w:rsid w:val="701A6287"/>
    <w:rsid w:val="70856858"/>
    <w:rsid w:val="70857FDC"/>
    <w:rsid w:val="70A433B3"/>
    <w:rsid w:val="70AA1338"/>
    <w:rsid w:val="70B73EA9"/>
    <w:rsid w:val="70C31308"/>
    <w:rsid w:val="70DF6C32"/>
    <w:rsid w:val="70ED3FB2"/>
    <w:rsid w:val="7101257D"/>
    <w:rsid w:val="71257CF9"/>
    <w:rsid w:val="712F7D4C"/>
    <w:rsid w:val="71585A0F"/>
    <w:rsid w:val="71B31B5E"/>
    <w:rsid w:val="71BA331A"/>
    <w:rsid w:val="71EA58F4"/>
    <w:rsid w:val="71EB7B09"/>
    <w:rsid w:val="7232676B"/>
    <w:rsid w:val="72486FA1"/>
    <w:rsid w:val="72776FA7"/>
    <w:rsid w:val="72B22811"/>
    <w:rsid w:val="72D16660"/>
    <w:rsid w:val="72F14249"/>
    <w:rsid w:val="73382DA9"/>
    <w:rsid w:val="73860336"/>
    <w:rsid w:val="73E32BED"/>
    <w:rsid w:val="73FA1EA5"/>
    <w:rsid w:val="74130A18"/>
    <w:rsid w:val="74190708"/>
    <w:rsid w:val="741918FB"/>
    <w:rsid w:val="743147C4"/>
    <w:rsid w:val="743B379A"/>
    <w:rsid w:val="745D16FC"/>
    <w:rsid w:val="7468178B"/>
    <w:rsid w:val="747F4B8C"/>
    <w:rsid w:val="74806D30"/>
    <w:rsid w:val="74920329"/>
    <w:rsid w:val="74975F5D"/>
    <w:rsid w:val="749A4842"/>
    <w:rsid w:val="75472335"/>
    <w:rsid w:val="75506691"/>
    <w:rsid w:val="75551C11"/>
    <w:rsid w:val="755A30D6"/>
    <w:rsid w:val="756F352E"/>
    <w:rsid w:val="758E50DB"/>
    <w:rsid w:val="75AF0604"/>
    <w:rsid w:val="75C17301"/>
    <w:rsid w:val="75C701D1"/>
    <w:rsid w:val="75E722F2"/>
    <w:rsid w:val="75F93CB8"/>
    <w:rsid w:val="7600127E"/>
    <w:rsid w:val="760A7B0B"/>
    <w:rsid w:val="760F151C"/>
    <w:rsid w:val="764A1AD7"/>
    <w:rsid w:val="764C7948"/>
    <w:rsid w:val="7735663A"/>
    <w:rsid w:val="775A5BB1"/>
    <w:rsid w:val="77674657"/>
    <w:rsid w:val="77947E15"/>
    <w:rsid w:val="77A231B1"/>
    <w:rsid w:val="77CF529E"/>
    <w:rsid w:val="77F27E4E"/>
    <w:rsid w:val="78202A63"/>
    <w:rsid w:val="78492C19"/>
    <w:rsid w:val="78572AAE"/>
    <w:rsid w:val="788C1C3D"/>
    <w:rsid w:val="78A46AF9"/>
    <w:rsid w:val="78CC7617"/>
    <w:rsid w:val="7962331D"/>
    <w:rsid w:val="797D094A"/>
    <w:rsid w:val="79D108E4"/>
    <w:rsid w:val="79D41E71"/>
    <w:rsid w:val="79FA01F2"/>
    <w:rsid w:val="7A1A07FA"/>
    <w:rsid w:val="7A353CF5"/>
    <w:rsid w:val="7AA14C06"/>
    <w:rsid w:val="7AA775BD"/>
    <w:rsid w:val="7AB0440E"/>
    <w:rsid w:val="7AB8329A"/>
    <w:rsid w:val="7AC74FB9"/>
    <w:rsid w:val="7ACB7277"/>
    <w:rsid w:val="7AF258C6"/>
    <w:rsid w:val="7B004AF2"/>
    <w:rsid w:val="7B134151"/>
    <w:rsid w:val="7B183DE6"/>
    <w:rsid w:val="7B2D2BDF"/>
    <w:rsid w:val="7B63189C"/>
    <w:rsid w:val="7BA43FD3"/>
    <w:rsid w:val="7BC52DB0"/>
    <w:rsid w:val="7BFE5F8B"/>
    <w:rsid w:val="7C7E4327"/>
    <w:rsid w:val="7CC057B0"/>
    <w:rsid w:val="7CFA6B01"/>
    <w:rsid w:val="7D2C7E77"/>
    <w:rsid w:val="7D910CD6"/>
    <w:rsid w:val="7DA85588"/>
    <w:rsid w:val="7DB345E2"/>
    <w:rsid w:val="7DBD6B3E"/>
    <w:rsid w:val="7DF92438"/>
    <w:rsid w:val="7E9959B0"/>
    <w:rsid w:val="7EC719A8"/>
    <w:rsid w:val="7EFD5051"/>
    <w:rsid w:val="7F29391D"/>
    <w:rsid w:val="7F2C4B2F"/>
    <w:rsid w:val="7F2C612E"/>
    <w:rsid w:val="7F3521AB"/>
    <w:rsid w:val="7F57234D"/>
    <w:rsid w:val="7F923802"/>
    <w:rsid w:val="7F9A4D02"/>
    <w:rsid w:val="7FDF05A7"/>
    <w:rsid w:val="7FF20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footer" Target="foot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1.tiff"/><Relationship Id="rId66" Type="http://schemas.openxmlformats.org/officeDocument/2006/relationships/image" Target="media/image41.jpeg"/><Relationship Id="rId65" Type="http://schemas.openxmlformats.org/officeDocument/2006/relationships/image" Target="media/image40.wmf"/><Relationship Id="rId64" Type="http://schemas.openxmlformats.org/officeDocument/2006/relationships/oleObject" Target="embeddings/oleObject14.bin"/><Relationship Id="rId63" Type="http://schemas.openxmlformats.org/officeDocument/2006/relationships/image" Target="media/image39.wmf"/><Relationship Id="rId62" Type="http://schemas.openxmlformats.org/officeDocument/2006/relationships/oleObject" Target="embeddings/oleObject13.bin"/><Relationship Id="rId61" Type="http://schemas.openxmlformats.org/officeDocument/2006/relationships/image" Target="media/image38.wmf"/><Relationship Id="rId60" Type="http://schemas.openxmlformats.org/officeDocument/2006/relationships/oleObject" Target="embeddings/oleObject12.bin"/><Relationship Id="rId6" Type="http://schemas.openxmlformats.org/officeDocument/2006/relationships/header" Target="header2.xml"/><Relationship Id="rId59" Type="http://schemas.openxmlformats.org/officeDocument/2006/relationships/image" Target="media/image37.png"/><Relationship Id="rId58" Type="http://schemas.openxmlformats.org/officeDocument/2006/relationships/image" Target="media/image36.png"/><Relationship Id="rId57" Type="http://schemas.openxmlformats.org/officeDocument/2006/relationships/image" Target="media/image35.jpeg"/><Relationship Id="rId56" Type="http://schemas.openxmlformats.org/officeDocument/2006/relationships/image" Target="media/image34.jpeg"/><Relationship Id="rId55" Type="http://schemas.openxmlformats.org/officeDocument/2006/relationships/image" Target="media/image33.jpe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pn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pn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61</Pages>
  <Words>13286</Words>
  <Characters>73330</Characters>
  <Lines>1</Lines>
  <Paragraphs>1</Paragraphs>
  <TotalTime>586</TotalTime>
  <ScaleCrop>false</ScaleCrop>
  <LinksUpToDate>false</LinksUpToDate>
  <CharactersWithSpaces>95803</CharactersWithSpaces>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2020-05-10T19:03:00Z</cp:lastPrinted>
  <dcterms:modified xsi:type="dcterms:W3CDTF">2020-05-13T23:21:33Z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71e443fb-a031-3815-b3a2-651ac425d3ce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http://www.zotero.org/styles/apa-5th-edition</vt:lpwstr>
  </property>
  <property fmtid="{D5CDD505-2E9C-101B-9397-08002B2CF9AE}" pid="9" name="Mendeley Recent Style Name 2_1">
    <vt:lpwstr>American Psychological Association 5th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http://www.zotero.org/styles/apa-5th-edition</vt:lpwstr>
  </property>
  <property fmtid="{D5CDD505-2E9C-101B-9397-08002B2CF9AE}" pid="25" name="KSOProductBuildVer">
    <vt:lpwstr>1033-11.2.0.9327</vt:lpwstr>
  </property>
</Properties>
</file>