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6468"/>
      <w:bookmarkStart w:id="1" w:name="_Toc513672580"/>
      <w:r>
        <w:rPr>
          <w:rFonts w:hint="default" w:eastAsiaTheme="minorEastAsia"/>
          <w:b/>
          <w:color w:val="000000" w:themeColor="text1"/>
          <w:kern w:val="24"/>
          <w:sz w:val="32"/>
          <w:szCs w:val="32"/>
          <w:lang w:val="en-US"/>
        </w:rPr>
        <w:t>MULTISENSORY FUSION FOR UNDERWATER ROBOT LOCALIZATION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8240"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5" o:spt="202" type="#_x0000_t202" style="position:absolute;left:0pt;margin-left:196.75pt;margin-top:19.15pt;height:565.95pt;width:42.1pt;z-index:251659264;mso-width-relative:page;mso-height-relative:page;" coordsize="21600,2160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-20</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UNDERWATER ROBOT LOCALIZATION AND EXPLORATION
</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-20</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I would like to thank Allah Almighty who blessed me with a very motivating and kind supervisor, Dr. Muhammad Wasif who has been always available to help me wherever I faced any difficulty. He always provided me a challenging environment so I could build up an ability to learn something new. I cannot forget his patience, availability, and supportive nature so I could complete my thesis in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fulfill my dreams.
</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w:t>
      </w:r>
      <w:r>
        <w:rPr>
          <w:rFonts w:hint="default"/>
          <w:lang w:val="en-US"/>
        </w:rPr>
        <w:t xml:space="preserve"> </w:t>
      </w:r>
      <w:r>
        <w:t>”Master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01: INTRODUCTION……………</w:t>
            </w:r>
            <w:r>
              <w:rPr>
                <w:rFonts w:hint="default" w:asciiTheme="minorHAnsi" w:hAnsiTheme="minorHAnsi" w:cstheme="minorHAnsi"/>
                <w:spacing w:val="12"/>
                <w:lang w:val="en-US"/>
              </w:rPr>
              <w: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1.1: Problem Statement……………</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1.2: Objectives and Scope of Study...………………..……</w:t>
            </w:r>
            <w:r>
              <w:rPr>
                <w:rFonts w:hint="default" w:asciiTheme="minorHAnsi" w:hAnsiTheme="minorHAnsi" w:cstheme="minorHAnsi"/>
                <w:spacing w:val="12"/>
                <w:lang w:val="en-US"/>
              </w:rPr>
              <w:t>…</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tcPr>
          <w:p>
            <w:pPr>
              <w:spacing w:after="0" w:line="240" w:lineRule="auto"/>
              <w:jc w:val="center"/>
              <w:rPr>
                <w:rFonts w:hint="default" w:asciiTheme="minorHAnsi" w:hAnsiTheme="minorHAnsi" w:cstheme="minorHAnsi"/>
                <w:b/>
                <w:spacing w:val="12"/>
                <w:lang w:val="en-US"/>
              </w:rPr>
            </w:pPr>
            <w:r>
              <w:rPr>
                <w:rFonts w:asciiTheme="minorHAnsi" w:hAnsiTheme="minorHAnsi" w:cstheme="minorHAnsi"/>
                <w:b/>
                <w:spacing w:val="12"/>
              </w:rPr>
              <w:t>0</w:t>
            </w:r>
            <w:r>
              <w:rPr>
                <w:rFonts w:hint="default" w:asciiTheme="minorHAnsi" w:hAnsiTheme="minorHAnsi" w:cstheme="minorHAnsi"/>
                <w:b/>
                <w:spacing w:val="12"/>
                <w:lang w:val="en-US"/>
              </w:rPr>
              <w:t>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02: LITERATURE REVIEW……………………</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2.1:</w:t>
            </w:r>
            <w:r>
              <w:rPr>
                <w:rFonts w:hint="default" w:asciiTheme="minorHAnsi" w:hAnsiTheme="minorHAnsi"/>
                <w:spacing w:val="12"/>
                <w:lang w:val="en-US"/>
              </w:rPr>
              <w:t xml:space="preserve"> </w:t>
            </w:r>
            <w:r>
              <w:rPr>
                <w:rFonts w:hint="default" w:asciiTheme="minorHAnsi" w:hAnsiTheme="minorHAnsi"/>
                <w:spacing w:val="12"/>
              </w:rPr>
              <w:t>Navigation</w:t>
            </w:r>
            <w:r>
              <w:rPr>
                <w:rFonts w:hint="default" w:asciiTheme="minorHAnsi" w:hAnsiTheme="minorHAnsi"/>
                <w:spacing w:val="12"/>
                <w:lang w:val="en-US"/>
              </w:rPr>
              <w:t xml:space="preserve"> </w:t>
            </w:r>
            <w:r>
              <w:rPr>
                <w:rFonts w:hint="default" w:asciiTheme="minorHAnsi" w:hAnsiTheme="minorHAnsi"/>
                <w:spacing w:val="12"/>
              </w:rPr>
              <w:t>Systems</w:t>
            </w:r>
            <w:r>
              <w:rPr>
                <w:rFonts w:hint="default" w:asciiTheme="minorHAnsi" w:hAnsiTheme="minorHAnsi"/>
                <w:spacing w:val="12"/>
                <w:lang w:val="en-US"/>
              </w:rPr>
              <w:t xml:space="preserve"> </w:t>
            </w:r>
            <w:r>
              <w:rPr>
                <w:rFonts w:hint="default" w:asciiTheme="minorHAnsi" w:hAnsiTheme="minorHAnsi"/>
                <w:spacing w:val="12"/>
              </w:rPr>
              <w:t>for</w:t>
            </w:r>
            <w:r>
              <w:rPr>
                <w:rFonts w:hint="default" w:asciiTheme="minorHAnsi" w:hAnsiTheme="minorHAnsi"/>
                <w:spacing w:val="12"/>
                <w:lang w:val="en-US"/>
              </w:rPr>
              <w:t xml:space="preserve"> </w:t>
            </w:r>
            <w:r>
              <w:rPr>
                <w:rFonts w:hint="default" w:asciiTheme="minorHAnsi" w:hAnsiTheme="minorHAnsi"/>
                <w:spacing w:val="12"/>
              </w:rPr>
              <w:t>Underwater</w:t>
            </w:r>
            <w:r>
              <w:rPr>
                <w:rFonts w:hint="default" w:asciiTheme="minorHAnsi" w:hAnsiTheme="minorHAnsi"/>
                <w:spacing w:val="12"/>
                <w:lang w:val="en-US"/>
              </w:rPr>
              <w:t xml:space="preserve"> </w:t>
            </w:r>
            <w:r>
              <w:rPr>
                <w:rFonts w:hint="default" w:asciiTheme="minorHAnsi" w:hAnsiTheme="minorHAnsi"/>
                <w:spacing w:val="12"/>
              </w:rPr>
              <w:t>Localizatio</w:t>
            </w:r>
            <w:r>
              <w:rPr>
                <w:rFonts w:hint="default" w:asciiTheme="minorHAnsi" w:hAnsiTheme="minorHAnsi"/>
                <w:spacing w:val="12"/>
                <w:lang w:val="en-US"/>
              </w:rPr>
              <w:t>n….………….</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2.1.1: Inertial or </w:t>
            </w:r>
            <w:r>
              <w:rPr>
                <w:rFonts w:hint="default" w:asciiTheme="minorHAnsi" w:hAnsiTheme="minorHAnsi"/>
                <w:spacing w:val="12"/>
                <w:lang w:val="en-US"/>
              </w:rPr>
              <w:t>Motion Sensors…………………...………….</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2.1.2: Acoustic Positioning Systems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2.1.3: SONAR and </w:t>
            </w:r>
            <w:r>
              <w:rPr>
                <w:rFonts w:hint="default" w:asciiTheme="minorHAnsi" w:hAnsiTheme="minorHAnsi"/>
                <w:spacing w:val="12"/>
                <w:lang w:val="en-US"/>
              </w:rPr>
              <w:t>V</w:t>
            </w:r>
            <w:r>
              <w:rPr>
                <w:rFonts w:hint="default" w:asciiTheme="minorHAnsi" w:hAnsiTheme="minorHAnsi"/>
                <w:spacing w:val="12"/>
              </w:rPr>
              <w:t xml:space="preserve">ision-based </w:t>
            </w:r>
            <w:r>
              <w:rPr>
                <w:rFonts w:hint="default" w:asciiTheme="minorHAnsi" w:hAnsiTheme="minorHAnsi"/>
                <w:spacing w:val="12"/>
                <w:lang w:val="en-US"/>
              </w:rPr>
              <w:t>L</w:t>
            </w:r>
            <w:r>
              <w:rPr>
                <w:rFonts w:hint="default" w:asciiTheme="minorHAnsi" w:hAnsiTheme="minorHAnsi"/>
                <w:spacing w:val="12"/>
              </w:rPr>
              <w:t xml:space="preserve">ocalization </w:t>
            </w:r>
            <w:r>
              <w:rPr>
                <w:rFonts w:hint="default" w:asciiTheme="minorHAnsi" w:hAnsiTheme="minorHAnsi"/>
                <w:spacing w:val="12"/>
                <w:lang w:val="en-US"/>
              </w:rPr>
              <w:t>S</w:t>
            </w:r>
            <w:r>
              <w:rPr>
                <w:rFonts w:hint="default" w:asciiTheme="minorHAnsi" w:hAnsiTheme="minorHAnsi"/>
                <w:spacing w:val="12"/>
              </w:rPr>
              <w:t>ystems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09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2.2: Fusion Algorithms for Underwater Localization</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2.2.1: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 xml:space="preserve">2.2.2: Extended Kalman </w:t>
            </w:r>
            <w:r>
              <w:rPr>
                <w:rFonts w:hint="default" w:asciiTheme="minorHAnsi" w:hAnsiTheme="minorHAnsi"/>
                <w:spacing w:val="12"/>
                <w:lang w:val="en-US"/>
              </w:rPr>
              <w:t>F</w:t>
            </w:r>
            <w:r>
              <w:rPr>
                <w:rFonts w:hint="default" w:asciiTheme="minorHAnsi" w:hAnsiTheme="minorHAnsi"/>
                <w:spacing w:val="12"/>
              </w:rPr>
              <w:t>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2.2.3: Unscented Kalman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2.2.4: Particle Filter</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lang w:val="en-US"/>
              </w:rPr>
              <w:t>2.2.</w:t>
            </w:r>
            <w:r>
              <w:rPr>
                <w:rFonts w:hint="default" w:asciiTheme="minorHAnsi" w:hAnsiTheme="minorHAnsi"/>
                <w:spacing w:val="12"/>
              </w:rPr>
              <w:t>5: Machine Learning Methods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2.2.6: Bio-inspired Approaches</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w:t>
            </w:r>
            <w:r>
              <w:rPr>
                <w:rFonts w:hint="default" w:asciiTheme="minorHAnsi" w:hAnsiTheme="minorHAnsi" w:cstheme="minorHAnsi"/>
                <w:spacing w:val="12"/>
                <w:lang w:val="en-US"/>
              </w:rPr>
              <w:t>3</w:t>
            </w:r>
            <w:r>
              <w:rPr>
                <w:rFonts w:asciiTheme="minorHAnsi" w:hAnsiTheme="minorHAnsi" w:cstheme="minorHAnsi"/>
                <w:spacing w:val="12"/>
              </w:rPr>
              <w:t xml:space="preserve">: </w:t>
            </w:r>
            <w:r>
              <w:rPr>
                <w:rFonts w:hint="default" w:asciiTheme="minorHAnsi" w:hAnsiTheme="minorHAnsi"/>
                <w:spacing w:val="12"/>
              </w:rPr>
              <w:t>RESEARCH METHODOLOGY</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7200" w:type="dxa"/>
            <w:vAlign w:val="top"/>
          </w:tcPr>
          <w:p>
            <w:pPr>
              <w:spacing w:after="0" w:line="240" w:lineRule="auto"/>
              <w:ind w:left="360" w:leftChars="0"/>
              <w:jc w:val="both"/>
              <w:rPr>
                <w:rFonts w:hint="default" w:asciiTheme="minorHAnsi" w:hAnsiTheme="minorHAnsi" w:cstheme="minorHAnsi"/>
                <w:spacing w:val="12"/>
                <w:lang w:val="en-US"/>
              </w:rPr>
            </w:pPr>
            <w:r>
              <w:rPr>
                <w:rFonts w:hint="default" w:asciiTheme="minorHAnsi" w:hAnsiTheme="minorHAnsi"/>
                <w:spacing w:val="12"/>
              </w:rPr>
              <w:t>3.1: PC/BC-DIM Neural Network</w:t>
            </w:r>
            <w:r>
              <w:rPr>
                <w:rFonts w:hint="default" w:asciiTheme="minorHAnsi" w:hAnsi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3.1.1: Training of Weights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3.1.2: Multisensory Data Fusion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asciiTheme="minorHAnsi" w:hAnsiTheme="minorHAnsi"/>
                <w:spacing w:val="12"/>
              </w:rPr>
              <w:t>3.</w:t>
            </w:r>
            <w:r>
              <w:rPr>
                <w:rFonts w:hint="default" w:asciiTheme="minorHAnsi" w:hAnsiTheme="minorHAnsi"/>
                <w:spacing w:val="12"/>
                <w:lang w:val="en-US"/>
              </w:rPr>
              <w:t>2</w:t>
            </w:r>
            <w:r>
              <w:rPr>
                <w:rFonts w:hint="default" w:asciiTheme="minorHAnsi" w:hAnsiTheme="minorHAnsi"/>
                <w:spacing w:val="12"/>
              </w:rPr>
              <w:t>: PC/BC-DIM Neural Network</w:t>
            </w:r>
            <w:r>
              <w:rPr>
                <w:rFonts w:hint="default" w:asciiTheme="minorHAnsi" w:hAnsiTheme="minorHAnsi"/>
                <w:spacing w:val="12"/>
                <w:lang w:val="en-US"/>
              </w:rPr>
              <w:t xml:space="preserve"> for UW Localization…………...</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lang w:val="en-US"/>
              </w:rPr>
            </w:pPr>
            <w:r>
              <w:rPr>
                <w:rFonts w:hint="default"/>
              </w:rPr>
              <w:t>3.2.1: Sensors for Simulations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3.2.2: Encoding of Sensors</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3.2.3: Decoding of </w:t>
            </w:r>
            <w:r>
              <w:rPr>
                <w:rFonts w:hint="default"/>
                <w:lang w:val="en-US"/>
              </w:rPr>
              <w:t>R</w:t>
            </w:r>
            <w:r>
              <w:rPr>
                <w:rFonts w:hint="default"/>
              </w:rPr>
              <w:t xml:space="preserve">econstructed </w:t>
            </w:r>
            <w:r>
              <w:rPr>
                <w:rFonts w:hint="default"/>
                <w:lang w:val="en-US"/>
              </w:rPr>
              <w:t>I</w:t>
            </w:r>
            <w:r>
              <w:rPr>
                <w:rFonts w:hint="default"/>
              </w:rPr>
              <w:t>nput</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3.3: Algorithm of PC/BC-DIM for Underwater Localization  </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asciiTheme="minorHAnsi" w:hAnsiTheme="minorHAnsi" w:eastAsiaTheme="minorHAnsi" w:cstheme="minorHAnsi"/>
                <w:spacing w:val="12"/>
                <w:sz w:val="22"/>
                <w:szCs w:val="22"/>
                <w:lang w:val="en-US" w:eastAsia="en-US" w:bidi="ar-SA"/>
              </w:rPr>
            </w:pPr>
            <w:r>
              <w:rPr>
                <w:rFonts w:asciiTheme="minorHAnsi" w:hAnsiTheme="minorHAnsi" w:cstheme="minorHAnsi"/>
                <w:spacing w:val="12"/>
              </w:rPr>
              <w:t>CHAPTER 04: RESULTS AND DISCUSSIONS……………………….</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 xml:space="preserve">4.1: Demonstration of PC/BC-DIM </w:t>
            </w:r>
            <w:r>
              <w:rPr>
                <w:rFonts w:hint="default"/>
                <w:lang w:val="en-US"/>
              </w:rPr>
              <w:t>R</w:t>
            </w:r>
            <w:r>
              <w:rPr>
                <w:rFonts w:hint="default"/>
              </w:rPr>
              <w:t>esu</w:t>
            </w:r>
            <w:r>
              <w:rPr>
                <w:rFonts w:hint="default"/>
                <w:lang w:val="en-US"/>
              </w:rPr>
              <w:t>lt…………………………………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ascii="Times New Roman" w:hAnsi="Times New Roman" w:cs="Times New Roman" w:eastAsiaTheme="minorHAnsi"/>
                <w:sz w:val="22"/>
                <w:szCs w:val="22"/>
                <w:lang w:val="en-US" w:eastAsia="en-US" w:bidi="ar-SA"/>
              </w:rPr>
            </w:pPr>
            <w:r>
              <w:rPr>
                <w:rFonts w:hint="default"/>
              </w:rPr>
              <w:t>4.1.</w:t>
            </w:r>
            <w:r>
              <w:rPr>
                <w:rFonts w:hint="default"/>
                <w:lang w:val="en-US"/>
              </w:rPr>
              <w:t>1</w:t>
            </w:r>
            <w:r>
              <w:rPr>
                <w:rFonts w:hint="default"/>
              </w:rPr>
              <w:t xml:space="preserve">: </w:t>
            </w:r>
            <w:r>
              <w:rPr>
                <w:rFonts w:hint="default"/>
                <w:lang w:val="en-US"/>
              </w:rPr>
              <w:t>Random</w:t>
            </w:r>
            <w:r>
              <w:rPr>
                <w:rFonts w:hint="default"/>
              </w:rPr>
              <w:t xml:space="preserve"> </w:t>
            </w:r>
            <w:r>
              <w:rPr>
                <w:rFonts w:hint="default"/>
                <w:lang w:val="en-US"/>
              </w:rPr>
              <w:t>N</w:t>
            </w:r>
            <w:r>
              <w:rPr>
                <w:rFonts w:hint="default"/>
              </w:rPr>
              <w:t xml:space="preserve">oise </w:t>
            </w:r>
            <w:r>
              <w:rPr>
                <w:rFonts w:hint="default"/>
                <w:lang w:val="en-US"/>
              </w:rPr>
              <w:t>A</w:t>
            </w:r>
            <w:r>
              <w:rPr>
                <w:rFonts w:hint="default"/>
              </w:rPr>
              <w:t>ddition</w:t>
            </w:r>
            <w:r>
              <w:rPr>
                <w:rFonts w:hint="default"/>
                <w:lang w:val="en-US"/>
              </w:rPr>
              <w:t>……………………………………….</w:t>
            </w:r>
          </w:p>
        </w:tc>
        <w:tc>
          <w:tcPr>
            <w:tcW w:w="1106" w:type="dxa"/>
            <w:vAlign w:val="top"/>
          </w:tcPr>
          <w:p>
            <w:pPr>
              <w:spacing w:after="0" w:line="240" w:lineRule="auto"/>
              <w:jc w:val="center"/>
              <w:rPr>
                <w:rFonts w:hint="default" w:asciiTheme="minorHAnsi" w:hAnsi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25" w:leftChars="375" w:firstLine="0" w:firstLineChars="0"/>
              <w:jc w:val="both"/>
              <w:rPr>
                <w:rFonts w:hint="default"/>
                <w:lang w:val="en-US"/>
              </w:rPr>
            </w:pPr>
            <w:r>
              <w:rPr>
                <w:rFonts w:hint="default"/>
              </w:rPr>
              <w:t xml:space="preserve">4.1.2: Non-Gaussian or </w:t>
            </w:r>
            <w:r>
              <w:rPr>
                <w:rFonts w:hint="default"/>
                <w:lang w:val="en-US"/>
              </w:rPr>
              <w:t>A</w:t>
            </w:r>
            <w:r>
              <w:rPr>
                <w:rFonts w:hint="default"/>
              </w:rPr>
              <w:t xml:space="preserve">brupt </w:t>
            </w:r>
            <w:r>
              <w:rPr>
                <w:rFonts w:hint="default"/>
                <w:lang w:val="en-US"/>
              </w:rPr>
              <w:t>N</w:t>
            </w:r>
            <w:r>
              <w:rPr>
                <w:rFonts w:hint="default"/>
              </w:rPr>
              <w:t xml:space="preserve">oise </w:t>
            </w:r>
            <w:r>
              <w:rPr>
                <w:rFonts w:hint="default"/>
                <w:lang w:val="en-US"/>
              </w:rPr>
              <w:t>A</w:t>
            </w:r>
            <w:r>
              <w:rPr>
                <w:rFonts w:hint="default"/>
              </w:rPr>
              <w:t>ddition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lang w:val="en-US"/>
              </w:rPr>
            </w:pPr>
            <w:r>
              <w:rPr>
                <w:rFonts w:hint="default"/>
              </w:rPr>
              <w:t xml:space="preserve">4.2: Simulation Data </w:t>
            </w:r>
            <w:r>
              <w:rPr>
                <w:rFonts w:hint="default"/>
                <w:lang w:val="en-US"/>
              </w:rPr>
              <w:t>C</w:t>
            </w:r>
            <w:r>
              <w:rPr>
                <w:rFonts w:hint="default"/>
              </w:rPr>
              <w:t xml:space="preserve">omparison with a B-PR-F </w:t>
            </w:r>
            <w:r>
              <w:rPr>
                <w:rFonts w:hint="default"/>
                <w:lang w:val="en-US"/>
              </w:rPr>
              <w:t>N</w:t>
            </w:r>
            <w:r>
              <w:rPr>
                <w:rFonts w:hint="default"/>
              </w:rPr>
              <w:t xml:space="preserve">eural </w:t>
            </w:r>
            <w:r>
              <w:rPr>
                <w:rFonts w:hint="default"/>
                <w:lang w:val="en-US"/>
              </w:rPr>
              <w:t>N</w:t>
            </w:r>
            <w:r>
              <w:rPr>
                <w:rFonts w:hint="default"/>
              </w:rPr>
              <w:t>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810" w:leftChars="368" w:firstLine="0" w:firstLineChars="0"/>
              <w:jc w:val="both"/>
              <w:rPr>
                <w:rFonts w:hint="default"/>
                <w:lang w:val="en-US"/>
              </w:rPr>
            </w:pPr>
            <w:r>
              <w:rPr>
                <w:rFonts w:hint="default"/>
              </w:rPr>
              <w:t xml:space="preserve">4.2.1: PC/BC-DIM and B-PR-F </w:t>
            </w:r>
            <w:r>
              <w:rPr>
                <w:rFonts w:hint="default"/>
                <w:lang w:val="en-US"/>
              </w:rPr>
              <w:t>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1355" w:leftChars="361" w:hanging="561" w:hangingChars="255"/>
              <w:jc w:val="left"/>
              <w:rPr>
                <w:rFonts w:hint="default"/>
                <w:lang w:val="en-US"/>
              </w:rPr>
            </w:pPr>
            <w:r>
              <w:rPr>
                <w:rFonts w:hint="default"/>
              </w:rPr>
              <w:t>4.2.2:</w:t>
            </w:r>
            <w:r>
              <w:rPr>
                <w:rFonts w:hint="default"/>
                <w:lang w:val="en-US"/>
              </w:rPr>
              <w:t xml:space="preserve"> </w:t>
            </w:r>
            <w:r>
              <w:rPr>
                <w:rFonts w:hint="default"/>
              </w:rPr>
              <w:t xml:space="preserve">All </w:t>
            </w:r>
            <w:r>
              <w:rPr>
                <w:rFonts w:hint="default"/>
                <w:lang w:val="en-US"/>
              </w:rPr>
              <w:t>S</w:t>
            </w:r>
            <w:r>
              <w:rPr>
                <w:rFonts w:hint="default"/>
              </w:rPr>
              <w:t xml:space="preserve">ensors B-PR-F and </w:t>
            </w:r>
            <w:r>
              <w:rPr>
                <w:rFonts w:hint="default"/>
                <w:lang w:val="en-US"/>
              </w:rPr>
              <w:t>w</w:t>
            </w:r>
            <w:r>
              <w:rPr>
                <w:rFonts w:hint="default"/>
              </w:rPr>
              <w:t>ithout IMU PC/BC-DIM</w:t>
            </w:r>
            <w:r>
              <w:rPr>
                <w:rFonts w:hint="default"/>
                <w:lang w:val="en-US"/>
              </w:rPr>
              <w:t xml:space="preserve"> 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1363" w:leftChars="361" w:hanging="569" w:hangingChars="259"/>
              <w:jc w:val="left"/>
              <w:rPr>
                <w:rFonts w:hint="default"/>
                <w:lang w:val="en-US"/>
              </w:rPr>
            </w:pPr>
            <w:r>
              <w:rPr>
                <w:rFonts w:hint="default"/>
              </w:rPr>
              <w:t>4.2.</w:t>
            </w:r>
            <w:r>
              <w:rPr>
                <w:rFonts w:hint="default"/>
                <w:lang w:val="en-US"/>
              </w:rPr>
              <w:t>3</w:t>
            </w:r>
            <w:r>
              <w:rPr>
                <w:rFonts w:hint="default"/>
              </w:rPr>
              <w:t xml:space="preserve">: All </w:t>
            </w:r>
            <w:r>
              <w:rPr>
                <w:rFonts w:hint="default"/>
                <w:lang w:val="en-US"/>
              </w:rPr>
              <w:t>S</w:t>
            </w:r>
            <w:r>
              <w:rPr>
                <w:rFonts w:hint="default"/>
              </w:rPr>
              <w:t xml:space="preserve">ensors B-PR-F and </w:t>
            </w:r>
            <w:r>
              <w:rPr>
                <w:rFonts w:hint="default"/>
                <w:lang w:val="en-US"/>
              </w:rPr>
              <w:t>w</w:t>
            </w:r>
            <w:r>
              <w:rPr>
                <w:rFonts w:hint="default"/>
              </w:rPr>
              <w:t xml:space="preserve">ithout DVL PC/BC-DIM </w:t>
            </w:r>
            <w:r>
              <w:rPr>
                <w:rFonts w:hint="default"/>
                <w:lang w:val="en-US"/>
              </w:rPr>
              <w:t>C</w:t>
            </w:r>
            <w:r>
              <w:rPr>
                <w:rFonts w:hint="default"/>
              </w:rPr>
              <w:t>omparison</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ascii="Times New Roman" w:hAnsi="Times New Roman" w:cs="Times New Roman" w:eastAsiaTheme="minorHAnsi"/>
                <w:sz w:val="22"/>
                <w:szCs w:val="22"/>
                <w:lang w:val="en-US" w:eastAsia="en-US" w:bidi="ar-SA"/>
              </w:rPr>
            </w:pPr>
            <w:r>
              <w:rPr>
                <w:rFonts w:hint="default"/>
              </w:rPr>
              <w:t xml:space="preserve">4.3: Experimental </w:t>
            </w:r>
            <w:r>
              <w:rPr>
                <w:rFonts w:hint="default"/>
                <w:lang w:val="en-US"/>
              </w:rPr>
              <w:t>D</w:t>
            </w:r>
            <w:r>
              <w:rPr>
                <w:rFonts w:hint="default"/>
              </w:rPr>
              <w:t xml:space="preserve">ata </w:t>
            </w:r>
            <w:r>
              <w:rPr>
                <w:rFonts w:hint="default"/>
                <w:lang w:val="en-US"/>
              </w:rPr>
              <w:t>C</w:t>
            </w:r>
            <w:r>
              <w:rPr>
                <w:rFonts w:hint="default"/>
              </w:rPr>
              <w:t xml:space="preserve">omparison with a B-PR-F </w:t>
            </w:r>
            <w:r>
              <w:rPr>
                <w:rFonts w:hint="default"/>
                <w:lang w:val="en-US"/>
              </w:rPr>
              <w:t>N</w:t>
            </w:r>
            <w:r>
              <w:rPr>
                <w:rFonts w:hint="default"/>
              </w:rPr>
              <w:t xml:space="preserve">eural </w:t>
            </w:r>
            <w:r>
              <w:rPr>
                <w:rFonts w:hint="default"/>
                <w:lang w:val="en-US"/>
              </w:rPr>
              <w:t>N</w:t>
            </w:r>
            <w:r>
              <w:rPr>
                <w:rFonts w:hint="default"/>
              </w:rPr>
              <w:t>etwork</w:t>
            </w:r>
            <w:r>
              <w:rPr>
                <w:rFonts w:hint="default"/>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jc w:val="both"/>
              <w:rPr>
                <w:rFonts w:hint="default"/>
                <w:lang w:val="en-US"/>
              </w:rPr>
            </w:pPr>
            <w:r>
              <w:rPr>
                <w:rFonts w:asciiTheme="minorHAnsi" w:hAnsiTheme="minorHAnsi" w:cstheme="minorHAnsi"/>
                <w:spacing w:val="12"/>
              </w:rPr>
              <w:t>CHAPTER 0</w:t>
            </w:r>
            <w:r>
              <w:rPr>
                <w:rFonts w:hint="default" w:asciiTheme="minorHAnsi" w:hAnsiTheme="minorHAnsi" w:cstheme="minorHAnsi"/>
                <w:spacing w:val="12"/>
                <w:lang w:val="en-US"/>
              </w:rPr>
              <w:t>5</w:t>
            </w:r>
            <w:r>
              <w:rPr>
                <w:rFonts w:asciiTheme="minorHAnsi" w:hAnsiTheme="minorHAnsi" w:cstheme="minorHAnsi"/>
                <w:spacing w:val="12"/>
              </w:rPr>
              <w:t xml:space="preserve">: </w:t>
            </w:r>
            <w:r>
              <w:rPr>
                <w:rFonts w:hint="default" w:asciiTheme="minorHAnsi" w:hAnsiTheme="minorHAnsi" w:cstheme="minorHAnsi"/>
                <w:spacing w:val="12"/>
                <w:lang w:val="en-US"/>
              </w:rPr>
              <w:t xml:space="preserve">CONCLUSION </w:t>
            </w:r>
            <w:r>
              <w:rPr>
                <w:rFonts w:asciiTheme="minorHAnsi" w:hAnsiTheme="minorHAnsi" w:cstheme="minorHAnsi"/>
                <w:spacing w:val="12"/>
              </w:rPr>
              <w:t>AND DISCUSSIONS………</w:t>
            </w:r>
            <w:r>
              <w:rPr>
                <w:rFonts w:hint="default" w:asciiTheme="minorHAnsi" w:hAnsiTheme="minorHAnsi" w:cstheme="minorHAnsi"/>
                <w:spacing w:val="12"/>
                <w:lang w:val="en-US"/>
              </w:rPr>
              <w:t>………….</w:t>
            </w:r>
          </w:p>
        </w:tc>
        <w:tc>
          <w:tcPr>
            <w:tcW w:w="1106" w:type="dxa"/>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vAlign w:val="top"/>
          </w:tcPr>
          <w:p>
            <w:pPr>
              <w:spacing w:after="0" w:line="240" w:lineRule="auto"/>
              <w:ind w:left="345" w:leftChars="157" w:firstLine="0" w:firstLineChars="0"/>
              <w:jc w:val="both"/>
              <w:rPr>
                <w:rFonts w:hint="default"/>
              </w:rPr>
            </w:pPr>
          </w:p>
        </w:tc>
        <w:tc>
          <w:tcPr>
            <w:tcW w:w="1106" w:type="dxa"/>
          </w:tcPr>
          <w:p>
            <w:pPr>
              <w:spacing w:after="0" w:line="240" w:lineRule="auto"/>
              <w:jc w:val="center"/>
              <w:rPr>
                <w:rFonts w:asciiTheme="minorHAnsi" w:hAnsiTheme="minorHAnsi" w:cstheme="minorHAnsi"/>
                <w:b/>
                <w:spacing w:val="12"/>
              </w:rPr>
            </w:pPr>
          </w:p>
        </w:tc>
      </w:tr>
    </w:tbl>
    <w:p>
      <w:pPr>
        <w:spacing w:after="0" w:line="240" w:lineRule="auto"/>
        <w:ind w:left="345" w:leftChars="157" w:firstLine="0" w:firstLineChars="0"/>
        <w:jc w:val="both"/>
        <w:rPr>
          <w:rFonts w:hint="default"/>
        </w:rPr>
      </w:pPr>
      <w:r>
        <w:rPr>
          <w:rFonts w:hint="default"/>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vAlign w:val="top"/>
          </w:tcPr>
          <w:p>
            <w:pPr>
              <w:spacing w:after="0" w:line="240" w:lineRule="auto"/>
              <w:jc w:val="center"/>
              <w:rPr>
                <w:rFonts w:ascii="Times New Roman" w:hAnsi="Times New Roman" w:cs="Times New Roman" w:eastAsiaTheme="minorHAnsi"/>
                <w:b/>
                <w:spacing w:val="12"/>
                <w:sz w:val="24"/>
                <w:szCs w:val="26"/>
                <w:lang w:val="en-US" w:eastAsia="en-US" w:bidi="ar-SA"/>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w:t>
            </w:r>
            <w:r>
              <w:rPr>
                <w:rFonts w:hint="default"/>
                <w:b/>
                <w:spacing w:val="12"/>
                <w:sz w:val="24"/>
                <w:szCs w:val="26"/>
                <w:lang w:val="en-US"/>
              </w:rPr>
              <w:t xml:space="preserve"> </w:t>
            </w: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ind w:left="1100" w:hanging="1220" w:hangingChars="500"/>
              <w:rPr>
                <w:rFonts w:hint="default"/>
                <w:spacing w:val="12"/>
                <w:szCs w:val="26"/>
                <w:lang w:val="en-US"/>
              </w:rPr>
            </w:pPr>
            <w:r>
              <w:rPr>
                <w:rFonts w:hint="default"/>
                <w:spacing w:val="12"/>
                <w:szCs w:val="26"/>
              </w:rPr>
              <w:t xml:space="preserve">Figure-1.1: Connectivity of </w:t>
            </w:r>
            <w:r>
              <w:rPr>
                <w:rFonts w:hint="default"/>
                <w:spacing w:val="12"/>
                <w:szCs w:val="26"/>
                <w:lang w:val="en-US"/>
              </w:rPr>
              <w:t>d</w:t>
            </w:r>
            <w:r>
              <w:rPr>
                <w:rFonts w:hint="default"/>
                <w:spacing w:val="12"/>
                <w:szCs w:val="26"/>
              </w:rPr>
              <w:t xml:space="preserve">ifferent </w:t>
            </w:r>
            <w:r>
              <w:rPr>
                <w:rFonts w:hint="default"/>
                <w:spacing w:val="12"/>
                <w:szCs w:val="26"/>
                <w:lang w:val="en-US"/>
              </w:rPr>
              <w:t>s</w:t>
            </w:r>
            <w:r>
              <w:rPr>
                <w:rFonts w:hint="default"/>
                <w:spacing w:val="12"/>
                <w:szCs w:val="26"/>
              </w:rPr>
              <w:t xml:space="preserve">ensors for </w:t>
            </w:r>
            <w:r>
              <w:rPr>
                <w:rFonts w:hint="default"/>
                <w:spacing w:val="12"/>
                <w:szCs w:val="26"/>
                <w:lang w:val="en-US"/>
              </w:rPr>
              <w:t>u</w:t>
            </w:r>
            <w:r>
              <w:rPr>
                <w:rFonts w:hint="default"/>
                <w:spacing w:val="12"/>
                <w:szCs w:val="26"/>
              </w:rPr>
              <w:t xml:space="preserve">nderwater </w:t>
            </w:r>
            <w:r>
              <w:rPr>
                <w:rFonts w:hint="default"/>
                <w:spacing w:val="12"/>
                <w:szCs w:val="26"/>
                <w:lang w:val="en-US"/>
              </w:rPr>
              <w:t>l</w:t>
            </w:r>
            <w:r>
              <w:rPr>
                <w:rFonts w:hint="default"/>
                <w:spacing w:val="12"/>
                <w:szCs w:val="26"/>
              </w:rPr>
              <w:t>ocalization</w:t>
            </w:r>
            <w:r>
              <w:rPr>
                <w:rFonts w:hint="default"/>
                <w:spacing w:val="12"/>
                <w:szCs w:val="26"/>
                <w:lang w:val="en-US"/>
              </w:rPr>
              <w:t>…………………………………………………..</w:t>
            </w:r>
          </w:p>
        </w:tc>
        <w:tc>
          <w:tcPr>
            <w:tcW w:w="1110" w:type="dxa"/>
            <w:gridSpan w:val="2"/>
            <w:tcBorders>
              <w:top w:val="nil"/>
              <w:left w:val="nil"/>
              <w:bottom w:val="nil"/>
            </w:tcBorders>
            <w:vAlign w:val="top"/>
          </w:tcPr>
          <w:p>
            <w:pPr>
              <w:spacing w:before="240" w:beforeLines="100" w:beforeAutospacing="0"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Figure-1.2: General </w:t>
            </w:r>
            <w:r>
              <w:rPr>
                <w:rFonts w:hint="default"/>
                <w:spacing w:val="12"/>
                <w:szCs w:val="26"/>
                <w:lang w:val="en-US"/>
              </w:rPr>
              <w:t>i</w:t>
            </w:r>
            <w:r>
              <w:rPr>
                <w:rFonts w:hint="default"/>
                <w:spacing w:val="12"/>
                <w:szCs w:val="26"/>
              </w:rPr>
              <w:t xml:space="preserve">dea of </w:t>
            </w:r>
            <w:r>
              <w:rPr>
                <w:rFonts w:hint="default"/>
                <w:spacing w:val="12"/>
                <w:szCs w:val="26"/>
                <w:lang w:val="en-US"/>
              </w:rPr>
              <w:t>m</w:t>
            </w:r>
            <w:r>
              <w:rPr>
                <w:rFonts w:hint="default"/>
                <w:spacing w:val="12"/>
                <w:szCs w:val="26"/>
              </w:rPr>
              <w:t xml:space="preserve">ultisensory </w:t>
            </w:r>
            <w:r>
              <w:rPr>
                <w:rFonts w:hint="default"/>
                <w:spacing w:val="12"/>
                <w:szCs w:val="26"/>
                <w:lang w:val="en-US"/>
              </w:rPr>
              <w:t>f</w:t>
            </w:r>
            <w:r>
              <w:rPr>
                <w:rFonts w:hint="default"/>
                <w:spacing w:val="12"/>
                <w:szCs w:val="26"/>
              </w:rPr>
              <w:t xml:space="preserve">usion </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Figure-2.1: Working </w:t>
            </w:r>
            <w:r>
              <w:rPr>
                <w:rFonts w:hint="default"/>
                <w:spacing w:val="12"/>
                <w:szCs w:val="26"/>
                <w:lang w:val="en-US"/>
              </w:rPr>
              <w:t>p</w:t>
            </w:r>
            <w:r>
              <w:rPr>
                <w:rFonts w:hint="default"/>
                <w:spacing w:val="12"/>
                <w:szCs w:val="26"/>
              </w:rPr>
              <w:t xml:space="preserve">rinciple and </w:t>
            </w:r>
            <w:r>
              <w:rPr>
                <w:rFonts w:hint="default"/>
                <w:spacing w:val="12"/>
                <w:szCs w:val="26"/>
                <w:lang w:val="en-US"/>
              </w:rPr>
              <w:t>g</w:t>
            </w:r>
            <w:r>
              <w:rPr>
                <w:rFonts w:hint="default"/>
                <w:spacing w:val="12"/>
                <w:szCs w:val="26"/>
              </w:rPr>
              <w:t xml:space="preserve">eometry of DVL </w:t>
            </w:r>
            <w:r>
              <w:rPr>
                <w:rFonts w:hint="default"/>
                <w:spacing w:val="12"/>
                <w:szCs w:val="26"/>
                <w:lang w:val="en-US"/>
              </w:rPr>
              <w:t>s</w:t>
            </w:r>
            <w:r>
              <w:rPr>
                <w:rFonts w:hint="default"/>
                <w:spacing w:val="12"/>
                <w:szCs w:val="26"/>
              </w:rPr>
              <w:t>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Figure-2.2: Types and </w:t>
            </w:r>
            <w:r>
              <w:rPr>
                <w:rFonts w:hint="default"/>
                <w:spacing w:val="12"/>
                <w:szCs w:val="26"/>
                <w:lang w:val="en-US"/>
              </w:rPr>
              <w:t>g</w:t>
            </w:r>
            <w:r>
              <w:rPr>
                <w:rFonts w:hint="default"/>
                <w:spacing w:val="12"/>
                <w:szCs w:val="26"/>
              </w:rPr>
              <w:t xml:space="preserve">eometry of </w:t>
            </w:r>
            <w:r>
              <w:rPr>
                <w:rFonts w:hint="default"/>
                <w:spacing w:val="12"/>
                <w:szCs w:val="26"/>
                <w:lang w:val="en-US"/>
              </w:rPr>
              <w:t>a</w:t>
            </w:r>
            <w:r>
              <w:rPr>
                <w:rFonts w:hint="default"/>
                <w:spacing w:val="12"/>
                <w:szCs w:val="26"/>
              </w:rPr>
              <w:t xml:space="preserve">coustic </w:t>
            </w:r>
            <w:r>
              <w:rPr>
                <w:rFonts w:hint="default"/>
                <w:spacing w:val="12"/>
                <w:szCs w:val="26"/>
                <w:lang w:val="en-US"/>
              </w:rPr>
              <w:t>p</w:t>
            </w:r>
            <w:r>
              <w:rPr>
                <w:rFonts w:hint="default"/>
                <w:spacing w:val="12"/>
                <w:szCs w:val="26"/>
              </w:rPr>
              <w:t xml:space="preserve">ositioning </w:t>
            </w:r>
            <w:r>
              <w:rPr>
                <w:rFonts w:hint="default"/>
                <w:spacing w:val="12"/>
                <w:szCs w:val="26"/>
                <w:lang w:val="en-US"/>
              </w:rPr>
              <w:t>s</w:t>
            </w:r>
            <w:r>
              <w:rPr>
                <w:rFonts w:hint="default"/>
                <w:spacing w:val="12"/>
                <w:szCs w:val="26"/>
              </w:rPr>
              <w:t>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08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Figure-2.3: Visual </w:t>
            </w:r>
            <w:r>
              <w:rPr>
                <w:rFonts w:hint="default"/>
                <w:spacing w:val="12"/>
                <w:szCs w:val="26"/>
                <w:lang w:val="en-US"/>
              </w:rPr>
              <w:t>l</w:t>
            </w:r>
            <w:r>
              <w:rPr>
                <w:rFonts w:hint="default"/>
                <w:spacing w:val="12"/>
                <w:szCs w:val="26"/>
              </w:rPr>
              <w:t xml:space="preserve">ocalization </w:t>
            </w:r>
            <w:r>
              <w:rPr>
                <w:rFonts w:hint="default"/>
                <w:spacing w:val="12"/>
                <w:szCs w:val="26"/>
                <w:lang w:val="en-US"/>
              </w:rPr>
              <w:t>a</w:t>
            </w:r>
            <w:r>
              <w:rPr>
                <w:rFonts w:hint="default"/>
                <w:spacing w:val="12"/>
                <w:szCs w:val="26"/>
              </w:rPr>
              <w:t>pproache</w:t>
            </w:r>
            <w:r>
              <w:rPr>
                <w:rFonts w:hint="default"/>
                <w:spacing w:val="12"/>
                <w:szCs w:val="26"/>
                <w:lang w:val="en-US"/>
              </w:rPr>
              <w:t>s……………………………..</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Figure-2.4: Working </w:t>
            </w:r>
            <w:r>
              <w:rPr>
                <w:rFonts w:hint="default"/>
                <w:spacing w:val="12"/>
                <w:szCs w:val="26"/>
                <w:lang w:val="en-US"/>
              </w:rPr>
              <w:t>p</w:t>
            </w:r>
            <w:r>
              <w:rPr>
                <w:rFonts w:hint="default"/>
                <w:spacing w:val="12"/>
                <w:szCs w:val="26"/>
              </w:rPr>
              <w:t xml:space="preserve">rinciple of </w:t>
            </w:r>
            <w:r>
              <w:rPr>
                <w:rFonts w:hint="default"/>
                <w:spacing w:val="12"/>
                <w:szCs w:val="26"/>
                <w:lang w:val="en-US"/>
              </w:rPr>
              <w:t>k</w:t>
            </w:r>
            <w:r>
              <w:rPr>
                <w:rFonts w:hint="default"/>
                <w:spacing w:val="12"/>
                <w:szCs w:val="26"/>
              </w:rPr>
              <w:t xml:space="preserve">alman </w:t>
            </w:r>
            <w:r>
              <w:rPr>
                <w:rFonts w:hint="default"/>
                <w:spacing w:val="12"/>
                <w:szCs w:val="26"/>
                <w:lang w:val="en-US"/>
              </w:rPr>
              <w:t>f</w:t>
            </w:r>
            <w:r>
              <w:rPr>
                <w:rFonts w:hint="default"/>
                <w:spacing w:val="12"/>
                <w:szCs w:val="26"/>
              </w:rPr>
              <w:t>ilter</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Figure-2.5: Typical </w:t>
            </w:r>
            <w:r>
              <w:rPr>
                <w:rFonts w:hint="default"/>
                <w:spacing w:val="12"/>
                <w:szCs w:val="26"/>
                <w:lang w:val="en-US"/>
              </w:rPr>
              <w:t>e</w:t>
            </w:r>
            <w:r>
              <w:rPr>
                <w:rFonts w:hint="default"/>
                <w:spacing w:val="12"/>
                <w:szCs w:val="26"/>
              </w:rPr>
              <w:t xml:space="preserve">xtended </w:t>
            </w:r>
            <w:r>
              <w:rPr>
                <w:rFonts w:hint="default"/>
                <w:spacing w:val="12"/>
                <w:szCs w:val="26"/>
                <w:lang w:val="en-US"/>
              </w:rPr>
              <w:t>k</w:t>
            </w:r>
            <w:r>
              <w:rPr>
                <w:rFonts w:hint="default"/>
                <w:spacing w:val="12"/>
                <w:szCs w:val="26"/>
              </w:rPr>
              <w:t xml:space="preserve">alman </w:t>
            </w:r>
            <w:r>
              <w:rPr>
                <w:rFonts w:hint="default"/>
                <w:spacing w:val="12"/>
                <w:szCs w:val="26"/>
                <w:lang w:val="en-US"/>
              </w:rPr>
              <w:t>f</w:t>
            </w:r>
            <w:r>
              <w:rPr>
                <w:rFonts w:hint="default"/>
                <w:spacing w:val="12"/>
                <w:szCs w:val="26"/>
              </w:rPr>
              <w:t xml:space="preserve">ilter </w:t>
            </w:r>
            <w:r>
              <w:rPr>
                <w:rFonts w:hint="default"/>
                <w:spacing w:val="12"/>
                <w:szCs w:val="26"/>
                <w:lang w:val="en-US"/>
              </w:rPr>
              <w:t>s</w:t>
            </w:r>
            <w:r>
              <w:rPr>
                <w:rFonts w:hint="default"/>
                <w:spacing w:val="12"/>
                <w:szCs w:val="26"/>
              </w:rPr>
              <w:t>cheme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Figure-2.6: Comparison of </w:t>
            </w:r>
            <w:r>
              <w:rPr>
                <w:rFonts w:hint="default"/>
                <w:spacing w:val="12"/>
                <w:szCs w:val="26"/>
                <w:lang w:val="en-US"/>
              </w:rPr>
              <w:t>u</w:t>
            </w:r>
            <w:r>
              <w:rPr>
                <w:rFonts w:hint="default"/>
                <w:spacing w:val="12"/>
                <w:szCs w:val="26"/>
              </w:rPr>
              <w:t xml:space="preserve">nscented </w:t>
            </w:r>
            <w:r>
              <w:rPr>
                <w:rFonts w:hint="default"/>
                <w:spacing w:val="12"/>
                <w:szCs w:val="26"/>
                <w:lang w:val="en-US"/>
              </w:rPr>
              <w:t>t</w:t>
            </w:r>
            <w:r>
              <w:rPr>
                <w:rFonts w:hint="default"/>
                <w:spacing w:val="12"/>
                <w:szCs w:val="26"/>
              </w:rPr>
              <w:t xml:space="preserve">ransform (UT) and </w:t>
            </w:r>
            <w:r>
              <w:rPr>
                <w:rFonts w:hint="default"/>
                <w:spacing w:val="12"/>
                <w:szCs w:val="26"/>
                <w:lang w:val="en-US"/>
              </w:rPr>
              <w:t>E</w:t>
            </w:r>
            <w:r>
              <w:rPr>
                <w:rFonts w:hint="default"/>
                <w:spacing w:val="12"/>
                <w:szCs w:val="26"/>
              </w:rPr>
              <w:t>KF</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Figure-3.1: PC/BC-DIM </w:t>
            </w:r>
            <w:r>
              <w:rPr>
                <w:rFonts w:hint="default"/>
                <w:spacing w:val="12"/>
                <w:szCs w:val="26"/>
                <w:lang w:val="en-US"/>
              </w:rPr>
              <w:t>p</w:t>
            </w:r>
            <w:r>
              <w:rPr>
                <w:rFonts w:hint="default"/>
                <w:spacing w:val="12"/>
                <w:szCs w:val="26"/>
              </w:rPr>
              <w:t xml:space="preserve">rocessing </w:t>
            </w:r>
            <w:r>
              <w:rPr>
                <w:rFonts w:hint="default"/>
                <w:spacing w:val="12"/>
                <w:szCs w:val="26"/>
                <w:lang w:val="en-US"/>
              </w:rPr>
              <w:t>s</w:t>
            </w:r>
            <w:r>
              <w:rPr>
                <w:rFonts w:hint="default"/>
                <w:spacing w:val="12"/>
                <w:szCs w:val="26"/>
              </w:rPr>
              <w:t>tages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Figure-3.2: PC/BC-DIM </w:t>
            </w:r>
            <w:r>
              <w:rPr>
                <w:rFonts w:hint="default"/>
                <w:spacing w:val="12"/>
                <w:szCs w:val="26"/>
                <w:lang w:val="en-US"/>
              </w:rPr>
              <w:t>noisy input reconstruction……………………</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19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Figure-3.3: PC/BC-DIM </w:t>
            </w:r>
            <w:r>
              <w:rPr>
                <w:rFonts w:hint="default"/>
                <w:spacing w:val="12"/>
                <w:szCs w:val="26"/>
                <w:lang w:val="en-US"/>
              </w:rPr>
              <w:t>w</w:t>
            </w:r>
            <w:r>
              <w:rPr>
                <w:rFonts w:hint="default"/>
                <w:spacing w:val="12"/>
                <w:szCs w:val="26"/>
              </w:rPr>
              <w:t xml:space="preserve">orking </w:t>
            </w:r>
            <w:r>
              <w:rPr>
                <w:rFonts w:hint="default"/>
                <w:spacing w:val="12"/>
                <w:szCs w:val="26"/>
                <w:lang w:val="en-US"/>
              </w:rPr>
              <w:t>p</w:t>
            </w:r>
            <w:r>
              <w:rPr>
                <w:rFonts w:hint="default"/>
                <w:spacing w:val="12"/>
                <w:szCs w:val="26"/>
              </w:rPr>
              <w:t>rinciple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Figure-3.4: Trained </w:t>
            </w:r>
            <w:r>
              <w:rPr>
                <w:rFonts w:hint="default"/>
                <w:spacing w:val="12"/>
                <w:szCs w:val="26"/>
                <w:lang w:val="en-US"/>
              </w:rPr>
              <w:t>w</w:t>
            </w:r>
            <w:r>
              <w:rPr>
                <w:rFonts w:hint="default"/>
                <w:spacing w:val="12"/>
                <w:szCs w:val="26"/>
              </w:rPr>
              <w:t xml:space="preserve">eights of </w:t>
            </w:r>
            <w:r>
              <w:rPr>
                <w:rFonts w:hint="default"/>
                <w:spacing w:val="12"/>
                <w:szCs w:val="26"/>
                <w:lang w:val="en-US"/>
              </w:rPr>
              <w:t>m</w:t>
            </w:r>
            <w:r>
              <w:rPr>
                <w:rFonts w:hint="default"/>
                <w:spacing w:val="12"/>
                <w:szCs w:val="26"/>
              </w:rPr>
              <w:t xml:space="preserve">ultiple </w:t>
            </w:r>
            <w:r>
              <w:rPr>
                <w:rFonts w:hint="default"/>
                <w:spacing w:val="12"/>
                <w:szCs w:val="26"/>
                <w:lang w:val="en-US"/>
              </w:rPr>
              <w:t>s</w:t>
            </w:r>
            <w:r>
              <w:rPr>
                <w:rFonts w:hint="default"/>
                <w:spacing w:val="12"/>
                <w:szCs w:val="26"/>
              </w:rPr>
              <w:t>ensors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Figure-3.5: Fusion of </w:t>
            </w:r>
            <w:r>
              <w:rPr>
                <w:rFonts w:hint="default"/>
                <w:spacing w:val="12"/>
                <w:szCs w:val="26"/>
                <w:lang w:val="en-US"/>
              </w:rPr>
              <w:t>t</w:t>
            </w:r>
            <w:r>
              <w:rPr>
                <w:rFonts w:hint="default"/>
                <w:spacing w:val="12"/>
                <w:szCs w:val="26"/>
              </w:rPr>
              <w:t xml:space="preserve">wo </w:t>
            </w:r>
            <w:r>
              <w:rPr>
                <w:rFonts w:hint="default"/>
                <w:spacing w:val="12"/>
                <w:szCs w:val="26"/>
                <w:lang w:val="en-US"/>
              </w:rPr>
              <w:t>t</w:t>
            </w:r>
            <w:r>
              <w:rPr>
                <w:rFonts w:hint="default"/>
                <w:spacing w:val="12"/>
                <w:szCs w:val="26"/>
              </w:rPr>
              <w:t xml:space="preserve">ypes of </w:t>
            </w:r>
            <w:r>
              <w:rPr>
                <w:rFonts w:hint="default"/>
                <w:spacing w:val="12"/>
                <w:szCs w:val="26"/>
                <w:lang w:val="en-US"/>
              </w:rPr>
              <w:t>s</w:t>
            </w:r>
            <w:r>
              <w:rPr>
                <w:rFonts w:hint="default"/>
                <w:spacing w:val="12"/>
                <w:szCs w:val="26"/>
              </w:rPr>
              <w:t xml:space="preserve">ensory </w:t>
            </w:r>
            <w:r>
              <w:rPr>
                <w:rFonts w:hint="default"/>
                <w:spacing w:val="12"/>
                <w:szCs w:val="26"/>
                <w:lang w:val="en-US"/>
              </w:rPr>
              <w:t>i</w:t>
            </w:r>
            <w:r>
              <w:rPr>
                <w:rFonts w:hint="default"/>
                <w:spacing w:val="12"/>
                <w:szCs w:val="26"/>
              </w:rPr>
              <w:t>nputs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Figure-3.6: Encoding of </w:t>
            </w:r>
            <w:r>
              <w:rPr>
                <w:rFonts w:hint="default"/>
                <w:spacing w:val="12"/>
                <w:szCs w:val="26"/>
                <w:lang w:val="en-US"/>
              </w:rPr>
              <w:t>s</w:t>
            </w:r>
            <w:r>
              <w:rPr>
                <w:rFonts w:hint="default"/>
                <w:spacing w:val="12"/>
                <w:szCs w:val="26"/>
              </w:rPr>
              <w:t xml:space="preserve">ensory </w:t>
            </w:r>
            <w:r>
              <w:rPr>
                <w:rFonts w:hint="default"/>
                <w:spacing w:val="12"/>
                <w:szCs w:val="26"/>
                <w:lang w:val="en-US"/>
              </w:rPr>
              <w:t>d</w:t>
            </w:r>
            <w:r>
              <w:rPr>
                <w:rFonts w:hint="default"/>
                <w:spacing w:val="12"/>
                <w:szCs w:val="26"/>
              </w:rPr>
              <w:t>ata</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 PC/BC-DIM </w:t>
            </w:r>
            <w:r>
              <w:rPr>
                <w:rFonts w:hint="default"/>
                <w:spacing w:val="12"/>
                <w:szCs w:val="26"/>
                <w:lang w:val="en-US"/>
              </w:rPr>
              <w:t>o</w:t>
            </w:r>
            <w:r>
              <w:rPr>
                <w:rFonts w:hint="default"/>
                <w:spacing w:val="12"/>
                <w:szCs w:val="26"/>
              </w:rPr>
              <w:t xml:space="preserve">utcome for </w:t>
            </w:r>
            <w:r>
              <w:rPr>
                <w:rFonts w:hint="default"/>
                <w:spacing w:val="12"/>
                <w:szCs w:val="26"/>
                <w:lang w:val="en-US"/>
              </w:rPr>
              <w:t>n</w:t>
            </w:r>
            <w:r>
              <w:rPr>
                <w:rFonts w:hint="default"/>
                <w:spacing w:val="12"/>
                <w:szCs w:val="26"/>
              </w:rPr>
              <w:t xml:space="preserve">oisy </w:t>
            </w:r>
            <w:r>
              <w:rPr>
                <w:rFonts w:hint="default"/>
                <w:spacing w:val="12"/>
                <w:szCs w:val="26"/>
                <w:lang w:val="en-US"/>
              </w:rPr>
              <w:t>p</w:t>
            </w:r>
            <w:r>
              <w:rPr>
                <w:rFonts w:hint="default"/>
                <w:spacing w:val="12"/>
                <w:szCs w:val="26"/>
              </w:rPr>
              <w:t xml:space="preserve">ositioning </w:t>
            </w:r>
            <w:r>
              <w:rPr>
                <w:rFonts w:hint="default"/>
                <w:spacing w:val="12"/>
                <w:szCs w:val="26"/>
                <w:lang w:val="en-US"/>
              </w:rPr>
              <w:t>p</w:t>
            </w:r>
            <w:r>
              <w:rPr>
                <w:rFonts w:hint="default"/>
                <w:spacing w:val="12"/>
                <w:szCs w:val="26"/>
              </w:rPr>
              <w:t>oints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ind w:left="1163" w:leftChars="0" w:hanging="1163" w:hangingChars="477"/>
              <w:rPr>
                <w:rFonts w:hint="default"/>
                <w:spacing w:val="12"/>
                <w:szCs w:val="26"/>
                <w:lang w:val="en-US"/>
              </w:rPr>
            </w:pPr>
            <w:r>
              <w:rPr>
                <w:rFonts w:hint="default"/>
                <w:spacing w:val="12"/>
                <w:szCs w:val="26"/>
              </w:rPr>
              <w:t xml:space="preserve">Figure-4.2: PC/BC-DIM </w:t>
            </w:r>
            <w:r>
              <w:rPr>
                <w:rFonts w:hint="default"/>
                <w:spacing w:val="12"/>
                <w:szCs w:val="26"/>
                <w:lang w:val="en-US"/>
              </w:rPr>
              <w:t>o</w:t>
            </w:r>
            <w:r>
              <w:rPr>
                <w:rFonts w:hint="default"/>
                <w:spacing w:val="12"/>
                <w:szCs w:val="26"/>
              </w:rPr>
              <w:t xml:space="preserve">utcome for 2 times </w:t>
            </w:r>
            <w:r>
              <w:rPr>
                <w:rFonts w:hint="default"/>
                <w:spacing w:val="12"/>
                <w:szCs w:val="26"/>
                <w:lang w:val="en-US"/>
              </w:rPr>
              <w:t>n</w:t>
            </w:r>
            <w:r>
              <w:rPr>
                <w:rFonts w:hint="default"/>
                <w:spacing w:val="12"/>
                <w:szCs w:val="26"/>
              </w:rPr>
              <w:t xml:space="preserve">oisy </w:t>
            </w:r>
            <w:r>
              <w:rPr>
                <w:rFonts w:hint="default"/>
                <w:spacing w:val="12"/>
                <w:szCs w:val="26"/>
                <w:lang w:val="en-US"/>
              </w:rPr>
              <w:t>p</w:t>
            </w:r>
            <w:r>
              <w:rPr>
                <w:rFonts w:hint="default"/>
                <w:spacing w:val="12"/>
                <w:szCs w:val="26"/>
              </w:rPr>
              <w:t xml:space="preserve">ositioning </w:t>
            </w:r>
            <w:r>
              <w:rPr>
                <w:rFonts w:hint="default"/>
                <w:spacing w:val="12"/>
                <w:szCs w:val="26"/>
                <w:lang w:val="en-US"/>
              </w:rPr>
              <w:t>p</w:t>
            </w:r>
            <w:r>
              <w:rPr>
                <w:rFonts w:hint="default"/>
                <w:spacing w:val="12"/>
                <w:szCs w:val="26"/>
              </w:rPr>
              <w:t>oints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Figure-4.3: PC/BC-DIM </w:t>
            </w:r>
            <w:r>
              <w:rPr>
                <w:rFonts w:hint="default"/>
                <w:spacing w:val="12"/>
                <w:szCs w:val="26"/>
                <w:lang w:val="en-US"/>
              </w:rPr>
              <w:t>o</w:t>
            </w:r>
            <w:r>
              <w:rPr>
                <w:rFonts w:hint="default"/>
                <w:spacing w:val="12"/>
                <w:szCs w:val="26"/>
              </w:rPr>
              <w:t xml:space="preserve">utcome for </w:t>
            </w:r>
            <w:r>
              <w:rPr>
                <w:rFonts w:hint="default"/>
                <w:spacing w:val="12"/>
                <w:szCs w:val="26"/>
                <w:lang w:val="en-US"/>
              </w:rPr>
              <w:t>n</w:t>
            </w:r>
            <w:r>
              <w:rPr>
                <w:rFonts w:hint="default"/>
                <w:spacing w:val="12"/>
                <w:szCs w:val="26"/>
              </w:rPr>
              <w:t>on-</w:t>
            </w:r>
            <w:r>
              <w:rPr>
                <w:rFonts w:hint="default"/>
                <w:spacing w:val="12"/>
                <w:szCs w:val="26"/>
                <w:lang w:val="en-US"/>
              </w:rPr>
              <w:t>g</w:t>
            </w:r>
            <w:r>
              <w:rPr>
                <w:rFonts w:hint="default"/>
                <w:spacing w:val="12"/>
                <w:szCs w:val="26"/>
              </w:rPr>
              <w:t xml:space="preserve">aussian or </w:t>
            </w:r>
            <w:r>
              <w:rPr>
                <w:rFonts w:hint="default"/>
                <w:spacing w:val="12"/>
                <w:szCs w:val="26"/>
                <w:lang w:val="en-US"/>
              </w:rPr>
              <w:t>a</w:t>
            </w:r>
            <w:r>
              <w:rPr>
                <w:rFonts w:hint="default"/>
                <w:spacing w:val="12"/>
                <w:szCs w:val="26"/>
              </w:rPr>
              <w:t xml:space="preserve">brupt </w:t>
            </w:r>
            <w:r>
              <w:rPr>
                <w:rFonts w:hint="default"/>
                <w:spacing w:val="12"/>
                <w:szCs w:val="26"/>
                <w:lang w:val="en-US"/>
              </w:rPr>
              <w:t>n</w:t>
            </w:r>
            <w:r>
              <w:rPr>
                <w:rFonts w:hint="default"/>
                <w:spacing w:val="12"/>
                <w:szCs w:val="26"/>
              </w:rPr>
              <w:t>oise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28</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Figure-4.4: B-PR-F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 xml:space="preserve">etwork </w:t>
            </w:r>
            <w:r>
              <w:rPr>
                <w:rFonts w:hint="default"/>
                <w:spacing w:val="12"/>
                <w:szCs w:val="26"/>
                <w:lang w:val="en-US"/>
              </w:rPr>
              <w:t>r</w:t>
            </w:r>
            <w:r>
              <w:rPr>
                <w:rFonts w:hint="default"/>
                <w:spacing w:val="12"/>
                <w:szCs w:val="26"/>
              </w:rPr>
              <w:t>esults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29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Figure-4.5: PC/BC-DIM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 xml:space="preserve">etwork </w:t>
            </w:r>
            <w:r>
              <w:rPr>
                <w:rFonts w:hint="default"/>
                <w:spacing w:val="12"/>
                <w:szCs w:val="26"/>
                <w:lang w:val="en-US"/>
              </w:rPr>
              <w:t>r</w:t>
            </w:r>
            <w:r>
              <w:rPr>
                <w:rFonts w:hint="default"/>
                <w:spacing w:val="12"/>
                <w:szCs w:val="26"/>
              </w:rPr>
              <w:t>esults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Figure-4.6: Error </w:t>
            </w:r>
            <w:r>
              <w:rPr>
                <w:rFonts w:hint="default"/>
                <w:spacing w:val="12"/>
                <w:szCs w:val="26"/>
                <w:lang w:val="en-US"/>
              </w:rPr>
              <w:t>c</w:t>
            </w:r>
            <w:r>
              <w:rPr>
                <w:rFonts w:hint="default"/>
                <w:spacing w:val="12"/>
                <w:szCs w:val="26"/>
              </w:rPr>
              <w:t xml:space="preserve">omparison for </w:t>
            </w:r>
            <w:r>
              <w:rPr>
                <w:rFonts w:hint="default"/>
                <w:spacing w:val="12"/>
                <w:szCs w:val="26"/>
                <w:lang w:val="en-US"/>
              </w:rPr>
              <w:t>b</w:t>
            </w:r>
            <w:r>
              <w:rPr>
                <w:rFonts w:hint="default"/>
                <w:spacing w:val="12"/>
                <w:szCs w:val="26"/>
              </w:rPr>
              <w:t xml:space="preserve">oth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Figure-4.7: </w:t>
            </w:r>
            <w:r>
              <w:rPr>
                <w:rFonts w:hint="default"/>
                <w:spacing w:val="12"/>
                <w:szCs w:val="26"/>
                <w:lang w:val="en-US"/>
              </w:rPr>
              <w:t>Depth coordinate</w:t>
            </w:r>
            <w:r>
              <w:rPr>
                <w:rFonts w:hint="default"/>
                <w:spacing w:val="12"/>
                <w:szCs w:val="26"/>
              </w:rPr>
              <w:t xml:space="preserve"> of B-PR-F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31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Figure-4.8: </w:t>
            </w:r>
            <w:r>
              <w:rPr>
                <w:rFonts w:hint="default"/>
                <w:spacing w:val="12"/>
                <w:szCs w:val="26"/>
                <w:lang w:val="en-US"/>
              </w:rPr>
              <w:t>Depth coordinate</w:t>
            </w:r>
            <w:r>
              <w:rPr>
                <w:rFonts w:hint="default"/>
                <w:spacing w:val="12"/>
                <w:szCs w:val="26"/>
              </w:rPr>
              <w:t xml:space="preserve"> of PC/BC-DIM </w:t>
            </w:r>
            <w:r>
              <w:rPr>
                <w:rFonts w:hint="default"/>
                <w:spacing w:val="12"/>
                <w:szCs w:val="26"/>
                <w:lang w:val="en-US"/>
              </w:rPr>
              <w:t>n</w:t>
            </w:r>
            <w:r>
              <w:rPr>
                <w:rFonts w:hint="default"/>
                <w:spacing w:val="12"/>
                <w:szCs w:val="26"/>
              </w:rPr>
              <w:t xml:space="preserve">eural </w:t>
            </w:r>
            <w:r>
              <w:rPr>
                <w:rFonts w:hint="default"/>
                <w:spacing w:val="12"/>
                <w:szCs w:val="26"/>
                <w:lang w:val="en-US"/>
              </w:rPr>
              <w:t>n</w:t>
            </w:r>
            <w:r>
              <w:rPr>
                <w:rFonts w:hint="default"/>
                <w:spacing w:val="12"/>
                <w:szCs w:val="26"/>
              </w:rPr>
              <w:t>etwork</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Figure-4.9: Noisy USBL vs PC/BC-DIM </w:t>
            </w:r>
            <w:r>
              <w:rPr>
                <w:rFonts w:hint="default"/>
                <w:spacing w:val="12"/>
                <w:szCs w:val="26"/>
                <w:lang w:val="en-US"/>
              </w:rPr>
              <w:t>r</w:t>
            </w:r>
            <w:r>
              <w:rPr>
                <w:rFonts w:hint="default"/>
                <w:spacing w:val="12"/>
                <w:szCs w:val="26"/>
              </w:rPr>
              <w:t xml:space="preserve">esults for </w:t>
            </w:r>
            <w:r>
              <w:rPr>
                <w:rFonts w:hint="default"/>
                <w:spacing w:val="12"/>
                <w:szCs w:val="26"/>
                <w:lang w:val="en-US"/>
              </w:rPr>
              <w:t>depth coordinate..</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Figure-4.10: B-PR-F </w:t>
            </w:r>
            <w:r>
              <w:rPr>
                <w:rFonts w:hint="default"/>
                <w:spacing w:val="12"/>
                <w:szCs w:val="26"/>
                <w:lang w:val="en-US"/>
              </w:rPr>
              <w:t>p</w:t>
            </w:r>
            <w:r>
              <w:rPr>
                <w:rFonts w:hint="default"/>
                <w:spacing w:val="12"/>
                <w:szCs w:val="26"/>
              </w:rPr>
              <w:t xml:space="preserve">osition </w:t>
            </w:r>
            <w:r>
              <w:rPr>
                <w:rFonts w:hint="default"/>
                <w:spacing w:val="12"/>
                <w:szCs w:val="26"/>
                <w:lang w:val="en-US"/>
              </w:rPr>
              <w:t>e</w:t>
            </w:r>
            <w:r>
              <w:rPr>
                <w:rFonts w:hint="default"/>
                <w:spacing w:val="12"/>
                <w:szCs w:val="26"/>
              </w:rPr>
              <w:t>stimation</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Figure-4.11: PC/BC-DIM </w:t>
            </w:r>
            <w:r>
              <w:rPr>
                <w:rFonts w:hint="default"/>
                <w:spacing w:val="12"/>
                <w:szCs w:val="26"/>
                <w:lang w:val="en-US"/>
              </w:rPr>
              <w:t>p</w:t>
            </w:r>
            <w:r>
              <w:rPr>
                <w:rFonts w:hint="default"/>
                <w:spacing w:val="12"/>
                <w:szCs w:val="26"/>
              </w:rPr>
              <w:t xml:space="preserve">osition </w:t>
            </w:r>
            <w:r>
              <w:rPr>
                <w:rFonts w:hint="default"/>
                <w:spacing w:val="12"/>
                <w:szCs w:val="26"/>
                <w:lang w:val="en-US"/>
              </w:rPr>
              <w:t>e</w:t>
            </w:r>
            <w:r>
              <w:rPr>
                <w:rFonts w:hint="default"/>
                <w:spacing w:val="12"/>
                <w:szCs w:val="26"/>
              </w:rPr>
              <w:t>stimation</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rFonts w:hint="default"/>
                <w:spacing w:val="12"/>
                <w:szCs w:val="26"/>
              </w:rPr>
            </w:pPr>
          </w:p>
        </w:tc>
        <w:tc>
          <w:tcPr>
            <w:tcW w:w="1106" w:type="dxa"/>
            <w:gridSpan w:val="2"/>
            <w:tcBorders>
              <w:top w:val="nil"/>
              <w:left w:val="nil"/>
              <w:bottom w:val="single" w:color="auto" w:sz="12" w:space="0"/>
            </w:tcBorders>
            <w:vAlign w:val="top"/>
          </w:tcPr>
          <w:p>
            <w:pPr>
              <w:spacing w:after="0" w:line="240" w:lineRule="auto"/>
              <w:jc w:val="center"/>
              <w:rPr>
                <w:rFonts w:hint="default"/>
                <w:b/>
                <w:spacing w:val="12"/>
                <w:szCs w:val="26"/>
                <w:lang w:val="en-US"/>
              </w:rPr>
            </w:pPr>
          </w:p>
        </w:tc>
      </w:tr>
    </w:tbl>
    <w:p/>
    <w:p/>
    <w:p/>
    <w:p/>
    <w:p/>
    <w:p/>
    <w:p/>
    <w:p>
      <w:pPr>
        <w:rPr>
          <w:rFonts w:hint="default"/>
          <w:lang w:val="en-US"/>
        </w:rPr>
      </w:pPr>
    </w:p>
    <w:p>
      <w:pPr>
        <w:rPr>
          <w:rFonts w:hint="default"/>
          <w:lang w:val="en-US"/>
        </w:rPr>
      </w:pPr>
    </w:p>
    <w:p/>
    <w:p/>
    <w:p/>
    <w:p/>
    <w:p>
      <w:pPr>
        <w:spacing w:after="0" w:line="240" w:lineRule="auto"/>
        <w:ind w:left="345" w:leftChars="157" w:firstLine="0" w:firstLineChars="0"/>
        <w:jc w:val="both"/>
        <w:rPr>
          <w:rFonts w:hint="default"/>
        </w:rPr>
      </w:pP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vAlign w:val="top"/>
          </w:tcPr>
          <w:p>
            <w:pPr>
              <w:spacing w:after="0" w:line="240" w:lineRule="auto"/>
              <w:jc w:val="center"/>
              <w:rPr>
                <w:rFonts w:hint="default" w:ascii="Times New Roman" w:hAnsi="Times New Roman" w:cs="Times New Roman" w:eastAsiaTheme="minorHAnsi"/>
                <w:b/>
                <w:spacing w:val="12"/>
                <w:sz w:val="24"/>
                <w:szCs w:val="26"/>
                <w:lang w:val="en-US" w:eastAsia="en-US" w:bidi="ar-SA"/>
              </w:rPr>
            </w:pPr>
            <w:r>
              <w:rPr>
                <w:b/>
                <w:spacing w:val="12"/>
                <w:sz w:val="24"/>
                <w:szCs w:val="26"/>
              </w:rPr>
              <w:t xml:space="preserve">LIST OF </w:t>
            </w:r>
            <w:r>
              <w:rPr>
                <w:rFonts w:hint="default"/>
                <w:b/>
                <w:spacing w:val="12"/>
                <w:sz w:val="24"/>
                <w:szCs w:val="26"/>
                <w:lang w:val="en-US"/>
              </w:rPr>
              <w:t>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w:t>
            </w:r>
            <w:r>
              <w:rPr>
                <w:rFonts w:hint="default"/>
                <w:b/>
                <w:spacing w:val="12"/>
                <w:sz w:val="24"/>
                <w:szCs w:val="26"/>
                <w:lang w:val="en-US"/>
              </w:rPr>
              <w:t xml:space="preserve"> </w:t>
            </w: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rFonts w:hint="default"/>
                <w:spacing w:val="12"/>
                <w:szCs w:val="26"/>
                <w:lang w:val="en-US"/>
              </w:rPr>
            </w:pPr>
            <w:r>
              <w:rPr>
                <w:rFonts w:hint="default"/>
                <w:spacing w:val="12"/>
                <w:szCs w:val="26"/>
              </w:rPr>
              <w:t xml:space="preserve">Table-2.1: Comparison of </w:t>
            </w:r>
            <w:r>
              <w:rPr>
                <w:rFonts w:hint="default"/>
                <w:spacing w:val="12"/>
                <w:szCs w:val="26"/>
                <w:lang w:val="en-US"/>
              </w:rPr>
              <w:t>C</w:t>
            </w:r>
            <w:r>
              <w:rPr>
                <w:rFonts w:hint="default"/>
                <w:spacing w:val="12"/>
                <w:szCs w:val="26"/>
              </w:rPr>
              <w:t xml:space="preserve">onventional </w:t>
            </w:r>
            <w:r>
              <w:rPr>
                <w:rFonts w:hint="default"/>
                <w:spacing w:val="12"/>
                <w:szCs w:val="26"/>
                <w:lang w:val="en-US"/>
              </w:rPr>
              <w:t>S</w:t>
            </w:r>
            <w:r>
              <w:rPr>
                <w:rFonts w:hint="default"/>
                <w:spacing w:val="12"/>
                <w:szCs w:val="26"/>
              </w:rPr>
              <w:t xml:space="preserve">tate </w:t>
            </w:r>
            <w:r>
              <w:rPr>
                <w:rFonts w:hint="default"/>
                <w:spacing w:val="12"/>
                <w:szCs w:val="26"/>
                <w:lang w:val="en-US"/>
              </w:rPr>
              <w:t>E</w:t>
            </w:r>
            <w:r>
              <w:rPr>
                <w:rFonts w:hint="default"/>
                <w:spacing w:val="12"/>
                <w:szCs w:val="26"/>
              </w:rPr>
              <w:t>stimators for UWL</w:t>
            </w:r>
            <w:r>
              <w:rPr>
                <w:rFonts w:hint="default"/>
                <w:spacing w:val="12"/>
                <w:szCs w:val="26"/>
                <w:lang w:val="en-US"/>
              </w:rPr>
              <w:t>….</w:t>
            </w:r>
          </w:p>
        </w:tc>
        <w:tc>
          <w:tcPr>
            <w:tcW w:w="1106" w:type="dxa"/>
            <w:gridSpan w:val="2"/>
            <w:tcBorders>
              <w:top w:val="single" w:color="auto" w:sz="12" w:space="0"/>
              <w:left w:val="nil"/>
              <w:bottom w:val="nil"/>
            </w:tcBorders>
            <w:vAlign w:val="bottom"/>
          </w:tcPr>
          <w:p>
            <w:pPr>
              <w:spacing w:after="0" w:line="240" w:lineRule="auto"/>
              <w:jc w:val="center"/>
              <w:rPr>
                <w:rFonts w:hint="default"/>
                <w:b/>
                <w:spacing w:val="12"/>
                <w:szCs w:val="26"/>
                <w:lang w:val="en-US"/>
              </w:rPr>
            </w:pPr>
            <w:r>
              <w:rPr>
                <w:b/>
                <w:spacing w:val="12"/>
                <w:szCs w:val="26"/>
              </w:rPr>
              <w:t>1</w:t>
            </w:r>
            <w:r>
              <w:rPr>
                <w:rFonts w:hint="default"/>
                <w:b/>
                <w:spacing w:val="12"/>
                <w:szCs w:val="26"/>
                <w:lang w:val="en-US"/>
              </w:rPr>
              <w:t>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Table-4.</w:t>
            </w:r>
            <w:r>
              <w:rPr>
                <w:rFonts w:hint="default"/>
                <w:spacing w:val="12"/>
                <w:szCs w:val="26"/>
                <w:lang w:val="en-US"/>
              </w:rPr>
              <w:t>1</w:t>
            </w:r>
            <w:r>
              <w:rPr>
                <w:rFonts w:hint="default"/>
                <w:spacing w:val="12"/>
                <w:szCs w:val="26"/>
              </w:rPr>
              <w:t xml:space="preserve">: </w:t>
            </w:r>
            <w:r>
              <w:rPr>
                <w:rFonts w:hint="default"/>
              </w:rPr>
              <w:t xml:space="preserve">PC/BC-DIM and B-PR-F </w:t>
            </w:r>
            <w:r>
              <w:rPr>
                <w:rFonts w:hint="default"/>
                <w:lang w:val="en-US"/>
              </w:rPr>
              <w:t>S</w:t>
            </w:r>
            <w:r>
              <w:rPr>
                <w:rFonts w:hint="default"/>
              </w:rPr>
              <w:t xml:space="preserve">imulation </w:t>
            </w:r>
            <w:r>
              <w:rPr>
                <w:rFonts w:hint="default"/>
                <w:lang w:val="en-US"/>
              </w:rPr>
              <w:t>C</w:t>
            </w:r>
            <w:r>
              <w:rPr>
                <w:rFonts w:hint="default"/>
              </w:rPr>
              <w:t>omparison</w:t>
            </w:r>
            <w:r>
              <w:rPr>
                <w:rFonts w:hint="default"/>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Table-4.2: PC/BC-DIM and B-PR-F </w:t>
            </w:r>
            <w:r>
              <w:rPr>
                <w:rFonts w:hint="default"/>
                <w:spacing w:val="12"/>
                <w:szCs w:val="26"/>
                <w:lang w:val="en-US"/>
              </w:rPr>
              <w:t>S</w:t>
            </w:r>
            <w:r>
              <w:rPr>
                <w:rFonts w:hint="default"/>
                <w:spacing w:val="12"/>
                <w:szCs w:val="26"/>
              </w:rPr>
              <w:t xml:space="preserve">imulations </w:t>
            </w:r>
            <w:r>
              <w:rPr>
                <w:rFonts w:hint="default"/>
                <w:spacing w:val="12"/>
                <w:szCs w:val="26"/>
                <w:lang w:val="en-US"/>
              </w:rPr>
              <w:t>w</w:t>
            </w:r>
            <w:r>
              <w:rPr>
                <w:rFonts w:hint="default"/>
                <w:spacing w:val="12"/>
                <w:szCs w:val="26"/>
              </w:rPr>
              <w:t>ithout IMU</w:t>
            </w:r>
            <w:r>
              <w:rPr>
                <w:rFonts w:hint="default"/>
                <w:spacing w:val="12"/>
                <w:szCs w:val="26"/>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Table-4.3: PC/BC-DIM and B-PR-F </w:t>
            </w:r>
            <w:r>
              <w:rPr>
                <w:rFonts w:hint="default"/>
                <w:spacing w:val="12"/>
                <w:szCs w:val="26"/>
                <w:lang w:val="en-US"/>
              </w:rPr>
              <w:t>S</w:t>
            </w:r>
            <w:r>
              <w:rPr>
                <w:rFonts w:hint="default"/>
                <w:spacing w:val="12"/>
                <w:szCs w:val="26"/>
              </w:rPr>
              <w:t>imulations without DVL</w:t>
            </w:r>
            <w:r>
              <w:rPr>
                <w:rFonts w:hint="default"/>
                <w:spacing w:val="12"/>
                <w:szCs w:val="26"/>
                <w:lang w:val="en-US"/>
              </w:rPr>
              <w: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33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rFonts w:hint="default"/>
                <w:spacing w:val="12"/>
                <w:szCs w:val="26"/>
                <w:lang w:val="en-US"/>
              </w:rPr>
            </w:pPr>
            <w:r>
              <w:rPr>
                <w:rFonts w:hint="default"/>
                <w:spacing w:val="12"/>
                <w:szCs w:val="26"/>
              </w:rPr>
              <w:t>Table-4.4: PC/BC-DIM and B-PR-F Experiment</w:t>
            </w:r>
            <w:r>
              <w:rPr>
                <w:rFonts w:hint="default"/>
                <w:spacing w:val="12"/>
                <w:szCs w:val="26"/>
                <w:lang w:val="en-US"/>
              </w:rPr>
              <w:t>……………………….</w:t>
            </w:r>
          </w:p>
        </w:tc>
        <w:tc>
          <w:tcPr>
            <w:tcW w:w="1106" w:type="dxa"/>
            <w:gridSpan w:val="2"/>
            <w:tcBorders>
              <w:top w:val="nil"/>
              <w:left w:val="nil"/>
              <w:bottom w:val="nil"/>
            </w:tcBorders>
            <w:vAlign w:val="top"/>
          </w:tcPr>
          <w:p>
            <w:pPr>
              <w:spacing w:after="0" w:line="240" w:lineRule="auto"/>
              <w:jc w:val="center"/>
              <w:rPr>
                <w:rFonts w:hint="default"/>
                <w:b/>
                <w:spacing w:val="12"/>
                <w:szCs w:val="26"/>
                <w:lang w:val="en-US"/>
              </w:rPr>
            </w:pPr>
            <w:r>
              <w:rPr>
                <w:rFonts w:hint="default"/>
                <w:b/>
                <w:spacing w:val="12"/>
                <w:szCs w:val="26"/>
                <w:lang w:val="en-US"/>
              </w:rPr>
              <w:t>34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rFonts w:hint="default"/>
                <w:spacing w:val="12"/>
                <w:szCs w:val="26"/>
              </w:rPr>
            </w:pPr>
          </w:p>
        </w:tc>
        <w:tc>
          <w:tcPr>
            <w:tcW w:w="1106" w:type="dxa"/>
            <w:gridSpan w:val="2"/>
            <w:tcBorders>
              <w:top w:val="nil"/>
              <w:left w:val="nil"/>
              <w:bottom w:val="single" w:color="auto" w:sz="12" w:space="0"/>
            </w:tcBorders>
            <w:vAlign w:val="top"/>
          </w:tcPr>
          <w:p>
            <w:pPr>
              <w:spacing w:after="0" w:line="240" w:lineRule="auto"/>
              <w:jc w:val="center"/>
              <w:rPr>
                <w:rFonts w:hint="default"/>
                <w:b/>
                <w:spacing w:val="12"/>
                <w:szCs w:val="26"/>
                <w:lang w:val="en-US"/>
              </w:rPr>
            </w:pPr>
          </w:p>
        </w:tc>
      </w:tr>
    </w:tbl>
    <w:p/>
    <w:p/>
    <w:p/>
    <w:p/>
    <w:p/>
    <w:p/>
    <w:p/>
    <w:p/>
    <w:p/>
    <w:p/>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rFonts w:hint="default"/>
                <w:b/>
                <w:spacing w:val="12"/>
                <w:szCs w:val="26"/>
                <w:lang w:val="en-US"/>
              </w:rPr>
            </w:pPr>
            <w:r>
              <w:rPr>
                <w:rFonts w:hint="default"/>
                <w:b/>
                <w:spacing w:val="12"/>
                <w:szCs w:val="26"/>
                <w:lang w:val="en-US"/>
              </w:rPr>
              <w:t>45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46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 xml:space="preserve">Water covers more than 70 percent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but underwater localization is a challenging research topic because of the dynamic and unstructured nature of the seabed environment. Global positioning system (GPS) and other radio positioning systems e.g., cellular networks and Wireless Fidelity (Wi-Fi) positioning systems (WPS) are not suitable for underwater location estimation. Acoustic positioning systems are a better alternative for underwater localization but sound traveling speed is slower than electromagnetic signals. The sensors which can estimate the position in an absolute frame of reference in the underwater environment e.g., visual positioning systems and acoustic positioning systems have a slower position update rate. For the sake of reliability, dead-reckoning method based sensors like Doppler velocity log (DVL) and inertial measurement unit (IMU) are added.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with highly non-linear systems but because of expensive computation cost, they are suitable for post-processing. An optimal fusion policy for the localization of underwater robots with a low computational cost is an important research question. We proposed PC-BC/DIM neural network which can fuse multiple sensors and optimally approximate position using different sensory information. Simulation results have shown that our proposed filter has only 1.761 standard deviation error, 3.9618 roots mean square error, 0.8 milliseconds of filter processing time with 18.79 seconds of total execution time against 6301 IMU, 6301 DVL and 158 Ultrashort Baseline (USBL) </w:t>
      </w:r>
      <w:bookmarkStart w:id="35" w:name="_GoBack"/>
      <w:bookmarkEnd w:id="35"/>
      <w:r>
        <w:rPr>
          <w:rFonts w:hint="default"/>
          <w:bCs/>
          <w:szCs w:val="24"/>
          <w:lang w:val="en-US"/>
        </w:rPr>
        <w:t>values. Experimental results have 1.3526 roots mean square error and 1.0412 standard deviation error for the complete trajectory of 693 meters. The proposed Perdictive Coding Biased Competition Decisive Input Modulation (PC/BC-DIM) neural network can measure the position of an underwater robot more accurately and it can eliminate the highly abrupt noise of the USBL sensor.
</w:t>
      </w: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513672581"/>
      <w:bookmarkStart w:id="3" w:name="_Toc513676469"/>
      <w:bookmarkStart w:id="4" w:name="_Toc801685"/>
      <w:r>
        <w:t>CHAPTER- 1</w:t>
      </w:r>
      <w:bookmarkEnd w:id="2"/>
      <w:bookmarkEnd w:id="3"/>
      <w:bookmarkEnd w:id="4"/>
    </w:p>
    <w:p>
      <w:pPr>
        <w:pStyle w:val="3"/>
        <w:spacing w:before="0" w:line="240" w:lineRule="auto"/>
        <w:rPr>
          <w:b w:val="0"/>
        </w:rPr>
      </w:pPr>
      <w:bookmarkStart w:id="5" w:name="_Toc513676470"/>
      <w:bookmarkStart w:id="6" w:name="_Toc513672582"/>
      <w:bookmarkStart w:id="7" w:name="_Toc801686"/>
      <w:r>
        <w:t>INTRODUCTION</w:t>
      </w:r>
      <w:bookmarkEnd w:id="5"/>
      <w:bookmarkEnd w:id="6"/>
      <w:bookmarkEnd w:id="7"/>
    </w:p>
    <w:p>
      <w:pPr>
        <w:spacing w:before="240" w:after="0" w:line="360" w:lineRule="auto"/>
        <w:jc w:val="both"/>
        <w:rPr>
          <w:rFonts w:hint="default"/>
          <w:bCs/>
          <w:szCs w:val="24"/>
        </w:rPr>
      </w:pPr>
      <w:r>
        <w:rPr>
          <w:rFonts w:hint="default"/>
          <w:bCs/>
          <w:szCs w:val="24"/>
        </w:rPr>
        <w:t xml:space="preserve">Pakistan has nearly 1000 kilometer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w:t>
      </w:r>
      <w:r>
        <w:rPr>
          <w:rFonts w:hint="default"/>
          <w:bCs/>
          <w:szCs w:val="24"/>
          <w:lang w:val="en-US"/>
        </w:rPr>
        <w:t xml:space="preserve">and </w:t>
      </w:r>
      <w:r>
        <w:rPr>
          <w:rFonts w:hint="default"/>
          <w:bCs/>
          <w:szCs w:val="24"/>
        </w:rPr>
        <w:t>opportunities to explore underwater resources. Besides these benefits, there are also challenges for the Pakistan navy to monitor suspicious activities of significant sea area. All these challenges encourage researchers to play their role for the sake of economic growth and defense of the country.
</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a guided vehicle and is applied particularly for sea inspection, maintenance, and repair</w:t>
      </w:r>
      <w:r>
        <w:rPr>
          <w:rFonts w:hint="default"/>
          <w:bCs/>
          <w:szCs w:val="24"/>
          <w:lang w:val="en-US"/>
        </w:rPr>
        <w:t>ing</w:t>
      </w:r>
      <w:r>
        <w:rPr>
          <w:rFonts w:hint="default"/>
          <w:bCs/>
          <w:szCs w:val="24"/>
        </w:rPr>
        <w:t xml:space="preserve"> purposes (Grøtli, Tjønn°as, Azpiazu, Transeth, &amp; Ludvigsen, 2016). AUV is an unguided vessel and practices for general purposes like research, defense, and exploration without interference or semi-interference from external guidance (Miller, Miller, &amp; Miller, 2018). Self-localization of AUV is required while performing search operations e.g., in looking for missing ships, sank ships, discovering new species, and natural resources. The collection of exploration data is meaningless if an AUV cannot determine its exact location (H. Li, He, Cheng, Zhu, &amp; Sun, 2015). Self-localization plays an important role in the control and monitoring of an underwater robot as well as</w:t>
      </w:r>
      <w:r>
        <w:rPr>
          <w:rFonts w:hint="default"/>
          <w:bCs/>
          <w:szCs w:val="24"/>
          <w:lang w:val="en-US"/>
        </w:rPr>
        <w:t xml:space="preserve"> in</w:t>
      </w:r>
      <w:r>
        <w:rPr>
          <w:rFonts w:hint="default"/>
          <w:bCs/>
          <w:szCs w:val="24"/>
        </w:rPr>
        <w:t xml:space="preserve"> search and rescue operations.
</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The ship is connected to Global Positioning System (GPS) and AUV is connected to the transceiver of a ship through the acoustic transponder. Gyroscope and accelerometer are presented on AUV to find the linear and angular position of an underwater robot, respectively. Optical sensors or Sound Navigation and Ranging (SONAR) sensors are placed on the head of AUV which shows the front view and these can be used to find the position of a vehicle with respect to some fixed landmarks. Doppler velocity log sensor produces the velocity of an underwater vehicle which is used to find the position of that vehicle.</w:t>
      </w:r>
    </w:p>
    <w:p>
      <w:pPr>
        <w:spacing w:before="240" w:after="0" w:line="360" w:lineRule="auto"/>
        <w:jc w:val="both"/>
        <w:rPr>
          <w:rFonts w:hint="default"/>
          <w:szCs w:val="24"/>
          <w:lang w:val="en-US"/>
        </w:rPr>
      </w:pPr>
      <w:r>
        <w:rPr>
          <w:rFonts w:hint="default"/>
          <w:szCs w:val="24"/>
          <w:lang w:val="en-US"/>
        </w:rPr>
        <w:t>Underwater localization of a robot is unlike the localization in the normal territorial environment because of the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systems, etc. The salty conductive nature of the sea is highly impure for the penetration of high-frequency radio signals. Similarly, with the increase in the depth, the pressure on inertial sensor produces abrupt and noisy results.
</w:t>
      </w:r>
    </w:p>
    <w:p>
      <w:pPr>
        <w:spacing w:before="240" w:after="0" w:line="360" w:lineRule="auto"/>
        <w:jc w:val="both"/>
        <w:rPr>
          <w:rFonts w:hint="default"/>
          <w:szCs w:val="24"/>
        </w:rPr>
      </w:pPr>
      <w:r>
        <w:rPr>
          <w:rFonts w:hint="default"/>
          <w:szCs w:val="24"/>
        </w:rPr>
        <w:t xml:space="preserve">Sound waves are low frequency or high wavelength signals which can effectively penetrate through the seabed water. Most of the underwater communication is done based on acoustic waves </w:t>
      </w:r>
      <w:r>
        <w:rPr>
          <w:rFonts w:hint="default"/>
          <w:szCs w:val="24"/>
          <w:lang w:val="en-US"/>
        </w:rPr>
        <w:t>hence</w:t>
      </w:r>
      <w:r>
        <w:rPr>
          <w:rFonts w:hint="default"/>
          <w:szCs w:val="24"/>
        </w:rPr>
        <w:t xml:space="preserve">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w:t>
      </w:r>
      <w:r>
        <w:rPr>
          <w:rFonts w:hint="default"/>
          <w:szCs w:val="24"/>
          <w:lang w:val="en-US"/>
        </w:rPr>
        <w:t>.1</w:t>
      </w:r>
      <w:r>
        <w:rPr>
          <w:rFonts w:hint="default"/>
          <w:szCs w:val="24"/>
        </w:rPr>
        <w:t xml:space="preserve"> which is between an AUV transceiver and </w:t>
      </w:r>
      <w:r>
        <w:rPr>
          <w:rFonts w:hint="default"/>
          <w:szCs w:val="24"/>
          <w:lang w:val="en-US"/>
        </w:rPr>
        <w:t>s</w:t>
      </w:r>
      <w:r>
        <w:rPr>
          <w:rFonts w:hint="default"/>
          <w:szCs w:val="24"/>
        </w:rPr>
        <w:t>hip transponder. Although sound traveling speed is slower as compared to radio signals but accuracy is not compromised. Delay in the acoustic positioning system can be managed with the support of the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w:t>
      </w:r>
      <w:r>
        <w:rPr>
          <w:rFonts w:hint="default"/>
          <w:szCs w:val="24"/>
          <w:lang w:val="en-US"/>
        </w:rPr>
        <w:t xml:space="preserve"> a</w:t>
      </w:r>
      <w:r>
        <w:rPr>
          <w:rFonts w:hint="default"/>
          <w:szCs w:val="24"/>
        </w:rPr>
        <w:t xml:space="preserve"> sensor. There is also a network of acoustic sensors, named as Wireless Sensor Network (WSN), for which multiple algorithms are proposed to localize a robot (Tan, Diamant, Seah, &amp; Waldmeyer, 2011).
</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sensors have been used for location estimation in a limited sea area and shallow water.
</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traveling speed and visual positioning systems are dependent on the recognition of predefined objects. Inertial sensors measure change more abruptly with the depth of water and in inverse proportion, the accuracy of velocity measuring acoustic sensors also varies with depth as they need underwater land for back-scattering of sound waves (Medagoda, Williams, Pizarro, &amp; Jakuba, 2011). Due to the limitation of each sensor multisensory data fusion appears as a very complex and nontrivial task and it is required to estimate the optimal location of the robot which ensures redundancy resolution and better location estimation as compared to a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that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513672583"/>
      <w:bookmarkStart w:id="9" w:name="_Toc513676474"/>
      <w:bookmarkStart w:id="10" w:name="_Toc801687"/>
      <w:r>
        <w:t xml:space="preserve">1.1: </w:t>
      </w:r>
      <w:bookmarkEnd w:id="8"/>
      <w:bookmarkEnd w:id="9"/>
      <w:bookmarkEnd w:id="10"/>
      <w:r>
        <w:t>Problem Statement</w:t>
      </w:r>
    </w:p>
    <w:p>
      <w:pPr>
        <w:spacing w:before="240" w:after="0" w:line="360" w:lineRule="auto"/>
        <w:ind w:left="0" w:leftChars="0" w:firstLine="0" w:firstLineChars="0"/>
        <w:jc w:val="both"/>
        <w:rPr>
          <w:rFonts w:hint="default"/>
          <w:szCs w:val="24"/>
          <w:lang w:val="en-US"/>
        </w:rPr>
      </w:pPr>
      <w:r>
        <w:rPr>
          <w:rFonts w:hint="default"/>
          <w:bCs/>
          <w:szCs w:val="24"/>
          <w:lang w:val="en-US"/>
        </w:rPr>
        <w:t xml:space="preserve">The collection of exploration data in an unknown environment is meaningless when there is no known frame of reference. In the middle of the ocean, there is always ambiguity for location estimation. Radio waves cannot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an underwater environment. Conventional fusion policies such as the Kalman filter can not model highly non-linear noise of the underwater environment. Multimodal hypothesis based techniques such as Monte-Carlo localization have high computational cost even in the presence of reliable sensory data. An optimal fusion policy for an underwater robot localization is required for the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513676475"/>
      <w:bookmarkStart w:id="12" w:name="_Toc513672584"/>
      <w:bookmarkStart w:id="13" w:name="_Toc801688"/>
      <w:r>
        <w:t xml:space="preserve">1.2: </w:t>
      </w:r>
      <w:bookmarkEnd w:id="11"/>
      <w:bookmarkEnd w:id="12"/>
      <w:bookmarkEnd w:id="13"/>
      <w:r>
        <w:t>Objectives and Scope of Study</w:t>
      </w:r>
    </w:p>
    <w:p>
      <w:pPr>
        <w:spacing w:before="240" w:after="0" w:line="360" w:lineRule="auto"/>
        <w:ind w:left="0" w:leftChars="0" w:firstLine="0" w:firstLineChars="0"/>
        <w:jc w:val="both"/>
        <w:rPr>
          <w:bCs/>
          <w:szCs w:val="24"/>
        </w:rPr>
      </w:pPr>
      <w:r>
        <w:rPr>
          <w:szCs w:val="24"/>
        </w:rPr>
        <w:t xml:space="preserve">The </w:t>
      </w:r>
      <w:r>
        <w:rPr>
          <w:rFonts w:hint="default"/>
          <w:szCs w:val="24"/>
          <w:lang w:val="en-US"/>
        </w:rPr>
        <w:t>m</w:t>
      </w:r>
      <w:r>
        <w:rPr>
          <w:bCs/>
          <w:szCs w:val="24"/>
        </w:rPr>
        <w:t xml:space="preserve">ain objective of the </w:t>
      </w:r>
      <w:r>
        <w:rPr>
          <w:rFonts w:hint="default"/>
          <w:bCs/>
          <w:szCs w:val="24"/>
          <w:lang w:val="en-US"/>
        </w:rPr>
        <w:t xml:space="preserve">thesis </w:t>
      </w:r>
      <w:r>
        <w:rPr>
          <w:bCs/>
          <w:szCs w:val="24"/>
        </w:rPr>
        <w:t>are</w:t>
      </w:r>
    </w:p>
    <w:p>
      <w:pPr>
        <w:numPr>
          <w:ilvl w:val="0"/>
          <w:numId w:val="0"/>
        </w:numPr>
        <w:spacing w:before="120" w:after="0" w:line="360" w:lineRule="auto"/>
        <w:jc w:val="both"/>
        <w:rPr>
          <w:rFonts w:hint="default"/>
          <w:bCs/>
          <w:szCs w:val="24"/>
          <w:lang w:val="en-US"/>
        </w:rPr>
      </w:pPr>
      <w:r>
        <w:rPr>
          <w:rFonts w:hint="default"/>
          <w:bCs/>
          <w:szCs w:val="24"/>
        </w:rPr>
        <w:t>To investigate available technologies and techniques of underwater localization.</w:t>
      </w:r>
    </w:p>
    <w:p>
      <w:pPr>
        <w:numPr>
          <w:ilvl w:val="0"/>
          <w:numId w:val="1"/>
        </w:numPr>
        <w:tabs>
          <w:tab w:val="clear" w:pos="420"/>
        </w:tabs>
        <w:spacing w:before="120" w:after="0" w:line="360" w:lineRule="auto"/>
        <w:ind w:left="420" w:leftChars="0" w:hanging="420" w:firstLineChars="0"/>
        <w:jc w:val="both"/>
        <w:rPr>
          <w:bCs/>
          <w:szCs w:val="24"/>
        </w:rPr>
      </w:pPr>
      <w:r>
        <w:rPr>
          <w:rFonts w:hint="default"/>
          <w:bCs/>
          <w:szCs w:val="24"/>
        </w:rPr>
        <w:t>To examine state estimators and their limitations for underwater multisensory fusion.</w:t>
      </w:r>
    </w:p>
    <w:p>
      <w:pPr>
        <w:numPr>
          <w:ilvl w:val="0"/>
          <w:numId w:val="1"/>
        </w:numPr>
        <w:tabs>
          <w:tab w:val="clear" w:pos="420"/>
        </w:tabs>
        <w:spacing w:before="120" w:after="0" w:line="360" w:lineRule="auto"/>
        <w:ind w:left="420" w:leftChars="0" w:hanging="420" w:firstLineChars="0"/>
        <w:jc w:val="both"/>
        <w:rPr>
          <w:rFonts w:hint="default"/>
          <w:bCs/>
          <w:szCs w:val="24"/>
          <w:lang w:val="en-US"/>
        </w:rPr>
      </w:pPr>
      <w:r>
        <w:rPr>
          <w:rFonts w:hint="default"/>
          <w:bCs/>
          <w:szCs w:val="24"/>
        </w:rPr>
        <w:t>To analyze recent developments for underwater localization</w:t>
      </w:r>
    </w:p>
    <w:p>
      <w:pPr>
        <w:numPr>
          <w:ilvl w:val="0"/>
          <w:numId w:val="1"/>
        </w:numPr>
        <w:tabs>
          <w:tab w:val="clear" w:pos="420"/>
        </w:tabs>
        <w:spacing w:before="120" w:after="0" w:line="360" w:lineRule="auto"/>
        <w:ind w:left="420" w:leftChars="0" w:hanging="420" w:firstLineChars="0"/>
        <w:jc w:val="both"/>
        <w:rPr>
          <w:rFonts w:hint="default"/>
          <w:bCs/>
          <w:szCs w:val="24"/>
          <w:lang w:val="en-US"/>
        </w:rPr>
      </w:pPr>
      <w:r>
        <w:rPr>
          <w:rFonts w:hint="default"/>
          <w:bCs/>
          <w:szCs w:val="24"/>
        </w:rPr>
        <w:t>To develop an efficient and accurate fusion policy for optimal location estimation in</w:t>
      </w:r>
      <w:r>
        <w:rPr>
          <w:rFonts w:hint="default"/>
          <w:bCs/>
          <w:szCs w:val="24"/>
          <w:lang w:val="en-US"/>
        </w:rPr>
        <w:t xml:space="preserve"> a</w:t>
      </w:r>
      <w:r>
        <w:rPr>
          <w:rFonts w:hint="default"/>
          <w:bCs/>
          <w:szCs w:val="24"/>
        </w:rPr>
        <w:t xml:space="preserve">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pStyle w:val="2"/>
        <w:spacing w:before="0" w:line="240" w:lineRule="auto"/>
        <w:rPr>
          <w:rStyle w:val="44"/>
          <w:rFonts w:ascii="Times New Roman" w:hAnsi="Times New Roman" w:cs="Times New Roman"/>
          <w:b w:val="0"/>
          <w:sz w:val="28"/>
        </w:rPr>
      </w:pPr>
      <w:bookmarkStart w:id="14" w:name="_Toc801689"/>
      <w:bookmarkStart w:id="15" w:name="_Toc513676479"/>
      <w:bookmarkStart w:id="16" w:name="_Toc513672588"/>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513672589"/>
      <w:bookmarkStart w:id="18" w:name="_Toc801690"/>
      <w:bookmarkStart w:id="19" w:name="_Toc513676480"/>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801691"/>
      <w:bookmarkStart w:id="21" w:name="_Toc513672595"/>
      <w:bookmarkStart w:id="22" w:name="_Toc513676486"/>
    </w:p>
    <w:p>
      <w:pPr>
        <w:spacing w:before="240" w:after="0" w:line="360" w:lineRule="auto"/>
        <w:ind w:left="0" w:leftChars="0" w:firstLine="0" w:firstLineChars="0"/>
        <w:jc w:val="both"/>
        <w:rPr>
          <w:rFonts w:hint="default"/>
          <w:szCs w:val="24"/>
          <w:lang w:val="en-US"/>
        </w:rPr>
      </w:pPr>
      <w:r>
        <w:rPr>
          <w:rFonts w:hint="default"/>
          <w:szCs w:val="24"/>
        </w:rPr>
        <w:t>In this chapter,</w:t>
      </w:r>
      <w:r>
        <w:rPr>
          <w:rFonts w:hint="default"/>
          <w:szCs w:val="24"/>
          <w:lang w:val="en-US"/>
        </w:rPr>
        <w:t xml:space="preserve"> </w:t>
      </w:r>
      <w:r>
        <w:rPr>
          <w:rFonts w:hint="default"/>
          <w:szCs w:val="24"/>
        </w:rPr>
        <w:t>a very basic to advance level review is presented. Autonomous Underwater vehicles (AUV) are now converting prototype</w:t>
      </w:r>
      <w:r>
        <w:rPr>
          <w:rFonts w:hint="default"/>
          <w:szCs w:val="24"/>
          <w:lang w:val="en-US"/>
        </w:rPr>
        <w:t>s</w:t>
      </w:r>
      <w:r>
        <w:rPr>
          <w:rFonts w:hint="default"/>
          <w:szCs w:val="24"/>
        </w:rPr>
        <w:t xml:space="preserv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r>
        <w:rPr>
          <w:rFonts w:hint="default"/>
          <w:szCs w:val="24"/>
          <w:lang w:val="en-US"/>
        </w:rPr>
        <w:t>.</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0" w:leftChars="0" w:firstLine="0" w:firstLineChars="0"/>
        <w:jc w:val="both"/>
        <w:rPr>
          <w:rFonts w:hint="default"/>
          <w:szCs w:val="24"/>
        </w:rPr>
      </w:pPr>
      <w:r>
        <w:rPr>
          <w:rFonts w:hint="default"/>
          <w:szCs w:val="24"/>
        </w:rPr>
        <w:t>Navigation systems are divided into three main categories for underwater vehicle localization</w:t>
      </w:r>
      <w:r>
        <w:rPr>
          <w:rFonts w:hint="default"/>
          <w:szCs w:val="24"/>
          <w:lang w:val="en-US"/>
        </w:rPr>
        <w:t xml:space="preserve">: </w:t>
      </w:r>
      <w:r>
        <w:rPr>
          <w:rFonts w:hint="default"/>
          <w:szCs w:val="24"/>
        </w:rPr>
        <w:t>inertial, acoustic and geo</w:t>
      </w:r>
      <w:r>
        <w:rPr>
          <w:rFonts w:hint="default"/>
          <w:szCs w:val="24"/>
          <w:lang w:val="en-US"/>
        </w:rPr>
        <w:t>-</w:t>
      </w:r>
      <w:r>
        <w:rPr>
          <w:rFonts w:hint="default"/>
          <w:szCs w:val="24"/>
        </w:rPr>
        <w:t>positioning systems.</w:t>
      </w:r>
      <w:r>
        <w:rPr>
          <w:rFonts w:hint="default"/>
          <w:szCs w:val="24"/>
          <w:lang w:val="en-US"/>
        </w:rPr>
        <w:t xml:space="preserve"> </w:t>
      </w:r>
      <w:r>
        <w:rPr>
          <w:rFonts w:hint="default"/>
          <w:szCs w:val="24"/>
        </w:rPr>
        <w:t xml:space="preserve">In literature, these technologies have been used in various projects.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rPr>
        <w:t>2.1.1</w:t>
      </w:r>
      <w:r>
        <w:rPr>
          <w:rFonts w:hint="default"/>
          <w:b/>
          <w:bCs/>
          <w:sz w:val="24"/>
          <w:szCs w:val="28"/>
          <w:lang w:val="en-US"/>
        </w:rPr>
        <w:t>:</w:t>
      </w:r>
      <w:r>
        <w:rPr>
          <w:rFonts w:hint="default"/>
          <w:b/>
          <w:bCs/>
          <w:sz w:val="24"/>
          <w:szCs w:val="28"/>
        </w:rPr>
        <w:t xml:space="preserve"> Inertial or </w:t>
      </w:r>
      <w:r>
        <w:rPr>
          <w:rFonts w:hint="default"/>
          <w:b/>
          <w:bCs/>
          <w:sz w:val="24"/>
          <w:szCs w:val="28"/>
          <w:lang w:val="en-US"/>
        </w:rPr>
        <w:t>Motion Sensors</w:t>
      </w:r>
    </w:p>
    <w:p>
      <w:pPr>
        <w:spacing w:before="240" w:after="0" w:line="360" w:lineRule="auto"/>
        <w:ind w:left="0" w:leftChars="0" w:firstLine="0" w:firstLineChars="0"/>
        <w:jc w:val="both"/>
        <w:rPr>
          <w:rFonts w:hint="default"/>
          <w:szCs w:val="24"/>
          <w:lang w:val="en-US"/>
        </w:rPr>
      </w:pPr>
      <w:r>
        <w:rPr>
          <w:rFonts w:hint="default"/>
          <w:szCs w:val="24"/>
        </w:rPr>
        <w:t xml:space="preserve">Most of AUVs are working on </w:t>
      </w:r>
      <w:r>
        <w:rPr>
          <w:rFonts w:hint="default"/>
          <w:szCs w:val="24"/>
          <w:lang w:val="en-US"/>
        </w:rPr>
        <w:t xml:space="preserve">the </w:t>
      </w:r>
      <w:r>
        <w:rPr>
          <w:rFonts w:hint="default"/>
          <w:szCs w:val="24"/>
        </w:rPr>
        <w:t>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w:t>
      </w:r>
      <w:r>
        <w:rPr>
          <w:rFonts w:hint="default"/>
          <w:szCs w:val="24"/>
          <w:lang w:val="en-US"/>
        </w:rPr>
        <w:t xml:space="preserve"> The</w:t>
      </w:r>
      <w:r>
        <w:rPr>
          <w:rFonts w:hint="default"/>
          <w:szCs w:val="24"/>
        </w:rPr>
        <w:t xml:space="preserve"> Inertial measurement unit (IMU) is a sensor that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Inertial sensors contain unstructured noise of water which can be overcome by the modeling of the sensor</w:t>
      </w:r>
      <w:r>
        <w:rPr>
          <w:rFonts w:hint="default"/>
          <w:szCs w:val="24"/>
          <w:lang w:val="en-US"/>
        </w:rPr>
        <w:t>s</w:t>
      </w:r>
      <w:r>
        <w:rPr>
          <w:rFonts w:hint="default"/>
          <w:szCs w:val="24"/>
        </w:rPr>
        <w:t xml:space="preserve"> (Karras &amp; Kyriakopoulos, 2007). Modeling of the underwater sea environment is</w:t>
      </w:r>
      <w:r>
        <w:rPr>
          <w:rFonts w:hint="default"/>
          <w:szCs w:val="24"/>
          <w:lang w:val="en-US"/>
        </w:rPr>
        <w:t xml:space="preserve"> a </w:t>
      </w:r>
      <w:r>
        <w:rPr>
          <w:rFonts w:hint="default"/>
          <w:szCs w:val="24"/>
        </w:rPr>
        <w:t xml:space="preserve">difficult </w:t>
      </w:r>
      <w:r>
        <w:rPr>
          <w:rFonts w:hint="default"/>
          <w:szCs w:val="24"/>
          <w:lang w:val="en-US"/>
        </w:rPr>
        <w:t xml:space="preserve">task </w:t>
      </w:r>
      <w:r>
        <w:rPr>
          <w:rFonts w:hint="default"/>
          <w:szCs w:val="24"/>
        </w:rPr>
        <w:t xml:space="preserve">that is why </w:t>
      </w:r>
      <w:r>
        <w:rPr>
          <w:rFonts w:hint="default"/>
          <w:szCs w:val="24"/>
          <w:lang w:val="en-US"/>
        </w:rPr>
        <w:t>estimation of position</w:t>
      </w:r>
      <w:r>
        <w:rPr>
          <w:rFonts w:hint="default"/>
          <w:szCs w:val="24"/>
        </w:rPr>
        <w:t xml:space="preserve"> from motion sensors becomes a crucial task. </w:t>
      </w:r>
      <w:r>
        <w:rPr>
          <w:rFonts w:hint="default"/>
          <w:szCs w:val="24"/>
          <w:lang w:val="en-US"/>
        </w:rPr>
        <w:t>Ocean currents is a big hurdle to measure the motion of vehicle accurately so (Xie, 2016) proposed a neural network-based approach to measure three-dimensional (3D) position with a single accelerometer using a trained neural network. 
</w:t>
      </w:r>
    </w:p>
    <w:p>
      <w:pPr>
        <w:spacing w:before="240" w:after="0" w:line="360" w:lineRule="auto"/>
        <w:ind w:left="0" w:leftChars="0" w:firstLine="0" w:firstLineChars="0"/>
        <w:jc w:val="both"/>
        <w:rPr>
          <w:rFonts w:hint="default"/>
          <w:szCs w:val="24"/>
        </w:rPr>
      </w:pPr>
      <w:r>
        <w:rPr>
          <w:rFonts w:hint="default"/>
          <w:szCs w:val="24"/>
          <w:lang w:val="en-US"/>
        </w:rPr>
        <w:t>For measuring the velocity of an underwater robot,</w:t>
      </w:r>
      <w:r>
        <w:rPr>
          <w:rFonts w:hint="default"/>
          <w:szCs w:val="24"/>
        </w:rPr>
        <w:t xml:space="preserve"> DVL which is sometimes used in parallel with the IMU sensor</w:t>
      </w:r>
      <w:r>
        <w:rPr>
          <w:rFonts w:hint="default"/>
          <w:szCs w:val="24"/>
          <w:lang w:val="en-US"/>
        </w:rPr>
        <w:t xml:space="preserve"> </w:t>
      </w:r>
      <w:r>
        <w:rPr>
          <w:rFonts w:hint="default"/>
          <w:szCs w:val="24"/>
        </w:rPr>
        <w:t>(Lee, Hong, &amp; Seong, 2003). DVL sensor works on the doppler principle and the velocity is estimated. DVL is more accurate in shallow water and with depth</w:t>
      </w:r>
      <w:r>
        <w:rPr>
          <w:rFonts w:hint="default"/>
          <w:szCs w:val="24"/>
          <w:lang w:val="en-US"/>
        </w:rPr>
        <w:t xml:space="preserve"> (near underwater river ground or ocean floor)</w:t>
      </w:r>
      <w:r>
        <w:rPr>
          <w:rFonts w:hint="default"/>
          <w:szCs w:val="24"/>
        </w:rPr>
        <w:t>, its accuracy improves.</w:t>
      </w:r>
      <w:r>
        <w:rPr>
          <w:rFonts w:hint="default"/>
          <w:szCs w:val="24"/>
          <w:lang w:val="en-US"/>
        </w:rPr>
        <w:t xml:space="preserve"> In a DVL sensor</w:t>
      </w:r>
      <w:r>
        <w:rPr>
          <w:rFonts w:hint="default"/>
          <w:szCs w:val="24"/>
        </w:rPr>
        <w:t xml:space="preserve"> </w:t>
      </w:r>
      <w:r>
        <w:rPr>
          <w:rFonts w:hint="default"/>
          <w:szCs w:val="24"/>
          <w:lang w:val="en-US"/>
        </w:rPr>
        <w:t>a</w:t>
      </w:r>
      <w:r>
        <w:rPr>
          <w:rFonts w:hint="default"/>
          <w:szCs w:val="24"/>
        </w:rPr>
        <w:t>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w:t>
      </w:r>
      <w:r>
        <w:rPr>
          <w:rFonts w:hint="default"/>
          <w:szCs w:val="24"/>
          <w:lang w:val="en-US"/>
        </w:rPr>
        <w:t xml:space="preserve"> </w:t>
      </w:r>
      <w:r>
        <w:rPr>
          <w:rFonts w:hint="default"/>
          <w:szCs w:val="24"/>
        </w:rPr>
        <w:t>A typical working</w:t>
      </w:r>
      <w:r>
        <w:rPr>
          <w:rFonts w:hint="default"/>
          <w:szCs w:val="24"/>
          <w:lang w:val="en-US"/>
        </w:rPr>
        <w:t xml:space="preserve"> diagram</w:t>
      </w:r>
      <w:r>
        <w:rPr>
          <w:rFonts w:hint="default"/>
          <w:szCs w:val="24"/>
        </w:rPr>
        <w:t xml:space="preserve"> of the DVL sensor is </w:t>
      </w:r>
      <w:r>
        <w:rPr>
          <w:rFonts w:hint="default"/>
          <w:szCs w:val="24"/>
          <w:lang w:val="en-US"/>
        </w:rPr>
        <w:t>shown</w:t>
      </w:r>
      <w:r>
        <w:rPr>
          <w:rFonts w:hint="default"/>
          <w:szCs w:val="24"/>
        </w:rPr>
        <w:t xml:space="preserve"> in figure </w:t>
      </w:r>
      <w:r>
        <w:rPr>
          <w:rFonts w:hint="default"/>
          <w:szCs w:val="24"/>
          <w:lang w:val="en-US"/>
        </w:rPr>
        <w:t>2.1</w:t>
      </w:r>
      <w:r>
        <w:rPr>
          <w:rFonts w:hint="default"/>
          <w:szCs w:val="24"/>
        </w:rPr>
        <w:t xml:space="preserve"> by (Vasilijevic, Borovic, &amp; Vukic, 2012)</w:t>
      </w:r>
      <w:r>
        <w:rPr>
          <w:rFonts w:hint="default"/>
          <w:szCs w:val="24"/>
          <w:lang w:val="en-US"/>
        </w:rPr>
        <w:t>.</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0" w:leftChars="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098165" cy="1812290"/>
            <wp:effectExtent l="0" t="0" r="6985" b="16510"/>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81229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0" w:leftChars="0" w:firstLine="0" w:firstLineChars="0"/>
        <w:jc w:val="both"/>
        <w:rPr>
          <w:rFonts w:hint="default"/>
          <w:szCs w:val="24"/>
          <w:lang w:val="en-US"/>
        </w:rPr>
      </w:pPr>
      <w:r>
        <w:rPr>
          <w:rFonts w:hint="default"/>
          <w:szCs w:val="24"/>
          <w:lang w:val="en-US"/>
        </w:rPr>
        <w:t>Figure 2.1 represents the working principle and shape of the DVL system which produces a velocity vector. DVL is placed at the bottom of an underwater robot. It triggers and receives the back-scattered acoustic signals to estimate the current velocity of an underwater robot. For triggering and receiving acoustic signals it has 4 windows, each with an angle of 90 degrees from others. 
</w:t>
      </w:r>
    </w:p>
    <w:p>
      <w:pPr>
        <w:spacing w:before="240" w:after="0" w:line="360" w:lineRule="auto"/>
        <w:ind w:left="0" w:leftChars="0"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pressure due to which adding a pressure sensor and heading is corrected through the magnetic-resistive compass. Angle of heading is always needed to estimate the angular motion which finally helps to measure the position. In (J. Zhang et al., 2014) IMU is used for 3D location estimation of a robotic fish when the sampling rate is used as 50 Hz. DVL cannot be affected by gravity and pressure so acoustic sensors are the better choice for deep underwater odometry or velocity estimation. </w:t>
      </w:r>
    </w:p>
    <w:p>
      <w:pPr>
        <w:spacing w:before="240" w:after="0" w:line="360" w:lineRule="auto"/>
        <w:ind w:left="0" w:leftChars="0" w:firstLine="0" w:firstLineChars="0"/>
        <w:jc w:val="both"/>
        <w:rPr>
          <w:rFonts w:hint="default"/>
          <w:szCs w:val="24"/>
          <w:lang w:val="en-US"/>
        </w:rPr>
      </w:pPr>
      <w:r>
        <w:rPr>
          <w:rFonts w:hint="default"/>
          <w:szCs w:val="24"/>
          <w:lang w:val="en-US"/>
        </w:rPr>
        <w:t>In literature, IMU and DVL are integrated by various researchers considering the underwater dynamics of the sea. In (Dukan &amp; Sørensen, 2013) DVL is integrated with other sensors using an integration filter. A DVL has 3 DOF and a 600KHz DVL, with a 7Hz ping rate, used by Dukan which covers the range of 0.7m to 90m with a standard deviation of 0.3cm/s at 1m/c. Similarly, a new generation DVL is used by (Hegrenæs et al., 2016) which is mounted in the lower part of AUV and has 500 KHz rate with 180m range, 0.2% deviation at 0.1 cm/s.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0" w:leftChars="0" w:firstLine="0" w:firstLineChars="0"/>
        <w:jc w:val="both"/>
        <w:rPr>
          <w:rFonts w:hint="default"/>
          <w:color w:val="000000" w:themeColor="text1"/>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and an alternative for GPS is acoustic positioning systems. There are three types of acoustic positioning systems </w:t>
      </w:r>
      <w:r>
        <w:rPr>
          <w:rFonts w:hint="default"/>
          <w:color w:val="000000" w:themeColor="text1"/>
          <w:szCs w:val="24"/>
          <w:lang w:val="en-US"/>
        </w:rPr>
        <w:t xml:space="preserve"> </w:t>
      </w:r>
    </w:p>
    <w:p>
      <w:pPr>
        <w:numPr>
          <w:ilvl w:val="0"/>
          <w:numId w:val="1"/>
        </w:numPr>
        <w:spacing w:before="240" w:after="0" w:line="360" w:lineRule="auto"/>
        <w:ind w:left="420" w:leftChars="0" w:hanging="420" w:firstLineChars="0"/>
        <w:jc w:val="both"/>
        <w:rPr>
          <w:rFonts w:hint="default"/>
          <w:color w:val="000000" w:themeColor="text1"/>
          <w:szCs w:val="24"/>
        </w:rPr>
      </w:pPr>
      <w:r>
        <w:rPr>
          <w:rFonts w:hint="default"/>
          <w:color w:val="000000" w:themeColor="text1"/>
          <w:szCs w:val="24"/>
          <w:lang w:val="en-US"/>
        </w:rPr>
        <w:t xml:space="preserve">Long baseline (LBL)  </w:t>
      </w:r>
    </w:p>
    <w:p>
      <w:pPr>
        <w:numPr>
          <w:ilvl w:val="0"/>
          <w:numId w:val="1"/>
        </w:numPr>
        <w:spacing w:before="240" w:after="0" w:line="360" w:lineRule="auto"/>
        <w:ind w:left="420" w:leftChars="0" w:hanging="420" w:firstLineChars="0"/>
        <w:jc w:val="both"/>
        <w:rPr>
          <w:rFonts w:hint="default"/>
          <w:color w:val="000000" w:themeColor="text1"/>
          <w:szCs w:val="24"/>
        </w:rPr>
      </w:pPr>
      <w:r>
        <w:rPr>
          <w:rFonts w:hint="default"/>
          <w:color w:val="000000" w:themeColor="text1"/>
          <w:szCs w:val="24"/>
          <w:lang w:val="en-US"/>
        </w:rPr>
        <w:t>Short baseline (SBL)</w:t>
      </w:r>
    </w:p>
    <w:p>
      <w:pPr>
        <w:numPr>
          <w:ilvl w:val="0"/>
          <w:numId w:val="1"/>
        </w:numPr>
        <w:spacing w:before="240" w:after="243" w:afterLines="67" w:afterAutospacing="0" w:line="360" w:lineRule="auto"/>
        <w:ind w:left="420" w:leftChars="0" w:hanging="420" w:firstLineChars="0"/>
        <w:jc w:val="both"/>
        <w:rPr>
          <w:rFonts w:hint="default"/>
          <w:color w:val="000000" w:themeColor="text1"/>
          <w:szCs w:val="24"/>
        </w:rPr>
      </w:pPr>
      <w:r>
        <w:rPr>
          <w:rFonts w:hint="default"/>
          <w:color w:val="000000" w:themeColor="text1"/>
          <w:szCs w:val="24"/>
          <w:lang w:val="en-US"/>
        </w:rPr>
        <w:t>Ultra-short baseline (USBL)</w:t>
      </w:r>
    </w:p>
    <w:p>
      <w:pPr>
        <w:pBdr>
          <w:top w:val="single" w:color="auto" w:sz="12" w:space="1"/>
          <w:bottom w:val="single" w:color="auto" w:sz="12" w:space="1"/>
        </w:pBdr>
        <w:spacing w:beforeAutospacing="0" w:after="0" w:line="360" w:lineRule="auto"/>
        <w:ind w:left="0" w:leftChars="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537710" cy="207518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207518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2.2 presents acoustic sensors and their geometry. LBL are fixed nodes and covers a large area for underwater robot localization. SBL uses onboard multiple transducers and one transponder. USBL uses one transducer and one transponder only and has a smaller acoustic ranging as compared to SBL and LBL.
</w:t>
      </w:r>
    </w:p>
    <w:p>
      <w:pPr>
        <w:spacing w:before="240" w:after="0" w:line="360" w:lineRule="auto"/>
        <w:ind w:left="0" w:leftChars="0" w:firstLine="0" w:firstLineChars="0"/>
        <w:jc w:val="both"/>
        <w:rPr>
          <w:rFonts w:hint="default"/>
          <w:szCs w:val="24"/>
          <w:lang w:val="en-US"/>
        </w:rPr>
      </w:pPr>
      <w:r>
        <w:rPr>
          <w:rFonts w:hint="default"/>
          <w:szCs w:val="24"/>
          <w:lang w:val="en-US"/>
        </w:rPr>
        <w:t>In literature, all of these sensors have been used for various purposes. Long baseline acoustic positioning systems use 3 or 4 transponders for estimation of underwater position and are very accurate relative to the other two. When there is a system of dead reckoning sensors, such as IMU and DVL, then LBL is used as a correction sensor with the help of some fusion algorithms (T. Zhang, Chen, &amp; Li, 2016). LBL is an acoustic sensor and underwater sound traveling is considered a non-linear system (Lawrence, 1985) which indicates that LBL itself has multiple challenges. SBL is an expensive system as compared to USBL and needs more beacons for underwater communication while USBL is used as a stand-alone position estimating system. 
</w:t>
      </w:r>
    </w:p>
    <w:p>
      <w:pPr>
        <w:spacing w:before="240" w:after="0" w:line="360" w:lineRule="auto"/>
        <w:ind w:left="0" w:leftChars="0" w:firstLine="0" w:firstLineChars="0"/>
        <w:jc w:val="both"/>
        <w:rPr>
          <w:rFonts w:hint="default"/>
          <w:szCs w:val="24"/>
          <w:lang w:val="en-US"/>
        </w:rPr>
      </w:pPr>
      <w:r>
        <w:rPr>
          <w:rFonts w:hint="default"/>
          <w:szCs w:val="24"/>
          <w:lang w:val="en-US"/>
        </w:rPr>
        <w:t>LBL is mostly used for underwater sensor networks and USBL has shorter ranges. Due to slower traveling speed, acoustic positioning systems have different times of arrival (TOA). Choosing a USBL in a locally unknown or featureless environment is a better choice. The propagation delay affects the accuracy of the vehicle by the addition of non-gaussian noise in USBL as well. 
</w:t>
      </w:r>
    </w:p>
    <w:p>
      <w:pPr>
        <w:spacing w:before="240" w:after="0" w:line="360" w:lineRule="auto"/>
        <w:ind w:left="0" w:leftChars="0" w:firstLine="0" w:firstLineChars="0"/>
        <w:jc w:val="both"/>
        <w:rPr>
          <w:rFonts w:hint="default"/>
          <w:szCs w:val="24"/>
          <w:lang w:val="en-US"/>
        </w:rPr>
      </w:pPr>
      <w:r>
        <w:rPr>
          <w:rFonts w:hint="default"/>
          <w:szCs w:val="24"/>
          <w:lang w:val="en-US"/>
        </w:rPr>
        <w:t>(Caiti et al., 2014) proposed a mixed LBL and USBL system for underwater location estimation. In the experiment, LBL is used as fixed nodes with the help of moored modems while a USBL is placed on the Typhoon AUV. IMU has a 10Hz rate and it not expensive as DVL that is why IMU is used when acoustic data is not present. LBL is a fixed acoustic nodes based system that makes an underwater sensor network. Multiple protocols are presented for underwater sensor network and various algorithms are presented for that. The review and challenges are presented in (Heidemann, Stojanovic, &amp; Zorzi, 2012) for an underwater sensor network.
</w:t>
      </w:r>
    </w:p>
    <w:p>
      <w:pPr>
        <w:spacing w:before="240" w:after="0" w:line="360" w:lineRule="auto"/>
        <w:ind w:left="0" w:leftChars="0" w:firstLine="0" w:firstLineChars="0"/>
        <w:jc w:val="both"/>
        <w:rPr>
          <w:rFonts w:hint="default"/>
          <w:szCs w:val="24"/>
          <w:lang w:val="en-US"/>
        </w:rPr>
      </w:pPr>
      <w:r>
        <w:rPr>
          <w:rFonts w:hint="default"/>
          <w:szCs w:val="24"/>
          <w:lang w:val="en-US"/>
        </w:rPr>
        <w:t>Acoustic systems have a limitation of high delays of arrival, dependency on the environment and low data rates. Sometimes abrupt noise also tempers the useful data so magnetic induction is another technique that is being considered for underwater communication (Akyildiz, Wang, &amp; Sun, 2015). It has comparatively higher data rates but the range is no wider than acoustic position systems in an underwater environment. The magnetic induction technique is not mature enough and is not directly applicable due to the directional communication and salty conductive nature of seawater temper conductivity.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2.1.3: SONAR and Vision-based Localization Systems</w:t>
      </w:r>
      <w:r>
        <w:rPr>
          <w:rFonts w:hint="default"/>
          <w:szCs w:val="24"/>
          <w:lang w:val="en-US"/>
        </w:rPr>
        <w:t xml:space="preserve"> </w:t>
      </w:r>
    </w:p>
    <w:p>
      <w:pPr>
        <w:spacing w:before="240" w:after="0" w:line="360" w:lineRule="auto"/>
        <w:ind w:left="0" w:leftChars="0" w:firstLine="0" w:firstLineChars="0"/>
        <w:jc w:val="both"/>
        <w:rPr>
          <w:rFonts w:hint="default"/>
          <w:szCs w:val="24"/>
        </w:rPr>
      </w:pPr>
      <w:r>
        <w:rPr>
          <w:rFonts w:hint="default"/>
          <w:szCs w:val="24"/>
          <w:lang w:val="en-US"/>
        </w:rPr>
        <w:t>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Jardon,  &amp; Balaguer, 2018) in which from the pictures features are extracted and matched for location determining. Such image-based location estimation is quite accurate although the problem we might face a delay in recognition. Different colors and intensities differentiate images and region of interest is selected by segmentation which are further used for odometry data measurement (Chen, Zhang, Dai, Bu, &amp; Wang, 2017). Acoustic systems are considered as expensive sensors and contain non-linear noise. A monocular vision system containing a single camera is a better alternative than other positioning systems in a known and structured environment for underwater localization. Camera estimates location with the delay of recognition and it is also dependent on known objects for reference. Low cast pressure sensors and IMU are integrated with a camera to make a monocular odometry for underwater vehicles (Creuze, 2017) for pose estimation. Similarly, (Ferrera, Moras, Trouve-Peloux, &amp; Creuze, 2019) proposed a visual odometry algorithm that is tested on different noisy images.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37635" cy="2390140"/>
            <wp:effectExtent l="0" t="0" r="5715" b="10160"/>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39014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2.3 is representing the egocentric and allocentric localization concept. Robot location can be estimated online using imaging sonar which gives better position measurements than dead reckoning using DVL and gyroscope (Johannsson, Kaess, Englot, Hover, &amp; Leonard, 2010). A SLAM with iterative closest point algorithm and regression neural network is presented in (Conte, G., 2008) to process the SONAR data without using any dynamic model in a structured environment. The horizontal error of 20 cm tolerance is done for location estimation between an agent and a recognized object. Graph SLAM in (Chen, 2015) is proposed to produce better position estimation than traditional localization methods. In simulations, the average distance error is 0.67 m as compared to dead-reckoning of 6.09 m and in the experiment, the pose error is 1.08 as compared to 7.77 m of dead-reckoning. Like a camera, there are limitations to sonar-based localization systems. The sonar-based algorithm of the self-localization of AUV is presented in (Petrich, Brown, Pentzer, &amp; Sustersic, 2018) which is a robust technique for localization.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0" w:leftChars="0" w:firstLine="0" w:firstLineChars="0"/>
        <w:jc w:val="both"/>
        <w:rPr>
          <w:rFonts w:hint="default"/>
          <w:szCs w:val="24"/>
          <w:lang w:val="en-US"/>
        </w:rPr>
      </w:pPr>
      <w:r>
        <w:rPr>
          <w:rFonts w:hint="default"/>
          <w:szCs w:val="24"/>
          <w:lang w:val="en-US"/>
        </w:rPr>
        <w:t>For underwater localization using multi-sensor fusion (MSF), various methods are discussed in (Pan &amp; Wu, 2016) (Tan et al., 2011) (Leonard &amp; Bahr, 2016) (Paull et al., 2013).</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 xml:space="preserve">Kalman Filter (KF) is a stochastic filtering based state estimating algorithm that comprises prediction and estimation stages.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81450" cy="2383155"/>
            <wp:effectExtent l="0" t="0" r="0" b="17145"/>
            <wp:docPr id="1" name="Picture 1"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2.4"/>
                    <pic:cNvPicPr>
                      <a:picLocks noChangeAspect="1"/>
                    </pic:cNvPicPr>
                  </pic:nvPicPr>
                  <pic:blipFill>
                    <a:blip r:embed="rId19"/>
                    <a:stretch>
                      <a:fillRect/>
                    </a:stretch>
                  </pic:blipFill>
                  <pic:spPr>
                    <a:xfrm>
                      <a:off x="0" y="0"/>
                      <a:ext cx="3981450" cy="23831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Figure 2.4 is showing the general working of the Kalman filter in which the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are not satisfactory for deep water because of the addition of non-gaussian noise. A chronological linear state estimator performs poorly in presence of non-linear motion equations of the underwater environment. The underwater environment cannot be modeled using linear concepts due to which prediction hypothesis cannot be accurate and there will be no overlapping of the output of the Kalman filter.
</w:t>
      </w:r>
    </w:p>
    <w:p>
      <w:pPr>
        <w:spacing w:before="240" w:after="0" w:line="360" w:lineRule="auto"/>
        <w:ind w:left="0" w:leftChars="0" w:firstLine="0" w:firstLineChars="0"/>
        <w:jc w:val="both"/>
        <w:rPr>
          <w:rFonts w:hint="default"/>
          <w:szCs w:val="24"/>
          <w:lang w:val="en-US"/>
        </w:rPr>
      </w:pPr>
    </w:p>
    <w:p>
      <w:pPr>
        <w:spacing w:before="240" w:after="0" w:line="360" w:lineRule="auto"/>
        <w:ind w:left="0" w:leftChars="0" w:firstLine="0" w:firstLineChars="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The Extended Kalman Filter (EKF) is used for converting the non-linear system to a locally linear system by involving Taylor series expansion and it is based on the "minimum mean square error" estimation principle. A general configuration of the EKF is presented in 2.5 figure.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0" w:leftChars="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719195" cy="2000250"/>
            <wp:effectExtent l="0" t="0" r="14605" b="0"/>
            <wp:docPr id="10" name="Picture 10"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2.5"/>
                    <pic:cNvPicPr>
                      <a:picLocks noChangeAspect="1"/>
                    </pic:cNvPicPr>
                  </pic:nvPicPr>
                  <pic:blipFill>
                    <a:blip r:embed="rId20"/>
                    <a:stretch>
                      <a:fillRect/>
                    </a:stretch>
                  </pic:blipFill>
                  <pic:spPr>
                    <a:xfrm>
                      <a:off x="0" y="0"/>
                      <a:ext cx="3719195" cy="200025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An adaptive EKF is proposed for dynamic covariance matrices in (Shao, He, Guo, &amp; Yan, 2016) considering prior limitations. Similarly, using an online maximization estimation approach, a new adaptive EKF is presented to update noise and prediction covariance matrices for underwater vehicle localization (Huang, Zhang, Xu, Wu, &amp; Chambers, 2017). EKF is a locally-linear model and follows Gaussian distributions. Ground speed, heading, altitude and depth are integrated using EKF by (Ribas, Ridao, Cuf´ı, &amp; El-fakdi, 2003). In (Karimi et al., 2013) ROV is simulated for underwater localization in Matlab software in which main sensor IMU and auxiliary sensor DVL are used for motion estimation. 
</w:t>
      </w:r>
    </w:p>
    <w:p>
      <w:pPr>
        <w:spacing w:before="240" w:after="0" w:line="360" w:lineRule="auto"/>
        <w:ind w:left="0" w:leftChars="0" w:firstLine="0" w:firstLineChars="0"/>
        <w:jc w:val="both"/>
        <w:rPr>
          <w:rFonts w:hint="default"/>
          <w:szCs w:val="24"/>
          <w:lang w:val="en-US"/>
        </w:rPr>
      </w:pPr>
      <w:r>
        <w:rPr>
          <w:rFonts w:hint="default"/>
          <w:szCs w:val="24"/>
          <w:lang w:val="en-US"/>
        </w:rPr>
        <w:t>In (Tal, Klein, &amp; Katz, 2017), Tal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the EKF state estimator. For a partially structured underwater environment (e.g., dams, port) EKF is used to extract the line features and AUV is localized with the help of 360-degree sonar (Ribas, Ridao, Neira, &amp; Tardos, 2006). Two parallel extended Kalman filters are used for integrating IMU and DVL sensors and for integrating USBL and GPS for estimation of position in (Font, 2017). Furthermore, for USBL standard deviation error is 0.45 m for 100 m trajectory and using a stereo SLAM approach trajectory error bounded in range of 0 to 1.7 m for 270 m trajectory. EKF is used in (Guerrero-Font, 2016) for collecting continuous odometry data and USBL to get reliable position estimation
</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Unscented Kalman filter (UKF) does better approximation than EKF because it considers true deviation points and does transformation through weighted sample mean and covariance (Wan &amp; Van Der Merwe, 2000) (Sabet, Sarhadi, &amp; Zarini, 2014) (Allotta et al., 2016). UKF has been used for vision-based systems as well as for other sensory information fusion for underwater localization. A UKF in (Lebastard et al., 2010) is used to recognize the sphere with which reference the location of a vehicle is estimated. With the depth of the sea, the performance of each sensor varies therefore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a relatively higher computational cost than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0" w:leftChars="0" w:firstLine="0" w:firstLineChars="0"/>
        <w:jc w:val="both"/>
        <w:rPr>
          <w:rFonts w:hint="default"/>
          <w:szCs w:val="24"/>
          <w:lang w:val="en-US"/>
        </w:rPr>
      </w:pPr>
      <w:r>
        <w:rPr>
          <w:rFonts w:hint="default"/>
          <w:szCs w:val="24"/>
          <w:lang w:val="en-US"/>
        </w:rPr>
        <w:t>To achieve the best possible accuracy research proposed various schemes. In (W. Li, Wang, Lu, &amp; Wu, 2013) a novel scheme is proposed in which DVL and strap-down inertial navigation system (SINS) are deployed and alignment adaptive UKF is used. UKF working is similar to a KF as both filters predict the mean and covariance before updating measurements. By using adaptive UKF measurement noise covariance is estimated hence to improve the performance of UKF which finally produces more accurate results. A navigation filter based on UKF is presented by (Allotta et al., 2015) for two Typhoon (TifOne and TifTu) AUVs. AUV offers robust behavior against different sensor configurations. It is concluded that UKF is more accurate for underwater localization and accuracy improves in the presence of USBL.
</w:t>
      </w:r>
    </w:p>
    <w:p>
      <w:pPr>
        <w:spacing w:before="240" w:after="0" w:line="360" w:lineRule="auto"/>
        <w:ind w:left="0" w:leftChars="0" w:firstLine="0" w:firstLineChars="0"/>
        <w:jc w:val="both"/>
        <w:rPr>
          <w:rFonts w:hint="default"/>
          <w:szCs w:val="24"/>
          <w:lang w:val="en-US"/>
        </w:rPr>
      </w:pPr>
    </w:p>
    <w:p>
      <w:pPr>
        <w:spacing w:before="240" w:after="0" w:line="360" w:lineRule="auto"/>
        <w:ind w:left="0" w:leftChars="0" w:firstLine="0" w:firstLineChars="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In literature for underwater localization, researchers have also worked on non-Gaussian distribution. Specifically particle filter (PF) is the non-linear model which approximates noisy measurements to produce less noisy results. PF has more expensive computational cost than KF, UKF and EKF. The Kalman filter method requires a computation time of 7.956×10-5sec while the particle filter requires 4.445×10-2sec on average with the number of 15,000 particles (Kim, 2012).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(MC) approximations in which a large number of particles are distributed for achieving massive accuracy. The MC localization consists of two stages as the usual Bayes filters. The first stage predicts the location of an underwater robot using onboard sensory data such as IMU, DVL, etc. The second stage corrects the predicted location using external information such as USBL and DGPS. The results in (Kim, 2011) show that it is possible to estimate the robot location in 3D space using only two acoustic beacons.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79545" cy="2264410"/>
            <wp:effectExtent l="0" t="0" r="1905" b="2540"/>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979545" cy="2264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Cs/>
          <w:szCs w:val="24"/>
        </w:rPr>
      </w:pPr>
      <w:r>
        <w:rPr>
          <w:rFonts w:hint="default"/>
          <w:b w:val="0"/>
          <w:bCs w:val="0"/>
          <w:sz w:val="20"/>
          <w:szCs w:val="20"/>
        </w:rPr>
        <w:t>(Wan  &amp;  VanDer Merwe, 2000)</w:t>
      </w:r>
    </w:p>
    <w:p>
      <w:pPr>
        <w:spacing w:before="240" w:after="0" w:line="360" w:lineRule="auto"/>
        <w:ind w:left="0" w:leftChars="0" w:firstLine="0" w:firstLineChars="0"/>
        <w:jc w:val="both"/>
        <w:rPr>
          <w:rFonts w:hint="default"/>
          <w:szCs w:val="24"/>
          <w:lang w:val="en-US"/>
        </w:rPr>
      </w:pPr>
      <w:r>
        <w:rPr>
          <w:rFonts w:hint="default"/>
          <w:szCs w:val="24"/>
          <w:lang w:val="en-US"/>
        </w:rPr>
        <w:t>In (Mandic, Renduli c, Mi skovi  c, &amp; Na, 2016), the OWTT-iUSBL system uses a known waveform which is triggered by a beacon that is present at the known place. AUV captures the signal with the help of the Tetrahedral Hydrophone array. The Particle filter is used which obtain the information from sensor data and fuse it with the motion model. It is proposed that particle filter produces more accurate trajectories for AUV. Most of the underwater simultaneous localization and mapping (SLAM) work is done using a particle filter. Guillem (Vallicrosa &amp; Ridao, 2018) has used particle filter for state estimation of AUV Virtual and real environment. The proposed technique is capable of running online and represent the environment more accurately. 
</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1822"/>
        <w:gridCol w:w="1518"/>
        <w:gridCol w:w="1043"/>
        <w:gridCol w:w="2340"/>
        <w:gridCol w:w="1575"/>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822"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518"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43"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34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575"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822"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518"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43"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34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575"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182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518"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43"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34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575"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67"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jc w:val="both"/>
        <w:rPr>
          <w:rFonts w:hint="default"/>
          <w:b/>
          <w:bCs/>
          <w:sz w:val="24"/>
          <w:szCs w:val="28"/>
          <w:lang w:val="en-US"/>
        </w:rPr>
      </w:pPr>
    </w:p>
    <w:p>
      <w:pPr>
        <w:spacing w:before="240" w:after="0" w:line="360" w:lineRule="auto"/>
        <w:ind w:left="0" w:leftChars="0" w:firstLine="0" w:firstLineChars="0"/>
        <w:jc w:val="both"/>
        <w:rPr>
          <w:rFonts w:hint="default"/>
          <w:b/>
          <w:bCs/>
          <w:sz w:val="24"/>
          <w:szCs w:val="28"/>
          <w:lang w:val="en-US"/>
        </w:rPr>
      </w:pPr>
      <w:r>
        <w:rPr>
          <w:rFonts w:hint="default"/>
          <w:szCs w:val="24"/>
          <w:lang w:val="en-US"/>
        </w:rPr>
        <w:t>Table 2.1 describes the specifications of the different conventional filters used for underwater localization. As Kalman filter deals with a linear model, it has a low computation cost and its distributions are gaussian type. Similarly, EKF and UKF follow gaussian distributions but somehow they can deal with non-linear systems. Particle filter best fits for dealing non-linear systems with a multi-model hypothesis but it has a high computational cost.
</w:t>
      </w:r>
    </w:p>
    <w:p>
      <w:pPr>
        <w:spacing w:before="240" w:after="0" w:line="360" w:lineRule="auto"/>
        <w:ind w:left="450" w:leftChars="0" w:hanging="450" w:firstLineChars="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Machine learning methods are preferred to deal with highly non-linear systems, nowadays. The main focus of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the principle of contextual anticipation in which, with every coming reliable measurement of global sensor, the anticipation span resets to overcome abrupt noise. This anticipation span can neglect the unexpected noise of a global positioning sensor but there is still massive noise of inertial sensors. Sabra (Sabra &amp; Fung, 2017) proposed a novel underwater localization scheme called Best Suitable Localization Algorithm (BSLA). BSLA dynamically fuses multiple position estimates of sensor nodes using a fuzzy decision support system of selecting a suitable algorithm. 
</w:t>
      </w:r>
    </w:p>
    <w:p>
      <w:pPr>
        <w:spacing w:before="240" w:after="0" w:line="360" w:lineRule="auto"/>
        <w:ind w:left="0" w:leftChars="0" w:firstLine="0" w:firstLineChars="0"/>
        <w:jc w:val="both"/>
        <w:rPr>
          <w:rFonts w:hint="default"/>
          <w:szCs w:val="24"/>
          <w:lang w:val="en-US"/>
        </w:rPr>
      </w:pPr>
      <w:r>
        <w:rPr>
          <w:rFonts w:hint="default"/>
          <w:szCs w:val="24"/>
          <w:lang w:val="en-US"/>
        </w:rPr>
        <w:t>For a single onboard vehicle, one approach to overcome noise is through modeling of non-linearities by supervised learning (Fang, Wang, &amp; Fan, 2019) but this is suitable where the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0" w:leftChars="0" w:firstLine="0" w:firstLineChars="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166" w:beforeLines="69" w:beforeAutospacing="0" w:after="248" w:afterAutospacing="0" w:line="360" w:lineRule="auto"/>
        <w:ind w:left="0" w:leftChars="0" w:firstLine="0" w:firstLineChars="0"/>
        <w:jc w:val="both"/>
        <w:rPr>
          <w:rFonts w:hint="default"/>
          <w:szCs w:val="24"/>
          <w:lang w:val="en-US"/>
        </w:rPr>
      </w:pPr>
      <w:r>
        <w:rPr>
          <w:rFonts w:hint="default"/>
          <w:szCs w:val="24"/>
          <w:lang w:val="en-US"/>
        </w:rPr>
        <w:t>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an appearance-based localization method and in contrast to probabilistic methods low-resolution sonars and images can be used for underwater localization. Synchronous and asynchronous comparison for underwater robot localization is presented in (Ko, 2016) where the simulations and experimental results are in statistics for a vehicle to travel from one point to another in 3D space. 
</w:t>
      </w:r>
    </w:p>
    <w:p>
      <w:pPr>
        <w:spacing w:before="166" w:beforeLines="69" w:beforeAutospacing="0" w:after="248" w:afterAutospacing="0" w:line="360" w:lineRule="auto"/>
        <w:ind w:left="0" w:leftChars="0" w:firstLine="0" w:firstLineChars="0"/>
        <w:jc w:val="both"/>
        <w:rPr>
          <w:rFonts w:hint="default"/>
          <w:szCs w:val="24"/>
          <w:lang w:val="en-US"/>
        </w:rPr>
      </w:pPr>
      <w:r>
        <w:rPr>
          <w:rFonts w:hint="default"/>
          <w:szCs w:val="24"/>
          <w:lang w:val="en-US"/>
        </w:rPr>
        <w:t>Based on key information extracted from the camera and IMU, a Monte Carlo Localization(MCL) algorithm is established to localize the robotic fish. The image processing algorithm is used to estimate the distance and angle between the robot and the landmark (Zhang, 2014). Odometry is generated for the robot based on the data of IMU. From the experimental results, it can be concluded that the proposed localization approach can localize the robotic fish quickly and accurately.</w:t>
      </w:r>
    </w:p>
    <w:p>
      <w:pPr>
        <w:spacing w:beforeAutospacing="0" w:line="360" w:lineRule="auto"/>
        <w:jc w:val="both"/>
        <w:rPr>
          <w:rFonts w:hint="default"/>
          <w:szCs w:val="24"/>
          <w:lang w:val="en-US"/>
        </w:rPr>
      </w:pPr>
    </w:p>
    <w:p>
      <w:pPr>
        <w:spacing w:beforeAutospacing="0" w:line="360" w:lineRule="auto"/>
        <w:jc w:val="both"/>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afterAutospacing="0" w:line="360" w:lineRule="auto"/>
        <w:jc w:val="both"/>
        <w:rPr>
          <w:rFonts w:hint="default"/>
          <w:szCs w:val="24"/>
          <w:lang w:val="en-US"/>
        </w:rPr>
      </w:pPr>
      <w:r>
        <w:rPr>
          <w:rFonts w:hint="default"/>
          <w:szCs w:val="24"/>
        </w:rPr>
        <w:t>The location of exploration data is meaningless without a reference of known location and the underwater environment is highly nonlinear. Various methods are employed for the purpose o</w:t>
      </w:r>
      <w:r>
        <w:rPr>
          <w:rFonts w:hint="default"/>
          <w:szCs w:val="24"/>
          <w:lang w:val="en-US"/>
        </w:rPr>
        <w:t>f</w:t>
      </w:r>
      <w:r>
        <w:rPr>
          <w:rFonts w:hint="default"/>
          <w:szCs w:val="24"/>
        </w:rPr>
        <w:t xml:space="preserve"> locat</w:t>
      </w:r>
      <w:r>
        <w:rPr>
          <w:rFonts w:hint="default"/>
          <w:szCs w:val="24"/>
          <w:lang w:val="en-US"/>
        </w:rPr>
        <w:t>ing</w:t>
      </w:r>
      <w:r>
        <w:rPr>
          <w:rFonts w:hint="default"/>
          <w:szCs w:val="24"/>
        </w:rPr>
        <w:t xml:space="preserve"> an underwater vehicle for the structur</w:t>
      </w:r>
      <w:r>
        <w:rPr>
          <w:rFonts w:hint="default"/>
          <w:szCs w:val="24"/>
          <w:lang w:val="en-US"/>
        </w:rPr>
        <w:t>ed</w:t>
      </w:r>
      <w:r>
        <w:rPr>
          <w:rFonts w:hint="default"/>
          <w:szCs w:val="24"/>
        </w:rPr>
        <w:t xml:space="preserve">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w:t>
      </w:r>
      <w:r>
        <w:rPr>
          <w:rFonts w:hint="default"/>
          <w:szCs w:val="24"/>
          <w:lang w:val="en-US"/>
        </w:rPr>
        <w:t xml:space="preserve">3.1 </w:t>
      </w:r>
      <w:r>
        <w:rPr>
          <w:rFonts w:hint="default"/>
          <w:szCs w:val="24"/>
        </w:rPr>
        <w:t>figure. The proposed Perdictive Coding Biased Competition Decisive Input Modulation (PC/BC-DIM) neural network and simulations are described</w:t>
      </w:r>
      <w:r>
        <w:rPr>
          <w:rFonts w:hint="default"/>
          <w:szCs w:val="24"/>
          <w:lang w:val="en-US"/>
        </w:rPr>
        <w:t xml:space="preserve"> in</w:t>
      </w:r>
      <w:r>
        <w:rPr>
          <w:rFonts w:hint="default"/>
          <w:szCs w:val="24"/>
        </w:rPr>
        <w:t xml:space="preserve"> the </w:t>
      </w:r>
      <w:bookmarkStart w:id="24" w:name="_Toc513672628"/>
      <w:bookmarkStart w:id="25" w:name="_Toc513676530"/>
      <w:bookmarkStart w:id="26" w:name="_Toc801706"/>
      <w:r>
        <w:rPr>
          <w:rFonts w:hint="default"/>
          <w:szCs w:val="24"/>
          <w:lang w:val="en-US"/>
        </w:rPr>
        <w:t>sections below.</w:t>
      </w:r>
    </w:p>
    <w:p>
      <w:pPr>
        <w:pStyle w:val="4"/>
        <w:spacing w:before="243" w:beforeLines="67" w:beforeAutospacing="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0" w:leftChars="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50"/>
        <w:gridCol w:w="487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joinstyle="miter"/>
                  <v:imagedata r:id="rId23" o:title=""/>
                  <o:lock v:ext="edit" aspectratio="t"/>
                  <w10:wrap type="none"/>
                  <w10:anchorlock/>
                </v:shape>
                <o:OLEObject Type="Embed" ProgID="Equation.KSEE3" ShapeID="_x0000_i1025" DrawAspect="Content" ObjectID="_1468075725" r:id="rId22">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joinstyle="miter"/>
                  <v:imagedata r:id="rId25" o:title=""/>
                  <o:lock v:ext="edit" aspectratio="t"/>
                  <w10:wrap type="none"/>
                  <w10:anchorlock/>
                </v:shape>
                <o:OLEObject Type="Embed" ProgID="Equation.KSEE3" ShapeID="_x0000_i1026" DrawAspect="Content" ObjectID="_1468075726" r:id="rId24">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50" w:type="dxa"/>
          </w:tcPr>
          <w:p>
            <w:pPr>
              <w:spacing w:before="240" w:after="0" w:line="360" w:lineRule="auto"/>
              <w:jc w:val="both"/>
              <w:rPr>
                <w:rFonts w:hint="default"/>
                <w:szCs w:val="24"/>
                <w:vertAlign w:val="baseline"/>
              </w:rPr>
            </w:pPr>
          </w:p>
        </w:tc>
        <w:tc>
          <w:tcPr>
            <w:tcW w:w="4879"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joinstyle="miter"/>
                  <v:imagedata r:id="rId27" o:title=""/>
                  <o:lock v:ext="edit" aspectratio="t"/>
                  <w10:wrap type="none"/>
                  <w10:anchorlock/>
                </v:shape>
                <o:OLEObject Type="Embed" ProgID="Equation.KSEE3" ShapeID="_x0000_i1027" DrawAspect="Content" ObjectID="_1468075727" r:id="rId26">
                  <o:LockedField>false</o:LockedField>
                </o:OLEObject>
              </w:object>
            </w:r>
          </w:p>
        </w:tc>
        <w:tc>
          <w:tcPr>
            <w:tcW w:w="638" w:type="dxa"/>
          </w:tcPr>
          <w:p>
            <w:pPr>
              <w:spacing w:before="240" w:after="0" w:line="360" w:lineRule="auto"/>
              <w:jc w:val="both"/>
              <w:rPr>
                <w:rFonts w:hint="default"/>
                <w:szCs w:val="24"/>
                <w:vertAlign w:val="baseline"/>
                <w:lang w:val="en-US"/>
              </w:rPr>
            </w:pPr>
            <w:r>
              <w:rPr>
                <w:rFonts w:hint="default"/>
                <w:szCs w:val="24"/>
                <w:vertAlign w:val="baseline"/>
                <w:lang w:val="en-US"/>
              </w:rPr>
              <w:t>(3.3)</w:t>
            </w:r>
          </w:p>
        </w:tc>
      </w:tr>
    </w:tbl>
    <w:p>
      <w:pPr>
        <w:spacing w:before="240" w:after="0" w:line="360" w:lineRule="auto"/>
        <w:ind w:left="0" w:leftChars="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are used for point to point multiplication and division respectively.</w:t>
      </w:r>
      <w:r>
        <w:rPr>
          <w:rFonts w:hint="default"/>
          <w:szCs w:val="24"/>
          <w:lang w:val="en-US"/>
        </w:rPr>
        <w:t xml:space="preserve"> The</w:t>
      </w:r>
      <w:r>
        <w:rPr>
          <w:rFonts w:hint="default"/>
          <w:szCs w:val="24"/>
        </w:rPr>
        <w:t xml:space="preserve"> </w:t>
      </w:r>
      <w:r>
        <w:rPr>
          <w:rFonts w:hint="default"/>
          <w:szCs w:val="24"/>
          <w:lang w:val="en-US"/>
        </w:rPr>
        <w:t>v</w:t>
      </w:r>
      <w:r>
        <w:rPr>
          <w:rFonts w:hint="default"/>
          <w:szCs w:val="24"/>
        </w:rPr>
        <w:t>alue of</w:t>
      </w:r>
      <w:r>
        <w:rPr>
          <w:rFonts w:hint="default"/>
          <w:position w:val="-16"/>
          <w:szCs w:val="24"/>
        </w:rPr>
        <w:object>
          <v:shape id="_x0000_i1028" o:spt="75" type="#_x0000_t75" style="height:16.6pt;width:11.6pt;" o:ole="t" filled="f" o:preferrelative="t" stroked="f" coordsize="21600,21600">
            <v:path/>
            <v:fill on="f" focussize="0,0"/>
            <v:stroke on="f" joinstyle="miter"/>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joinstyle="miter"/>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position w:val="-6"/>
          <w:szCs w:val="24"/>
          <w:lang w:val="en-US"/>
        </w:rPr>
        <w:t xml:space="preserve"> </w:t>
      </w:r>
      <w:r>
        <w:rPr>
          <w:rFonts w:hint="default"/>
          <w:szCs w:val="24"/>
          <w:lang w:val="en-US"/>
        </w:rPr>
        <w:t xml:space="preserve">in order to </w:t>
      </w:r>
      <w:r>
        <w:rPr>
          <w:rFonts w:hint="default"/>
          <w:szCs w:val="24"/>
        </w:rPr>
        <w:t xml:space="preserve">prevent prediction neurons from becoming non-responsive and it also sets the baseline activity rate of prediction neurons. The value of </w:t>
      </w:r>
      <w:r>
        <w:rPr>
          <w:rFonts w:hint="default"/>
          <w:position w:val="-16"/>
          <w:szCs w:val="24"/>
        </w:rPr>
        <w:object>
          <v:shape id="_x0000_i1030" o:spt="75" type="#_x0000_t75" style="height:16.6pt;width:11.6pt;" o:ole="t" filled="f" o:preferrelative="t" stroked="f" coordsize="21600,21600">
            <v:path/>
            <v:fill on="f" focussize="0,0"/>
            <v:stroke on="f" joinstyle="miter"/>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joinstyle="miter"/>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position w:val="-6"/>
          <w:szCs w:val="24"/>
          <w:lang w:val="en-US"/>
        </w:rPr>
        <w:t xml:space="preserve"> </w:t>
      </w:r>
      <w:r>
        <w:rPr>
          <w:rFonts w:hint="default"/>
          <w:szCs w:val="24"/>
          <w:lang w:val="en-US"/>
        </w:rPr>
        <w:t>in order to</w:t>
      </w:r>
      <w:r>
        <w:rPr>
          <w:rFonts w:hint="default"/>
          <w:szCs w:val="24"/>
        </w:rPr>
        <w:t xml:space="preserve"> prevent division by zero and determines the required minimum strength of input to affect the response of prediction neurons. Prediction neurons activation (y) are initialized with small random values or with zero values. The PC/BC-DIM network iterates for a number of iterations to determine the stable response of each neuron population activation</w:t>
      </w:r>
      <w:r>
        <w:rPr>
          <w:rFonts w:hint="default"/>
          <w:szCs w:val="24"/>
          <w:lang w:val="en-US"/>
        </w:rPr>
        <w:t>.</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0" w:leftChars="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2625090" cy="1661795"/>
            <wp:effectExtent l="0" t="0" r="3810" b="14605"/>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625090" cy="16617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The input of PC/BC-DIM network is termed as causes that are encoded into useful information. Every new input plays a role in the training of weights. Adding up the same sensor input not only increases the size of weights but it also consumes more computation and makes the network process slow down.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 W is the most important part of the network because it sets the possible range of causes. Each row of W is like a basis vector or elementary component of the whole system. The divisional approach is considered to minimize the error in PC/BC-DIM network instead of a subtractive method as the subtractive method converges to the solution more slowly and a solution is less sparse furthermore subtractive method is less biologically plausible.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 </w:t>
      </w:r>
      <w:r>
        <w:rPr>
          <w:rFonts w:hint="default"/>
          <w:b/>
          <w:bCs/>
          <w:i w:val="0"/>
          <w:iCs/>
          <w:sz w:val="22"/>
          <w:szCs w:val="22"/>
          <w:lang w:val="en-US"/>
        </w:rPr>
        <w:t xml:space="preserve">for  </w:t>
      </w:r>
      <w:r>
        <w:rPr>
          <w:rFonts w:hint="default"/>
          <w:i w:val="0"/>
          <w:iCs/>
          <w:sz w:val="22"/>
          <w:szCs w:val="22"/>
          <w:lang w:val="en-US"/>
        </w:rPr>
        <w:t xml:space="preserve">i = 1:iterations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5: </w:t>
      </w:r>
      <w:r>
        <w:rPr>
          <w:rFonts w:hint="default"/>
          <w:b/>
          <w:bCs/>
          <w:i w:val="0"/>
          <w:iCs/>
          <w:sz w:val="22"/>
          <w:szCs w:val="22"/>
          <w:lang w:val="en-US"/>
        </w:rPr>
        <w:t>end</w:t>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can reconstruct noiseless signals. Figure 3.2 shows that how a noisy causes reconstruction through the PC/BC-DIM neural network.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PC/BC-DIM noisy input reconstruction</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80740" cy="2381250"/>
            <wp:effectExtent l="0" t="0" r="10160" b="0"/>
            <wp:docPr id="20" name="Picture 2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3.2"/>
                    <pic:cNvPicPr>
                      <a:picLocks noChangeAspect="1"/>
                    </pic:cNvPicPr>
                  </pic:nvPicPr>
                  <pic:blipFill>
                    <a:blip r:embed="rId37"/>
                    <a:stretch>
                      <a:fillRect/>
                    </a:stretch>
                  </pic:blipFill>
                  <pic:spPr>
                    <a:xfrm>
                      <a:off x="0" y="0"/>
                      <a:ext cx="3380740" cy="238125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szCs w:val="24"/>
          <w:lang w:val="en-US"/>
        </w:rPr>
        <w:t>Sensory measurements of an underwater robot are just discrete values of position and they are mixed with an abrupt and non-gaussian type of noises. Weights are considered as a modeled system that is why input stimulus decides the nature of weights of the network. PC/BC-DIM network weights are set intuitively and less noisy reconstructed results are obtained using noisy sensory data. The input of sensors can be encoded in various formats and to encode them into probability density function one-dimensional gaussian equation is presented in equation 3.4 below.
</w:t>
      </w:r>
    </w:p>
    <w:tbl>
      <w:tblPr>
        <w:tblStyle w:val="34"/>
        <w:tblW w:w="0" w:type="auto"/>
        <w:tblInd w:w="11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73"/>
        <w:gridCol w:w="5100"/>
        <w:gridCol w:w="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73" w:type="dxa"/>
          </w:tcPr>
          <w:p>
            <w:pPr>
              <w:spacing w:before="240" w:after="0" w:line="360" w:lineRule="auto"/>
              <w:jc w:val="both"/>
              <w:rPr>
                <w:rFonts w:hint="default"/>
                <w:szCs w:val="24"/>
                <w:vertAlign w:val="baseline"/>
                <w:lang w:val="en-US"/>
              </w:rPr>
            </w:pPr>
          </w:p>
        </w:tc>
        <w:tc>
          <w:tcPr>
            <w:tcW w:w="5100"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joinstyle="miter"/>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w:t>
            </w:r>
          </w:p>
        </w:tc>
        <w:tc>
          <w:tcPr>
            <w:tcW w:w="707" w:type="dxa"/>
          </w:tcPr>
          <w:p>
            <w:pPr>
              <w:spacing w:before="240" w:after="0" w:line="360" w:lineRule="auto"/>
              <w:jc w:val="both"/>
              <w:rPr>
                <w:rFonts w:hint="default"/>
                <w:position w:val="-24"/>
                <w:szCs w:val="24"/>
                <w:vertAlign w:val="baseline"/>
                <w:lang w:val="en-US"/>
              </w:rPr>
            </w:pPr>
            <w:r>
              <w:rPr>
                <w:rFonts w:hint="default"/>
                <w:szCs w:val="24"/>
                <w:vertAlign w:val="baseline"/>
                <w:lang w:val="en-US"/>
              </w:rPr>
              <w:t>(3.4)</w:t>
            </w:r>
          </w:p>
        </w:tc>
      </w:tr>
    </w:tbl>
    <w:p>
      <w:pPr>
        <w:spacing w:before="240" w:after="0" w:line="360" w:lineRule="auto"/>
        <w:ind w:left="0" w:leftChars="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is completed. For a trained network encoded input is processed from the network for some number of iterations. For a medium-sized network, 25 numbers of iterations are enough to produce a stable reconstructed input. Reconstructed input can be decoded back with the help of following equation:
</w:t>
      </w:r>
    </w:p>
    <w:tbl>
      <w:tblPr>
        <w:tblStyle w:val="34"/>
        <w:tblW w:w="0" w:type="auto"/>
        <w:tblInd w:w="1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58"/>
        <w:gridCol w:w="517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58" w:type="dxa"/>
          </w:tcPr>
          <w:p>
            <w:pPr>
              <w:spacing w:before="240" w:after="0" w:line="360" w:lineRule="auto"/>
              <w:jc w:val="both"/>
              <w:rPr>
                <w:rFonts w:hint="default"/>
                <w:szCs w:val="24"/>
                <w:vertAlign w:val="baseline"/>
                <w:lang w:val="en-US"/>
              </w:rPr>
            </w:pPr>
          </w:p>
        </w:tc>
        <w:tc>
          <w:tcPr>
            <w:tcW w:w="517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joinstyle="miter"/>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w:t>
            </w:r>
          </w:p>
        </w:tc>
        <w:tc>
          <w:tcPr>
            <w:tcW w:w="638" w:type="dxa"/>
          </w:tcPr>
          <w:p>
            <w:pPr>
              <w:spacing w:before="240" w:after="0" w:line="360" w:lineRule="auto"/>
              <w:jc w:val="both"/>
              <w:rPr>
                <w:rFonts w:hint="default"/>
                <w:position w:val="-28"/>
                <w:szCs w:val="24"/>
                <w:vertAlign w:val="baseline"/>
                <w:lang w:val="en-US"/>
              </w:rPr>
            </w:pPr>
            <w:r>
              <w:rPr>
                <w:rFonts w:hint="default"/>
                <w:position w:val="-28"/>
                <w:szCs w:val="24"/>
                <w:vertAlign w:val="baseline"/>
                <w:lang w:val="en-US"/>
              </w:rPr>
              <w:t>(3.5)</w:t>
            </w:r>
          </w:p>
        </w:tc>
      </w:tr>
    </w:tbl>
    <w:p>
      <w:pPr>
        <w:spacing w:before="240" w:after="0" w:line="360" w:lineRule="auto"/>
        <w:ind w:left="0" w:leftChars="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
</w:t>
      </w:r>
    </w:p>
    <w:tbl>
      <w:tblPr>
        <w:tblStyle w:val="34"/>
        <w:tblW w:w="0" w:type="auto"/>
        <w:tblInd w:w="11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80"/>
        <w:gridCol w:w="5123"/>
        <w:gridCol w:w="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0" w:type="dxa"/>
          </w:tcPr>
          <w:p>
            <w:pPr>
              <w:spacing w:before="240" w:after="0" w:line="360" w:lineRule="auto"/>
              <w:jc w:val="both"/>
              <w:rPr>
                <w:rFonts w:hint="default"/>
                <w:szCs w:val="24"/>
                <w:vertAlign w:val="baseline"/>
                <w:lang w:val="en-US"/>
              </w:rPr>
            </w:pPr>
          </w:p>
        </w:tc>
        <w:tc>
          <w:tcPr>
            <w:tcW w:w="5123"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8.75pt;width:76.25pt;" o:ole="t" filled="f" o:preferrelative="t" stroked="f" coordsize="21600,21600">
                  <v:path/>
                  <v:fill on="f" focussize="0,0"/>
                  <v:stroke on="f" joinstyle="miter"/>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w:t>
            </w:r>
          </w:p>
        </w:tc>
        <w:tc>
          <w:tcPr>
            <w:tcW w:w="677" w:type="dxa"/>
          </w:tcPr>
          <w:p>
            <w:pPr>
              <w:spacing w:before="240" w:after="0" w:line="360" w:lineRule="auto"/>
              <w:jc w:val="both"/>
              <w:rPr>
                <w:rFonts w:hint="default"/>
                <w:position w:val="-16"/>
                <w:szCs w:val="24"/>
                <w:vertAlign w:val="baseline"/>
                <w:lang w:val="en-US"/>
              </w:rPr>
            </w:pPr>
            <w:r>
              <w:rPr>
                <w:rFonts w:hint="default"/>
                <w:position w:val="-16"/>
                <w:szCs w:val="24"/>
                <w:vertAlign w:val="baseline"/>
                <w:lang w:val="en-US"/>
              </w:rPr>
              <w:t>(3.6)</w:t>
            </w:r>
          </w:p>
        </w:tc>
      </w:tr>
    </w:tbl>
    <w:p>
      <w:pPr>
        <w:spacing w:before="240" w:after="0" w:line="360" w:lineRule="auto"/>
        <w:ind w:left="0" w:leftChars="0" w:firstLine="0" w:firstLineChars="0"/>
        <w:jc w:val="both"/>
        <w:rPr>
          <w:rFonts w:hint="default"/>
          <w:szCs w:val="24"/>
          <w:lang w:val="en-US"/>
        </w:rPr>
      </w:pPr>
      <w:r>
        <w:rPr>
          <w:rFonts w:hint="default"/>
          <w:szCs w:val="24"/>
          <w:lang w:val="en-US"/>
        </w:rPr>
        <w:t>The filter can combine the likelihood of the prior to calculate the posterior probability. Fusion or integration of multiple causes is another ability of the filter.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576320" cy="2367915"/>
            <wp:effectExtent l="0" t="0" r="5080" b="13335"/>
            <wp:docPr id="23" name="Picture 23"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3.3"/>
                    <pic:cNvPicPr>
                      <a:picLocks noChangeAspect="1"/>
                    </pic:cNvPicPr>
                  </pic:nvPicPr>
                  <pic:blipFill>
                    <a:blip r:embed="rId44"/>
                    <a:stretch>
                      <a:fillRect/>
                    </a:stretch>
                  </pic:blipFill>
                  <pic:spPr>
                    <a:xfrm>
                      <a:off x="0" y="0"/>
                      <a:ext cx="3576320" cy="236791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0" w:leftChars="0" w:firstLine="0" w:firstLineChars="0"/>
        <w:jc w:val="both"/>
        <w:rPr>
          <w:rFonts w:hint="default"/>
          <w:szCs w:val="24"/>
          <w:lang w:val="en-US"/>
        </w:rPr>
      </w:pPr>
      <w:r>
        <w:rPr>
          <w:rFonts w:hint="default"/>
          <w:szCs w:val="24"/>
          <w:lang w:val="en-US"/>
        </w:rPr>
        <w:t>In a neural network, the main part is always training the weights. In PC/BC-DIM input makes the weights so weights are like the dictionary for all possible inputs. One way to train the weights is to store non-noisy different types of inputs in a matrix form but for underwater localization, weights are intuitively set for convenience to observe the performance of the network. Suppose there are 4 types of input and they are named as IMU, DVL, USBL and DGPS. The weights for all sensors are shown in the 3.4 figure. In simulations, all weights are concatenated like all sensors and reconstructed input r is obtained.s</w:t>
      </w:r>
    </w:p>
    <w:p>
      <w:pPr>
        <w:spacing w:before="240" w:after="0" w:line="360" w:lineRule="auto"/>
        <w:ind w:left="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243" w:afterLines="67" w:afterAutospacing="0" w:line="360" w:lineRule="auto"/>
        <w:ind w:left="0" w:leftChars="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The purpose of multisensory fusion is to determine a single estimate for a different type of information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Figure 3.5 is demonstrating the integration of two sensory cues that are present at a different location. Their weights, actual input, prediction neuron and reconstructed input is mentioned.</w:t>
      </w:r>
    </w:p>
    <w:p>
      <w:pPr>
        <w:pBdr>
          <w:top w:val="single" w:color="auto" w:sz="12" w:space="1"/>
          <w:bottom w:val="single" w:color="auto" w:sz="12" w:space="1"/>
        </w:pBdr>
        <w:spacing w:beforeAutospacing="0" w:after="0" w:line="360" w:lineRule="auto"/>
        <w:ind w:left="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0" w:hanging="1100" w:hangingChars="550"/>
        <w:jc w:val="center"/>
        <w:rPr>
          <w:rFonts w:hint="default"/>
          <w:i/>
          <w:sz w:val="20"/>
          <w:szCs w:val="24"/>
          <w:lang w:val="en-US"/>
        </w:rPr>
      </w:pPr>
      <w:r>
        <w:rPr>
          <w:rFonts w:hint="default"/>
          <w:i/>
          <w:sz w:val="20"/>
          <w:szCs w:val="24"/>
          <w:lang w:val="en-US"/>
        </w:rPr>
        <w:drawing>
          <wp:inline distT="0" distB="0" distL="114300" distR="114300">
            <wp:extent cx="3683000" cy="2446655"/>
            <wp:effectExtent l="0" t="0" r="12700" b="10795"/>
            <wp:docPr id="25" name="Picture 25"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3.4"/>
                    <pic:cNvPicPr>
                      <a:picLocks noChangeAspect="1"/>
                    </pic:cNvPicPr>
                  </pic:nvPicPr>
                  <pic:blipFill>
                    <a:blip r:embed="rId45"/>
                    <a:stretch>
                      <a:fillRect/>
                    </a:stretch>
                  </pic:blipFill>
                  <pic:spPr>
                    <a:xfrm>
                      <a:off x="0" y="0"/>
                      <a:ext cx="3683000" cy="24466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699510" cy="2547620"/>
            <wp:effectExtent l="0" t="0" r="15240" b="5080"/>
            <wp:docPr id="27" name="Picture 27"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igure3.5"/>
                    <pic:cNvPicPr>
                      <a:picLocks noChangeAspect="1"/>
                    </pic:cNvPicPr>
                  </pic:nvPicPr>
                  <pic:blipFill>
                    <a:blip r:embed="rId46"/>
                    <a:stretch>
                      <a:fillRect/>
                    </a:stretch>
                  </pic:blipFill>
                  <pic:spPr>
                    <a:xfrm>
                      <a:off x="0" y="0"/>
                      <a:ext cx="3699510" cy="254762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pStyle w:val="4"/>
        <w:spacing w:before="0" w:after="243" w:afterLines="67" w:afterAutospacing="0" w:line="240" w:lineRule="auto"/>
        <w:ind w:left="0" w:leftChars="0" w:firstLine="0" w:firstLineChars="0"/>
        <w:rPr>
          <w:rFonts w:hint="default"/>
          <w:lang w:val="en-US"/>
        </w:rPr>
      </w:pPr>
      <w:r>
        <w:rPr>
          <w:rFonts w:hint="default"/>
          <w:lang w:val="en-US"/>
        </w:rPr>
        <w:t>3</w:t>
      </w:r>
      <w:r>
        <w:t>.</w:t>
      </w:r>
      <w:r>
        <w:rPr>
          <w:rFonts w:hint="default"/>
          <w:lang w:val="en-US"/>
        </w:rPr>
        <w:t>2</w:t>
      </w:r>
      <w:r>
        <w:t>: P</w:t>
      </w:r>
      <w:r>
        <w:rPr>
          <w:rFonts w:hint="default"/>
          <w:lang w:val="en-US"/>
        </w:rPr>
        <w:t>C/BC-DIM Neural Network for UW Localization</w:t>
      </w:r>
    </w:p>
    <w:p>
      <w:pPr>
        <w:spacing w:beforeAutospacing="0" w:after="120" w:afterLines="50" w:afterAutospacing="0" w:line="360" w:lineRule="auto"/>
        <w:ind w:left="0" w:leftChars="0" w:firstLine="0" w:firstLineChars="0"/>
        <w:jc w:val="both"/>
        <w:rPr>
          <w:rFonts w:hint="default"/>
          <w:szCs w:val="24"/>
        </w:rPr>
      </w:pPr>
      <w:r>
        <w:rPr>
          <w:rFonts w:hint="default"/>
          <w:szCs w:val="24"/>
        </w:rPr>
        <w:t xml:space="preserve">To localize an underwater robot </w:t>
      </w:r>
      <w:r>
        <w:rPr>
          <w:rFonts w:hint="default"/>
          <w:szCs w:val="24"/>
          <w:lang w:val="en-US"/>
        </w:rPr>
        <w:t>motion sensors</w:t>
      </w:r>
      <w:r>
        <w:rPr>
          <w:rFonts w:hint="default"/>
          <w:szCs w:val="24"/>
        </w:rPr>
        <w:t xml:space="preserve"> and absolute positioning sensors are used. Each sensory data is first encoded into the individual probability density function (PDF) and these concatenated encoded inputs are processed from PC/BC-DIM neural network to achieve the best possible single probability density function as reconstructed input r. This reconstructed input r is decoded using the equation to find a single mean value which indicates the optimal position. For that purpose mean and variance of each sensor is required to </w:t>
      </w:r>
      <w:r>
        <w:rPr>
          <w:rFonts w:hint="default"/>
          <w:szCs w:val="24"/>
          <w:lang w:val="en-US"/>
        </w:rPr>
        <w:t xml:space="preserve">be </w:t>
      </w:r>
      <w:r>
        <w:rPr>
          <w:rFonts w:hint="default"/>
          <w:szCs w:val="24"/>
        </w:rPr>
        <w:t>f</w:t>
      </w:r>
      <w:r>
        <w:rPr>
          <w:rFonts w:hint="default"/>
          <w:szCs w:val="24"/>
          <w:lang w:val="en-US"/>
        </w:rPr>
        <w:t>ound</w:t>
      </w:r>
      <w:r>
        <w:rPr>
          <w:rFonts w:hint="default"/>
          <w:szCs w:val="24"/>
        </w:rPr>
        <w:t>. The mean value is selected as the actual measurement of the sensor and variance is a possible range of that sensory value. Each encoded sensory data has the size of (m by 1) while after combi</w:t>
      </w:r>
      <w:r>
        <w:rPr>
          <w:rFonts w:hint="default"/>
          <w:szCs w:val="24"/>
          <w:lang w:val="en-US"/>
        </w:rPr>
        <w:t>ni</w:t>
      </w:r>
      <w:r>
        <w:rPr>
          <w:rFonts w:hint="default"/>
          <w:szCs w:val="24"/>
        </w:rPr>
        <w:t>ng all sensors the data will be a vector of size (N times m by 1), where N indicates the number of all sensors. Amplitude and deviation of each encoded input are the same as weights of respective input.
</w:t>
      </w:r>
    </w:p>
    <w:p>
      <w:pPr>
        <w:spacing w:after="120"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3.2.1: Sensors for Simulations</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One-dimensional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differential Global Positioning System (DGPS) result in an absolute location of an autonomous underwater vehicle. 
</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GPS doesn't work below the surface of the water but has a fine accuracy above the surface of the water. USBL is an alternative of GPS that can work below the surface of the water. Absolute location points of UAV can be located with the help of USBL but there is always delay in the time of arrival acoustic signal. Other than having a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an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the DVL sensor is added in parallel to IMU. DVL is more accurate in shallow water, but in deep water, it has concerns as well because the velocity of the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
</w:t>
      </w:r>
    </w:p>
    <w:p>
      <w:pPr>
        <w:spacing w:after="120" w:afterLines="50" w:afterAutospacing="0" w:line="360" w:lineRule="auto"/>
        <w:ind w:left="0" w:leftChars="0" w:firstLine="0" w:firstLineChars="0"/>
        <w:jc w:val="both"/>
        <w:rPr>
          <w:rFonts w:hint="default"/>
          <w:b w:val="0"/>
          <w:bCs w:val="0"/>
          <w:sz w:val="24"/>
          <w:szCs w:val="24"/>
          <w:lang w:val="en-US"/>
        </w:rPr>
      </w:pPr>
      <w:r>
        <w:rPr>
          <w:rFonts w:hint="default"/>
          <w:b/>
          <w:bCs/>
          <w:sz w:val="24"/>
          <w:szCs w:val="24"/>
          <w:lang w:val="en-US"/>
        </w:rPr>
        <w:t>3.2.2: Encoding of Sensors</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
</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1"/>
        <w:gridCol w:w="5805"/>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17" w:type="dxa"/>
          </w:tcPr>
          <w:p>
            <w:pPr>
              <w:spacing w:after="120" w:afterLines="50" w:afterAutospacing="0" w:line="360" w:lineRule="auto"/>
              <w:jc w:val="both"/>
              <w:rPr>
                <w:rFonts w:hint="default"/>
                <w:b w:val="0"/>
                <w:bCs w:val="0"/>
                <w:sz w:val="22"/>
                <w:szCs w:val="22"/>
                <w:vertAlign w:val="baseline"/>
                <w:lang w:val="en-US"/>
              </w:rPr>
            </w:pPr>
          </w:p>
        </w:tc>
        <w:tc>
          <w:tcPr>
            <w:tcW w:w="6136" w:type="dxa"/>
          </w:tcPr>
          <w:p>
            <w:pPr>
              <w:spacing w:after="120"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joinstyle="miter"/>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w:t>
            </w:r>
          </w:p>
        </w:tc>
        <w:tc>
          <w:tcPr>
            <w:tcW w:w="240" w:type="dxa"/>
          </w:tcPr>
          <w:p>
            <w:pPr>
              <w:spacing w:before="180" w:beforeLines="75" w:beforeAutospacing="0" w:after="120" w:afterLines="50" w:afterAutospacing="0" w:line="360" w:lineRule="auto"/>
              <w:jc w:val="both"/>
              <w:rPr>
                <w:rFonts w:hint="default"/>
                <w:b w:val="0"/>
                <w:bCs w:val="0"/>
                <w:position w:val="-24"/>
                <w:sz w:val="22"/>
                <w:szCs w:val="22"/>
                <w:vertAlign w:val="baseline"/>
                <w:lang w:val="en-US"/>
              </w:rPr>
            </w:pPr>
            <w:r>
              <w:rPr>
                <w:rFonts w:hint="default"/>
                <w:b w:val="0"/>
                <w:bCs w:val="0"/>
                <w:sz w:val="22"/>
                <w:szCs w:val="22"/>
                <w:vertAlign w:val="baseline"/>
                <w:lang w:val="en-US"/>
              </w:rPr>
              <w:t>(3.7)</w:t>
            </w:r>
          </w:p>
        </w:tc>
      </w:tr>
    </w:tbl>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531235" cy="2287905"/>
            <wp:effectExtent l="0" t="0" r="12065" b="17145"/>
            <wp:docPr id="30" name="Picture 30"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3.6"/>
                    <pic:cNvPicPr>
                      <a:picLocks noChangeAspect="1"/>
                    </pic:cNvPicPr>
                  </pic:nvPicPr>
                  <pic:blipFill>
                    <a:blip r:embed="rId49"/>
                    <a:stretch>
                      <a:fillRect/>
                    </a:stretch>
                  </pic:blipFill>
                  <pic:spPr>
                    <a:xfrm>
                      <a:off x="0" y="0"/>
                      <a:ext cx="3531235" cy="228790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With the help of the decoding equation, the mean values of reconstructed input are selected. PC/BC-DIM is not only reconstructed each input but it also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the variance of sensor and weights, the distribution of output will scatter. The value of reconstructed input also depends on the shape of the weights. If prior information of specific type is available then reconstruction of input will be according to that likelihood.
</w:t>
      </w:r>
    </w:p>
    <w:p>
      <w:pPr>
        <w:spacing w:after="120"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20" w:afterLines="50" w:afterAutospacing="0" w:line="360" w:lineRule="auto"/>
        <w:ind w:left="0" w:leftChars="0" w:firstLine="0" w:firstLineChars="0"/>
        <w:jc w:val="both"/>
        <w:rPr>
          <w:rFonts w:hint="default"/>
          <w:b w:val="0"/>
          <w:bCs w:val="0"/>
          <w:sz w:val="22"/>
          <w:szCs w:val="22"/>
          <w:lang w:val="en-US"/>
        </w:rPr>
      </w:pPr>
      <w:r>
        <w:rPr>
          <w:rFonts w:hint="default"/>
          <w:b w:val="0"/>
          <w:bCs w:val="0"/>
          <w:sz w:val="22"/>
          <w:szCs w:val="22"/>
          <w:lang w:val="en-US"/>
        </w:rPr>
        <w:t>Generally, there are two types of sensory information available. One is inertial or motion data and second is global fixes information. For global or absolute position estimation, the difference of last position (during the presence of global position) from the current position is fed to the PC/BC-DIM network. Inertial sensors are integrated until global fixes correct the residual error of the dead-reckoning sensor and then these are reinitialized to zero. The algorithm is presented below for an underwater robot localization using PC/BC-DIM neural network. W_i are weights of inertial or motion sensor and W_g are weights of global sensor which are concatenated and stored in W synaptic connection weights. Mval_g is an input of the global sensor and Mval_i is inertial input. Until the last value of the sensor, the filter consistently updates multiple sensory inputs with a single reconstructed response r. Inertial values are accumulated with previous values and global value takes the difference of last value as sensory input. If there is no value present for any sensor then encoded input is assigned with zeros. x is concatenated input and r is reconstruction response. Location is determined by the decoding r response.
</w:t>
      </w:r>
    </w:p>
    <w:p>
      <w:pPr>
        <w:spacing w:before="240" w:after="243" w:afterLines="67" w:afterAutospacing="0" w:line="360" w:lineRule="auto"/>
        <w:ind w:left="0" w:leftChars="0" w:firstLine="0" w:firstLineChars="0"/>
        <w:jc w:val="both"/>
        <w:rPr>
          <w:rFonts w:hint="default"/>
          <w:szCs w:val="24"/>
          <w:lang w:val="en-US"/>
        </w:rPr>
      </w:pPr>
      <w:r>
        <w:rPr>
          <w:rFonts w:hint="default"/>
          <w:szCs w:val="24"/>
          <w:lang w:val="en-US"/>
        </w:rPr>
        <w:t>In algorithm 3.2 first weights are trained then inertial sensory data is accumulated until the positioning data comes. When any positioning sensor measures location then the current position of the sensor is subtracted from the decoded position. This decoded position is the value of decoded PC/BC-DIM filter on the arrival of the last positioning data. Accumulated inertial measurement resets to zero when a change of position is processed with it from PC/BC-DIM filter. When positional data is not available it is encoded with zeros of the same size.
</w:t>
      </w:r>
    </w:p>
    <w:p>
      <w:pPr>
        <w:pBdr>
          <w:top w:val="single" w:color="auto" w:sz="12" w:space="1"/>
          <w:bottom w:val="single" w:color="auto" w:sz="12" w:space="1"/>
        </w:pBdr>
        <w:spacing w:beforeAutospacing="0" w:after="0" w:afterAutospacing="0" w:line="360" w:lineRule="auto"/>
        <w:ind w:left="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82" w:beforeLines="34" w:beforeAutospacing="0" w:after="0" w:after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1: W</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 [W_g</w:t>
      </w:r>
      <w:r>
        <w:rPr>
          <w:rFonts w:hint="default"/>
          <w:i w:val="0"/>
          <w:iCs/>
          <w:sz w:val="22"/>
          <w:szCs w:val="22"/>
          <w:lang w:val="en-US"/>
        </w:rPr>
        <w:tab/>
      </w:r>
      <w:r>
        <w:rPr>
          <w:rFonts w:hint="default"/>
          <w:i w:val="0"/>
          <w:iCs/>
          <w:sz w:val="22"/>
          <w:szCs w:val="22"/>
          <w:lang w:val="en-US"/>
        </w:rPr>
        <w:t xml:space="preserve"> W_i] </w:t>
      </w:r>
    </w:p>
    <w:p>
      <w:pPr>
        <w:spacing w:before="120" w:beforeLines="50" w:beforeAutospacing="0" w:after="0" w:after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 [n , m]  =</w:t>
      </w:r>
      <w:r>
        <w:rPr>
          <w:rFonts w:hint="default"/>
          <w:i w:val="0"/>
          <w:iCs/>
          <w:sz w:val="22"/>
          <w:szCs w:val="22"/>
          <w:lang w:val="en-US"/>
        </w:rPr>
        <w:tab/>
      </w:r>
      <w:r>
        <w:rPr>
          <w:rFonts w:hint="default"/>
          <w:i w:val="0"/>
          <w:iCs/>
          <w:sz w:val="22"/>
          <w:szCs w:val="22"/>
          <w:lang w:val="en-US"/>
        </w:rPr>
        <w:t xml:space="preserve"> size( W ) </w:t>
      </w:r>
    </w:p>
    <w:p>
      <w:pPr>
        <w:spacing w:before="108" w:beforeLines="45"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3: y </w:t>
      </w:r>
      <w:r>
        <w:rPr>
          <w:rFonts w:hint="default"/>
          <w:i w:val="0"/>
          <w:iCs/>
          <w:sz w:val="22"/>
          <w:szCs w:val="22"/>
          <w:lang w:val="en-US"/>
        </w:rPr>
        <w:tab/>
      </w:r>
      <w:r>
        <w:rPr>
          <w:rFonts w:hint="default"/>
          <w:i w:val="0"/>
          <w:iCs/>
          <w:sz w:val="22"/>
          <w:szCs w:val="22"/>
          <w:lang w:val="en-US"/>
        </w:rPr>
        <w:t xml:space="preserve">=      zeros( 1 , n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4: Mval_g =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5: Mval_I </w:t>
      </w:r>
      <w:r>
        <w:rPr>
          <w:rFonts w:hint="default"/>
          <w:i w:val="0"/>
          <w:iCs/>
          <w:sz w:val="22"/>
          <w:szCs w:val="22"/>
          <w:lang w:val="en-US"/>
        </w:rPr>
        <w:tab/>
      </w:r>
      <w:r>
        <w:rPr>
          <w:rFonts w:hint="default"/>
          <w:i w:val="0"/>
          <w:iCs/>
          <w:sz w:val="22"/>
          <w:szCs w:val="22"/>
          <w:lang w:val="en-US"/>
        </w:rPr>
        <w:t xml:space="preserve">=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6: tempPos</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 FinalValueSensor </w:t>
      </w:r>
      <w:r>
        <w:rPr>
          <w:rFonts w:hint="default"/>
          <w:b/>
          <w:bCs/>
          <w:i w:val="0"/>
          <w:iCs/>
          <w:sz w:val="22"/>
          <w:szCs w:val="22"/>
          <w:lang w:val="en-US"/>
        </w:rPr>
        <w:t xml:space="preserve">do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val_i is present then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8:           Mval_i  =</w:t>
      </w:r>
      <w:r>
        <w:rPr>
          <w:rFonts w:hint="default"/>
          <w:i w:val="0"/>
          <w:iCs/>
          <w:sz w:val="22"/>
          <w:szCs w:val="22"/>
          <w:lang w:val="en-US"/>
        </w:rPr>
        <w:tab/>
      </w:r>
      <w:r>
        <w:rPr>
          <w:rFonts w:hint="default"/>
          <w:i w:val="0"/>
          <w:iCs/>
          <w:sz w:val="22"/>
          <w:szCs w:val="22"/>
          <w:lang w:val="en-US"/>
        </w:rPr>
        <w:t xml:space="preserve"> decoded_Pos + val_i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9:            x_I    =  Gaussian(Mval_i)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11:           x_i  =  zeros( 1 , m / size( sensors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val_g is present</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14:           x_g  =  Gaussian( val_g  -  last_g)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16:           x_g  =  ( zeros(1 , m / size ( sensor )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18:      x = [ x_g  x_i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19:      r = ActivationPCBC ( x  ;  W)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20:      decoded_Pos= decode(r( 1 : length( xGlobal ) ) )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  0 then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22:           last_g = decoded_Pos</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23:           decoded_Pos = 0;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24           tempPos </w:t>
      </w:r>
      <w:r>
        <w:rPr>
          <w:rFonts w:hint="default"/>
          <w:i w:val="0"/>
          <w:iCs/>
          <w:sz w:val="22"/>
          <w:szCs w:val="22"/>
          <w:lang w:val="en-US"/>
        </w:rPr>
        <w:tab/>
      </w:r>
      <w:r>
        <w:rPr>
          <w:rFonts w:hint="default"/>
          <w:i w:val="0"/>
          <w:iCs/>
          <w:sz w:val="22"/>
          <w:szCs w:val="22"/>
          <w:lang w:val="en-US"/>
        </w:rPr>
        <w:t>+=  decoded_Pos;</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 xml:space="preserve">25:      </w:t>
      </w:r>
      <w:r>
        <w:rPr>
          <w:rFonts w:hint="default"/>
          <w:b/>
          <w:bCs/>
          <w:i w:val="0"/>
          <w:iCs/>
          <w:sz w:val="22"/>
          <w:szCs w:val="22"/>
          <w:lang w:val="en-US"/>
        </w:rPr>
        <w:t>end if</w:t>
      </w:r>
      <w:r>
        <w:rPr>
          <w:rFonts w:hint="default"/>
          <w:i w:val="0"/>
          <w:iCs/>
          <w:sz w:val="22"/>
          <w:szCs w:val="22"/>
          <w:lang w:val="en-US"/>
        </w:rPr>
        <w:t xml:space="preserve">     </w:t>
      </w:r>
    </w:p>
    <w:p>
      <w:pPr>
        <w:spacing w:beforeAutospacing="0" w:line="240" w:lineRule="auto"/>
        <w:ind w:left="0" w:leftChars="0" w:firstLine="0" w:firstLineChars="0"/>
        <w:jc w:val="both"/>
        <w:rPr>
          <w:rFonts w:hint="default"/>
          <w:i w:val="0"/>
          <w:iCs/>
          <w:sz w:val="22"/>
          <w:szCs w:val="22"/>
          <w:lang w:val="en-US"/>
        </w:rPr>
      </w:pPr>
      <w:r>
        <w:rPr>
          <w:rFonts w:hint="default"/>
          <w:i w:val="0"/>
          <w:iCs/>
          <w:sz w:val="22"/>
          <w:szCs w:val="22"/>
          <w:lang w:val="en-US"/>
        </w:rPr>
        <w:t>26:position = [position</w:t>
      </w:r>
      <w:r>
        <w:rPr>
          <w:rFonts w:hint="default"/>
          <w:i w:val="0"/>
          <w:iCs/>
          <w:sz w:val="22"/>
          <w:szCs w:val="22"/>
          <w:lang w:val="en-US"/>
        </w:rPr>
        <w:tab/>
      </w:r>
      <w:r>
        <w:rPr>
          <w:rFonts w:hint="default"/>
          <w:i w:val="0"/>
          <w:iCs/>
          <w:sz w:val="22"/>
          <w:szCs w:val="22"/>
          <w:lang w:val="en-US"/>
        </w:rPr>
        <w:t>tempPos+decoded_Pos]</w:t>
      </w:r>
    </w:p>
    <w:p>
      <w:pPr>
        <w:spacing w:beforeAutospacing="0" w:line="240" w:lineRule="auto"/>
        <w:ind w:left="0" w:leftChars="0" w:firstLine="0" w:firstLineChars="0"/>
        <w:jc w:val="both"/>
        <w:rPr>
          <w:rFonts w:hint="default"/>
          <w:b/>
          <w:bCs/>
          <w:i w:val="0"/>
          <w:iCs/>
          <w:sz w:val="22"/>
          <w:szCs w:val="22"/>
          <w:lang w:val="en-US"/>
        </w:rPr>
      </w:pPr>
      <w:r>
        <w:rPr>
          <w:rFonts w:hint="default"/>
          <w:i w:val="0"/>
          <w:iCs/>
          <w:sz w:val="22"/>
          <w:szCs w:val="22"/>
          <w:lang w:val="en-US"/>
        </w:rPr>
        <w:t>27:</w:t>
      </w:r>
      <w:r>
        <w:rPr>
          <w:rFonts w:hint="default"/>
          <w:b/>
          <w:bCs/>
          <w:i w:val="0"/>
          <w:iCs/>
          <w:sz w:val="22"/>
          <w:szCs w:val="22"/>
          <w:lang w:val="en-US"/>
        </w:rPr>
        <w:t>end while</w:t>
      </w:r>
      <w:r>
        <w:rPr>
          <w:rFonts w:hint="default"/>
          <w:i w:val="0"/>
          <w:iCs/>
          <w:sz w:val="22"/>
          <w:szCs w:val="22"/>
          <w:lang w:val="en-US"/>
        </w:rPr>
        <w:t xml:space="preserve">    </w:t>
      </w:r>
      <w:r>
        <w:rPr>
          <w:rFonts w:hint="default"/>
          <w:b/>
          <w:bCs/>
          <w:i w:val="0"/>
          <w:iCs/>
          <w:sz w:val="22"/>
          <w:szCs w:val="22"/>
          <w:lang w:val="en-US"/>
        </w:rPr>
        <w:t xml:space="preserve">   </w:t>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120" w:afterLines="50" w:afterAutospacing="0" w:line="360" w:lineRule="auto"/>
        <w:ind w:left="440" w:leftChars="200" w:firstLine="0" w:firstLineChars="0"/>
        <w:jc w:val="both"/>
        <w:rPr>
          <w:rFonts w:hint="default"/>
          <w:b w:val="0"/>
          <w:bCs w:val="0"/>
          <w:sz w:val="22"/>
          <w:szCs w:val="22"/>
          <w:lang w:val="en-US"/>
        </w:rPr>
      </w:pPr>
    </w:p>
    <w:p>
      <w:pPr>
        <w:spacing w:after="120" w:afterLines="50" w:afterAutospacing="0"/>
        <w:jc w:val="both"/>
        <w:rPr>
          <w:rFonts w:hint="default"/>
          <w:lang w:val="en-US"/>
        </w:rPr>
      </w:pPr>
    </w:p>
    <w:p>
      <w:pPr>
        <w:spacing w:after="120" w:afterLines="50" w:afterAutospacing="0"/>
        <w:jc w:val="both"/>
        <w:rPr>
          <w:rFonts w:hint="default"/>
          <w:lang w:val="en-US"/>
        </w:rPr>
      </w:pPr>
    </w:p>
    <w:p/>
    <w:p/>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513672629"/>
      <w:bookmarkStart w:id="28" w:name="_Toc801707"/>
      <w:bookmarkStart w:id="29" w:name="_Toc513676531"/>
      <w:r>
        <w:t>RESU</w:t>
      </w:r>
      <w:bookmarkEnd w:id="27"/>
      <w:bookmarkEnd w:id="28"/>
      <w:bookmarkEnd w:id="29"/>
      <w:r>
        <w:rPr>
          <w:rFonts w:hint="default"/>
          <w:lang w:val="en-US"/>
        </w:rPr>
        <w:t>LTS AND DISCUSSION</w:t>
      </w:r>
    </w:p>
    <w:p>
      <w:pPr>
        <w:pStyle w:val="66"/>
        <w:ind w:left="0"/>
        <w:rPr>
          <w:rFonts w:hint="default"/>
          <w:lang w:val="en-US"/>
        </w:rPr>
      </w:pPr>
      <w:r>
        <w:rPr>
          <w:rFonts w:hint="default"/>
          <w:lang w:val="en-US"/>
        </w:rPr>
        <w:t>In this chapter simulations and experimental results are discussed. As support of the proposed method, some basic trajectories are presented with noisy positions. Using PC/BC-DIM the noise is reduced and a very closer trajectory to the actual noise-free or ground truth trajectory is obtained.
</w:t>
      </w:r>
    </w:p>
    <w:p>
      <w:pPr>
        <w:spacing w:before="240" w:after="0" w:line="360" w:lineRule="auto"/>
        <w:jc w:val="both"/>
        <w:rPr>
          <w:rFonts w:hint="default"/>
          <w:b/>
          <w:bCs/>
          <w:sz w:val="24"/>
          <w:szCs w:val="28"/>
          <w:lang w:val="en-US"/>
        </w:rPr>
      </w:pPr>
      <w:r>
        <w:rPr>
          <w:rFonts w:hint="default"/>
          <w:b/>
          <w:bCs/>
          <w:sz w:val="24"/>
          <w:szCs w:val="28"/>
          <w:lang w:val="en-US"/>
        </w:rPr>
        <w:t>4.1: Execution of PC/BC-DIM for localization:</w:t>
      </w:r>
    </w:p>
    <w:p>
      <w:pPr>
        <w:spacing w:before="240" w:after="0" w:line="360" w:lineRule="auto"/>
        <w:ind w:left="0" w:leftChars="0" w:firstLine="0" w:firstLineChars="0"/>
        <w:jc w:val="both"/>
        <w:rPr>
          <w:rFonts w:hint="default"/>
          <w:szCs w:val="24"/>
          <w:lang w:val="en-US"/>
        </w:rPr>
      </w:pPr>
      <w:r>
        <w:rPr>
          <w:rFonts w:hint="default"/>
          <w:szCs w:val="24"/>
          <w:lang w:val="en-US"/>
        </w:rPr>
        <w:t>For horizontal coordinate cosine function and for vertical coordinate sine function is selected with the parameter t from 0 to 2π. By setting x=cos( t ) and y=sin( n * t )  multiple shape trajectories are obtained with n integer values. For circle equation n=1 and in the following cases a different type of noise reduction using PC/BC-DIM will be discussed.
</w:t>
      </w:r>
    </w:p>
    <w:p>
      <w:pPr>
        <w:spacing w:before="240" w:after="0" w:line="360" w:lineRule="auto"/>
        <w:ind w:left="0" w:leftChars="0" w:firstLine="0" w:firstLineChars="0"/>
        <w:jc w:val="both"/>
        <w:rPr>
          <w:rFonts w:hint="default"/>
          <w:b w:val="0"/>
          <w:bCs w:val="0"/>
          <w:sz w:val="24"/>
          <w:szCs w:val="28"/>
          <w:lang w:val="en-US"/>
        </w:rPr>
      </w:pPr>
      <w:r>
        <w:rPr>
          <w:rFonts w:hint="default"/>
          <w:b/>
          <w:bCs/>
          <w:sz w:val="24"/>
          <w:szCs w:val="28"/>
          <w:lang w:val="en-US"/>
        </w:rPr>
        <w:t>4.1.1: Random Noise Addition:</w:t>
      </w: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First, a circle is made by equation x=cos( t ) and y=sin( t ) where t has 500 values from 0 to 2π. Here, x and y represent the ground trajectory without any noise. Random noise is added to this trajectory to make noisy GPS values according to 4.1 and 4.2 equations. Noise is product of noise constant and random numbering from 0 to 1. Green points in figure 4.1 represent the noisy GPS points and noise constant is 0.1 for GPS positioning points. The first and last element of x and y is the starting and ending point it trajectory, respectively. The Red line is showing the outcome of decoded values of the PC/BC-DIM neural network. 
</w:t>
      </w:r>
    </w:p>
    <w:tbl>
      <w:tblPr>
        <w:tblStyle w:val="34"/>
        <w:tblW w:w="0" w:type="auto"/>
        <w:tblInd w:w="14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95"/>
        <w:gridCol w:w="541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5" w:type="dxa"/>
          </w:tcPr>
          <w:p>
            <w:pPr>
              <w:spacing w:before="240" w:after="0" w:line="360" w:lineRule="auto"/>
              <w:jc w:val="both"/>
              <w:rPr>
                <w:rFonts w:hint="default"/>
                <w:b w:val="0"/>
                <w:bCs w:val="0"/>
                <w:sz w:val="22"/>
                <w:szCs w:val="24"/>
                <w:vertAlign w:val="baseline"/>
                <w:lang w:val="en-US"/>
              </w:rPr>
            </w:pPr>
          </w:p>
        </w:tc>
        <w:tc>
          <w:tcPr>
            <w:tcW w:w="5419"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 xml:space="preserve">x_gps = x + noise </w:t>
            </w:r>
          </w:p>
        </w:tc>
        <w:tc>
          <w:tcPr>
            <w:tcW w:w="638"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95" w:type="dxa"/>
          </w:tcPr>
          <w:p>
            <w:pPr>
              <w:spacing w:before="240" w:after="0" w:line="360" w:lineRule="auto"/>
              <w:jc w:val="both"/>
              <w:rPr>
                <w:rFonts w:hint="default"/>
                <w:b w:val="0"/>
                <w:bCs w:val="0"/>
                <w:sz w:val="22"/>
                <w:szCs w:val="24"/>
                <w:vertAlign w:val="baseline"/>
                <w:lang w:val="en-US"/>
              </w:rPr>
            </w:pPr>
          </w:p>
        </w:tc>
        <w:tc>
          <w:tcPr>
            <w:tcW w:w="5419" w:type="dxa"/>
            <w:vAlign w:val="top"/>
          </w:tcPr>
          <w:p>
            <w:pPr>
              <w:spacing w:before="240" w:after="0" w:line="360" w:lineRule="auto"/>
              <w:jc w:val="both"/>
              <w:rPr>
                <w:rFonts w:hint="default" w:ascii="Times New Roman" w:hAnsi="Times New Roman" w:cs="Times New Roman" w:eastAsiaTheme="minorHAnsi"/>
                <w:b w:val="0"/>
                <w:bCs w:val="0"/>
                <w:sz w:val="22"/>
                <w:szCs w:val="24"/>
                <w:vertAlign w:val="baseline"/>
                <w:lang w:val="en-US" w:eastAsia="en-US" w:bidi="ar-SA"/>
              </w:rPr>
            </w:pPr>
            <w:r>
              <w:rPr>
                <w:rFonts w:hint="default"/>
                <w:b w:val="0"/>
                <w:bCs w:val="0"/>
                <w:sz w:val="22"/>
                <w:szCs w:val="24"/>
                <w:vertAlign w:val="baseline"/>
                <w:lang w:val="en-US"/>
              </w:rPr>
              <w:t>y_gps = x + noise</w:t>
            </w:r>
          </w:p>
        </w:tc>
        <w:tc>
          <w:tcPr>
            <w:tcW w:w="638"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(4.2)</w:t>
            </w:r>
          </w:p>
        </w:tc>
      </w:tr>
    </w:tbl>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Sigma of PC/BC-DIM inertial inputs and weights is 10 and for global inputs and weights, sigma is 5. The range and centers are set -5 to 5 with the difference of 2. As in this case, there is only noisy position and no inertial sensory data is made so only a previous decoded position is fed to the network.  Figure 4.2 shows the output against noise constant 0.2 for GPS points. This shows that with a very high noise still the PC/BC-DIM is producing closer results to the ground noise-free trajectory.
</w:t>
      </w: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w:t>
      </w:r>
      <w:r>
        <w:rPr>
          <w:b/>
        </w:rPr>
        <w:t>:</w:t>
      </w:r>
      <w:r>
        <w:rPr>
          <w:rFonts w:hint="default"/>
          <w:b/>
          <w:lang w:val="en-US"/>
        </w:rPr>
        <w:t xml:space="preserve"> PC/BC-DIM outcome for noisy positioning points</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53815" cy="2907665"/>
            <wp:effectExtent l="0" t="0" r="13335" b="6985"/>
            <wp:docPr id="41" name="Picture 41"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4.1"/>
                    <pic:cNvPicPr>
                      <a:picLocks noChangeAspect="1"/>
                    </pic:cNvPicPr>
                  </pic:nvPicPr>
                  <pic:blipFill>
                    <a:blip r:embed="rId50"/>
                    <a:stretch>
                      <a:fillRect/>
                    </a:stretch>
                  </pic:blipFill>
                  <pic:spPr>
                    <a:xfrm>
                      <a:off x="0" y="0"/>
                      <a:ext cx="3853815" cy="290766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With the experiment, it is observed that by increasing the number of positioning points the trajectory of the PC/BC-DIM neural network improves.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4.2</w:t>
      </w:r>
      <w:r>
        <w:rPr>
          <w:b/>
        </w:rPr>
        <w:t>:</w:t>
      </w:r>
      <w:r>
        <w:rPr>
          <w:rFonts w:hint="default"/>
          <w:b/>
          <w:lang w:val="en-US"/>
        </w:rPr>
        <w:t xml:space="preserve"> PC/BC-DIM outcome for 2 times noisy positioning points</w:t>
      </w:r>
    </w:p>
    <w:p>
      <w:pPr>
        <w:spacing w:line="240" w:lineRule="auto"/>
        <w:ind w:left="0" w:leftChars="0" w:firstLine="0" w:firstLineChars="0"/>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8255" cy="3197225"/>
            <wp:effectExtent l="0" t="0" r="10795" b="3175"/>
            <wp:docPr id="42" name="Picture 42"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4.2"/>
                    <pic:cNvPicPr>
                      <a:picLocks noChangeAspect="1"/>
                    </pic:cNvPicPr>
                  </pic:nvPicPr>
                  <pic:blipFill>
                    <a:blip r:embed="rId51"/>
                    <a:stretch>
                      <a:fillRect/>
                    </a:stretch>
                  </pic:blipFill>
                  <pic:spPr>
                    <a:xfrm>
                      <a:off x="0" y="0"/>
                      <a:ext cx="3818255" cy="319722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4.1.2: Non-Gaussian or Abrupt Noise Addition:</w:t>
      </w:r>
    </w:p>
    <w:p>
      <w:p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Abrupt noise is the common problem of the ultrashort baseline sensor and it is observed that this noise is overcome by PC/BC-DIM using a defined approach. To demonstrate this problem random high noise is added at different indexes of noisy GPS signals. Range and centers are set -2 to 2 with the step size of 0.1 while sigma of inertial and global input is set as 1. It is already mentioned that when there is no inertial sensory data available then the last decoded position of the global sensor is used instead of it. Figure 4.3 is showing the abrupt noise at different indexes of the y_gps axis. In the described approach if the change goes beyond the range then it is ignored by the neural network and previous decoded input is used instead of noisy values as GPS is showing in its trajectory.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4.3</w:t>
      </w:r>
      <w:r>
        <w:rPr>
          <w:b/>
        </w:rPr>
        <w:t>:</w:t>
      </w:r>
      <w:r>
        <w:rPr>
          <w:rFonts w:hint="default"/>
          <w:b/>
          <w:lang w:val="en-US"/>
        </w:rPr>
        <w:t xml:space="preserve"> PC/BC-DIM outcome for non-gaussian or abrupt noise</w:t>
      </w:r>
    </w:p>
    <w:p>
      <w:pPr>
        <w:spacing w:line="240" w:lineRule="auto"/>
        <w:ind w:left="0" w:leftChars="0" w:firstLine="0" w:firstLineChars="0"/>
        <w:jc w:val="center"/>
        <w:rPr>
          <w:rFonts w:hint="default"/>
          <w:i/>
          <w:sz w:val="20"/>
          <w:szCs w:val="24"/>
          <w:lang w:val="en-US"/>
        </w:rPr>
      </w:pPr>
      <w:r>
        <w:rPr>
          <w:rFonts w:ascii="SimSun" w:hAnsi="SimSun" w:eastAsia="SimSun" w:cs="SimSun"/>
          <w:sz w:val="24"/>
          <w:szCs w:val="24"/>
        </w:rPr>
        <w:drawing>
          <wp:inline distT="0" distB="0" distL="114300" distR="114300">
            <wp:extent cx="3649345" cy="2728595"/>
            <wp:effectExtent l="0" t="0" r="8255" b="14605"/>
            <wp:docPr id="46"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descr="IMG_256"/>
                    <pic:cNvPicPr>
                      <a:picLocks noChangeAspect="1"/>
                    </pic:cNvPicPr>
                  </pic:nvPicPr>
                  <pic:blipFill>
                    <a:blip r:embed="rId52"/>
                    <a:stretch>
                      <a:fillRect/>
                    </a:stretch>
                  </pic:blipFill>
                  <pic:spPr>
                    <a:xfrm>
                      <a:off x="0" y="0"/>
                      <a:ext cx="3649345" cy="2728595"/>
                    </a:xfrm>
                    <a:prstGeom prst="rect">
                      <a:avLst/>
                    </a:prstGeom>
                    <a:noFill/>
                    <a:ln w="9525">
                      <a:noFill/>
                    </a:ln>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4"/>
          <w:lang w:val="en-US"/>
        </w:rPr>
      </w:pPr>
      <w:r>
        <w:rPr>
          <w:rFonts w:hint="default"/>
          <w:b/>
          <w:bCs/>
          <w:sz w:val="24"/>
          <w:szCs w:val="24"/>
          <w:lang w:val="en-US"/>
        </w:rPr>
        <w:t xml:space="preserve">4.2: Simulation Data Comparison with a B-PR-F Neural Network: </w:t>
      </w:r>
    </w:p>
    <w:p>
      <w:pPr>
        <w:numPr>
          <w:ilvl w:val="0"/>
          <w:numId w:val="0"/>
        </w:numPr>
        <w:spacing w:before="240" w:after="0" w:line="360" w:lineRule="auto"/>
        <w:ind w:left="0" w:leftChars="0" w:firstLine="0" w:firstLineChars="0"/>
        <w:jc w:val="both"/>
        <w:rPr>
          <w:rFonts w:hint="default"/>
          <w:b w:val="0"/>
          <w:bCs w:val="0"/>
          <w:sz w:val="22"/>
          <w:szCs w:val="24"/>
          <w:lang w:val="en-US"/>
        </w:rPr>
      </w:pPr>
      <w:r>
        <w:rPr>
          <w:rFonts w:hint="default"/>
          <w:b w:val="0"/>
          <w:bCs w:val="0"/>
          <w:sz w:val="22"/>
          <w:szCs w:val="24"/>
          <w:lang w:val="en-US"/>
        </w:rPr>
        <w:t>Behaviour Prediction Reliability Fusion (B-PR-F) proved that it is better than Kalman filter, Extended Kalman filter and Monte Carlo methods while our proposed PC/BC-DIM neural network produces more accurate results than the B-PR-F neural network. We used the same sensory data and the same simulation environment for testing the PC/BC-DIM neural network. IMU is highly noisy sensory data and using only IMU with USBL and DGPS the proposed PC/BC-DIM neural network produces better results than 4 sensory data of B-PR-F neural network. Similarly, individual DVL with USBL and DGPS produces better approximation. A detailed comparison is presented in sections below. 
</w:t>
      </w:r>
    </w:p>
    <w:p>
      <w:pPr>
        <w:numPr>
          <w:ilvl w:val="0"/>
          <w:numId w:val="0"/>
        </w:numPr>
        <w:spacing w:before="240" w:after="0" w:line="360" w:lineRule="auto"/>
        <w:ind w:left="0" w:leftChars="0" w:firstLine="0" w:firstLineChars="0"/>
        <w:jc w:val="both"/>
        <w:rPr>
          <w:rFonts w:hint="default"/>
          <w:b/>
          <w:bCs/>
          <w:sz w:val="24"/>
          <w:szCs w:val="28"/>
          <w:lang w:val="en-US"/>
        </w:rPr>
      </w:pPr>
    </w:p>
    <w:p>
      <w:pPr>
        <w:numPr>
          <w:ilvl w:val="0"/>
          <w:numId w:val="0"/>
        </w:num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4.2.1: PC/BC-DIM and B-PR-F Comparison:</w:t>
      </w:r>
    </w:p>
    <w:p>
      <w:pPr>
        <w:numPr>
          <w:ilvl w:val="0"/>
          <w:numId w:val="0"/>
        </w:numPr>
        <w:spacing w:before="240" w:after="0" w:line="360" w:lineRule="auto"/>
        <w:ind w:left="0" w:leftChars="0" w:firstLine="0" w:firstLineChars="0"/>
        <w:jc w:val="both"/>
        <w:rPr>
          <w:rFonts w:hint="default"/>
          <w:lang w:val="en-US"/>
        </w:rPr>
      </w:pPr>
      <w:r>
        <w:rPr>
          <w:rFonts w:hint="default"/>
        </w:rPr>
        <w:t xml:space="preserve">The </w:t>
      </w:r>
      <w:r>
        <w:rPr>
          <w:rFonts w:hint="default"/>
          <w:lang w:val="en-US"/>
        </w:rPr>
        <w:t>simulations are</w:t>
      </w:r>
      <w:r>
        <w:rPr>
          <w:rFonts w:hint="default"/>
        </w:rPr>
        <w:t xml:space="preserve"> conducted in an open-source software named as GNU Octave.</w:t>
      </w:r>
      <w:r>
        <w:rPr>
          <w:rFonts w:hint="default"/>
          <w:lang w:val="en-US"/>
        </w:rPr>
        <w:t xml:space="preserve"> Before making a comparison, some information about the data is required. For comparison purposes, it is necessary to use the same sensory data for both filters. Detailed information of sensory data is available in appendix A of</w:t>
      </w:r>
      <w:r>
        <w:rPr>
          <w:rFonts w:hint="default"/>
        </w:rPr>
        <w:t xml:space="preserve"> (Chame et al., 2018) in which a ground truth (GT) is the actual noise-free trajectory. Sensory data of simulations include IMU, DVL, USBL, DGPS and Altimeter</w:t>
      </w:r>
      <w:r>
        <w:rPr>
          <w:rFonts w:hint="default"/>
          <w:lang w:val="en-US"/>
        </w:rPr>
        <w:t xml:space="preserve">. </w:t>
      </w:r>
      <w:r>
        <w:rPr>
          <w:rFonts w:hint="default"/>
        </w:rPr>
        <w:t>Altimeter sensor is not used as a proposed filter gives optimal location without any manual switching.</w:t>
      </w:r>
      <w:r>
        <w:rPr>
          <w:rFonts w:hint="default"/>
          <w:lang w:val="en-US"/>
        </w:rPr>
        <w:t xml:space="preserve"> </w:t>
      </w:r>
      <w:r>
        <w:rPr>
          <w:rFonts w:hint="default"/>
        </w:rPr>
        <w:t xml:space="preserve">IMU data is simulated by twice the differentiating and adding noise to it so integrating the measurements diverge from the original trajectory. Similarly, DVL is one time differentiated and noise is added that is why it is relatively accurate than IMU. From reference GT trajectory with the equal time difference, various points are selected and in those selected points </w:t>
      </w:r>
      <w:r>
        <w:rPr>
          <w:rFonts w:hint="default"/>
          <w:lang w:val="en-US"/>
        </w:rPr>
        <w:t>two types of noise are added to achieve USBL like sensory data</w:t>
      </w:r>
      <w:r>
        <w:rPr>
          <w:rFonts w:hint="default"/>
        </w:rPr>
        <w:t>.</w:t>
      </w:r>
      <w:r>
        <w:rPr>
          <w:rFonts w:hint="default"/>
          <w:lang w:val="en-US"/>
        </w:rPr>
        <w:t xml:space="preserve"> Noise 1 is random noise at all points which has a higher scale in deep water and noise 2 is highly non-gaussian abrupt values at some indexes.</w:t>
      </w:r>
      <w:r>
        <w:rPr>
          <w:rFonts w:hint="default"/>
        </w:rPr>
        <w:t xml:space="preserve"> DGPS works fine above the surface of the water so</w:t>
      </w:r>
      <w:r>
        <w:rPr>
          <w:rFonts w:hint="default"/>
          <w:lang w:val="en-US"/>
        </w:rPr>
        <w:t xml:space="preserve"> for a few seconds</w:t>
      </w:r>
      <w:r>
        <w:rPr>
          <w:rFonts w:hint="default"/>
        </w:rPr>
        <w:t xml:space="preserve"> similar GT values are selected for DGPS sensor</w:t>
      </w:r>
      <w:r>
        <w:rPr>
          <w:rFonts w:hint="default"/>
          <w:lang w:val="en-US"/>
        </w:rPr>
        <w:t>y data</w:t>
      </w:r>
      <w:r>
        <w:rPr>
          <w:rFonts w:hint="default"/>
        </w:rPr>
        <w:t xml:space="preserve">.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4.4: B-PR-F neural network results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257040" cy="3359150"/>
            <wp:effectExtent l="0" t="0" r="10160" b="12700"/>
            <wp:docPr id="47" name="Picture 47" descr="figur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figure4.1"/>
                    <pic:cNvPicPr>
                      <a:picLocks noChangeAspect="1"/>
                    </pic:cNvPicPr>
                  </pic:nvPicPr>
                  <pic:blipFill>
                    <a:blip r:embed="rId53"/>
                    <a:stretch>
                      <a:fillRect/>
                    </a:stretch>
                  </pic:blipFill>
                  <pic:spPr>
                    <a:xfrm>
                      <a:off x="0" y="0"/>
                      <a:ext cx="4257040" cy="335915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161" w:beforeLines="67" w:beforeAutospacing="0" w:line="360" w:lineRule="auto"/>
        <w:ind w:left="0" w:leftChars="0" w:firstLine="0" w:firstLineChars="0"/>
        <w:jc w:val="both"/>
        <w:rPr>
          <w:rFonts w:hint="default" w:ascii="Times New Roman" w:hAnsi="Times New Roman" w:eastAsia="NimbusRomNo9L-Regu" w:cs="Times New Roman"/>
          <w:sz w:val="22"/>
        </w:rPr>
      </w:pPr>
      <w:r>
        <w:rPr>
          <w:rFonts w:hint="default" w:eastAsia="Times New Roman" w:cs="Times New Roman"/>
          <w:b w:val="0"/>
          <w:bCs w:val="0"/>
          <w:lang w:val="en-US"/>
        </w:rPr>
        <w:t>Range of -40 to 40 with the difference of 5 is selected and centers are set using the same configuration. Sigma of DGPS is set equal to step size 5, sigma of USBL is selected 8.5 while both of dead-reckoning method based sensors (DVL and IMU) have 10 of sigma to achieve optimal position estimation. Iterations for PC/BC-DIM are set as 35.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4.5: PC/BC-DIM neural network results</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091305" cy="3068955"/>
            <wp:effectExtent l="0" t="0" r="4445" b="17145"/>
            <wp:docPr id="48" name="Picture 48" descr="figur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figure4.2"/>
                    <pic:cNvPicPr>
                      <a:picLocks noChangeAspect="1"/>
                    </pic:cNvPicPr>
                  </pic:nvPicPr>
                  <pic:blipFill>
                    <a:blip r:embed="rId54"/>
                    <a:stretch>
                      <a:fillRect/>
                    </a:stretch>
                  </pic:blipFill>
                  <pic:spPr>
                    <a:xfrm>
                      <a:off x="0" y="0"/>
                      <a:ext cx="4091305" cy="306895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numPr>
          <w:ilvl w:val="0"/>
          <w:numId w:val="0"/>
        </w:numPr>
        <w:spacing w:before="240" w:after="0" w:line="360" w:lineRule="auto"/>
        <w:ind w:left="0" w:leftChars="0" w:firstLine="0" w:firstLineChars="0"/>
        <w:jc w:val="both"/>
        <w:rPr>
          <w:rFonts w:hint="default"/>
        </w:rPr>
      </w:pPr>
      <w:r>
        <w:rPr>
          <w:rFonts w:hint="default"/>
        </w:rPr>
        <w:t>Above figure</w:t>
      </w:r>
      <w:r>
        <w:rPr>
          <w:rFonts w:hint="default"/>
          <w:lang w:val="en-US"/>
        </w:rPr>
        <w:t>s 4.4 and 4.5</w:t>
      </w:r>
      <w:r>
        <w:rPr>
          <w:rFonts w:hint="default"/>
        </w:rPr>
        <w:t xml:space="preserve"> </w:t>
      </w:r>
      <w:r>
        <w:rPr>
          <w:rFonts w:hint="default"/>
          <w:lang w:val="en-US"/>
        </w:rPr>
        <w:t>are</w:t>
      </w:r>
      <w:r>
        <w:rPr>
          <w:rFonts w:hint="default"/>
        </w:rPr>
        <w:t xml:space="preserve"> demonstrating the visual difference between two filters using the same sensory data. PC/BC-DIM is returning more converging</w:t>
      </w:r>
      <w:r>
        <w:rPr>
          <w:rFonts w:hint="default"/>
          <w:lang w:val="en-US"/>
        </w:rPr>
        <w:t xml:space="preserve"> and smooth</w:t>
      </w:r>
      <w:r>
        <w:rPr>
          <w:rFonts w:hint="default"/>
        </w:rPr>
        <w:t xml:space="preserve"> results. B-PR-F has two behavior of deep and near-surface while PC/BC-DIM has an optimal attitude without any manual switching of any sensor. The green trajectory is showing ground truth data.
Statistical comparison gives more clear differences. Table </w:t>
      </w:r>
      <w:r>
        <w:rPr>
          <w:rFonts w:hint="default"/>
          <w:lang w:val="en-US"/>
        </w:rPr>
        <w:t>4.1</w:t>
      </w:r>
      <w:r>
        <w:rPr>
          <w:rFonts w:hint="default"/>
        </w:rPr>
        <w:t xml:space="preserve"> shows the differences</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9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bookmarkStart w:id="30" w:name="_Toc513676542"/>
            <w:bookmarkStart w:id="31" w:name="_Toc513672634"/>
            <w:bookmarkStart w:id="32" w:name="_Toc801712"/>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PC/BC-DIM and B-PR-F Simulation Comparison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9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9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P-PR-F</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51.078</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2.0788</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6.8385</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15.612</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249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18.790</w:t>
            </w:r>
          </w:p>
        </w:tc>
        <w:tc>
          <w:tcPr>
            <w:tcW w:w="11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1.761</w:t>
            </w:r>
          </w:p>
        </w:tc>
        <w:tc>
          <w:tcPr>
            <w:tcW w:w="1545"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3.9618</w:t>
            </w:r>
          </w:p>
        </w:tc>
        <w:tc>
          <w:tcPr>
            <w:tcW w:w="1413"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20.351</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 xml:space="preserve">4.6: Error comparison for both neural networks </w:t>
      </w:r>
    </w:p>
    <w:p>
      <w:pPr>
        <w:spacing w:line="240" w:lineRule="auto"/>
        <w:ind w:left="1100" w:leftChars="500" w:firstLine="0" w:firstLineChars="0"/>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5"/>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rPr>
      </w:pPr>
      <w:r>
        <w:rPr>
          <w:rFonts w:hint="default" w:ascii="Times New Roman" w:hAnsi="Times New Roman" w:eastAsia="NimbusRomNo9L-Regu"/>
          <w:sz w:val="22"/>
        </w:rPr>
        <w:t xml:space="preserve">Figure </w:t>
      </w:r>
      <w:r>
        <w:rPr>
          <w:rFonts w:hint="default" w:eastAsia="NimbusRomNo9L-Regu"/>
          <w:sz w:val="22"/>
          <w:lang w:val="en-US"/>
        </w:rPr>
        <w:t>4.6</w:t>
      </w:r>
      <w:r>
        <w:rPr>
          <w:rFonts w:hint="default" w:ascii="Times New Roman" w:hAnsi="Times New Roman" w:eastAsia="NimbusRomNo9L-Regu"/>
          <w:sz w:val="22"/>
        </w:rPr>
        <w:t xml:space="preserve"> is representing the difference between the </w:t>
      </w:r>
      <w:r>
        <w:rPr>
          <w:rFonts w:hint="default" w:eastAsia="NimbusRomNo9L-Regu"/>
          <w:sz w:val="22"/>
          <w:lang w:val="en-US"/>
        </w:rPr>
        <w:t>Root Mean Square (</w:t>
      </w:r>
      <w:r>
        <w:rPr>
          <w:rFonts w:hint="default" w:ascii="Times New Roman" w:hAnsi="Times New Roman" w:eastAsia="NimbusRomNo9L-Regu"/>
          <w:sz w:val="22"/>
        </w:rPr>
        <w:t>RMS</w:t>
      </w:r>
      <w:r>
        <w:rPr>
          <w:rFonts w:hint="default" w:eastAsia="NimbusRomNo9L-Regu"/>
          <w:sz w:val="22"/>
          <w:lang w:val="en-US"/>
        </w:rPr>
        <w:t>)</w:t>
      </w:r>
      <w:r>
        <w:rPr>
          <w:rFonts w:hint="default" w:ascii="Times New Roman" w:hAnsi="Times New Roman" w:eastAsia="NimbusRomNo9L-Regu"/>
          <w:sz w:val="22"/>
        </w:rPr>
        <w:t xml:space="preserve"> error of both neural networks. The spikes in PC/BC-DIM can be improved further by increasing the </w:t>
      </w:r>
      <w:r>
        <w:rPr>
          <w:rFonts w:hint="default" w:eastAsia="NimbusRomNo9L-Regu"/>
          <w:sz w:val="22"/>
          <w:lang w:val="en-US"/>
        </w:rPr>
        <w:t>iteration</w:t>
      </w:r>
      <w:r>
        <w:rPr>
          <w:rFonts w:hint="default" w:ascii="Times New Roman" w:hAnsi="Times New Roman" w:eastAsia="NimbusRomNo9L-Regu"/>
          <w:sz w:val="22"/>
        </w:rPr>
        <w:t xml:space="preserve"> but a minor computation cost will increase..</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4.7: Depth coordinate of B-PR-F neural network</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928110" cy="2601595"/>
            <wp:effectExtent l="0" t="0" r="15240" b="8255"/>
            <wp:docPr id="51" name="Picture 51" descr="figur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figure4.4"/>
                    <pic:cNvPicPr>
                      <a:picLocks noChangeAspect="1"/>
                    </pic:cNvPicPr>
                  </pic:nvPicPr>
                  <pic:blipFill>
                    <a:blip r:embed="rId56"/>
                    <a:stretch>
                      <a:fillRect/>
                    </a:stretch>
                  </pic:blipFill>
                  <pic:spPr>
                    <a:xfrm>
                      <a:off x="0" y="0"/>
                      <a:ext cx="3928110" cy="26015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eastAsia="NimbusRomNo9L-Regu"/>
          <w:sz w:val="22"/>
          <w:lang w:val="en-US"/>
        </w:rPr>
      </w:pPr>
      <w:r>
        <w:rPr>
          <w:rFonts w:hint="default" w:ascii="Times New Roman" w:hAnsi="Times New Roman" w:eastAsia="NimbusRomNo9L-Regu"/>
          <w:sz w:val="22"/>
        </w:rPr>
        <w:t xml:space="preserve">For more </w:t>
      </w:r>
      <w:r>
        <w:rPr>
          <w:rFonts w:hint="default" w:eastAsia="NimbusRomNo9L-Regu"/>
          <w:sz w:val="22"/>
          <w:lang w:val="en-US"/>
        </w:rPr>
        <w:t xml:space="preserve">clear </w:t>
      </w:r>
      <w:r>
        <w:rPr>
          <w:rFonts w:hint="default" w:ascii="Times New Roman" w:hAnsi="Times New Roman" w:eastAsia="NimbusRomNo9L-Regu"/>
          <w:sz w:val="22"/>
        </w:rPr>
        <w:t xml:space="preserve">visualization figure </w:t>
      </w:r>
      <w:r>
        <w:rPr>
          <w:rFonts w:hint="default" w:eastAsia="NimbusRomNo9L-Regu"/>
          <w:sz w:val="22"/>
          <w:lang w:val="en-US"/>
        </w:rPr>
        <w:t>4.7 and figure 4.8 are</w:t>
      </w:r>
      <w:r>
        <w:rPr>
          <w:rFonts w:hint="default" w:ascii="Times New Roman" w:hAnsi="Times New Roman" w:eastAsia="NimbusRomNo9L-Regu"/>
          <w:sz w:val="22"/>
        </w:rPr>
        <w:t xml:space="preserve"> representing </w:t>
      </w:r>
      <w:r>
        <w:rPr>
          <w:rFonts w:hint="default" w:eastAsia="NimbusRomNo9L-Regu"/>
          <w:sz w:val="22"/>
          <w:lang w:val="en-US"/>
        </w:rPr>
        <w:t xml:space="preserve">depth coordinate </w:t>
      </w:r>
      <w:r>
        <w:rPr>
          <w:rFonts w:hint="default" w:ascii="Times New Roman" w:hAnsi="Times New Roman" w:eastAsia="NimbusRomNo9L-Regu"/>
          <w:sz w:val="22"/>
        </w:rPr>
        <w:t>comparison with the GT</w:t>
      </w:r>
      <w:r>
        <w:rPr>
          <w:rFonts w:hint="default" w:eastAsia="NimbusRomNo9L-Regu"/>
          <w:sz w:val="22"/>
          <w:lang w:val="en-US"/>
        </w:rPr>
        <w:t xml:space="preserve"> depth coordinate.</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4.8: Depth coordinate of PC/BC-DIM neural network</w:t>
      </w:r>
    </w:p>
    <w:p>
      <w:pPr>
        <w:spacing w:line="240" w:lineRule="auto"/>
        <w:jc w:val="both"/>
        <w:rPr>
          <w:rFonts w:hint="default"/>
          <w:i/>
          <w:sz w:val="20"/>
          <w:szCs w:val="24"/>
          <w:lang w:val="en-US"/>
        </w:rPr>
      </w:pP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676650" cy="2477135"/>
            <wp:effectExtent l="0" t="0" r="0" b="18415"/>
            <wp:docPr id="52" name="Picture 52" descr="figur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figure4.5"/>
                    <pic:cNvPicPr>
                      <a:picLocks noChangeAspect="1"/>
                    </pic:cNvPicPr>
                  </pic:nvPicPr>
                  <pic:blipFill>
                    <a:blip r:embed="rId57"/>
                    <a:stretch>
                      <a:fillRect/>
                    </a:stretch>
                  </pic:blipFill>
                  <pic:spPr>
                    <a:xfrm>
                      <a:off x="0" y="0"/>
                      <a:ext cx="3676650" cy="247713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lang w:val="en-US"/>
        </w:rPr>
      </w:pPr>
      <w:r>
        <w:rPr>
          <w:rFonts w:hint="default" w:eastAsia="NimbusRomNo9L-Regu" w:cs="Times New Roman"/>
          <w:sz w:val="22"/>
          <w:lang w:val="en-US"/>
        </w:rPr>
        <w:t>Figure 4.8 is showing less noisy depth coordinate of the PC/BC-DIM neural network as compared to the B-PR-F neural network. Both neural networks are removing noise of the USBL sensor but PC/BC-DIM is not only eliminating non-gaussian noise but it is also producing smooth and less noisy trajectory as in figure 4.9 presented.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4.9: Noisy USBL vs PC/BC-DIM results for vertical coordinate</w:t>
      </w:r>
    </w:p>
    <w:tbl>
      <w:tblPr>
        <w:tblStyle w:val="34"/>
        <w:tblpPr w:leftFromText="180" w:rightFromText="180" w:vertAnchor="text" w:horzAnchor="page" w:tblpX="2305" w:tblpY="368"/>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60"/>
        <w:gridCol w:w="40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190" w:hRule="atLeast"/>
        </w:trPr>
        <w:tc>
          <w:tcPr>
            <w:tcW w:w="4260" w:type="dxa"/>
          </w:tcPr>
          <w:p>
            <w:pPr>
              <w:spacing w:line="240" w:lineRule="auto"/>
              <w:ind w:left="0" w:leftChars="0" w:firstLine="0" w:firstLineChars="0"/>
              <w:jc w:val="center"/>
              <w:rPr>
                <w:rFonts w:hint="default"/>
                <w:i/>
                <w:sz w:val="20"/>
                <w:szCs w:val="24"/>
                <w:vertAlign w:val="baseline"/>
                <w:lang w:val="en-US"/>
              </w:rPr>
            </w:pPr>
            <w:r>
              <w:rPr>
                <w:rFonts w:hint="default"/>
                <w:i/>
                <w:sz w:val="20"/>
                <w:szCs w:val="24"/>
                <w:vertAlign w:val="baseline"/>
                <w:lang w:val="en-US"/>
              </w:rPr>
              <w:drawing>
                <wp:inline distT="0" distB="0" distL="114300" distR="114300">
                  <wp:extent cx="2051050" cy="1833245"/>
                  <wp:effectExtent l="0" t="0" r="6350" b="14605"/>
                  <wp:docPr id="55" name="Picture 55"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figure4.6"/>
                          <pic:cNvPicPr>
                            <a:picLocks noChangeAspect="1"/>
                          </pic:cNvPicPr>
                        </pic:nvPicPr>
                        <pic:blipFill>
                          <a:blip r:embed="rId58"/>
                          <a:stretch>
                            <a:fillRect/>
                          </a:stretch>
                        </pic:blipFill>
                        <pic:spPr>
                          <a:xfrm>
                            <a:off x="0" y="0"/>
                            <a:ext cx="2051050" cy="1833245"/>
                          </a:xfrm>
                          <a:prstGeom prst="rect">
                            <a:avLst/>
                          </a:prstGeom>
                        </pic:spPr>
                      </pic:pic>
                    </a:graphicData>
                  </a:graphic>
                </wp:inline>
              </w:drawing>
            </w:r>
          </w:p>
        </w:tc>
        <w:tc>
          <w:tcPr>
            <w:tcW w:w="4057" w:type="dxa"/>
          </w:tcPr>
          <w:p>
            <w:pPr>
              <w:spacing w:line="240" w:lineRule="auto"/>
              <w:ind w:left="0" w:leftChars="0" w:firstLine="0" w:firstLineChars="0"/>
              <w:jc w:val="center"/>
              <w:rPr>
                <w:rFonts w:hint="default"/>
                <w:i/>
                <w:sz w:val="20"/>
                <w:szCs w:val="24"/>
                <w:vertAlign w:val="baseline"/>
                <w:lang w:val="en-US"/>
              </w:rPr>
            </w:pPr>
            <w:r>
              <w:rPr>
                <w:rFonts w:hint="default"/>
                <w:i/>
                <w:sz w:val="20"/>
                <w:szCs w:val="24"/>
                <w:vertAlign w:val="baseline"/>
                <w:lang w:val="en-US"/>
              </w:rPr>
              <w:drawing>
                <wp:inline distT="0" distB="0" distL="114300" distR="114300">
                  <wp:extent cx="2231390" cy="1858645"/>
                  <wp:effectExtent l="0" t="0" r="16510" b="8255"/>
                  <wp:docPr id="57" name="Picture 57"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figure4.7"/>
                          <pic:cNvPicPr>
                            <a:picLocks noChangeAspect="1"/>
                          </pic:cNvPicPr>
                        </pic:nvPicPr>
                        <pic:blipFill>
                          <a:blip r:embed="rId59"/>
                          <a:stretch>
                            <a:fillRect/>
                          </a:stretch>
                        </pic:blipFill>
                        <pic:spPr>
                          <a:xfrm>
                            <a:off x="0" y="0"/>
                            <a:ext cx="2231390" cy="1858645"/>
                          </a:xfrm>
                          <a:prstGeom prst="rect">
                            <a:avLst/>
                          </a:prstGeom>
                        </pic:spPr>
                      </pic:pic>
                    </a:graphicData>
                  </a:graphic>
                </wp:inline>
              </w:drawing>
            </w:r>
          </w:p>
        </w:tc>
      </w:tr>
    </w:tbl>
    <w:p>
      <w:pPr>
        <w:spacing w:line="240" w:lineRule="auto"/>
        <w:jc w:val="both"/>
        <w:rPr>
          <w:rFonts w:hint="default"/>
          <w:i/>
          <w:sz w:val="20"/>
          <w:szCs w:val="24"/>
          <w:lang w:val="en-US"/>
        </w:rPr>
      </w:pP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jc w:val="left"/>
        <w:rPr>
          <w:rFonts w:hint="default" w:eastAsia="NimbusRomNo9L-Regu" w:cs="Times New Roman"/>
          <w:b/>
          <w:bCs/>
          <w:sz w:val="24"/>
          <w:szCs w:val="24"/>
          <w:lang w:val="en-US"/>
        </w:rPr>
      </w:pPr>
    </w:p>
    <w:p>
      <w:pPr>
        <w:spacing w:beforeLines="0" w:afterLines="0"/>
        <w:ind w:left="0" w:leftChars="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IMU PC/BC-DIM Comparison:</w:t>
      </w:r>
    </w:p>
    <w:p>
      <w:pPr>
        <w:spacing w:beforeLines="0" w:afterLines="0" w:line="360" w:lineRule="auto"/>
        <w:ind w:left="0" w:leftChars="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PC/BC-DIM can give better results without using the IMU sensor and by relying only on the DVL sensor. USBL, DGPS and DVL can produce better results than B-PR-F filter in above and below the surface of the water. The same process and same sigma values of all sensors are selected which was selected for the 4.2.1 section.</w:t>
      </w:r>
    </w:p>
    <w:tbl>
      <w:tblPr>
        <w:tblStyle w:val="34"/>
        <w:tblpPr w:leftFromText="180" w:rightFromText="180" w:vertAnchor="text" w:horzAnchor="page" w:tblpX="2290" w:tblpY="498"/>
        <w:tblW w:w="8283"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75"/>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83"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2</w:t>
            </w:r>
            <w:r>
              <w:rPr>
                <w:rFonts w:eastAsia="Times New Roman"/>
                <w:snapToGrid w:val="0"/>
                <w:sz w:val="22"/>
                <w:szCs w:val="22"/>
              </w:rPr>
              <w:t xml:space="preserve">: </w:t>
            </w:r>
            <w:r>
              <w:rPr>
                <w:rFonts w:hint="default" w:eastAsia="Times New Roman"/>
                <w:snapToGrid w:val="0"/>
                <w:sz w:val="22"/>
                <w:szCs w:val="22"/>
                <w:lang w:val="en-US"/>
              </w:rPr>
              <w:t>PC/BC-DIM and B-PR-F Simulations W</w:t>
            </w:r>
            <w:r>
              <w:rPr>
                <w:rFonts w:hint="default" w:eastAsia="NimbusRomNo9L-Regu" w:cs="Times New Roman"/>
                <w:b/>
                <w:bCs/>
                <w:sz w:val="22"/>
                <w:lang w:val="en-US"/>
              </w:rPr>
              <w:t>ithout IMU</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7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7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12.346</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1.5701</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3.1441</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414" w:hRule="atLeast"/>
        </w:trPr>
        <w:tc>
          <w:tcPr>
            <w:tcW w:w="8283"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158" w:beforeLines="66" w:beforeAutospacing="0" w:after="235" w:afterAutospacing="0"/>
        <w:ind w:left="0" w:leftChars="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4.2.3: All Sensors B-PR-F and without DVL PC/BC-DIM Comparison</w:t>
      </w:r>
    </w:p>
    <w:p>
      <w:pPr>
        <w:spacing w:beforeAutospacing="0" w:afterLines="0" w:line="360" w:lineRule="auto"/>
        <w:ind w:left="0" w:leftChars="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PC/BC-DIM can give better results by relying on only IMU and excluding the DVL sensor where IMU is the highly noisy sensor. USBL, DGPS and IMU are feed to PC/BC-DIM neural network and it has presented lesser trajectory error as compared to the B-PR-F neural network. 
</w:t>
      </w:r>
    </w:p>
    <w:tbl>
      <w:tblPr>
        <w:tblStyle w:val="34"/>
        <w:tblpPr w:leftFromText="180" w:rightFromText="180" w:vertAnchor="text" w:horzAnchor="page" w:tblpX="2275" w:tblpY="498"/>
        <w:tblW w:w="829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249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29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3</w:t>
            </w:r>
            <w:r>
              <w:rPr>
                <w:rFonts w:eastAsia="Times New Roman"/>
                <w:snapToGrid w:val="0"/>
                <w:sz w:val="22"/>
                <w:szCs w:val="22"/>
              </w:rPr>
              <w:t xml:space="preserve">: </w:t>
            </w:r>
            <w:r>
              <w:rPr>
                <w:rFonts w:hint="default" w:eastAsia="Times New Roman"/>
                <w:snapToGrid w:val="0"/>
                <w:sz w:val="22"/>
                <w:szCs w:val="22"/>
                <w:lang w:val="en-US"/>
              </w:rPr>
              <w:t>PC/BC-DIM and B-PR-F Simulations (</w:t>
            </w:r>
            <w:r>
              <w:rPr>
                <w:rFonts w:hint="default" w:eastAsia="NimbusRomNo9L-Regu" w:cs="Times New Roman"/>
                <w:b/>
                <w:bCs/>
                <w:sz w:val="22"/>
                <w:lang w:val="en-US"/>
              </w:rPr>
              <w:t>without DVL)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249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249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21.857</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2.0636</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4.196</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29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3" w:beforeLines="67" w:beforeAutospacing="0" w:after="0" w:afterAutospacing="0"/>
        <w:jc w:val="left"/>
        <w:rPr>
          <w:rFonts w:hint="default" w:eastAsia="NimbusRomNo9L-Regu" w:cs="Times New Roman"/>
          <w:b w:val="0"/>
          <w:bCs w:val="0"/>
          <w:sz w:val="22"/>
          <w:szCs w:val="22"/>
          <w:lang w:val="en-US"/>
        </w:rPr>
      </w:pPr>
    </w:p>
    <w:p>
      <w:pPr>
        <w:spacing w:before="299" w:beforeLines="83" w:beforeAutospacing="0" w:after="161" w:afterLines="67" w:afterAutospacing="0" w:line="360" w:lineRule="auto"/>
        <w:ind w:left="0" w:leftChars="0" w:firstLine="0" w:firstLineChars="0"/>
        <w:jc w:val="both"/>
        <w:rPr>
          <w:rFonts w:hint="default"/>
          <w:b/>
          <w:bCs/>
          <w:sz w:val="24"/>
          <w:szCs w:val="24"/>
          <w:lang w:val="en-US"/>
        </w:rPr>
      </w:pPr>
      <w:r>
        <w:rPr>
          <w:rFonts w:hint="default"/>
          <w:b/>
          <w:bCs/>
          <w:sz w:val="24"/>
          <w:szCs w:val="24"/>
          <w:lang w:val="en-US"/>
        </w:rPr>
        <w:t xml:space="preserve">4.3: Experimental Data Comparison with a B-PR-F Neural Network: </w:t>
      </w:r>
    </w:p>
    <w:p>
      <w:pPr>
        <w:spacing w:before="240" w:after="161" w:afterLines="67" w:afterAutospacing="0" w:line="360" w:lineRule="auto"/>
        <w:ind w:left="0" w:leftChars="0" w:firstLine="0" w:firstLineChars="0"/>
        <w:jc w:val="both"/>
        <w:rPr>
          <w:rFonts w:hint="default"/>
          <w:lang w:val="en-US"/>
        </w:rPr>
      </w:pPr>
      <w:r>
        <w:rPr>
          <w:rFonts w:ascii="Times New Roman" w:hAnsi="Times New Roman" w:eastAsia="Times New Roman" w:cs="Times New Roman"/>
          <w:b w:val="0"/>
          <w:bCs w:val="0"/>
        </w:rPr>
        <w:t xml:space="preserve">In this experiment, </w:t>
      </w:r>
      <w:r>
        <w:rPr>
          <w:rFonts w:hint="default" w:ascii="Times New Roman" w:hAnsi="Times New Roman" w:eastAsia="Times New Roman" w:cs="Times New Roman"/>
          <w:b w:val="0"/>
          <w:bCs w:val="0"/>
          <w:lang w:val="en-US"/>
        </w:rPr>
        <w:t>t</w:t>
      </w:r>
      <w:r>
        <w:rPr>
          <w:rFonts w:ascii="Times New Roman" w:hAnsi="Times New Roman" w:eastAsia="Times New Roman" w:cs="Times New Roman"/>
          <w:b w:val="0"/>
          <w:bCs w:val="0"/>
        </w:rPr>
        <w:t>he vehicle traveled for 61 minutes to cover 693 meters</w:t>
      </w:r>
      <w:r>
        <w:rPr>
          <w:rFonts w:hint="default" w:ascii="Times New Roman" w:hAnsi="Times New Roman" w:eastAsia="Times New Roman" w:cs="Times New Roman"/>
          <w:b w:val="0"/>
          <w:bCs w:val="0"/>
          <w:lang w:val="en-US"/>
        </w:rPr>
        <w:t xml:space="preserve"> of</w:t>
      </w:r>
      <w:r>
        <w:rPr>
          <w:rFonts w:ascii="Times New Roman" w:hAnsi="Times New Roman" w:eastAsia="Times New Roman" w:cs="Times New Roman"/>
          <w:b w:val="0"/>
          <w:bCs w:val="0"/>
        </w:rPr>
        <w:t xml:space="preserve"> distance.</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The method is proposed for</w:t>
      </w:r>
      <w:r>
        <w:rPr>
          <w:rFonts w:hint="default" w:ascii="Times New Roman" w:hAnsi="Times New Roman" w:eastAsia="Times New Roman" w:cs="Times New Roman"/>
          <w:b w:val="0"/>
          <w:bCs w:val="0"/>
          <w:lang w:val="en-US"/>
        </w:rPr>
        <w:t xml:space="preserve"> the estimation of</w:t>
      </w:r>
      <w:r>
        <w:rPr>
          <w:rFonts w:ascii="Times New Roman" w:hAnsi="Times New Roman" w:eastAsia="Times New Roman" w:cs="Times New Roman"/>
          <w:b w:val="0"/>
          <w:bCs w:val="0"/>
        </w:rPr>
        <w:t xml:space="preserve"> the 2D location of the vehicle on the surface of the water.</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 xml:space="preserve">The location is </w:t>
      </w:r>
      <w:r>
        <w:rPr>
          <w:rFonts w:hint="default" w:ascii="Times New Roman" w:hAnsi="Times New Roman" w:eastAsia="Times New Roman" w:cs="Times New Roman"/>
          <w:b w:val="0"/>
          <w:bCs w:val="0"/>
          <w:lang w:val="en-US"/>
        </w:rPr>
        <w:t xml:space="preserve">estimated </w:t>
      </w:r>
      <w:r>
        <w:rPr>
          <w:rFonts w:ascii="Times New Roman" w:hAnsi="Times New Roman" w:eastAsia="Times New Roman" w:cs="Times New Roman"/>
          <w:b w:val="0"/>
          <w:bCs w:val="0"/>
        </w:rPr>
        <w:t xml:space="preserve">using low rate absolute positioning data and high rate relative positioning data. </w:t>
      </w:r>
      <w:r>
        <w:rPr>
          <w:rFonts w:hint="default" w:ascii="Times New Roman" w:hAnsi="Times New Roman" w:eastAsia="Times New Roman" w:cs="Times New Roman"/>
          <w:b w:val="0"/>
          <w:bCs w:val="0"/>
          <w:lang w:val="en-US"/>
        </w:rPr>
        <w:t>In an open environment, DGPS is very accurate above the surface of the water so it is treated as ground truth with its 3662 positions.</w:t>
      </w:r>
      <w:r>
        <w:rPr>
          <w:rFonts w:ascii="Times New Roman" w:hAnsi="Times New Roman" w:eastAsia="Times New Roman" w:cs="Times New Roman"/>
          <w:b w:val="0"/>
          <w:bCs w:val="0"/>
        </w:rPr>
        <w:t xml:space="preserve"> </w:t>
      </w:r>
      <w:r>
        <w:rPr>
          <w:rFonts w:hint="default" w:ascii="Times New Roman" w:hAnsi="Times New Roman" w:eastAsia="Times New Roman" w:cs="Times New Roman"/>
          <w:b w:val="0"/>
          <w:bCs w:val="0"/>
          <w:lang w:val="en-US"/>
        </w:rPr>
        <w:t>F</w:t>
      </w:r>
      <w:r>
        <w:rPr>
          <w:rFonts w:ascii="Times New Roman" w:hAnsi="Times New Roman" w:eastAsia="Times New Roman" w:cs="Times New Roman"/>
          <w:b w:val="0"/>
          <w:bCs w:val="0"/>
        </w:rPr>
        <w:t xml:space="preserve">or the absolute location </w:t>
      </w:r>
      <w:r>
        <w:rPr>
          <w:rFonts w:hint="default" w:ascii="Times New Roman" w:hAnsi="Times New Roman" w:eastAsia="Times New Roman" w:cs="Times New Roman"/>
          <w:b w:val="0"/>
          <w:bCs w:val="0"/>
          <w:lang w:val="en-US"/>
        </w:rPr>
        <w:t xml:space="preserve">estimation, </w:t>
      </w:r>
      <w:r>
        <w:rPr>
          <w:rFonts w:ascii="Times New Roman" w:hAnsi="Times New Roman" w:eastAsia="Times New Roman" w:cs="Times New Roman"/>
          <w:b w:val="0"/>
          <w:bCs w:val="0"/>
        </w:rPr>
        <w:t xml:space="preserve">1450 positions of Ultrashort baseline (USBL) are measured and for relative position </w:t>
      </w:r>
      <w:r>
        <w:rPr>
          <w:rFonts w:hint="default" w:ascii="Times New Roman" w:hAnsi="Times New Roman" w:eastAsia="Times New Roman" w:cs="Times New Roman"/>
          <w:b w:val="0"/>
          <w:bCs w:val="0"/>
          <w:lang w:val="en-US"/>
        </w:rPr>
        <w:t>measurement</w:t>
      </w:r>
      <w:r>
        <w:rPr>
          <w:rFonts w:ascii="Times New Roman" w:hAnsi="Times New Roman" w:eastAsia="Times New Roman" w:cs="Times New Roman"/>
          <w:b w:val="0"/>
          <w:bCs w:val="0"/>
        </w:rPr>
        <w:t>, 19992 grayscale images of 16 bit are taken by SONAR. SONAR images are converted to</w:t>
      </w:r>
      <w:r>
        <w:rPr>
          <w:rFonts w:hint="default" w:ascii="Times New Roman" w:hAnsi="Times New Roman" w:eastAsia="Times New Roman" w:cs="Times New Roman"/>
          <w:b w:val="0"/>
          <w:bCs w:val="0"/>
          <w:lang w:val="en-US"/>
        </w:rPr>
        <w:t xml:space="preserve"> useful</w:t>
      </w:r>
      <w:r>
        <w:rPr>
          <w:rFonts w:ascii="Times New Roman" w:hAnsi="Times New Roman" w:eastAsia="Times New Roman" w:cs="Times New Roman"/>
          <w:b w:val="0"/>
          <w:bCs w:val="0"/>
        </w:rPr>
        <w:t xml:space="preserve"> odometry data</w:t>
      </w:r>
      <w:r>
        <w:rPr>
          <w:rFonts w:hint="default" w:ascii="Times New Roman" w:hAnsi="Times New Roman" w:eastAsia="Times New Roman" w:cs="Times New Roman"/>
          <w:b w:val="0"/>
          <w:bCs w:val="0"/>
          <w:lang w:val="en-US"/>
        </w:rPr>
        <w:t xml:space="preserve"> to find a change in angle and to get change in images frames.
</w:t>
      </w:r>
    </w:p>
    <w:p>
      <w:pPr>
        <w:spacing w:before="240" w:after="161" w:afterLines="67" w:afterAutospacing="0" w:line="360" w:lineRule="auto"/>
        <w:ind w:left="0" w:leftChars="0" w:firstLine="0" w:firstLineChars="0"/>
        <w:jc w:val="both"/>
        <w:rPr>
          <w:rFonts w:hint="default"/>
          <w:lang w:val="en-US"/>
        </w:rPr>
      </w:pPr>
      <w:r>
        <w:rPr>
          <w:rFonts w:hint="default"/>
          <w:lang w:val="en-US"/>
        </w:rPr>
        <w:t>To process the information from the filter to obtain the optimal position motion vector (Δx , Δy) and positioning vector (x , y) is needed. Detailed information of sensory data is available in appendix B of</w:t>
      </w:r>
      <w:r>
        <w:rPr>
          <w:rFonts w:hint="default"/>
        </w:rPr>
        <w:t xml:space="preserve"> (Chame et al., 2018) in </w:t>
      </w:r>
      <w:r>
        <w:rPr>
          <w:rFonts w:hint="default"/>
          <w:lang w:val="en-US"/>
        </w:rPr>
        <w:t>which for motion estimation scan matching method is used to obtained motion data along the horizontal and vertical coordinates. An angle is needed for motion estimation as the correct motion of  Δx and Δy is obtained from the following 4.3 and 4.4 equations. USBL data is used as a positioning sensor. 
</w:t>
      </w:r>
    </w:p>
    <w:tbl>
      <w:tblPr>
        <w:tblStyle w:val="34"/>
        <w:tblW w:w="0" w:type="auto"/>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7"/>
        <w:gridCol w:w="5382"/>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5" w:hRule="atLeast"/>
        </w:trPr>
        <w:tc>
          <w:tcPr>
            <w:tcW w:w="2377" w:type="dxa"/>
          </w:tcPr>
          <w:p>
            <w:pPr>
              <w:spacing w:before="240" w:after="161" w:afterLines="67" w:afterAutospacing="0" w:line="360" w:lineRule="auto"/>
              <w:jc w:val="both"/>
              <w:rPr>
                <w:rFonts w:hint="default"/>
                <w:vertAlign w:val="baseline"/>
                <w:lang w:val="en-US"/>
              </w:rPr>
            </w:pPr>
          </w:p>
        </w:tc>
        <w:tc>
          <w:tcPr>
            <w:tcW w:w="5382" w:type="dxa"/>
          </w:tcPr>
          <w:p>
            <w:pPr>
              <w:spacing w:before="240" w:after="161" w:afterLines="67" w:afterAutospacing="0" w:line="360" w:lineRule="auto"/>
              <w:jc w:val="both"/>
              <w:rPr>
                <w:rFonts w:hint="default"/>
                <w:vertAlign w:val="baseline"/>
                <w:lang w:val="en-US"/>
              </w:rPr>
            </w:pPr>
            <w:r>
              <w:rPr>
                <w:rFonts w:hint="default"/>
                <w:position w:val="-12"/>
                <w:vertAlign w:val="baseline"/>
                <w:lang w:val="en-US"/>
              </w:rPr>
              <w:object>
                <v:shape id="_x0000_i1036" o:spt="75" type="#_x0000_t75" style="height:18pt;width:148pt;" o:ole="t" filled="f" o:preferrelative="t" stroked="f" coordsize="21600,21600">
                  <v:path/>
                  <v:fill on="f" focussize="0,0"/>
                  <v:stroke on="f" joinstyle="miter"/>
                  <v:imagedata r:id="rId61" o:title=""/>
                  <o:lock v:ext="edit" aspectratio="t"/>
                  <w10:wrap type="none"/>
                  <w10:anchorlock/>
                </v:shape>
                <o:OLEObject Type="Embed" ProgID="Equation.KSEE3" ShapeID="_x0000_i1036" DrawAspect="Content" ObjectID="_1468075736" r:id="rId60">
                  <o:LockedField>false</o:LockedField>
                </o:OLEObject>
              </w:object>
            </w:r>
          </w:p>
        </w:tc>
        <w:tc>
          <w:tcPr>
            <w:tcW w:w="638" w:type="dxa"/>
          </w:tcPr>
          <w:p>
            <w:pPr>
              <w:spacing w:before="240" w:after="161" w:afterLines="67" w:afterAutospacing="0" w:line="360" w:lineRule="auto"/>
              <w:jc w:val="both"/>
              <w:rPr>
                <w:rFonts w:hint="default"/>
                <w:vertAlign w:val="baseline"/>
                <w:lang w:val="en-US"/>
              </w:rPr>
            </w:pPr>
            <w:r>
              <w:rPr>
                <w:rFonts w:hint="default"/>
                <w:vertAlign w:val="baseline"/>
                <w:lang w:val="en-US"/>
              </w:rPr>
              <w:t>(4.3)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77" w:type="dxa"/>
          </w:tcPr>
          <w:p>
            <w:pPr>
              <w:spacing w:before="240" w:after="161" w:afterLines="67" w:afterAutospacing="0" w:line="360" w:lineRule="auto"/>
              <w:jc w:val="both"/>
              <w:rPr>
                <w:rFonts w:hint="default"/>
                <w:vertAlign w:val="baseline"/>
                <w:lang w:val="en-US"/>
              </w:rPr>
            </w:pPr>
          </w:p>
        </w:tc>
        <w:tc>
          <w:tcPr>
            <w:tcW w:w="5382" w:type="dxa"/>
          </w:tcPr>
          <w:p>
            <w:pPr>
              <w:spacing w:before="240" w:after="161" w:afterLines="67" w:afterAutospacing="0" w:line="360" w:lineRule="auto"/>
              <w:jc w:val="both"/>
              <w:rPr>
                <w:rFonts w:hint="default"/>
                <w:vertAlign w:val="baseline"/>
                <w:lang w:val="en-US"/>
              </w:rPr>
            </w:pPr>
            <w:r>
              <w:rPr>
                <w:rFonts w:hint="default"/>
                <w:position w:val="-12"/>
                <w:vertAlign w:val="baseline"/>
                <w:lang w:val="en-US"/>
              </w:rPr>
              <w:object>
                <v:shape id="_x0000_i1037" o:spt="75" type="#_x0000_t75" style="height:18pt;width:150.95pt;" o:ole="t" filled="f" o:preferrelative="t" stroked="f" coordsize="21600,21600">
                  <v:path/>
                  <v:fill on="f" focussize="0,0"/>
                  <v:stroke on="f" joinstyle="miter"/>
                  <v:imagedata r:id="rId63" o:title=""/>
                  <o:lock v:ext="edit" aspectratio="t"/>
                  <w10:wrap type="none"/>
                  <w10:anchorlock/>
                </v:shape>
                <o:OLEObject Type="Embed" ProgID="Equation.KSEE3" ShapeID="_x0000_i1037" DrawAspect="Content" ObjectID="_1468075737" r:id="rId62">
                  <o:LockedField>false</o:LockedField>
                </o:OLEObject>
              </w:object>
            </w:r>
          </w:p>
        </w:tc>
        <w:tc>
          <w:tcPr>
            <w:tcW w:w="638" w:type="dxa"/>
          </w:tcPr>
          <w:p>
            <w:pPr>
              <w:spacing w:before="240" w:after="161" w:afterLines="67" w:afterAutospacing="0" w:line="360" w:lineRule="auto"/>
              <w:jc w:val="both"/>
              <w:rPr>
                <w:rFonts w:hint="default"/>
                <w:vertAlign w:val="baseline"/>
                <w:lang w:val="en-US"/>
              </w:rPr>
            </w:pPr>
            <w:r>
              <w:rPr>
                <w:rFonts w:hint="default"/>
                <w:vertAlign w:val="baseline"/>
                <w:lang w:val="en-US"/>
              </w:rPr>
              <w:t>(4.4)</w:t>
            </w:r>
          </w:p>
        </w:tc>
      </w:tr>
    </w:tbl>
    <w:p>
      <w:pPr>
        <w:spacing w:before="161" w:beforeLines="67" w:beforeAutospacing="0" w:after="235" w:afterAutospacing="0" w:line="360" w:lineRule="auto"/>
        <w:ind w:left="0" w:leftChars="0" w:firstLine="0" w:firstLineChars="0"/>
        <w:jc w:val="both"/>
        <w:rPr>
          <w:rFonts w:hint="default" w:eastAsia="Times New Roman" w:cs="Times New Roman"/>
          <w:b w:val="0"/>
          <w:bCs w:val="0"/>
          <w:lang w:val="en-US"/>
        </w:rPr>
      </w:pPr>
      <w:r>
        <w:rPr>
          <w:rFonts w:hint="default" w:ascii="Times New Roman" w:hAnsi="Times New Roman" w:eastAsia="Times New Roman" w:cs="Times New Roman"/>
          <w:b w:val="0"/>
          <w:bCs w:val="0"/>
          <w:lang w:val="en-US"/>
        </w:rPr>
        <w:t>Where theta is the current angle or heading of the vehicle. Compass has measured 4357 heading angles. When compass sensory data is not available then partial theta of odometry data is used to correct the angle with the following equation</w:t>
      </w:r>
      <w:r>
        <w:rPr>
          <w:rFonts w:hint="default" w:eastAsia="Times New Roman" w:cs="Times New Roman"/>
          <w:b w:val="0"/>
          <w:bCs w:val="0"/>
          <w:lang w:val="en-US"/>
        </w:rPr>
        <w:t xml:space="preserve"> 4.5</w:t>
      </w:r>
      <w:r>
        <w:rPr>
          <w:rFonts w:hint="default" w:ascii="Times New Roman" w:hAnsi="Times New Roman" w:eastAsia="Times New Roman" w:cs="Times New Roman"/>
          <w:b w:val="0"/>
          <w:bCs w:val="0"/>
          <w:lang w:val="en-US"/>
        </w:rPr>
        <w:t xml:space="preserve"> and each angle is wrapped to 2</w:t>
      </w:r>
      <w:r>
        <w:rPr>
          <w:rFonts w:hint="default" w:ascii="Times New Roman" w:hAnsi="Times New Roman" w:eastAsia="Times New Roman"/>
          <w:b w:val="0"/>
          <w:bCs w:val="0"/>
          <w:lang w:val="en-US"/>
        </w:rPr>
        <w:t>π</w:t>
      </w:r>
      <w:r>
        <w:rPr>
          <w:rFonts w:hint="default" w:ascii="Times New Roman" w:hAnsi="Times New Roman" w:eastAsia="Times New Roman" w:cs="Times New Roman"/>
          <w:b w:val="0"/>
          <w:bCs w:val="0"/>
          <w:lang w:val="en-US"/>
        </w:rPr>
        <w:t xml:space="preserve"> using octave mapping package.</w:t>
      </w:r>
    </w:p>
    <w:tbl>
      <w:tblPr>
        <w:tblStyle w:val="34"/>
        <w:tblW w:w="0" w:type="auto"/>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70"/>
        <w:gridCol w:w="538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2" w:hRule="atLeast"/>
        </w:trPr>
        <w:tc>
          <w:tcPr>
            <w:tcW w:w="2370" w:type="dxa"/>
          </w:tcPr>
          <w:p>
            <w:pPr>
              <w:spacing w:beforeAutospacing="0" w:line="360" w:lineRule="auto"/>
              <w:jc w:val="center"/>
              <w:rPr>
                <w:rFonts w:hint="default" w:ascii="Times New Roman" w:hAnsi="Times New Roman" w:eastAsia="Times New Roman" w:cs="Times New Roman"/>
                <w:b w:val="0"/>
                <w:bCs w:val="0"/>
                <w:vertAlign w:val="baseline"/>
                <w:lang w:val="en-US"/>
              </w:rPr>
            </w:pPr>
          </w:p>
        </w:tc>
        <w:tc>
          <w:tcPr>
            <w:tcW w:w="5389" w:type="dxa"/>
          </w:tcPr>
          <w:p>
            <w:pPr>
              <w:spacing w:before="161" w:beforeLines="67" w:beforeAutospacing="0" w:line="360" w:lineRule="auto"/>
              <w:jc w:val="both"/>
              <w:rPr>
                <w:rFonts w:hint="default" w:ascii="Times New Roman" w:hAnsi="Times New Roman" w:eastAsia="Times New Roman" w:cs="Times New Roman"/>
                <w:b w:val="0"/>
                <w:bCs w:val="0"/>
                <w:vertAlign w:val="baseline"/>
                <w:lang w:val="en-US"/>
              </w:rPr>
            </w:pPr>
            <w:r>
              <w:rPr>
                <w:rFonts w:hint="default" w:ascii="Times New Roman" w:hAnsi="Times New Roman" w:eastAsia="Times New Roman" w:cs="Times New Roman"/>
                <w:b w:val="0"/>
                <w:bCs w:val="0"/>
                <w:position w:val="-12"/>
                <w:lang w:val="en-US"/>
              </w:rPr>
              <w:object>
                <v:shape id="_x0000_i1038" o:spt="75" type="#_x0000_t75" style="height:18pt;width:62pt;" o:ole="t" filled="f" o:preferrelative="t" stroked="f" coordsize="21600,21600">
                  <v:path/>
                  <v:fill on="f" focussize="0,0"/>
                  <v:stroke on="f"/>
                  <v:imagedata r:id="rId65" o:title=""/>
                  <o:lock v:ext="edit" aspectratio="t"/>
                  <w10:wrap type="none"/>
                  <w10:anchorlock/>
                </v:shape>
                <o:OLEObject Type="Embed" ProgID="Equation.KSEE3" ShapeID="_x0000_i1038" DrawAspect="Content" ObjectID="_1468075738" r:id="rId64">
                  <o:LockedField>false</o:LockedField>
                </o:OLEObject>
              </w:object>
            </w:r>
          </w:p>
        </w:tc>
        <w:tc>
          <w:tcPr>
            <w:tcW w:w="638" w:type="dxa"/>
          </w:tcPr>
          <w:p>
            <w:pPr>
              <w:spacing w:before="161" w:beforeLines="67" w:beforeAutospacing="0" w:line="360" w:lineRule="auto"/>
              <w:jc w:val="center"/>
              <w:rPr>
                <w:rFonts w:hint="default" w:ascii="Times New Roman" w:hAnsi="Times New Roman" w:eastAsia="Times New Roman" w:cs="Times New Roman"/>
                <w:b w:val="0"/>
                <w:bCs w:val="0"/>
                <w:vertAlign w:val="baseline"/>
                <w:lang w:val="en-US"/>
              </w:rPr>
            </w:pPr>
            <w:r>
              <w:rPr>
                <w:rFonts w:hint="default" w:eastAsia="Times New Roman" w:cs="Times New Roman"/>
                <w:b w:val="0"/>
                <w:bCs w:val="0"/>
                <w:vertAlign w:val="baseline"/>
                <w:lang w:val="en-US"/>
              </w:rPr>
              <w:t>(4.5)</w:t>
            </w:r>
          </w:p>
        </w:tc>
      </w:tr>
    </w:tbl>
    <w:tbl>
      <w:tblPr>
        <w:tblStyle w:val="34"/>
        <w:tblpPr w:leftFromText="180" w:rightFromText="180" w:vertAnchor="text" w:horzAnchor="page" w:tblpX="2260" w:tblpY="498"/>
        <w:tblW w:w="8313"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3211"/>
        <w:gridCol w:w="1200"/>
        <w:gridCol w:w="1219"/>
        <w:gridCol w:w="1369"/>
        <w:gridCol w:w="1314"/>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8313" w:type="dxa"/>
            <w:gridSpan w:val="5"/>
            <w:tcBorders>
              <w:top w:val="single" w:color="000000" w:themeColor="text1" w:sz="12" w:space="0"/>
              <w:bottom w:val="single" w:color="000000" w:themeColor="text1" w:sz="12" w:space="0"/>
            </w:tcBorders>
          </w:tcPr>
          <w:p>
            <w:pPr>
              <w:pStyle w:val="70"/>
              <w:spacing w:beforeAutospacing="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4</w:t>
            </w:r>
            <w:r>
              <w:rPr>
                <w:rFonts w:eastAsia="Times New Roman"/>
                <w:snapToGrid w:val="0"/>
                <w:sz w:val="22"/>
                <w:szCs w:val="22"/>
              </w:rPr>
              <w:t xml:space="preserve">: </w:t>
            </w:r>
            <w:r>
              <w:rPr>
                <w:rFonts w:hint="default" w:eastAsia="Times New Roman"/>
                <w:snapToGrid w:val="0"/>
                <w:sz w:val="22"/>
                <w:szCs w:val="22"/>
                <w:lang w:val="en-US"/>
              </w:rPr>
              <w:t>PC/BC-DIM and B-PR-F Experiment</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3211"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200"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Mean</w:t>
            </w:r>
          </w:p>
        </w:tc>
        <w:tc>
          <w:tcPr>
            <w:tcW w:w="1219"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 xml:space="preserve">Std. </w:t>
            </w:r>
            <w:r>
              <w:rPr>
                <w:rFonts w:hint="default" w:eastAsia="NimbusRomNo9L-Regu"/>
                <w:b/>
                <w:bCs/>
                <w:sz w:val="22"/>
                <w:vertAlign w:val="baseline"/>
                <w:lang w:val="en-US"/>
              </w:rPr>
              <w:t xml:space="preserve"> Dev.</w:t>
            </w:r>
          </w:p>
        </w:tc>
        <w:tc>
          <w:tcPr>
            <w:tcW w:w="1369"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Time</w:t>
            </w:r>
            <w:r>
              <w:rPr>
                <w:rFonts w:hint="default" w:eastAsia="NimbusRomNo9L-Regu"/>
                <w:b/>
                <w:bCs/>
                <w:sz w:val="22"/>
                <w:vertAlign w:val="baseline"/>
                <w:lang w:val="en-US"/>
              </w:rPr>
              <w:t xml:space="preserve"> (sec)</w:t>
            </w:r>
          </w:p>
        </w:tc>
        <w:tc>
          <w:tcPr>
            <w:tcW w:w="1314" w:type="dxa"/>
            <w:tcBorders>
              <w:bottom w:val="single" w:color="000000" w:themeColor="text1" w:sz="12" w:space="0"/>
            </w:tcBorders>
            <w:vAlign w:val="top"/>
          </w:tcPr>
          <w:p>
            <w:pPr>
              <w:spacing w:before="240" w:beforeLines="100" w:beforeAutospacing="0" w:afterLines="0"/>
              <w:jc w:val="center"/>
              <w:rPr>
                <w:rFonts w:hint="default"/>
                <w:b/>
                <w:bCs/>
                <w:lang w:val="en-US" w:bidi="ur-PK"/>
              </w:rPr>
            </w:pPr>
            <w:r>
              <w:rPr>
                <w:rFonts w:hint="default" w:eastAsia="NimbusRomNo9L-Regu"/>
                <w:b/>
                <w:bCs/>
                <w:sz w:val="22"/>
                <w:vertAlign w:val="baseline"/>
                <w:lang w:val="en-US"/>
              </w:rPr>
              <w:t>Reference</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Dead reckoning</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45.7573</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26.9248</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12.8949</w:t>
            </w:r>
          </w:p>
        </w:tc>
        <w:tc>
          <w:tcPr>
            <w:tcW w:w="1314" w:type="dxa"/>
            <w:vMerge w:val="restart"/>
            <w:tcBorders>
              <w:top w:val="single" w:color="000000" w:themeColor="text1" w:sz="12" w:space="0"/>
            </w:tcBorders>
            <w:vAlign w:val="top"/>
          </w:tcPr>
          <w:p>
            <w:pPr>
              <w:spacing w:beforeAutospacing="0" w:afterLines="0"/>
              <w:jc w:val="center"/>
              <w:rPr>
                <w:rFonts w:hint="default"/>
                <w:szCs w:val="24"/>
                <w:lang w:val="en-US"/>
              </w:rPr>
            </w:pPr>
          </w:p>
          <w:p>
            <w:pPr>
              <w:spacing w:beforeAutospacing="0" w:afterLines="0"/>
              <w:jc w:val="center"/>
              <w:rPr>
                <w:rFonts w:hint="default" w:ascii="Times New Roman" w:hAnsi="Times New Roman" w:eastAsia="NimbusRomNo9L-Regu"/>
                <w:sz w:val="22"/>
              </w:rPr>
            </w:pPr>
            <w:r>
              <w:rPr>
                <w:rFonts w:hint="default"/>
                <w:szCs w:val="24"/>
                <w:lang w:val="en-US"/>
              </w:rPr>
              <w:t>Chame (Chame, Dos Santos, &amp; da Costa Botelho, 2018)</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1.9479</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3.0804</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13.5013</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lang w:val="en-US"/>
              </w:rPr>
            </w:pPr>
            <w:r>
              <w:rPr>
                <w:rFonts w:hint="default" w:ascii="Times New Roman" w:hAnsi="Times New Roman" w:eastAsia="NimbusRomNo9L-Regu"/>
                <w:sz w:val="22"/>
                <w:vertAlign w:val="baseline"/>
                <w:lang w:val="en-US"/>
              </w:rPr>
              <w:t>MCL</w:t>
            </w:r>
            <w:r>
              <w:rPr>
                <w:rFonts w:hint="default" w:eastAsia="NimbusRomNo9L-Regu"/>
                <w:sz w:val="22"/>
                <w:vertAlign w:val="baseline"/>
                <w:lang w:val="en-US"/>
              </w:rPr>
              <w:t xml:space="preserve"> (using PF)</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1.5968</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1.2146</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156.1984</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lang w:val="en-US"/>
              </w:rPr>
            </w:pPr>
            <w:r>
              <w:rPr>
                <w:rFonts w:hint="default" w:eastAsia="NimbusRomNo9L-Regu" w:cs="Times New Roman"/>
                <w:sz w:val="22"/>
                <w:lang w:val="en-US"/>
              </w:rPr>
              <w:t>KF Post Processing</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1.4568</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1.6161</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rPr>
              <w:t>13.2737</w:t>
            </w:r>
          </w:p>
        </w:tc>
        <w:tc>
          <w:tcPr>
            <w:tcW w:w="1314"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b w:val="0"/>
                <w:bCs w:val="0"/>
                <w:sz w:val="22"/>
                <w:lang w:val="en-US"/>
              </w:rPr>
            </w:pPr>
            <w:r>
              <w:rPr>
                <w:rFonts w:hint="default" w:ascii="Times New Roman" w:hAnsi="Times New Roman" w:eastAsia="NimbusRomNo9L-Regu"/>
                <w:b w:val="0"/>
                <w:bCs w:val="0"/>
                <w:sz w:val="22"/>
                <w:vertAlign w:val="baseline"/>
                <w:lang w:val="en-US"/>
              </w:rPr>
              <w:t>B-PR-F</w:t>
            </w:r>
          </w:p>
        </w:tc>
        <w:tc>
          <w:tcPr>
            <w:tcW w:w="120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1.4139</w:t>
            </w:r>
          </w:p>
        </w:tc>
        <w:tc>
          <w:tcPr>
            <w:tcW w:w="1219"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1.1479</w:t>
            </w:r>
          </w:p>
        </w:tc>
        <w:tc>
          <w:tcPr>
            <w:tcW w:w="1369"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46.9161</w:t>
            </w:r>
          </w:p>
        </w:tc>
        <w:tc>
          <w:tcPr>
            <w:tcW w:w="1314" w:type="dxa"/>
            <w:vMerge w:val="continue"/>
            <w:tcBorders>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val="0"/>
                <w:bCs w:val="0"/>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211"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ascii="Times New Roman" w:hAnsi="Times New Roman" w:eastAsia="NimbusRomNo9L-Regu" w:cs="Times New Roman"/>
                <w:b/>
                <w:bCs/>
                <w:sz w:val="22"/>
              </w:rPr>
              <w:t>PC/BC-DIM</w:t>
            </w:r>
          </w:p>
        </w:tc>
        <w:tc>
          <w:tcPr>
            <w:tcW w:w="120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1.3526</w:t>
            </w:r>
          </w:p>
        </w:tc>
        <w:tc>
          <w:tcPr>
            <w:tcW w:w="1219"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cs="Times New Roman"/>
                <w:b/>
                <w:bCs/>
                <w:sz w:val="22"/>
                <w:szCs w:val="22"/>
                <w:vertAlign w:val="baseline"/>
                <w:lang w:val="en-US" w:eastAsia="en-US" w:bidi="ar-SA"/>
              </w:rPr>
            </w:pPr>
            <w:r>
              <w:rPr>
                <w:rFonts w:hint="default"/>
                <w:b/>
                <w:bCs/>
              </w:rPr>
              <w:t>1.0412</w:t>
            </w:r>
          </w:p>
        </w:tc>
        <w:tc>
          <w:tcPr>
            <w:tcW w:w="1369"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45.2462</w:t>
            </w:r>
          </w:p>
        </w:tc>
        <w:tc>
          <w:tcPr>
            <w:tcW w:w="1314"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8313"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napToGrid w:val="0"/>
        <w:spacing w:beforeAutospacing="0" w:after="0" w:afterAutospacing="0" w:line="240" w:lineRule="auto"/>
        <w:ind w:left="0" w:leftChars="0" w:firstLine="0" w:firstLineChars="0"/>
        <w:jc w:val="both"/>
        <w:rPr>
          <w:rFonts w:hint="default" w:eastAsia="Times New Roman" w:cs="Times New Roman"/>
          <w:b w:val="0"/>
          <w:bCs w:val="0"/>
          <w:lang w:val="en-US"/>
        </w:rPr>
      </w:pPr>
    </w:p>
    <w:p>
      <w:pPr>
        <w:snapToGrid w:val="0"/>
        <w:spacing w:after="0" w:afterAutospacing="0" w:line="240" w:lineRule="auto"/>
        <w:jc w:val="left"/>
      </w:pPr>
    </w:p>
    <w:p>
      <w:pPr>
        <w:snapToGrid w:val="0"/>
        <w:spacing w:after="0" w:afterAutospacing="0" w:line="240" w:lineRule="auto"/>
        <w:jc w:val="left"/>
      </w:pP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4.10: B-PR-F position estimation</w:t>
      </w:r>
    </w:p>
    <w:p>
      <w:pPr>
        <w:spacing w:line="240" w:lineRule="auto"/>
        <w:jc w:val="both"/>
        <w:rPr>
          <w:rFonts w:hint="default"/>
          <w:i/>
          <w:sz w:val="20"/>
          <w:szCs w:val="24"/>
          <w:lang w:val="en-US"/>
        </w:rPr>
      </w:pPr>
    </w:p>
    <w:p>
      <w:pPr>
        <w:spacing w:line="240" w:lineRule="auto"/>
        <w:ind w:left="440" w:leftChars="0" w:hanging="440" w:hangingChars="220"/>
        <w:jc w:val="center"/>
        <w:rPr>
          <w:rFonts w:hint="default"/>
          <w:i/>
          <w:sz w:val="20"/>
          <w:szCs w:val="24"/>
          <w:lang w:val="en-US"/>
        </w:rPr>
      </w:pPr>
      <w:r>
        <w:rPr>
          <w:rFonts w:hint="default"/>
          <w:i/>
          <w:sz w:val="20"/>
          <w:szCs w:val="24"/>
          <w:lang w:val="en-US"/>
        </w:rPr>
        <w:drawing>
          <wp:inline distT="0" distB="0" distL="114300" distR="114300">
            <wp:extent cx="4148455" cy="2869565"/>
            <wp:effectExtent l="0" t="0" r="4445" b="6985"/>
            <wp:docPr id="58" name="Picture 58" descr="figure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figure4.10"/>
                    <pic:cNvPicPr>
                      <a:picLocks noChangeAspect="1"/>
                    </pic:cNvPicPr>
                  </pic:nvPicPr>
                  <pic:blipFill>
                    <a:blip r:embed="rId66"/>
                    <a:stretch>
                      <a:fillRect/>
                    </a:stretch>
                  </pic:blipFill>
                  <pic:spPr>
                    <a:xfrm>
                      <a:off x="0" y="0"/>
                      <a:ext cx="4148455" cy="286956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beforeLines="0" w:afterLines="0" w:line="360" w:lineRule="auto"/>
        <w:ind w:left="0" w:leftChars="0" w:firstLine="0" w:firstLineChars="0"/>
        <w:jc w:val="both"/>
        <w:rPr>
          <w:rFonts w:hint="default" w:ascii="Times New Roman" w:hAnsi="Times New Roman" w:eastAsia="NimbusRomNo9L-Regu" w:cs="Times New Roman"/>
          <w:sz w:val="22"/>
          <w:lang w:val="en-US"/>
        </w:rPr>
      </w:pPr>
      <w:r>
        <w:rPr>
          <w:rFonts w:hint="default" w:eastAsia="Times New Roman" w:cs="Times New Roman"/>
          <w:b w:val="0"/>
          <w:bCs w:val="0"/>
          <w:lang w:val="en-US"/>
        </w:rPr>
        <w:t>The plotting of experimental results provides a clear difference between the B-PR-F and PC/BC-DIM neural network estimations. 
</w:t>
      </w:r>
    </w:p>
    <w:p>
      <w:pPr>
        <w:pBdr>
          <w:top w:val="single" w:color="auto" w:sz="12" w:space="1"/>
          <w:bottom w:val="single" w:color="auto" w:sz="12" w:space="1"/>
        </w:pBdr>
        <w:spacing w:after="0" w:line="360" w:lineRule="auto"/>
        <w:ind w:left="0" w:leftChars="0" w:firstLine="0" w:firstLineChars="0"/>
        <w:rPr>
          <w:rFonts w:hint="default"/>
          <w:i/>
          <w:sz w:val="20"/>
          <w:szCs w:val="24"/>
          <w:lang w:val="en-US"/>
        </w:rPr>
      </w:pPr>
      <w:r>
        <w:rPr>
          <w:b/>
        </w:rPr>
        <w:t>Figure-</w:t>
      </w:r>
      <w:r>
        <w:rPr>
          <w:rFonts w:hint="default"/>
          <w:b/>
          <w:lang w:val="en-US"/>
        </w:rPr>
        <w:t>4.11: PC/BC-DIM position estimation</w:t>
      </w:r>
    </w:p>
    <w:p>
      <w:pPr>
        <w:spacing w:line="240" w:lineRule="auto"/>
        <w:ind w:left="440" w:leftChars="0" w:hanging="440" w:hangingChars="220"/>
        <w:jc w:val="center"/>
        <w:rPr>
          <w:rFonts w:hint="default"/>
          <w:i/>
          <w:sz w:val="20"/>
          <w:szCs w:val="24"/>
          <w:lang w:val="en-US"/>
        </w:rPr>
      </w:pPr>
    </w:p>
    <w:p>
      <w:pPr>
        <w:spacing w:line="240" w:lineRule="auto"/>
        <w:ind w:left="440" w:leftChars="0" w:hanging="440" w:hangingChars="220"/>
        <w:jc w:val="center"/>
        <w:rPr>
          <w:rFonts w:hint="default"/>
          <w:i/>
          <w:sz w:val="20"/>
          <w:szCs w:val="24"/>
          <w:lang w:val="en-US"/>
        </w:rPr>
      </w:pPr>
      <w:r>
        <w:rPr>
          <w:rFonts w:hint="default"/>
          <w:i/>
          <w:sz w:val="20"/>
          <w:szCs w:val="24"/>
          <w:lang w:val="en-US"/>
        </w:rPr>
        <w:drawing>
          <wp:inline distT="0" distB="0" distL="114300" distR="114300">
            <wp:extent cx="4222115" cy="2995295"/>
            <wp:effectExtent l="0" t="0" r="6985" b="14605"/>
            <wp:docPr id="59" name="Picture 59"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figure4.11"/>
                    <pic:cNvPicPr>
                      <a:picLocks noChangeAspect="1"/>
                    </pic:cNvPicPr>
                  </pic:nvPicPr>
                  <pic:blipFill>
                    <a:blip r:embed="rId67"/>
                    <a:stretch>
                      <a:fillRect/>
                    </a:stretch>
                  </pic:blipFill>
                  <pic:spPr>
                    <a:xfrm>
                      <a:off x="0" y="0"/>
                      <a:ext cx="4222115" cy="2995295"/>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b w:val="0"/>
          <w:bCs w:val="0"/>
          <w:sz w:val="20"/>
          <w:szCs w:val="20"/>
        </w:rPr>
      </w:pPr>
    </w:p>
    <w:p>
      <w:pPr>
        <w:spacing w:after="0" w:afterAutospacing="0" w:line="360" w:lineRule="auto"/>
        <w:ind w:left="0" w:leftChars="0" w:firstLine="0" w:firstLineChars="0"/>
        <w:jc w:val="both"/>
      </w:pPr>
      <w:r>
        <w:rPr>
          <w:rFonts w:hint="default" w:eastAsia="Times New Roman" w:cs="Times New Roman"/>
          <w:b w:val="0"/>
          <w:bCs w:val="0"/>
          <w:lang w:val="en-US"/>
        </w:rPr>
        <w:t>Range of -14 to 14 with a difference of 1 is selected and centers are set using the same configuration. Sigma of USBL is set equal to step size 1 and the sigma of motion estimation vector is selected 3.5 to achieve optimal position. The iterations are set 35 for the PC/BC-DIM neural network.
</w:t>
      </w: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szCs w:val="24"/>
        </w:rPr>
      </w:pPr>
      <w:bookmarkStart w:id="33" w:name="_Toc513676544"/>
      <w:bookmarkStart w:id="34" w:name="_Toc513672636"/>
      <w:r>
        <w:rPr>
          <w:rFonts w:hint="default"/>
          <w:szCs w:val="24"/>
        </w:rPr>
        <w:t>Water covers more than 70 percent of</w:t>
      </w:r>
      <w:r>
        <w:rPr>
          <w:rFonts w:hint="default"/>
          <w:szCs w:val="24"/>
          <w:lang w:val="en-US"/>
        </w:rPr>
        <w:t xml:space="preserve"> the</w:t>
      </w:r>
      <w:r>
        <w:rPr>
          <w:rFonts w:hint="default"/>
          <w:szCs w:val="24"/>
        </w:rPr>
        <w:t xml:space="preserve"> earth</w:t>
      </w:r>
      <w:r>
        <w:rPr>
          <w:rFonts w:hint="default"/>
          <w:szCs w:val="24"/>
          <w:lang w:val="en-US"/>
        </w:rPr>
        <w:t>’s</w:t>
      </w:r>
      <w:r>
        <w:rPr>
          <w:rFonts w:hint="default"/>
          <w:szCs w:val="24"/>
        </w:rPr>
        <w:t xml:space="preserve"> crust</w:t>
      </w:r>
      <w:r>
        <w:rPr>
          <w:rFonts w:hint="default"/>
          <w:szCs w:val="24"/>
          <w:lang w:val="en-US"/>
        </w:rPr>
        <w:t xml:space="preserve"> and</w:t>
      </w:r>
      <w:r>
        <w:rPr>
          <w:rFonts w:hint="default"/>
          <w:szCs w:val="24"/>
        </w:rPr>
        <w:t xml:space="preserve"> there is a green area for searchers to discover and explore underwater resources.</w:t>
      </w:r>
      <w:r>
        <w:rPr>
          <w:rFonts w:hint="default"/>
          <w:szCs w:val="24"/>
          <w:lang w:val="en-US"/>
        </w:rPr>
        <w:t xml:space="preserve"> The collection of exploration data is meaningless when the location of an underwater vehicle is not known.</w:t>
      </w:r>
      <w:r>
        <w:rPr>
          <w:rFonts w:hint="default"/>
          <w:szCs w:val="24"/>
        </w:rPr>
        <w:t xml:space="preserve"> GPS and other radio signals do not work below the surface of the water. </w:t>
      </w:r>
      <w:r>
        <w:rPr>
          <w:rFonts w:hint="default"/>
          <w:szCs w:val="24"/>
          <w:lang w:val="en-US"/>
        </w:rPr>
        <w:t xml:space="preserve">As alternative acoustic positioning systems are used but they have low data rates and non-Gaussian noise in their measurements. To make underwater localization more reliable some motion estimation sensors are added e.g., IMU, DVL, odometry. IMU works normally above the surface of the water but its noise temper the motion estimation measurement with the increment of the pressure of the sea. DVL works better in deep water near the seafloor. This all indicates to use a multisensory fusion technique to make a single underwater robot that can estimate the location of the vehicle both above and below the surface of the water. </w:t>
      </w:r>
      <w:r>
        <w:rPr>
          <w:rFonts w:hint="default"/>
          <w:szCs w:val="24"/>
        </w:rPr>
        <w:t>Conventional fusion policies either have low accuracy or high computational cost.</w:t>
      </w:r>
      <w:r>
        <w:rPr>
          <w:rFonts w:hint="default"/>
          <w:szCs w:val="24"/>
          <w:lang w:val="en-US"/>
        </w:rPr>
        <w:t xml:space="preserve"> Kalman filter is not as accurate for non-linear noise and not smart enough to ignore the non-Gaussian noise.</w:t>
      </w:r>
      <w:r>
        <w:rPr>
          <w:rFonts w:hint="default" w:ascii="Times New Roman" w:hAnsi="Times New Roman" w:eastAsia="NimbusRomNo9L-Regu" w:cs="Times New Roman"/>
          <w:sz w:val="22"/>
          <w:lang w:val="en-US"/>
        </w:rPr>
        <w:t xml:space="preserve"> Extended Kalman filter can convert the non-linear system to the locally linear but still underwater </w:t>
      </w:r>
      <w:r>
        <w:rPr>
          <w:rFonts w:hint="default" w:eastAsia="NimbusRomNo9L-Regu" w:cs="Times New Roman"/>
          <w:sz w:val="22"/>
          <w:lang w:val="en-US"/>
        </w:rPr>
        <w:t>sensors</w:t>
      </w:r>
      <w:r>
        <w:rPr>
          <w:rFonts w:hint="default" w:ascii="Times New Roman" w:hAnsi="Times New Roman" w:eastAsia="NimbusRomNo9L-Regu" w:cs="Times New Roman"/>
          <w:sz w:val="22"/>
          <w:lang w:val="en-US"/>
        </w:rPr>
        <w:t xml:space="preserve"> </w:t>
      </w:r>
      <w:r>
        <w:rPr>
          <w:rFonts w:hint="default" w:eastAsia="NimbusRomNo9L-Regu" w:cs="Times New Roman"/>
          <w:sz w:val="22"/>
          <w:lang w:val="en-US"/>
        </w:rPr>
        <w:t>are</w:t>
      </w:r>
      <w:r>
        <w:rPr>
          <w:rFonts w:hint="default" w:ascii="Times New Roman" w:hAnsi="Times New Roman" w:eastAsia="NimbusRomNo9L-Regu" w:cs="Times New Roman"/>
          <w:sz w:val="22"/>
          <w:lang w:val="en-US"/>
        </w:rPr>
        <w:t xml:space="preserve"> highly unpredictable. </w:t>
      </w:r>
      <w:r>
        <w:rPr>
          <w:rFonts w:hint="default" w:eastAsia="NimbusRomNo9L-Regu" w:cs="Times New Roman"/>
          <w:sz w:val="22"/>
          <w:lang w:val="en-US"/>
        </w:rPr>
        <w:t xml:space="preserve">Monte Carlo </w:t>
      </w:r>
      <w:r>
        <w:rPr>
          <w:rFonts w:hint="default" w:ascii="Times New Roman" w:hAnsi="Times New Roman" w:eastAsia="NimbusRomNo9L-Regu" w:cs="Times New Roman"/>
          <w:sz w:val="22"/>
          <w:lang w:val="en-US"/>
        </w:rPr>
        <w:t>Particle filter can deal with underwater noise by multiple hypotheses but it makes the localization process slow even there is less noisy data.</w:t>
      </w:r>
      <w:r>
        <w:rPr>
          <w:rFonts w:hint="default" w:eastAsia="NimbusRomNo9L-Regu" w:cs="Times New Roman"/>
          <w:sz w:val="22"/>
          <w:lang w:val="en-US"/>
        </w:rPr>
        <w:t xml:space="preserve"> Recently </w:t>
      </w:r>
      <w:r>
        <w:rPr>
          <w:rFonts w:hint="default" w:ascii="Times New Roman" w:hAnsi="Times New Roman" w:eastAsia="NimbusRomNo9L-Regu" w:cs="Times New Roman"/>
          <w:sz w:val="22"/>
          <w:lang w:val="en-US"/>
        </w:rPr>
        <w:t>Chame proposed the principle of contextual anticipation which resets in the presence of reliable sensory data of USBL</w:t>
      </w:r>
      <w:r>
        <w:rPr>
          <w:rFonts w:hint="default" w:eastAsia="NimbusRomNo9L-Regu" w:cs="Times New Roman"/>
          <w:sz w:val="22"/>
          <w:lang w:val="en-US"/>
        </w:rPr>
        <w:t xml:space="preserve"> and when an unusual measurement of USBL produces then his proposed B-PR-F ignore this unreliable value</w:t>
      </w:r>
      <w:r>
        <w:rPr>
          <w:rFonts w:hint="default" w:ascii="Times New Roman" w:hAnsi="Times New Roman" w:eastAsia="NimbusRomNo9L-Regu" w:cs="Times New Roman"/>
          <w:sz w:val="22"/>
          <w:lang w:val="en-US"/>
        </w:rPr>
        <w:t>. Sabra proposed that it is better to use different techniques for different environments.</w:t>
      </w:r>
      <w:r>
        <w:rPr>
          <w:rFonts w:hint="default" w:eastAsia="NimbusRomNo9L-Regu" w:cs="Times New Roman"/>
          <w:sz w:val="22"/>
          <w:lang w:val="en-US"/>
        </w:rPr>
        <w:t xml:space="preserve"> </w:t>
      </w:r>
      <w:r>
        <w:rPr>
          <w:rFonts w:hint="default"/>
          <w:szCs w:val="24"/>
          <w:lang w:val="en-US"/>
        </w:rPr>
        <w:t>T</w:t>
      </w:r>
      <w:r>
        <w:rPr>
          <w:rFonts w:hint="default"/>
          <w:szCs w:val="24"/>
        </w:rPr>
        <w:t>his environment</w:t>
      </w:r>
      <w:r>
        <w:rPr>
          <w:rFonts w:hint="default"/>
          <w:szCs w:val="24"/>
          <w:lang w:val="en-US"/>
        </w:rPr>
        <w:t xml:space="preserve"> is treated with</w:t>
      </w:r>
      <w:r>
        <w:rPr>
          <w:rFonts w:hint="default"/>
          <w:szCs w:val="24"/>
        </w:rPr>
        <w:t xml:space="preserve"> neural networks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
</w:t>
      </w:r>
    </w:p>
    <w:p>
      <w:pPr>
        <w:spacing w:before="240" w:after="0" w:line="360" w:lineRule="auto"/>
        <w:jc w:val="both"/>
        <w:rPr>
          <w:rFonts w:hint="default"/>
          <w:szCs w:val="24"/>
          <w:lang w:val="en-US"/>
        </w:rPr>
      </w:pPr>
      <w:r>
        <w:rPr>
          <w:rFonts w:hint="default"/>
          <w:szCs w:val="24"/>
          <w:lang w:val="en-US"/>
        </w:rPr>
        <w:t>From results, it is cleared to examine that PC/BC-DIM gives more accurate results as compared to all other discussed methods such as Kalman filter, KF post-processing, MC localization and B-PR-F neural network. Kalman filter is all time famous method of state estimation but only for linear models. Kalman filters are very fast to estimate the location of an underwater vehicle because of its less computational cost. Limitations of Kalman filter are somewhat overcome by EKF which increases the computational cost and Monte Carlo is the method that can deal with non-linear systems by reducing most of the noise. Monte Carlo has nearly 5 times more computational cost as compared to PC/BC-DIM as well as PC/BC-DIM is still more accurate for localizing the underwater vehicle as statistical results are mentioned above in 4.3 section. B-PR-F overcome the non-Gaussian noise but PC/BC-DIM does not only overcome such noise but it also can deal with highly abrupt position measurements as illustrated in the 3.1 section.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numPr>
          <w:ilvl w:val="0"/>
          <w:numId w:val="0"/>
        </w:numPr>
        <w:spacing w:beforeAutospacing="0" w:after="247" w:afterAutospacing="0"/>
        <w:rPr>
          <w:b/>
          <w:sz w:val="24"/>
        </w:rPr>
      </w:pPr>
    </w:p>
    <w:p>
      <w:pPr>
        <w:numPr>
          <w:ilvl w:val="0"/>
          <w:numId w:val="0"/>
        </w:numPr>
        <w:spacing w:beforeAutospacing="0" w:after="247" w:afterAutospacing="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color="auto"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Chen, L., Wang, S., Hu, H., Gu, D., &amp; Liao, L. (2015). Improving localization accuracy for an underwater robot with a slow-sampling sonar through graph optimization. IEEE Sensors Journal, 15(9), 5024-5035.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Conte, G., Scaradozzi, D., Zanoli, S. M., Gambella, L., &amp; Marani, G. (2008, January). Underwater SLAM with ICP Localization and Neural Network Objects Classification. In The Eighteenth International Offshore and Polar Engineering Conference. International Society of Offshore and Polar Engineers</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Guerrero-Font, E., Massot-Campos, M., Negre, P. L., Bonin-Font, F., &amp; Codina, G. O. (2016, September). An USBL-aided multisensor navigation system for field AUVs. In 2016 IEEE International Conference on Multisensor Fusion and Integration for Intelligent Systems (MFI) (pp. 430-435). IEEE.</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&amp; Kim, T. G. (2012, November). Comparison of Kalman filter and particle filter used for localization of an underwater vehicle. In 2012 9th international conference on ubiquitous robots and ambient intelligence (URAI) (pp. 350-352). IEEE.</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Kim, T. G., &amp; Noh, S. W. (2011, December). Monte carlo localization of underwater robot using internal and external information. In 2011 IEEE Asia-Pacific Services Computing Conference (pp. 410-415). IEEE</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Ko, N. Y., Kim, T. G., &amp; Choi, H. T. (2016). Synchronous and asynchronous application of a filtering method for underwater robot localization. International Journal of Humanoid Robotics, 13(02), 1550038.</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Xie, Y. X., Liu, J., Hu, C. Q., Cui, J. H., &amp; Xu, H. (2016, October). AUV dead-reckoning navigation based on neural network using a single accelerometer. In Proceedings of the 11th ACM International Conference on Underwater Networks &amp; Systems (pp. 1-5).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color="auto" w:fill="FFFFFF"/>
        </w:rPr>
      </w:pPr>
    </w:p>
    <w:bookmarkEnd w:id="34"/>
    <w:p>
      <w:pPr>
        <w:widowControl w:val="0"/>
        <w:autoSpaceDE w:val="0"/>
        <w:autoSpaceDN w:val="0"/>
        <w:adjustRightInd w:val="0"/>
        <w:spacing w:before="240" w:after="0" w:line="360" w:lineRule="auto"/>
        <w:jc w:val="both"/>
        <w:rPr>
          <w:rFonts w:asciiTheme="minorHAnsi" w:hAnsiTheme="minorHAnsi" w:cstheme="minorHAnsi"/>
        </w:rPr>
      </w:pPr>
    </w:p>
    <w:p>
      <w:pPr>
        <w:widowControl w:val="0"/>
        <w:autoSpaceDE w:val="0"/>
        <w:autoSpaceDN w:val="0"/>
        <w:adjustRightInd w:val="0"/>
        <w:spacing w:before="240" w:after="0" w:line="360" w:lineRule="auto"/>
        <w:jc w:val="both"/>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4479"/>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3"/>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vAlign w:val="top"/>
          </w:tcPr>
          <w:p>
            <w:pPr>
              <w:spacing w:after="0" w:line="240" w:lineRule="auto"/>
              <w:rPr>
                <w:b/>
                <w:szCs w:val="20"/>
              </w:rPr>
            </w:pPr>
            <w:r>
              <w:rPr>
                <w:b/>
                <w:szCs w:val="20"/>
              </w:rPr>
              <w:t>1</w:t>
            </w:r>
          </w:p>
        </w:tc>
        <w:tc>
          <w:tcPr>
            <w:tcW w:w="4479" w:type="dxa"/>
            <w:tcBorders>
              <w:top w:val="single" w:color="auto" w:sz="12" w:space="0"/>
            </w:tcBorders>
          </w:tcPr>
          <w:p>
            <w:pPr>
              <w:spacing w:after="0" w:line="240" w:lineRule="auto"/>
              <w:rPr>
                <w:rFonts w:hint="default"/>
                <w:lang w:val="en-US"/>
              </w:rPr>
            </w:pPr>
            <w:r>
              <w:rPr>
                <w:rFonts w:hint="default"/>
                <w:lang w:val="en-US"/>
              </w:rPr>
              <w:t>Inertial Measurement Unit</w:t>
            </w:r>
          </w:p>
        </w:tc>
        <w:tc>
          <w:tcPr>
            <w:tcW w:w="2796" w:type="dxa"/>
            <w:tcBorders>
              <w:top w:val="single" w:color="auto" w:sz="12" w:space="0"/>
            </w:tcBorders>
          </w:tcPr>
          <w:p>
            <w:pPr>
              <w:spacing w:after="0" w:line="240" w:lineRule="auto"/>
              <w:ind w:left="1056"/>
              <w:rPr>
                <w:rFonts w:hint="default"/>
                <w:szCs w:val="20"/>
                <w:lang w:val="en-US"/>
              </w:rPr>
            </w:pPr>
            <w:r>
              <w:rPr>
                <w:rFonts w:hint="default"/>
                <w:szCs w:val="20"/>
                <w:lang w:val="en-US"/>
              </w:rPr>
              <w:t>IMU</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2</w:t>
            </w:r>
          </w:p>
        </w:tc>
        <w:tc>
          <w:tcPr>
            <w:tcW w:w="4479" w:type="dxa"/>
          </w:tcPr>
          <w:p>
            <w:pPr>
              <w:spacing w:after="0" w:line="240" w:lineRule="auto"/>
              <w:rPr>
                <w:rFonts w:hint="default"/>
                <w:lang w:val="en-US"/>
              </w:rPr>
            </w:pPr>
            <w:r>
              <w:rPr>
                <w:rFonts w:hint="default"/>
                <w:lang w:val="en-US"/>
              </w:rPr>
              <w:t>Doppler Velocity Log</w:t>
            </w:r>
          </w:p>
        </w:tc>
        <w:tc>
          <w:tcPr>
            <w:tcW w:w="2796" w:type="dxa"/>
          </w:tcPr>
          <w:p>
            <w:pPr>
              <w:spacing w:after="0" w:line="240" w:lineRule="auto"/>
              <w:ind w:left="1056"/>
              <w:rPr>
                <w:rFonts w:hint="default"/>
                <w:szCs w:val="20"/>
                <w:lang w:val="en-US"/>
              </w:rPr>
            </w:pPr>
            <w:r>
              <w:rPr>
                <w:rFonts w:hint="default"/>
                <w:szCs w:val="20"/>
                <w:lang w:val="en-US"/>
              </w:rPr>
              <w:t>DVL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3</w:t>
            </w:r>
          </w:p>
        </w:tc>
        <w:tc>
          <w:tcPr>
            <w:tcW w:w="4479" w:type="dxa"/>
          </w:tcPr>
          <w:p>
            <w:pPr>
              <w:spacing w:after="0" w:line="240" w:lineRule="auto"/>
              <w:rPr>
                <w:rFonts w:hint="default"/>
                <w:szCs w:val="24"/>
                <w:lang w:val="en-US"/>
              </w:rPr>
            </w:pPr>
            <w:r>
              <w:rPr>
                <w:rFonts w:hint="default"/>
                <w:szCs w:val="24"/>
                <w:lang w:val="en-US"/>
              </w:rPr>
              <w:t>Differential Global Positioning System</w:t>
            </w:r>
          </w:p>
        </w:tc>
        <w:tc>
          <w:tcPr>
            <w:tcW w:w="2796" w:type="dxa"/>
          </w:tcPr>
          <w:p>
            <w:pPr>
              <w:spacing w:after="0" w:line="240" w:lineRule="auto"/>
              <w:ind w:left="1056"/>
              <w:rPr>
                <w:rFonts w:hint="default"/>
                <w:szCs w:val="20"/>
                <w:lang w:val="en-US"/>
              </w:rPr>
            </w:pPr>
            <w:r>
              <w:rPr>
                <w:rFonts w:hint="default"/>
                <w:szCs w:val="20"/>
                <w:lang w:val="en-US"/>
              </w:rPr>
              <w:t>DGPS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4</w:t>
            </w:r>
          </w:p>
        </w:tc>
        <w:tc>
          <w:tcPr>
            <w:tcW w:w="4479" w:type="dxa"/>
          </w:tcPr>
          <w:p>
            <w:pPr>
              <w:spacing w:after="0" w:line="240" w:lineRule="auto"/>
              <w:rPr>
                <w:rFonts w:hint="default"/>
                <w:szCs w:val="24"/>
                <w:lang w:val="en-US"/>
              </w:rPr>
            </w:pPr>
            <w:r>
              <w:rPr>
                <w:rFonts w:hint="default"/>
                <w:szCs w:val="24"/>
                <w:lang w:val="en-US"/>
              </w:rPr>
              <w:t>Ultrashort Baseline</w:t>
            </w:r>
          </w:p>
        </w:tc>
        <w:tc>
          <w:tcPr>
            <w:tcW w:w="2796" w:type="dxa"/>
          </w:tcPr>
          <w:p>
            <w:pPr>
              <w:spacing w:after="0" w:line="240" w:lineRule="auto"/>
              <w:ind w:left="1056"/>
              <w:rPr>
                <w:rFonts w:hint="default"/>
                <w:szCs w:val="20"/>
                <w:lang w:val="en-US"/>
              </w:rPr>
            </w:pPr>
            <w:r>
              <w:rPr>
                <w:rFonts w:hint="default"/>
                <w:szCs w:val="20"/>
                <w:lang w:val="en-US"/>
              </w:rPr>
              <w:t>USBL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5</w:t>
            </w:r>
          </w:p>
        </w:tc>
        <w:tc>
          <w:tcPr>
            <w:tcW w:w="4479" w:type="dxa"/>
          </w:tcPr>
          <w:p>
            <w:pPr>
              <w:spacing w:after="0" w:line="240" w:lineRule="auto"/>
              <w:rPr>
                <w:rFonts w:hint="default"/>
                <w:szCs w:val="24"/>
                <w:lang w:val="en-US"/>
              </w:rPr>
            </w:pPr>
            <w:r>
              <w:rPr>
                <w:rFonts w:hint="default"/>
                <w:szCs w:val="24"/>
                <w:lang w:val="en-US"/>
              </w:rPr>
              <w:t>Long Baseline</w:t>
            </w:r>
          </w:p>
        </w:tc>
        <w:tc>
          <w:tcPr>
            <w:tcW w:w="2796" w:type="dxa"/>
          </w:tcPr>
          <w:p>
            <w:pPr>
              <w:spacing w:after="0" w:line="240" w:lineRule="auto"/>
              <w:ind w:left="1056"/>
              <w:rPr>
                <w:rFonts w:hint="default"/>
                <w:szCs w:val="20"/>
                <w:lang w:val="en-US"/>
              </w:rPr>
            </w:pPr>
            <w:r>
              <w:rPr>
                <w:rFonts w:hint="default"/>
                <w:szCs w:val="20"/>
                <w:lang w:val="en-US"/>
              </w:rPr>
              <w:t>LBL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vAlign w:val="top"/>
          </w:tcPr>
          <w:p>
            <w:pPr>
              <w:spacing w:after="0" w:line="240" w:lineRule="auto"/>
              <w:rPr>
                <w:b/>
                <w:szCs w:val="20"/>
              </w:rPr>
            </w:pPr>
            <w:r>
              <w:rPr>
                <w:b/>
                <w:szCs w:val="20"/>
              </w:rPr>
              <w:t>6</w:t>
            </w:r>
          </w:p>
        </w:tc>
        <w:tc>
          <w:tcPr>
            <w:tcW w:w="4479" w:type="dxa"/>
          </w:tcPr>
          <w:p>
            <w:pPr>
              <w:spacing w:after="0" w:line="240" w:lineRule="auto"/>
              <w:rPr>
                <w:rFonts w:hint="default"/>
                <w:szCs w:val="24"/>
                <w:lang w:val="en-US"/>
              </w:rPr>
            </w:pPr>
            <w:r>
              <w:rPr>
                <w:rFonts w:hint="default"/>
                <w:szCs w:val="24"/>
                <w:lang w:val="en-US"/>
              </w:rPr>
              <w:t>Short Baseline</w:t>
            </w:r>
          </w:p>
        </w:tc>
        <w:tc>
          <w:tcPr>
            <w:tcW w:w="2796" w:type="dxa"/>
          </w:tcPr>
          <w:p>
            <w:pPr>
              <w:spacing w:after="0" w:line="240" w:lineRule="auto"/>
              <w:ind w:left="1056"/>
              <w:rPr>
                <w:rFonts w:hint="default"/>
                <w:szCs w:val="20"/>
                <w:lang w:val="en-US"/>
              </w:rPr>
            </w:pPr>
            <w:r>
              <w:rPr>
                <w:rFonts w:hint="default"/>
                <w:szCs w:val="20"/>
                <w:lang w:val="en-US"/>
              </w:rPr>
              <w:t>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7</w:t>
            </w:r>
          </w:p>
        </w:tc>
        <w:tc>
          <w:tcPr>
            <w:tcW w:w="4479" w:type="dxa"/>
          </w:tcPr>
          <w:p>
            <w:pPr>
              <w:spacing w:after="0" w:line="240" w:lineRule="auto"/>
              <w:rPr>
                <w:rFonts w:hint="default"/>
                <w:szCs w:val="24"/>
                <w:lang w:val="en-US"/>
              </w:rPr>
            </w:pPr>
            <w:r>
              <w:rPr>
                <w:rFonts w:hint="default"/>
                <w:szCs w:val="24"/>
                <w:lang w:val="en-US"/>
              </w:rPr>
              <w:t>Autonomous Underwater Vehicle</w:t>
            </w:r>
          </w:p>
        </w:tc>
        <w:tc>
          <w:tcPr>
            <w:tcW w:w="2796" w:type="dxa"/>
          </w:tcPr>
          <w:p>
            <w:pPr>
              <w:spacing w:after="0" w:line="240" w:lineRule="auto"/>
              <w:ind w:left="1056"/>
              <w:rPr>
                <w:rFonts w:hint="default"/>
                <w:szCs w:val="20"/>
                <w:lang w:val="en-US"/>
              </w:rPr>
            </w:pPr>
            <w:r>
              <w:rPr>
                <w:rFonts w:hint="default"/>
                <w:szCs w:val="20"/>
                <w:lang w:val="en-US"/>
              </w:rPr>
              <w:t>AUV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8</w:t>
            </w:r>
          </w:p>
        </w:tc>
        <w:tc>
          <w:tcPr>
            <w:tcW w:w="4479" w:type="dxa"/>
          </w:tcPr>
          <w:p>
            <w:pPr>
              <w:spacing w:after="0" w:line="240" w:lineRule="auto"/>
              <w:rPr>
                <w:rFonts w:hint="default"/>
                <w:bCs/>
                <w:szCs w:val="24"/>
                <w:lang w:val="en-US"/>
              </w:rPr>
            </w:pPr>
            <w:r>
              <w:rPr>
                <w:rFonts w:hint="default"/>
                <w:bCs/>
                <w:szCs w:val="24"/>
                <w:lang w:val="en-US"/>
              </w:rPr>
              <w:t>Rometly Operated vehicle</w:t>
            </w:r>
          </w:p>
        </w:tc>
        <w:tc>
          <w:tcPr>
            <w:tcW w:w="2796" w:type="dxa"/>
          </w:tcPr>
          <w:p>
            <w:pPr>
              <w:spacing w:after="0" w:line="240" w:lineRule="auto"/>
              <w:ind w:left="1056"/>
              <w:rPr>
                <w:rFonts w:hint="default"/>
                <w:szCs w:val="20"/>
                <w:lang w:val="en-US"/>
              </w:rPr>
            </w:pPr>
            <w:r>
              <w:rPr>
                <w:rFonts w:hint="default"/>
                <w:szCs w:val="20"/>
                <w:lang w:val="en-US"/>
              </w:rPr>
              <w:t>ROV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9</w:t>
            </w:r>
          </w:p>
        </w:tc>
        <w:tc>
          <w:tcPr>
            <w:tcW w:w="4479" w:type="dxa"/>
          </w:tcPr>
          <w:p>
            <w:pPr>
              <w:spacing w:after="0" w:line="240" w:lineRule="auto"/>
              <w:rPr>
                <w:rFonts w:hint="default"/>
                <w:szCs w:val="24"/>
                <w:lang w:val="en-US"/>
              </w:rPr>
            </w:pPr>
            <w:r>
              <w:rPr>
                <w:rFonts w:hint="default"/>
                <w:szCs w:val="24"/>
                <w:lang w:val="en-US"/>
              </w:rPr>
              <w:t>Degree of Frame</w:t>
            </w:r>
          </w:p>
        </w:tc>
        <w:tc>
          <w:tcPr>
            <w:tcW w:w="2796" w:type="dxa"/>
          </w:tcPr>
          <w:p>
            <w:pPr>
              <w:spacing w:after="0" w:line="240" w:lineRule="auto"/>
              <w:ind w:left="1056"/>
              <w:rPr>
                <w:rFonts w:hint="default"/>
                <w:szCs w:val="20"/>
                <w:lang w:val="en-US"/>
              </w:rPr>
            </w:pPr>
            <w:r>
              <w:rPr>
                <w:rFonts w:hint="default"/>
                <w:szCs w:val="20"/>
                <w:lang w:val="en-US"/>
              </w:rPr>
              <w:t>DOF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10</w:t>
            </w:r>
          </w:p>
        </w:tc>
        <w:tc>
          <w:tcPr>
            <w:tcW w:w="4479" w:type="dxa"/>
          </w:tcPr>
          <w:p>
            <w:pPr>
              <w:spacing w:after="0" w:line="240" w:lineRule="auto"/>
              <w:rPr>
                <w:rFonts w:hint="default"/>
                <w:szCs w:val="24"/>
                <w:lang w:val="en-US"/>
              </w:rPr>
            </w:pPr>
            <w:r>
              <w:rPr>
                <w:rFonts w:hint="default"/>
                <w:szCs w:val="24"/>
                <w:lang w:val="en-US"/>
              </w:rPr>
              <w:t xml:space="preserve">Time of Arrival </w:t>
            </w:r>
          </w:p>
        </w:tc>
        <w:tc>
          <w:tcPr>
            <w:tcW w:w="2796" w:type="dxa"/>
          </w:tcPr>
          <w:p>
            <w:pPr>
              <w:spacing w:after="0" w:line="240" w:lineRule="auto"/>
              <w:ind w:left="1056"/>
              <w:rPr>
                <w:rFonts w:hint="default"/>
                <w:szCs w:val="20"/>
                <w:lang w:val="en-US"/>
              </w:rPr>
            </w:pPr>
            <w:r>
              <w:rPr>
                <w:rFonts w:hint="default"/>
                <w:szCs w:val="20"/>
                <w:lang w:val="en-US"/>
              </w:rPr>
              <w:t>TOA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vAlign w:val="top"/>
          </w:tcPr>
          <w:p>
            <w:pPr>
              <w:spacing w:after="0" w:line="240" w:lineRule="auto"/>
              <w:jc w:val="both"/>
              <w:rPr>
                <w:b/>
                <w:szCs w:val="20"/>
              </w:rPr>
            </w:pPr>
            <w:r>
              <w:rPr>
                <w:b/>
                <w:szCs w:val="20"/>
              </w:rPr>
              <w:t>11</w:t>
            </w:r>
          </w:p>
        </w:tc>
        <w:tc>
          <w:tcPr>
            <w:tcW w:w="4479" w:type="dxa"/>
          </w:tcPr>
          <w:p>
            <w:pPr>
              <w:spacing w:after="0" w:line="240" w:lineRule="auto"/>
              <w:rPr>
                <w:rFonts w:hint="default"/>
                <w:szCs w:val="24"/>
                <w:lang w:val="en-US"/>
              </w:rPr>
            </w:pPr>
            <w:r>
              <w:rPr>
                <w:rFonts w:hint="default"/>
                <w:szCs w:val="24"/>
                <w:lang w:val="en-US"/>
              </w:rPr>
              <w:t>Strapdown Inertial Navigation System</w:t>
            </w:r>
          </w:p>
        </w:tc>
        <w:tc>
          <w:tcPr>
            <w:tcW w:w="2796" w:type="dxa"/>
          </w:tcPr>
          <w:p>
            <w:pPr>
              <w:spacing w:after="0" w:line="240" w:lineRule="auto"/>
              <w:ind w:left="1056"/>
              <w:rPr>
                <w:rFonts w:hint="default"/>
                <w:szCs w:val="20"/>
                <w:lang w:val="en-US"/>
              </w:rPr>
            </w:pPr>
            <w:r>
              <w:rPr>
                <w:rFonts w:hint="default"/>
                <w:szCs w:val="20"/>
                <w:lang w:val="en-US"/>
              </w:rPr>
              <w:t>SINS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12</w:t>
            </w:r>
          </w:p>
        </w:tc>
        <w:tc>
          <w:tcPr>
            <w:tcW w:w="4479" w:type="dxa"/>
          </w:tcPr>
          <w:p>
            <w:pPr>
              <w:spacing w:after="0" w:line="240" w:lineRule="auto"/>
              <w:rPr>
                <w:rFonts w:hint="default"/>
                <w:bCs/>
                <w:szCs w:val="24"/>
                <w:lang w:val="en-US"/>
              </w:rPr>
            </w:pPr>
            <w:r>
              <w:rPr>
                <w:rFonts w:hint="default"/>
                <w:bCs/>
                <w:szCs w:val="24"/>
                <w:lang w:val="en-US"/>
              </w:rPr>
              <w:t>Extended Kalman Filter</w:t>
            </w:r>
          </w:p>
        </w:tc>
        <w:tc>
          <w:tcPr>
            <w:tcW w:w="2796" w:type="dxa"/>
          </w:tcPr>
          <w:p>
            <w:pPr>
              <w:spacing w:after="0" w:line="240" w:lineRule="auto"/>
              <w:ind w:left="1056"/>
              <w:rPr>
                <w:rFonts w:hint="default"/>
                <w:szCs w:val="20"/>
                <w:lang w:val="en-US"/>
              </w:rPr>
            </w:pPr>
            <w:r>
              <w:rPr>
                <w:rFonts w:hint="default"/>
                <w:szCs w:val="20"/>
                <w:lang w:val="en-US"/>
              </w:rPr>
              <w:t>EKF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13</w:t>
            </w:r>
          </w:p>
        </w:tc>
        <w:tc>
          <w:tcPr>
            <w:tcW w:w="4479" w:type="dxa"/>
          </w:tcPr>
          <w:p>
            <w:pPr>
              <w:spacing w:after="0" w:line="240" w:lineRule="auto"/>
              <w:rPr>
                <w:rFonts w:hint="default"/>
                <w:bCs/>
                <w:szCs w:val="24"/>
                <w:lang w:val="en-US"/>
              </w:rPr>
            </w:pPr>
            <w:r>
              <w:rPr>
                <w:rFonts w:hint="default"/>
                <w:bCs/>
                <w:szCs w:val="24"/>
                <w:lang w:val="en-US"/>
              </w:rPr>
              <w:t>Unscented Kalman Filter</w:t>
            </w:r>
          </w:p>
        </w:tc>
        <w:tc>
          <w:tcPr>
            <w:tcW w:w="2796" w:type="dxa"/>
          </w:tcPr>
          <w:p>
            <w:pPr>
              <w:spacing w:after="0" w:line="240" w:lineRule="auto"/>
              <w:ind w:left="1056"/>
              <w:rPr>
                <w:rFonts w:hint="default"/>
                <w:szCs w:val="20"/>
                <w:lang w:val="en-US"/>
              </w:rPr>
            </w:pPr>
            <w:r>
              <w:rPr>
                <w:rFonts w:hint="default"/>
                <w:szCs w:val="20"/>
                <w:lang w:val="en-US"/>
              </w:rPr>
              <w:t>UKF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14</w:t>
            </w:r>
          </w:p>
        </w:tc>
        <w:tc>
          <w:tcPr>
            <w:tcW w:w="4479" w:type="dxa"/>
          </w:tcPr>
          <w:p>
            <w:pPr>
              <w:spacing w:after="0" w:line="240" w:lineRule="auto"/>
              <w:rPr>
                <w:rFonts w:hint="default"/>
                <w:bCs/>
                <w:szCs w:val="24"/>
                <w:lang w:val="en-US"/>
              </w:rPr>
            </w:pPr>
            <w:r>
              <w:rPr>
                <w:rFonts w:hint="default"/>
                <w:bCs/>
                <w:szCs w:val="24"/>
                <w:lang w:val="en-US"/>
              </w:rPr>
              <w:t>Partical Filter</w:t>
            </w:r>
          </w:p>
        </w:tc>
        <w:tc>
          <w:tcPr>
            <w:tcW w:w="2796" w:type="dxa"/>
          </w:tcPr>
          <w:p>
            <w:pPr>
              <w:spacing w:after="0" w:line="240" w:lineRule="auto"/>
              <w:ind w:left="1056"/>
              <w:rPr>
                <w:rFonts w:hint="default"/>
                <w:szCs w:val="20"/>
                <w:lang w:val="en-US"/>
              </w:rPr>
            </w:pPr>
            <w:r>
              <w:rPr>
                <w:rFonts w:hint="default"/>
                <w:szCs w:val="20"/>
                <w:lang w:val="en-US"/>
              </w:rPr>
              <w:t>PF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15</w:t>
            </w:r>
          </w:p>
        </w:tc>
        <w:tc>
          <w:tcPr>
            <w:tcW w:w="4479" w:type="dxa"/>
          </w:tcPr>
          <w:p>
            <w:pPr>
              <w:spacing w:after="0" w:line="240" w:lineRule="auto"/>
              <w:rPr>
                <w:rFonts w:hint="default"/>
                <w:szCs w:val="24"/>
                <w:lang w:val="en-US"/>
              </w:rPr>
            </w:pPr>
            <w:r>
              <w:rPr>
                <w:rFonts w:hint="default"/>
                <w:szCs w:val="24"/>
                <w:lang w:val="en-US"/>
              </w:rPr>
              <w:t>Simultaneous Localization and Mapping</w:t>
            </w:r>
          </w:p>
        </w:tc>
        <w:tc>
          <w:tcPr>
            <w:tcW w:w="2796" w:type="dxa"/>
          </w:tcPr>
          <w:p>
            <w:pPr>
              <w:spacing w:after="0" w:line="240" w:lineRule="auto"/>
              <w:ind w:left="1056"/>
              <w:rPr>
                <w:rFonts w:hint="default"/>
                <w:szCs w:val="20"/>
                <w:lang w:val="en-US"/>
              </w:rPr>
            </w:pPr>
            <w:r>
              <w:rPr>
                <w:rFonts w:hint="default"/>
                <w:szCs w:val="20"/>
                <w:lang w:val="en-US"/>
              </w:rPr>
              <w:t>SLAM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16</w:t>
            </w:r>
          </w:p>
        </w:tc>
        <w:tc>
          <w:tcPr>
            <w:tcW w:w="4479" w:type="dxa"/>
          </w:tcPr>
          <w:p>
            <w:pPr>
              <w:spacing w:after="0" w:line="240" w:lineRule="auto"/>
              <w:rPr>
                <w:szCs w:val="24"/>
              </w:rPr>
            </w:pPr>
            <w:r>
              <w:rPr>
                <w:rFonts w:hint="default"/>
                <w:szCs w:val="24"/>
                <w:lang w:val="en-US"/>
              </w:rPr>
              <w:t>M</w:t>
            </w:r>
            <w:r>
              <w:rPr>
                <w:rFonts w:hint="default"/>
                <w:szCs w:val="24"/>
              </w:rPr>
              <w:t xml:space="preserve">onte </w:t>
            </w:r>
            <w:r>
              <w:rPr>
                <w:rFonts w:hint="default"/>
                <w:szCs w:val="24"/>
                <w:lang w:val="en-US"/>
              </w:rPr>
              <w:t>C</w:t>
            </w:r>
            <w:r>
              <w:rPr>
                <w:rFonts w:hint="default"/>
                <w:szCs w:val="24"/>
              </w:rPr>
              <w:t xml:space="preserve">arlo </w:t>
            </w:r>
            <w:r>
              <w:rPr>
                <w:rFonts w:hint="default"/>
                <w:szCs w:val="24"/>
                <w:lang w:val="en-US"/>
              </w:rPr>
              <w:t>L</w:t>
            </w:r>
            <w:r>
              <w:rPr>
                <w:rFonts w:hint="default"/>
                <w:szCs w:val="24"/>
              </w:rPr>
              <w:t>ocalization</w:t>
            </w:r>
          </w:p>
        </w:tc>
        <w:tc>
          <w:tcPr>
            <w:tcW w:w="2796" w:type="dxa"/>
          </w:tcPr>
          <w:p>
            <w:pPr>
              <w:spacing w:after="0" w:line="240" w:lineRule="auto"/>
              <w:ind w:left="1056"/>
              <w:rPr>
                <w:rFonts w:hint="default"/>
                <w:szCs w:val="24"/>
                <w:lang w:val="en-US"/>
              </w:rPr>
            </w:pPr>
            <w:r>
              <w:rPr>
                <w:rFonts w:hint="default"/>
                <w:szCs w:val="24"/>
                <w:lang w:val="en-US"/>
              </w:rPr>
              <w:t>MCL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17</w:t>
            </w:r>
          </w:p>
        </w:tc>
        <w:tc>
          <w:tcPr>
            <w:tcW w:w="4479" w:type="dxa"/>
          </w:tcPr>
          <w:p>
            <w:pPr>
              <w:spacing w:after="0" w:line="240" w:lineRule="auto"/>
              <w:rPr>
                <w:rFonts w:hint="default"/>
                <w:bCs/>
                <w:lang w:val="en-US"/>
              </w:rPr>
            </w:pPr>
            <w:r>
              <w:rPr>
                <w:rFonts w:hint="default"/>
                <w:bCs/>
                <w:lang w:val="en-US"/>
              </w:rPr>
              <w:t>Predictive Coding / Biased Competition</w:t>
            </w:r>
          </w:p>
        </w:tc>
        <w:tc>
          <w:tcPr>
            <w:tcW w:w="2796" w:type="dxa"/>
          </w:tcPr>
          <w:p>
            <w:pPr>
              <w:spacing w:after="0" w:line="240" w:lineRule="auto"/>
              <w:ind w:left="1056"/>
              <w:rPr>
                <w:rFonts w:hint="default"/>
                <w:szCs w:val="24"/>
                <w:lang w:val="en-US"/>
              </w:rPr>
            </w:pPr>
            <w:r>
              <w:rPr>
                <w:rFonts w:hint="default"/>
                <w:szCs w:val="24"/>
                <w:lang w:val="en-US"/>
              </w:rPr>
              <w:t>PC/BC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18</w:t>
            </w:r>
          </w:p>
        </w:tc>
        <w:tc>
          <w:tcPr>
            <w:tcW w:w="4479" w:type="dxa"/>
          </w:tcPr>
          <w:p>
            <w:pPr>
              <w:spacing w:after="0" w:line="240" w:lineRule="auto"/>
              <w:rPr>
                <w:bCs/>
              </w:rPr>
            </w:pPr>
            <w:r>
              <w:rPr>
                <w:rFonts w:hint="default"/>
                <w:bCs/>
              </w:rPr>
              <w:t>Divisive Input Modulation</w:t>
            </w:r>
          </w:p>
        </w:tc>
        <w:tc>
          <w:tcPr>
            <w:tcW w:w="2796" w:type="dxa"/>
          </w:tcPr>
          <w:p>
            <w:pPr>
              <w:spacing w:after="0" w:line="240" w:lineRule="auto"/>
              <w:ind w:left="1056"/>
              <w:rPr>
                <w:rFonts w:hint="default"/>
                <w:szCs w:val="24"/>
                <w:lang w:val="en-US"/>
              </w:rPr>
            </w:pPr>
            <w:r>
              <w:rPr>
                <w:rFonts w:hint="default"/>
                <w:szCs w:val="24"/>
                <w:lang w:val="en-US"/>
              </w:rPr>
              <w:t>DIM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1</w:t>
            </w:r>
            <w:r>
              <w:rPr>
                <w:rFonts w:hint="default"/>
                <w:b/>
                <w:szCs w:val="20"/>
                <w:lang w:val="en-US"/>
              </w:rPr>
              <w:t>9</w:t>
            </w:r>
          </w:p>
        </w:tc>
        <w:tc>
          <w:tcPr>
            <w:tcW w:w="4479" w:type="dxa"/>
          </w:tcPr>
          <w:p>
            <w:pPr>
              <w:spacing w:after="0" w:line="240" w:lineRule="auto"/>
              <w:rPr>
                <w:rFonts w:hint="default"/>
                <w:bCs/>
                <w:szCs w:val="24"/>
                <w:lang w:val="en-US"/>
              </w:rPr>
            </w:pPr>
            <w:r>
              <w:rPr>
                <w:rFonts w:hint="default"/>
                <w:bCs/>
                <w:szCs w:val="24"/>
                <w:lang w:val="en-US"/>
              </w:rPr>
              <w:t>Behaviour - Prediction Reliability - Fusion</w:t>
            </w:r>
          </w:p>
        </w:tc>
        <w:tc>
          <w:tcPr>
            <w:tcW w:w="2796" w:type="dxa"/>
          </w:tcPr>
          <w:p>
            <w:pPr>
              <w:spacing w:after="0" w:line="240" w:lineRule="auto"/>
              <w:ind w:left="1056"/>
              <w:rPr>
                <w:rFonts w:hint="default"/>
                <w:szCs w:val="24"/>
                <w:lang w:val="en-US"/>
              </w:rPr>
            </w:pPr>
            <w:r>
              <w:rPr>
                <w:rFonts w:hint="default"/>
                <w:szCs w:val="24"/>
                <w:lang w:val="en-US"/>
              </w:rPr>
              <w:t>B-PR-F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20</w:t>
            </w:r>
          </w:p>
        </w:tc>
        <w:tc>
          <w:tcPr>
            <w:tcW w:w="4479" w:type="dxa"/>
          </w:tcPr>
          <w:p>
            <w:pPr>
              <w:spacing w:after="0" w:line="240" w:lineRule="auto"/>
              <w:rPr>
                <w:rFonts w:hint="default"/>
                <w:bCs/>
                <w:szCs w:val="24"/>
                <w:lang w:val="en-US"/>
              </w:rPr>
            </w:pPr>
            <w:r>
              <w:rPr>
                <w:rFonts w:hint="default"/>
                <w:bCs/>
                <w:szCs w:val="24"/>
                <w:lang w:val="en-US"/>
              </w:rPr>
              <w:t>Neural Network</w:t>
            </w:r>
          </w:p>
        </w:tc>
        <w:tc>
          <w:tcPr>
            <w:tcW w:w="2796" w:type="dxa"/>
          </w:tcPr>
          <w:p>
            <w:pPr>
              <w:spacing w:after="0" w:line="240" w:lineRule="auto"/>
              <w:ind w:left="1056"/>
              <w:rPr>
                <w:rFonts w:hint="default"/>
                <w:szCs w:val="24"/>
                <w:lang w:val="en-US"/>
              </w:rPr>
            </w:pPr>
            <w:r>
              <w:rPr>
                <w:rFonts w:hint="default"/>
                <w:szCs w:val="24"/>
                <w:lang w:val="en-US"/>
              </w:rPr>
              <w:t>NN</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1</w:t>
            </w:r>
          </w:p>
        </w:tc>
        <w:tc>
          <w:tcPr>
            <w:tcW w:w="4479" w:type="dxa"/>
          </w:tcPr>
          <w:p>
            <w:pPr>
              <w:spacing w:after="0" w:line="240" w:lineRule="auto"/>
              <w:rPr>
                <w:rFonts w:hint="default"/>
                <w:bCs/>
                <w:szCs w:val="24"/>
                <w:lang w:val="en-US"/>
              </w:rPr>
            </w:pPr>
            <w:r>
              <w:rPr>
                <w:rFonts w:hint="default"/>
                <w:bCs/>
                <w:szCs w:val="24"/>
                <w:lang w:val="en-US"/>
              </w:rPr>
              <w:t xml:space="preserve">Receptive Fields </w:t>
            </w:r>
          </w:p>
        </w:tc>
        <w:tc>
          <w:tcPr>
            <w:tcW w:w="2796" w:type="dxa"/>
          </w:tcPr>
          <w:p>
            <w:pPr>
              <w:spacing w:after="0" w:line="240" w:lineRule="auto"/>
              <w:ind w:left="1056"/>
              <w:rPr>
                <w:rFonts w:hint="default"/>
                <w:szCs w:val="24"/>
                <w:lang w:val="en-US"/>
              </w:rPr>
            </w:pPr>
            <w:r>
              <w:rPr>
                <w:rFonts w:hint="default"/>
                <w:szCs w:val="24"/>
                <w:lang w:val="en-US"/>
              </w:rPr>
              <w:t>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90"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2</w:t>
            </w:r>
          </w:p>
        </w:tc>
        <w:tc>
          <w:tcPr>
            <w:tcW w:w="4479" w:type="dxa"/>
          </w:tcPr>
          <w:p>
            <w:pPr>
              <w:spacing w:after="0" w:line="240" w:lineRule="auto"/>
              <w:rPr>
                <w:rFonts w:hint="default"/>
                <w:szCs w:val="24"/>
                <w:lang w:val="en-US"/>
              </w:rPr>
            </w:pPr>
            <w:r>
              <w:rPr>
                <w:rFonts w:hint="default"/>
                <w:szCs w:val="24"/>
                <w:lang w:val="en-US"/>
              </w:rPr>
              <w:t>Probability Density Function</w:t>
            </w:r>
          </w:p>
        </w:tc>
        <w:tc>
          <w:tcPr>
            <w:tcW w:w="2796" w:type="dxa"/>
          </w:tcPr>
          <w:p>
            <w:pPr>
              <w:spacing w:after="0" w:line="240" w:lineRule="auto"/>
              <w:ind w:left="1056"/>
              <w:rPr>
                <w:rFonts w:hint="default"/>
                <w:szCs w:val="24"/>
                <w:lang w:val="en-US"/>
              </w:rPr>
            </w:pPr>
            <w:r>
              <w:rPr>
                <w:rFonts w:hint="default"/>
                <w:szCs w:val="24"/>
                <w:lang w:val="en-US"/>
              </w:rPr>
              <w:t>PDF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23</w:t>
            </w:r>
          </w:p>
        </w:tc>
        <w:tc>
          <w:tcPr>
            <w:tcW w:w="4479" w:type="dxa"/>
          </w:tcPr>
          <w:p>
            <w:pPr>
              <w:spacing w:after="0" w:line="240" w:lineRule="auto"/>
              <w:rPr>
                <w:rFonts w:hint="default"/>
                <w:lang w:val="en-US"/>
              </w:rPr>
            </w:pPr>
            <w:r>
              <w:rPr>
                <w:rFonts w:hint="default"/>
                <w:lang w:val="en-US"/>
              </w:rPr>
              <w:t>Weights</w:t>
            </w:r>
          </w:p>
        </w:tc>
        <w:tc>
          <w:tcPr>
            <w:tcW w:w="2796" w:type="dxa"/>
          </w:tcPr>
          <w:p>
            <w:pPr>
              <w:spacing w:after="0" w:line="240" w:lineRule="auto"/>
              <w:ind w:left="1056"/>
              <w:rPr>
                <w:rFonts w:hint="default"/>
                <w:szCs w:val="24"/>
                <w:lang w:val="en-US"/>
              </w:rPr>
            </w:pPr>
            <w:r>
              <w:rPr>
                <w:rFonts w:hint="default"/>
                <w:szCs w:val="24"/>
                <w:lang w:val="en-US"/>
              </w:rPr>
              <w:t>W</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24</w:t>
            </w:r>
          </w:p>
        </w:tc>
        <w:tc>
          <w:tcPr>
            <w:tcW w:w="4479" w:type="dxa"/>
          </w:tcPr>
          <w:p>
            <w:pPr>
              <w:spacing w:after="0" w:line="240" w:lineRule="auto"/>
              <w:rPr>
                <w:rFonts w:hint="default"/>
                <w:lang w:val="en-US"/>
              </w:rPr>
            </w:pPr>
            <w:r>
              <w:rPr>
                <w:rFonts w:hint="default"/>
                <w:lang w:val="en-US"/>
              </w:rPr>
              <w:t>Wireless Fidelity</w:t>
            </w:r>
          </w:p>
        </w:tc>
        <w:tc>
          <w:tcPr>
            <w:tcW w:w="2796" w:type="dxa"/>
          </w:tcPr>
          <w:p>
            <w:pPr>
              <w:spacing w:after="0" w:line="240" w:lineRule="auto"/>
              <w:ind w:left="1056"/>
              <w:rPr>
                <w:rFonts w:hint="default"/>
                <w:szCs w:val="24"/>
                <w:lang w:val="en-US"/>
              </w:rPr>
            </w:pPr>
            <w:r>
              <w:rPr>
                <w:rFonts w:hint="default"/>
                <w:szCs w:val="24"/>
                <w:lang w:val="en-US"/>
              </w:rPr>
              <w:t>Wi-Fi</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25</w:t>
            </w:r>
          </w:p>
        </w:tc>
        <w:tc>
          <w:tcPr>
            <w:tcW w:w="4479" w:type="dxa"/>
          </w:tcPr>
          <w:p>
            <w:pPr>
              <w:spacing w:after="0" w:line="240" w:lineRule="auto"/>
              <w:rPr>
                <w:rFonts w:hint="default"/>
                <w:lang w:val="en-US"/>
              </w:rPr>
            </w:pPr>
            <w:r>
              <w:rPr>
                <w:rFonts w:hint="default"/>
                <w:lang w:val="en-US"/>
              </w:rPr>
              <w:t>Sound Navigation and Ranging</w:t>
            </w:r>
          </w:p>
        </w:tc>
        <w:tc>
          <w:tcPr>
            <w:tcW w:w="2796" w:type="dxa"/>
          </w:tcPr>
          <w:p>
            <w:pPr>
              <w:spacing w:after="0" w:line="240" w:lineRule="auto"/>
              <w:ind w:left="1056"/>
              <w:rPr>
                <w:rFonts w:hint="default"/>
                <w:szCs w:val="24"/>
                <w:lang w:val="en-US"/>
              </w:rPr>
            </w:pPr>
            <w:r>
              <w:rPr>
                <w:rFonts w:hint="default"/>
                <w:szCs w:val="24"/>
                <w:lang w:val="en-US"/>
              </w:rPr>
              <w:t>SONAR</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26</w:t>
            </w:r>
          </w:p>
        </w:tc>
        <w:tc>
          <w:tcPr>
            <w:tcW w:w="4479" w:type="dxa"/>
          </w:tcPr>
          <w:p>
            <w:pPr>
              <w:spacing w:after="0" w:line="240" w:lineRule="auto"/>
              <w:rPr>
                <w:rFonts w:hint="default"/>
                <w:lang w:val="en-US"/>
              </w:rPr>
            </w:pPr>
            <w:r>
              <w:rPr>
                <w:rFonts w:hint="default"/>
                <w:lang w:val="en-US"/>
              </w:rPr>
              <w:t xml:space="preserve">Standard </w:t>
            </w:r>
          </w:p>
        </w:tc>
        <w:tc>
          <w:tcPr>
            <w:tcW w:w="2796" w:type="dxa"/>
          </w:tcPr>
          <w:p>
            <w:pPr>
              <w:spacing w:after="0" w:line="240" w:lineRule="auto"/>
              <w:ind w:left="1056"/>
              <w:rPr>
                <w:rFonts w:hint="default"/>
                <w:szCs w:val="24"/>
                <w:lang w:val="en-US"/>
              </w:rPr>
            </w:pPr>
            <w:r>
              <w:rPr>
                <w:rFonts w:hint="default"/>
                <w:szCs w:val="24"/>
                <w:lang w:val="en-US"/>
              </w:rPr>
              <w:t>std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27</w:t>
            </w:r>
          </w:p>
        </w:tc>
        <w:tc>
          <w:tcPr>
            <w:tcW w:w="4479" w:type="dxa"/>
          </w:tcPr>
          <w:p>
            <w:pPr>
              <w:spacing w:after="0" w:line="240" w:lineRule="auto"/>
              <w:rPr>
                <w:rFonts w:hint="default"/>
                <w:lang w:val="en-US"/>
              </w:rPr>
            </w:pPr>
            <w:r>
              <w:rPr>
                <w:rFonts w:hint="default"/>
                <w:lang w:val="en-US"/>
              </w:rPr>
              <w:t>Root Mean Square</w:t>
            </w:r>
          </w:p>
        </w:tc>
        <w:tc>
          <w:tcPr>
            <w:tcW w:w="2796" w:type="dxa"/>
          </w:tcPr>
          <w:p>
            <w:pPr>
              <w:spacing w:after="0" w:line="240" w:lineRule="auto"/>
              <w:ind w:left="1056"/>
              <w:rPr>
                <w:rFonts w:hint="default"/>
                <w:szCs w:val="24"/>
                <w:lang w:val="en-US"/>
              </w:rPr>
            </w:pPr>
            <w:r>
              <w:rPr>
                <w:rFonts w:hint="default"/>
                <w:szCs w:val="24"/>
                <w:lang w:val="en-US"/>
              </w:rPr>
              <w:t>RMS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Borders>
              <w:top w:val="single" w:color="auto" w:sz="12" w:space="0"/>
              <w:bottom w:val="single" w:color="auto" w:sz="12" w:space="0"/>
            </w:tcBorders>
          </w:tcPr>
          <w:p>
            <w:pPr>
              <w:spacing w:after="0" w:line="240" w:lineRule="auto"/>
              <w:ind w:left="1056"/>
              <w:jc w:val="both"/>
              <w:rPr>
                <w:b/>
                <w:sz w:val="28"/>
                <w:u w:val="single"/>
              </w:rPr>
            </w:pPr>
          </w:p>
        </w:tc>
        <w:tc>
          <w:tcPr>
            <w:tcW w:w="4479" w:type="dxa"/>
            <w:tcBorders>
              <w:top w:val="single" w:color="auto" w:sz="12" w:space="0"/>
              <w:bottom w:val="single" w:color="auto" w:sz="12" w:space="0"/>
            </w:tcBorders>
          </w:tcPr>
          <w:p>
            <w:pPr>
              <w:spacing w:after="0" w:line="240" w:lineRule="auto"/>
              <w:ind w:left="1056"/>
              <w:rPr>
                <w:b/>
                <w:sz w:val="28"/>
                <w:u w:val="single"/>
              </w:rPr>
            </w:pPr>
          </w:p>
        </w:tc>
        <w:tc>
          <w:tcPr>
            <w:tcW w:w="2796" w:type="dxa"/>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jc w:val="both"/>
        <w:rPr>
          <w:rFonts w:hint="default"/>
          <w:b/>
          <w:sz w:val="28"/>
          <w:szCs w:val="28"/>
          <w:u w:val="single"/>
          <w:lang w:val="en-US"/>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7"/>
        <w:gridCol w:w="2043"/>
        <w:gridCol w:w="2414"/>
        <w:gridCol w:w="1446"/>
        <w:gridCol w:w="696"/>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96"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96"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 xml:space="preserve">Tested on </w:t>
            </w:r>
            <w:r>
              <w:rPr>
                <w:rFonts w:hint="default" w:cs="Times New Roman"/>
                <w:b w:val="0"/>
                <w:bCs/>
                <w:lang w:val="en-US"/>
              </w:rPr>
              <w:t>June 2, 2020</w:t>
            </w:r>
            <w:r>
              <w:rPr>
                <w:rFonts w:ascii="Times New Roman" w:hAnsi="Times New Roman" w:cs="Times New Roman"/>
                <w:b w:val="0"/>
                <w:bCs/>
              </w:rPr>
              <w:t xml:space="preserve">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96" w:type="dxa"/>
            <w:gridSpan w:val="5"/>
            <w:tcBorders>
              <w:top w:val="single" w:color="000000" w:sz="12" w:space="0"/>
              <w:bottom w:val="nil"/>
            </w:tcBorders>
          </w:tcPr>
          <w:p>
            <w:pPr>
              <w:spacing w:before="240"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Thesis Title: </w:t>
            </w:r>
            <w:r>
              <w:rPr>
                <w:rFonts w:hint="default" w:cs="Times New Roman"/>
                <w:b w:val="0"/>
                <w:bCs/>
                <w:lang w:val="en-US"/>
              </w:rPr>
              <w:t>Multisensory Fusion for Underwater Robot Localization and Exploration</w:t>
            </w:r>
          </w:p>
          <w:p>
            <w:pPr>
              <w:spacing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Authors’ Name: </w:t>
            </w:r>
            <w:r>
              <w:rPr>
                <w:rFonts w:hint="default" w:cs="Times New Roman"/>
                <w:b w:val="0"/>
                <w:bCs w:val="0"/>
                <w:lang w:val="en-US"/>
              </w:rPr>
              <w:t>Umair Ali</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96"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7"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3"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4"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42"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hint="default" w:cs="Times New Roman"/>
                <w:b/>
                <w:bCs/>
                <w:lang w:val="en-US"/>
              </w:rPr>
              <w:t>5</w:t>
            </w:r>
            <w:r>
              <w:rPr>
                <w:rFonts w:ascii="Times New Roman" w:hAnsi="Times New Roman" w:cs="Times New Roman"/>
                <w:b/>
                <w:bCs/>
              </w:rPr>
              <w:t>%</w:t>
            </w:r>
          </w:p>
        </w:tc>
        <w:tc>
          <w:tcPr>
            <w:tcW w:w="2043"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1</w:t>
            </w:r>
            <w:r>
              <w:rPr>
                <w:rFonts w:ascii="Times New Roman" w:hAnsi="Times New Roman" w:cs="Times New Roman"/>
                <w:b/>
              </w:rPr>
              <w:t>%</w:t>
            </w:r>
          </w:p>
        </w:tc>
        <w:tc>
          <w:tcPr>
            <w:tcW w:w="2414"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3</w:t>
            </w:r>
            <w:r>
              <w:rPr>
                <w:rFonts w:ascii="Times New Roman" w:hAnsi="Times New Roman" w:cs="Times New Roman"/>
                <w:b/>
              </w:rPr>
              <w:t>%</w:t>
            </w:r>
          </w:p>
        </w:tc>
        <w:tc>
          <w:tcPr>
            <w:tcW w:w="2142"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hint="default" w:cs="Times New Roman"/>
                <w:b/>
                <w:lang w:val="en-US"/>
              </w:rPr>
              <w:t>2</w:t>
            </w:r>
            <w:r>
              <w:rPr>
                <w:rFonts w:ascii="Times New Roman" w:hAnsi="Times New Roman" w:cs="Times New Roman"/>
                <w:b/>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tabs>
                <w:tab w:val="right" w:pos="9360"/>
              </w:tabs>
              <w:spacing w:after="0" w:line="240" w:lineRule="auto"/>
              <w:jc w:val="lowKashida"/>
              <w:rPr>
                <w:rFonts w:ascii="Times New Roman" w:hAnsi="Times New Roman" w:cs="Times New Roman"/>
                <w:b/>
                <w:bCs/>
              </w:rPr>
            </w:pPr>
            <w:r>
              <w:rPr>
                <w:rFonts w:ascii="Times New Roman" w:hAnsi="Times New Roman" w:cs="Times New Roman"/>
                <w:b/>
                <w:bCs/>
              </w:rPr>
              <w:t xml:space="preserve">Internet Source                                                                                                                </w:t>
            </w:r>
          </w:p>
        </w:tc>
        <w:tc>
          <w:tcPr>
            <w:tcW w:w="696" w:type="dxa"/>
            <w:vMerge w:val="restart"/>
            <w:tcBorders>
              <w:top w:val="single" w:color="7E7E7E" w:themeColor="text1" w:themeTint="80" w:sz="8" w:space="0"/>
            </w:tcBorders>
          </w:tcPr>
          <w:p>
            <w:pPr>
              <w:spacing w:before="1922" w:beforeLines="801" w:beforeAutospacing="0" w:after="1442" w:afterLines="601" w:afterAutospacing="0" w:line="240" w:lineRule="auto"/>
              <w:jc w:val="center"/>
              <w:rPr>
                <w:rFonts w:hint="default" w:ascii="Times New Roman" w:hAnsi="Times New Roman" w:cs="Times New Roman"/>
                <w:b/>
                <w:bCs/>
                <w:sz w:val="24"/>
                <w:szCs w:val="24"/>
                <w:lang w:val="en-US"/>
              </w:rPr>
            </w:pPr>
            <w:r>
              <w:rPr>
                <w:rFonts w:hint="default" w:cs="Times New Roman"/>
                <w:b/>
                <w:bCs/>
                <w:sz w:val="24"/>
                <w:szCs w:val="24"/>
                <w:lang w:val="en-US"/>
              </w:rPr>
              <w:t>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http://linknovate.com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http://www.infona.pl</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http://ethesis.nitrkl.ac.in</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http://fxsolver.com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hint="default" w:ascii="Times New Roman" w:hAnsi="Times New Roman" w:cs="Times New Roman"/>
                <w:b/>
                <w:bCs/>
                <w:sz w:val="24"/>
                <w:szCs w:val="24"/>
                <w:lang w:val="en-US"/>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www.ri.cmu.edu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http://www.phnx-international.com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http://www.nature.com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http://eprints.usq.edu.au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spacing w:after="0" w:line="240" w:lineRule="auto"/>
              <w:rPr>
                <w:rFonts w:hint="default" w:ascii="Times New Roman" w:hAnsi="Times New Roman" w:cs="Times New Roman"/>
                <w:b/>
                <w:bCs/>
                <w:lang w:val="en-US"/>
              </w:rPr>
            </w:pPr>
            <w:r>
              <w:rPr>
                <w:rFonts w:ascii="Times New Roman" w:hAnsi="Times New Roman" w:cs="Times New Roman"/>
                <w:b/>
                <w:bCs/>
              </w:rPr>
              <w:t xml:space="preserve">Publications </w:t>
            </w:r>
          </w:p>
        </w:tc>
        <w:tc>
          <w:tcPr>
            <w:tcW w:w="696" w:type="dxa"/>
            <w:vMerge w:val="restart"/>
            <w:tcBorders>
              <w:top w:val="single" w:color="7E7E7E" w:themeColor="text1" w:themeTint="80" w:sz="8" w:space="0"/>
            </w:tcBorders>
          </w:tcPr>
          <w:p>
            <w:pPr>
              <w:spacing w:before="2522" w:beforeLines="1051" w:beforeAutospacing="0" w:after="1037" w:afterLines="432" w:afterAutospacing="0" w:line="240" w:lineRule="auto"/>
              <w:rPr>
                <w:rFonts w:hint="default" w:ascii="Times New Roman" w:hAnsi="Times New Roman" w:cs="Times New Roman"/>
                <w:b/>
                <w:bCs/>
                <w:sz w:val="24"/>
                <w:szCs w:val="24"/>
                <w:lang w:val="en-US"/>
              </w:rPr>
            </w:pPr>
            <w:r>
              <w:rPr>
                <w:rFonts w:hint="default" w:cs="Times New Roman"/>
                <w:b/>
                <w:bCs/>
                <w:sz w:val="24"/>
                <w:szCs w:val="24"/>
                <w:lang w:val="en-US"/>
              </w:rPr>
              <w:t>03%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2"/>
              </w:numPr>
              <w:spacing w:after="0" w:line="240" w:lineRule="auto"/>
              <w:ind w:left="330" w:leftChars="0" w:hanging="330" w:hangingChars="150"/>
              <w:jc w:val="both"/>
              <w:rPr>
                <w:rFonts w:hint="default" w:ascii="Times New Roman" w:hAnsi="Times New Roman" w:cs="Times New Roman"/>
                <w:b/>
                <w:bCs/>
                <w:lang w:val="en-US"/>
              </w:rPr>
            </w:pPr>
            <w:r>
              <w:rPr>
                <w:rFonts w:hint="default" w:ascii="Times New Roman" w:hAnsi="Times New Roman"/>
                <w:b w:val="0"/>
                <w:bCs w:val="0"/>
                <w:lang w:val="en-US"/>
              </w:rPr>
              <w:t>M. W. Spratling. "A neural implementation of Bayesian inference based on predictive coding" , Connection Science, 2016</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Nak Yong Ko, Tae Gyun Kim, Sung Woo Noh. "Monte Carlo Localization of Underwater Robot Using Internal and External Information" , 2011 IEEE Asia-Pacific Services Computing Conference, 2011</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Jiawei Zhang, Wei Wang, Guangming Xie, Hong Shi. "Camera-IMU-based underwater localization" , Proceedings of the 33rd Chinese Control Conference, 2014</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Ko, Nak Yong, and Tae Gyun Kim. "Comparison of Kalman filter and particle filter used for localization of an underwater vehicle" , 2012 9th International Conference on Ubiquitous Robots and Ambient Intelligence (URAI), 2012.</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for eye–head–arm coordination" , Advanced Robotics, 2017</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87" w:leftChars="0" w:hanging="387" w:hangingChars="17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of binocular saccade planning and vergence control" , Adaptive Behavior, 2015</w:t>
            </w:r>
            <w:r>
              <w:rPr>
                <w:rFonts w:asciiTheme="minorHAnsi" w:hAnsiTheme="minorHAnsi" w:cstheme="minorBidi"/>
                <w:b w:val="0"/>
                <w:bCs/>
              </w:rPr>
              <w:t xml:space="preserve"> (Publication)</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343" w:leftChars="0" w:hanging="343" w:hangingChars="15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eastAsiaTheme="minorHAnsi"/>
                <w:b w:val="0"/>
                <w:bCs w:val="0"/>
                <w:sz w:val="22"/>
                <w:szCs w:val="22"/>
                <w:lang w:val="en-US" w:eastAsia="en-US"/>
              </w:rPr>
              <w:t>Hendry Ferreira Chame, Matheus Machado dos Santos, Silvia Silva da Costa Botelho. "Neural network for black-box fusion of underwater robot localization under unmodeled noise" , Robotics and Autonomous Systems, 2018</w:t>
            </w:r>
            <w:r>
              <w:rPr>
                <w:rFonts w:asciiTheme="minorHAnsi" w:hAnsiTheme="minorHAnsi" w:cstheme="minorBidi"/>
                <w:b w:val="0"/>
                <w:bCs/>
              </w:rPr>
              <w:t xml:space="preserve"> (Publication)</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autoSpaceDE w:val="0"/>
              <w:autoSpaceDN w:val="0"/>
              <w:adjustRightInd w:val="0"/>
              <w:spacing w:after="0" w:line="240" w:lineRule="auto"/>
              <w:rPr>
                <w:rFonts w:hint="default" w:ascii="Times New Roman" w:hAnsi="Times New Roman" w:cs="Times New Roman"/>
                <w:b/>
                <w:bCs/>
                <w:lang w:val="en-US"/>
              </w:rPr>
            </w:pPr>
            <w:r>
              <w:rPr>
                <w:rFonts w:ascii="Times New Roman" w:hAnsi="Times New Roman" w:cs="Times New Roman"/>
                <w:b/>
                <w:bCs/>
              </w:rPr>
              <w:t>Student Paper</w:t>
            </w:r>
          </w:p>
        </w:tc>
        <w:tc>
          <w:tcPr>
            <w:tcW w:w="696" w:type="dxa"/>
            <w:vMerge w:val="restart"/>
            <w:tcBorders>
              <w:top w:val="single" w:color="7E7E7E" w:themeColor="text1" w:themeTint="80" w:sz="8" w:space="0"/>
            </w:tcBorders>
          </w:tcPr>
          <w:p>
            <w:pPr>
              <w:spacing w:before="2162" w:beforeLines="901" w:beforeAutospacing="0" w:after="0" w:line="240" w:lineRule="auto"/>
              <w:rPr>
                <w:rFonts w:hint="default" w:ascii="Times New Roman" w:hAnsi="Times New Roman" w:cs="Times New Roman"/>
                <w:b/>
                <w:bCs/>
                <w:sz w:val="24"/>
                <w:szCs w:val="24"/>
                <w:lang w:val="en-US"/>
              </w:rPr>
            </w:pPr>
            <w:r>
              <w:rPr>
                <w:rFonts w:hint="default" w:cs="Times New Roman"/>
                <w:b/>
                <w:bCs/>
                <w:sz w:val="24"/>
                <w:szCs w:val="24"/>
                <w:lang w:val="en-US"/>
              </w:rPr>
              <w:t>02%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asciiTheme="minorHAnsi" w:hAnsiTheme="minorHAnsi" w:cstheme="minorBidi"/>
                <w:b w:val="0"/>
                <w:bCs/>
              </w:rPr>
              <w:t>Submitted to Higher Education Commission Pakistan (Student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King's College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Southampton</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Central England in Birmingham</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Nanyang Technological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Cranfield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Sheffield</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National University of Singapore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2"/>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Heriot-Watt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000000" w:sz="12" w:space="0"/>
            </w:tcBorders>
            <w:vAlign w:val="top"/>
          </w:tcPr>
          <w:p>
            <w:pPr>
              <w:pStyle w:val="47"/>
              <w:numPr>
                <w:ilvl w:val="0"/>
                <w:numId w:val="2"/>
              </w:numPr>
              <w:spacing w:after="0" w:line="240" w:lineRule="auto"/>
              <w:ind w:left="299" w:leftChars="0" w:hanging="299" w:hangingChars="136"/>
              <w:jc w:val="both"/>
              <w:rPr>
                <w:rFonts w:ascii="Times New Roman" w:hAnsi="Times New Roman" w:cs="Times New Roman"/>
                <w:b/>
                <w:bCs/>
              </w:rPr>
            </w:pPr>
            <w:r>
              <w:rPr>
                <w:rFonts w:hint="default" w:ascii="Times New Roman" w:hAnsi="Times New Roman"/>
                <w:b w:val="0"/>
                <w:bCs w:val="0"/>
                <w:lang w:val="en-US"/>
              </w:rPr>
              <w:t>Submitted to University of Canterbury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Borders>
              <w:bottom w:val="single" w:color="000000" w:sz="12" w:space="0"/>
            </w:tcBorders>
          </w:tcPr>
          <w:p>
            <w:pPr>
              <w:spacing w:after="0" w:line="240" w:lineRule="auto"/>
              <w:rPr>
                <w:rFonts w:ascii="Times New Roman" w:hAnsi="Times New Roman" w:cs="Times New Roman"/>
                <w:b/>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rFonts w:hint="default"/>
        <w:lang w:val="en-US"/>
      </w:rPr>
      <w:t>47</w:t>
    </w:r>
    <w:r>
      <w:rPr>
        <w:bCs/>
      </w:rPr>
      <w:t>)</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1AEA6C"/>
    <w:multiLevelType w:val="singleLevel"/>
    <w:tmpl w:val="B91AEA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FBF52EF"/>
    <w:multiLevelType w:val="singleLevel"/>
    <w:tmpl w:val="2FBF52EF"/>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9D0"/>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17EB4"/>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591"/>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2040"/>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09044B"/>
    <w:rsid w:val="01125F55"/>
    <w:rsid w:val="0134269B"/>
    <w:rsid w:val="01522309"/>
    <w:rsid w:val="015A2BAD"/>
    <w:rsid w:val="016A7547"/>
    <w:rsid w:val="01891AD4"/>
    <w:rsid w:val="01CA2133"/>
    <w:rsid w:val="01F026A7"/>
    <w:rsid w:val="01F304B3"/>
    <w:rsid w:val="0233731A"/>
    <w:rsid w:val="024F64D6"/>
    <w:rsid w:val="026C3F1A"/>
    <w:rsid w:val="0278686B"/>
    <w:rsid w:val="02797F8D"/>
    <w:rsid w:val="02904757"/>
    <w:rsid w:val="02AD462C"/>
    <w:rsid w:val="02C66259"/>
    <w:rsid w:val="02C8780C"/>
    <w:rsid w:val="03106DEE"/>
    <w:rsid w:val="03253FF9"/>
    <w:rsid w:val="032D7D06"/>
    <w:rsid w:val="03520F59"/>
    <w:rsid w:val="03681B9D"/>
    <w:rsid w:val="0378297A"/>
    <w:rsid w:val="03B71B35"/>
    <w:rsid w:val="03B92EDA"/>
    <w:rsid w:val="03BA1C12"/>
    <w:rsid w:val="04041D34"/>
    <w:rsid w:val="04151AA5"/>
    <w:rsid w:val="042A153B"/>
    <w:rsid w:val="045D01F2"/>
    <w:rsid w:val="04794326"/>
    <w:rsid w:val="04910FD4"/>
    <w:rsid w:val="04920704"/>
    <w:rsid w:val="049E6B46"/>
    <w:rsid w:val="04A62B4C"/>
    <w:rsid w:val="04B524DF"/>
    <w:rsid w:val="04BC0EB9"/>
    <w:rsid w:val="04D06753"/>
    <w:rsid w:val="04D40EC3"/>
    <w:rsid w:val="04F2544D"/>
    <w:rsid w:val="04F70D88"/>
    <w:rsid w:val="0505015F"/>
    <w:rsid w:val="05165E54"/>
    <w:rsid w:val="052A27DE"/>
    <w:rsid w:val="05501FB8"/>
    <w:rsid w:val="0561218B"/>
    <w:rsid w:val="056805F7"/>
    <w:rsid w:val="0571004C"/>
    <w:rsid w:val="057562B3"/>
    <w:rsid w:val="058B1106"/>
    <w:rsid w:val="05C84CF6"/>
    <w:rsid w:val="05DB69C3"/>
    <w:rsid w:val="05E245F8"/>
    <w:rsid w:val="05E32F48"/>
    <w:rsid w:val="05EF2421"/>
    <w:rsid w:val="05F736EB"/>
    <w:rsid w:val="06216BB7"/>
    <w:rsid w:val="062A3B07"/>
    <w:rsid w:val="06511975"/>
    <w:rsid w:val="06875BB2"/>
    <w:rsid w:val="06933560"/>
    <w:rsid w:val="069B5847"/>
    <w:rsid w:val="069D70A6"/>
    <w:rsid w:val="06B55C23"/>
    <w:rsid w:val="06CE134E"/>
    <w:rsid w:val="06E84084"/>
    <w:rsid w:val="07126B37"/>
    <w:rsid w:val="072835D8"/>
    <w:rsid w:val="072C1E2D"/>
    <w:rsid w:val="07515129"/>
    <w:rsid w:val="076B0BAC"/>
    <w:rsid w:val="077D0319"/>
    <w:rsid w:val="07CF21A0"/>
    <w:rsid w:val="07EE0579"/>
    <w:rsid w:val="07EE69D1"/>
    <w:rsid w:val="080E2E16"/>
    <w:rsid w:val="082C6CE1"/>
    <w:rsid w:val="083638CE"/>
    <w:rsid w:val="084B2DDD"/>
    <w:rsid w:val="084D6128"/>
    <w:rsid w:val="08752706"/>
    <w:rsid w:val="08821CC7"/>
    <w:rsid w:val="08D322EB"/>
    <w:rsid w:val="090B7AF4"/>
    <w:rsid w:val="09347484"/>
    <w:rsid w:val="09397994"/>
    <w:rsid w:val="0943475E"/>
    <w:rsid w:val="09535F7D"/>
    <w:rsid w:val="095C5466"/>
    <w:rsid w:val="0992578B"/>
    <w:rsid w:val="099D7454"/>
    <w:rsid w:val="09AF2693"/>
    <w:rsid w:val="09B55398"/>
    <w:rsid w:val="09DD6669"/>
    <w:rsid w:val="09E62F9D"/>
    <w:rsid w:val="09EE2D39"/>
    <w:rsid w:val="09FE79F9"/>
    <w:rsid w:val="0A4B1D47"/>
    <w:rsid w:val="0A85709C"/>
    <w:rsid w:val="0A9A3D28"/>
    <w:rsid w:val="0AA10C76"/>
    <w:rsid w:val="0AA2263A"/>
    <w:rsid w:val="0AB432D5"/>
    <w:rsid w:val="0AEC1020"/>
    <w:rsid w:val="0AEE7EAA"/>
    <w:rsid w:val="0B0B7E74"/>
    <w:rsid w:val="0B1A5095"/>
    <w:rsid w:val="0B342230"/>
    <w:rsid w:val="0B361E06"/>
    <w:rsid w:val="0B615EA8"/>
    <w:rsid w:val="0B6B20E2"/>
    <w:rsid w:val="0B877E9C"/>
    <w:rsid w:val="0BA13B93"/>
    <w:rsid w:val="0BAA52C1"/>
    <w:rsid w:val="0BAF7503"/>
    <w:rsid w:val="0BEB7E31"/>
    <w:rsid w:val="0BF664CC"/>
    <w:rsid w:val="0C20300F"/>
    <w:rsid w:val="0C9C3D1E"/>
    <w:rsid w:val="0C9C41FA"/>
    <w:rsid w:val="0CA668D9"/>
    <w:rsid w:val="0CBB700C"/>
    <w:rsid w:val="0CC2106A"/>
    <w:rsid w:val="0CE9383E"/>
    <w:rsid w:val="0D023A89"/>
    <w:rsid w:val="0D1C6411"/>
    <w:rsid w:val="0D434BC5"/>
    <w:rsid w:val="0D5B4053"/>
    <w:rsid w:val="0D821FBF"/>
    <w:rsid w:val="0D92377C"/>
    <w:rsid w:val="0D9E1C8B"/>
    <w:rsid w:val="0DB264C5"/>
    <w:rsid w:val="0DB92A0F"/>
    <w:rsid w:val="0DD13131"/>
    <w:rsid w:val="0E0B5EE1"/>
    <w:rsid w:val="0E150D71"/>
    <w:rsid w:val="0E16030B"/>
    <w:rsid w:val="0E1B0F94"/>
    <w:rsid w:val="0E2E1F48"/>
    <w:rsid w:val="0E2E7B0C"/>
    <w:rsid w:val="0E3C115D"/>
    <w:rsid w:val="0E533363"/>
    <w:rsid w:val="0EB17873"/>
    <w:rsid w:val="0EB44FCE"/>
    <w:rsid w:val="0EC72AFA"/>
    <w:rsid w:val="0ED827B0"/>
    <w:rsid w:val="0EE04115"/>
    <w:rsid w:val="0F1A0E1D"/>
    <w:rsid w:val="0F246F81"/>
    <w:rsid w:val="0F323BDB"/>
    <w:rsid w:val="0F4311E9"/>
    <w:rsid w:val="0F53776E"/>
    <w:rsid w:val="0F6E4002"/>
    <w:rsid w:val="0FA83EC6"/>
    <w:rsid w:val="0FF81417"/>
    <w:rsid w:val="1010523E"/>
    <w:rsid w:val="10145602"/>
    <w:rsid w:val="106F5003"/>
    <w:rsid w:val="107A7BDF"/>
    <w:rsid w:val="10BA6946"/>
    <w:rsid w:val="10CC3220"/>
    <w:rsid w:val="10CC63D7"/>
    <w:rsid w:val="11417481"/>
    <w:rsid w:val="114F1488"/>
    <w:rsid w:val="115D0182"/>
    <w:rsid w:val="117968E8"/>
    <w:rsid w:val="11803DAA"/>
    <w:rsid w:val="11A277F8"/>
    <w:rsid w:val="11B23C77"/>
    <w:rsid w:val="11E30700"/>
    <w:rsid w:val="123A476A"/>
    <w:rsid w:val="12C01C76"/>
    <w:rsid w:val="12DB66D7"/>
    <w:rsid w:val="130F6FAB"/>
    <w:rsid w:val="135652E2"/>
    <w:rsid w:val="136D3DF5"/>
    <w:rsid w:val="137E631C"/>
    <w:rsid w:val="13A4516B"/>
    <w:rsid w:val="13A83A10"/>
    <w:rsid w:val="13B00003"/>
    <w:rsid w:val="13C222AD"/>
    <w:rsid w:val="13C71026"/>
    <w:rsid w:val="141B04C4"/>
    <w:rsid w:val="141C0ABA"/>
    <w:rsid w:val="14205DAC"/>
    <w:rsid w:val="1464676C"/>
    <w:rsid w:val="14A552A0"/>
    <w:rsid w:val="14AF11F6"/>
    <w:rsid w:val="14B51E18"/>
    <w:rsid w:val="14C51217"/>
    <w:rsid w:val="150C3370"/>
    <w:rsid w:val="152863F7"/>
    <w:rsid w:val="1585437A"/>
    <w:rsid w:val="15A76623"/>
    <w:rsid w:val="15FC2A7B"/>
    <w:rsid w:val="163437B9"/>
    <w:rsid w:val="163E4939"/>
    <w:rsid w:val="166E25E4"/>
    <w:rsid w:val="16787A46"/>
    <w:rsid w:val="169A5369"/>
    <w:rsid w:val="16C6490C"/>
    <w:rsid w:val="16D00F96"/>
    <w:rsid w:val="17346CFE"/>
    <w:rsid w:val="17861CA2"/>
    <w:rsid w:val="17921426"/>
    <w:rsid w:val="179D2560"/>
    <w:rsid w:val="17D848E7"/>
    <w:rsid w:val="17DF02CF"/>
    <w:rsid w:val="181B3356"/>
    <w:rsid w:val="181E30E0"/>
    <w:rsid w:val="18347CB8"/>
    <w:rsid w:val="183F5A8D"/>
    <w:rsid w:val="18472594"/>
    <w:rsid w:val="1864491E"/>
    <w:rsid w:val="186A2728"/>
    <w:rsid w:val="187B15CF"/>
    <w:rsid w:val="18907449"/>
    <w:rsid w:val="18CC6EB3"/>
    <w:rsid w:val="18CF6877"/>
    <w:rsid w:val="18EF47C3"/>
    <w:rsid w:val="18F54BFA"/>
    <w:rsid w:val="19111863"/>
    <w:rsid w:val="192564B0"/>
    <w:rsid w:val="192A2534"/>
    <w:rsid w:val="192A5EA9"/>
    <w:rsid w:val="19662908"/>
    <w:rsid w:val="19753723"/>
    <w:rsid w:val="198900CE"/>
    <w:rsid w:val="19BB7F2C"/>
    <w:rsid w:val="19CF3C4B"/>
    <w:rsid w:val="19DD2E0B"/>
    <w:rsid w:val="19F21252"/>
    <w:rsid w:val="19FC2F66"/>
    <w:rsid w:val="1A0B1F58"/>
    <w:rsid w:val="1A1C34C7"/>
    <w:rsid w:val="1A220748"/>
    <w:rsid w:val="1A3A204B"/>
    <w:rsid w:val="1A6524DD"/>
    <w:rsid w:val="1AB31125"/>
    <w:rsid w:val="1AB53B2F"/>
    <w:rsid w:val="1B2C1D15"/>
    <w:rsid w:val="1B7F3BAB"/>
    <w:rsid w:val="1B86673E"/>
    <w:rsid w:val="1B9277A3"/>
    <w:rsid w:val="1BD759A5"/>
    <w:rsid w:val="1BFF03B2"/>
    <w:rsid w:val="1C025675"/>
    <w:rsid w:val="1C062EDC"/>
    <w:rsid w:val="1C1C5966"/>
    <w:rsid w:val="1C2E3749"/>
    <w:rsid w:val="1C345FBA"/>
    <w:rsid w:val="1C536C2D"/>
    <w:rsid w:val="1C8D13A0"/>
    <w:rsid w:val="1CB80788"/>
    <w:rsid w:val="1CC46F83"/>
    <w:rsid w:val="1CC932A2"/>
    <w:rsid w:val="1D003A7B"/>
    <w:rsid w:val="1D02687C"/>
    <w:rsid w:val="1D0E2A48"/>
    <w:rsid w:val="1D3A06A9"/>
    <w:rsid w:val="1D3D06F2"/>
    <w:rsid w:val="1D5B2D2D"/>
    <w:rsid w:val="1D784560"/>
    <w:rsid w:val="1DAD151E"/>
    <w:rsid w:val="1DC035D6"/>
    <w:rsid w:val="1DE424B4"/>
    <w:rsid w:val="1E7C0308"/>
    <w:rsid w:val="1E8A2F60"/>
    <w:rsid w:val="1E8A6096"/>
    <w:rsid w:val="1EA74E28"/>
    <w:rsid w:val="1EAC5CE4"/>
    <w:rsid w:val="1EBE7E57"/>
    <w:rsid w:val="1EF16768"/>
    <w:rsid w:val="1EF40589"/>
    <w:rsid w:val="1F0C5331"/>
    <w:rsid w:val="1F15754B"/>
    <w:rsid w:val="1F345F39"/>
    <w:rsid w:val="1F4E610E"/>
    <w:rsid w:val="1F552691"/>
    <w:rsid w:val="1F8C77A5"/>
    <w:rsid w:val="1F985890"/>
    <w:rsid w:val="1FD65515"/>
    <w:rsid w:val="1FD878F6"/>
    <w:rsid w:val="20037BE9"/>
    <w:rsid w:val="204946E0"/>
    <w:rsid w:val="205913D5"/>
    <w:rsid w:val="20593D3A"/>
    <w:rsid w:val="20702079"/>
    <w:rsid w:val="20706C2D"/>
    <w:rsid w:val="207C7FF2"/>
    <w:rsid w:val="208B2D17"/>
    <w:rsid w:val="20923E24"/>
    <w:rsid w:val="20BF53E4"/>
    <w:rsid w:val="20BF6E33"/>
    <w:rsid w:val="20BF74AE"/>
    <w:rsid w:val="20E76FAE"/>
    <w:rsid w:val="20F7523B"/>
    <w:rsid w:val="211945AB"/>
    <w:rsid w:val="21252E13"/>
    <w:rsid w:val="213673BA"/>
    <w:rsid w:val="217428A7"/>
    <w:rsid w:val="219879B1"/>
    <w:rsid w:val="21A93470"/>
    <w:rsid w:val="220B6766"/>
    <w:rsid w:val="22174B2B"/>
    <w:rsid w:val="222B1EEB"/>
    <w:rsid w:val="225D09D0"/>
    <w:rsid w:val="226837FC"/>
    <w:rsid w:val="227008DD"/>
    <w:rsid w:val="22910D7D"/>
    <w:rsid w:val="229C1659"/>
    <w:rsid w:val="230C430E"/>
    <w:rsid w:val="23275229"/>
    <w:rsid w:val="233662F3"/>
    <w:rsid w:val="23391DB3"/>
    <w:rsid w:val="23420D7E"/>
    <w:rsid w:val="237A5AFD"/>
    <w:rsid w:val="238020F5"/>
    <w:rsid w:val="23C37107"/>
    <w:rsid w:val="23D34297"/>
    <w:rsid w:val="240A5BE5"/>
    <w:rsid w:val="240D6B32"/>
    <w:rsid w:val="240E44B2"/>
    <w:rsid w:val="241B7B98"/>
    <w:rsid w:val="242E6B4F"/>
    <w:rsid w:val="244759E9"/>
    <w:rsid w:val="244A2915"/>
    <w:rsid w:val="24687424"/>
    <w:rsid w:val="246C487A"/>
    <w:rsid w:val="247646FE"/>
    <w:rsid w:val="24766876"/>
    <w:rsid w:val="248A54AC"/>
    <w:rsid w:val="24BE25E8"/>
    <w:rsid w:val="252E75EA"/>
    <w:rsid w:val="25320E0B"/>
    <w:rsid w:val="254017F9"/>
    <w:rsid w:val="25722E58"/>
    <w:rsid w:val="25804A5A"/>
    <w:rsid w:val="25912442"/>
    <w:rsid w:val="25AF1361"/>
    <w:rsid w:val="25AF16E5"/>
    <w:rsid w:val="25AF68AA"/>
    <w:rsid w:val="25D26E1E"/>
    <w:rsid w:val="25EC1312"/>
    <w:rsid w:val="25FC12CA"/>
    <w:rsid w:val="261251FF"/>
    <w:rsid w:val="262615C5"/>
    <w:rsid w:val="262637ED"/>
    <w:rsid w:val="26275795"/>
    <w:rsid w:val="263A29FE"/>
    <w:rsid w:val="26403689"/>
    <w:rsid w:val="26430535"/>
    <w:rsid w:val="265327C4"/>
    <w:rsid w:val="26541924"/>
    <w:rsid w:val="26564FF9"/>
    <w:rsid w:val="26820802"/>
    <w:rsid w:val="269D771D"/>
    <w:rsid w:val="26D06CC1"/>
    <w:rsid w:val="26D95262"/>
    <w:rsid w:val="26E66547"/>
    <w:rsid w:val="2709687B"/>
    <w:rsid w:val="270F6A78"/>
    <w:rsid w:val="271F01B2"/>
    <w:rsid w:val="272841B0"/>
    <w:rsid w:val="273B45E9"/>
    <w:rsid w:val="273D0F30"/>
    <w:rsid w:val="27417CB1"/>
    <w:rsid w:val="27640119"/>
    <w:rsid w:val="276A7DCB"/>
    <w:rsid w:val="276E7C85"/>
    <w:rsid w:val="277949B8"/>
    <w:rsid w:val="27984AE2"/>
    <w:rsid w:val="27A164A3"/>
    <w:rsid w:val="27B27FD7"/>
    <w:rsid w:val="27C246B3"/>
    <w:rsid w:val="27CE087F"/>
    <w:rsid w:val="281D4922"/>
    <w:rsid w:val="282272FB"/>
    <w:rsid w:val="28307925"/>
    <w:rsid w:val="28326934"/>
    <w:rsid w:val="28567DDE"/>
    <w:rsid w:val="285F44AE"/>
    <w:rsid w:val="2885448B"/>
    <w:rsid w:val="289044BE"/>
    <w:rsid w:val="289B425E"/>
    <w:rsid w:val="290B398C"/>
    <w:rsid w:val="29292411"/>
    <w:rsid w:val="29612068"/>
    <w:rsid w:val="297609E3"/>
    <w:rsid w:val="297917CF"/>
    <w:rsid w:val="29A96650"/>
    <w:rsid w:val="29D43CE7"/>
    <w:rsid w:val="29E36050"/>
    <w:rsid w:val="2A263C13"/>
    <w:rsid w:val="2A410539"/>
    <w:rsid w:val="2A6E6BA2"/>
    <w:rsid w:val="2A89368C"/>
    <w:rsid w:val="2A9C075E"/>
    <w:rsid w:val="2AB07F9E"/>
    <w:rsid w:val="2ACD0C50"/>
    <w:rsid w:val="2AD72422"/>
    <w:rsid w:val="2B434FEA"/>
    <w:rsid w:val="2B723B86"/>
    <w:rsid w:val="2B8C38B3"/>
    <w:rsid w:val="2B8F6D85"/>
    <w:rsid w:val="2C4A06F2"/>
    <w:rsid w:val="2C5D0B0F"/>
    <w:rsid w:val="2C5D316C"/>
    <w:rsid w:val="2C622BD7"/>
    <w:rsid w:val="2C702E82"/>
    <w:rsid w:val="2C98309D"/>
    <w:rsid w:val="2CAF02E3"/>
    <w:rsid w:val="2CFF5C07"/>
    <w:rsid w:val="2D0A72A3"/>
    <w:rsid w:val="2D251391"/>
    <w:rsid w:val="2D3A5462"/>
    <w:rsid w:val="2D7256BF"/>
    <w:rsid w:val="2D755E31"/>
    <w:rsid w:val="2D82204D"/>
    <w:rsid w:val="2DB45DBF"/>
    <w:rsid w:val="2DB619A0"/>
    <w:rsid w:val="2DB8078F"/>
    <w:rsid w:val="2DE70450"/>
    <w:rsid w:val="2E173AA4"/>
    <w:rsid w:val="2E1A1DCD"/>
    <w:rsid w:val="2E244027"/>
    <w:rsid w:val="2E274EA9"/>
    <w:rsid w:val="2E360B50"/>
    <w:rsid w:val="2E3E65DC"/>
    <w:rsid w:val="2E7300D9"/>
    <w:rsid w:val="2E7B3EDE"/>
    <w:rsid w:val="2E8F3BD2"/>
    <w:rsid w:val="2EA0609E"/>
    <w:rsid w:val="2ECF1C0D"/>
    <w:rsid w:val="2EDE77DD"/>
    <w:rsid w:val="2EE428B6"/>
    <w:rsid w:val="2EEE771B"/>
    <w:rsid w:val="2EF35796"/>
    <w:rsid w:val="2F0F755D"/>
    <w:rsid w:val="2F227F53"/>
    <w:rsid w:val="2F4C3DC4"/>
    <w:rsid w:val="2F500561"/>
    <w:rsid w:val="2F9A63AA"/>
    <w:rsid w:val="2FB56ABE"/>
    <w:rsid w:val="2FE44ECF"/>
    <w:rsid w:val="2FFE1B2A"/>
    <w:rsid w:val="300860B8"/>
    <w:rsid w:val="30257DDF"/>
    <w:rsid w:val="30357614"/>
    <w:rsid w:val="30433F4B"/>
    <w:rsid w:val="305C7ADC"/>
    <w:rsid w:val="305F0F5E"/>
    <w:rsid w:val="3081421F"/>
    <w:rsid w:val="309464B9"/>
    <w:rsid w:val="309A0D6B"/>
    <w:rsid w:val="30A63D11"/>
    <w:rsid w:val="30AA5FDD"/>
    <w:rsid w:val="30D237B6"/>
    <w:rsid w:val="310A2BB0"/>
    <w:rsid w:val="31177BD8"/>
    <w:rsid w:val="311A0380"/>
    <w:rsid w:val="311F7001"/>
    <w:rsid w:val="312E1746"/>
    <w:rsid w:val="313748A6"/>
    <w:rsid w:val="31527827"/>
    <w:rsid w:val="316169DA"/>
    <w:rsid w:val="316F2EBB"/>
    <w:rsid w:val="31752BC2"/>
    <w:rsid w:val="31CE5938"/>
    <w:rsid w:val="31CF6B2E"/>
    <w:rsid w:val="31D8370B"/>
    <w:rsid w:val="31E902F8"/>
    <w:rsid w:val="31FA76C9"/>
    <w:rsid w:val="32121610"/>
    <w:rsid w:val="32197C01"/>
    <w:rsid w:val="321E04F8"/>
    <w:rsid w:val="327678E1"/>
    <w:rsid w:val="32DC3ADC"/>
    <w:rsid w:val="32DE0992"/>
    <w:rsid w:val="32E7322D"/>
    <w:rsid w:val="33280B0D"/>
    <w:rsid w:val="33377B43"/>
    <w:rsid w:val="33566D6C"/>
    <w:rsid w:val="33814B96"/>
    <w:rsid w:val="33845F0D"/>
    <w:rsid w:val="33854158"/>
    <w:rsid w:val="33A92A75"/>
    <w:rsid w:val="33B81E44"/>
    <w:rsid w:val="33D67990"/>
    <w:rsid w:val="342F7AE6"/>
    <w:rsid w:val="344206C6"/>
    <w:rsid w:val="34694916"/>
    <w:rsid w:val="34701166"/>
    <w:rsid w:val="349067F3"/>
    <w:rsid w:val="34E51417"/>
    <w:rsid w:val="34F52B34"/>
    <w:rsid w:val="35111C10"/>
    <w:rsid w:val="35247664"/>
    <w:rsid w:val="355679C9"/>
    <w:rsid w:val="35592144"/>
    <w:rsid w:val="35592786"/>
    <w:rsid w:val="35E26CB1"/>
    <w:rsid w:val="35EF675B"/>
    <w:rsid w:val="360A0540"/>
    <w:rsid w:val="36230286"/>
    <w:rsid w:val="362A15C5"/>
    <w:rsid w:val="366311A0"/>
    <w:rsid w:val="36750F4F"/>
    <w:rsid w:val="369D1F67"/>
    <w:rsid w:val="36A019F2"/>
    <w:rsid w:val="36BE6A93"/>
    <w:rsid w:val="36DD289B"/>
    <w:rsid w:val="37AD6769"/>
    <w:rsid w:val="37B174E6"/>
    <w:rsid w:val="37D14511"/>
    <w:rsid w:val="37D50442"/>
    <w:rsid w:val="37DF2ADA"/>
    <w:rsid w:val="37E447D5"/>
    <w:rsid w:val="38303BA2"/>
    <w:rsid w:val="38586AED"/>
    <w:rsid w:val="386F5086"/>
    <w:rsid w:val="388270BE"/>
    <w:rsid w:val="38A77771"/>
    <w:rsid w:val="38B80EBC"/>
    <w:rsid w:val="38CF2B94"/>
    <w:rsid w:val="390E5A14"/>
    <w:rsid w:val="3912382F"/>
    <w:rsid w:val="39240150"/>
    <w:rsid w:val="3928673F"/>
    <w:rsid w:val="39366EB6"/>
    <w:rsid w:val="39580405"/>
    <w:rsid w:val="3972076A"/>
    <w:rsid w:val="397D37EB"/>
    <w:rsid w:val="399F3859"/>
    <w:rsid w:val="39CB3956"/>
    <w:rsid w:val="39E751A6"/>
    <w:rsid w:val="39F00ED9"/>
    <w:rsid w:val="39FD4354"/>
    <w:rsid w:val="3A2761AC"/>
    <w:rsid w:val="3A632C19"/>
    <w:rsid w:val="3A6632FE"/>
    <w:rsid w:val="3A700F83"/>
    <w:rsid w:val="3A901B31"/>
    <w:rsid w:val="3A9579B9"/>
    <w:rsid w:val="3ABD1448"/>
    <w:rsid w:val="3AD03ACD"/>
    <w:rsid w:val="3AE9624C"/>
    <w:rsid w:val="3AF465B9"/>
    <w:rsid w:val="3B012DF9"/>
    <w:rsid w:val="3B0B2661"/>
    <w:rsid w:val="3B0F2710"/>
    <w:rsid w:val="3B3D65AC"/>
    <w:rsid w:val="3B6D00A6"/>
    <w:rsid w:val="3B763B13"/>
    <w:rsid w:val="3B9F6411"/>
    <w:rsid w:val="3BA14FF3"/>
    <w:rsid w:val="3BAB4151"/>
    <w:rsid w:val="3BAD5EB0"/>
    <w:rsid w:val="3BBF5ECF"/>
    <w:rsid w:val="3BC85C31"/>
    <w:rsid w:val="3BE735A9"/>
    <w:rsid w:val="3C1B6866"/>
    <w:rsid w:val="3C3E610B"/>
    <w:rsid w:val="3C587A95"/>
    <w:rsid w:val="3C901CF8"/>
    <w:rsid w:val="3C9150FC"/>
    <w:rsid w:val="3CA57794"/>
    <w:rsid w:val="3CBB04F5"/>
    <w:rsid w:val="3CE83A97"/>
    <w:rsid w:val="3CFB21A5"/>
    <w:rsid w:val="3D3A7C30"/>
    <w:rsid w:val="3D4A543A"/>
    <w:rsid w:val="3D6E1740"/>
    <w:rsid w:val="3D882D20"/>
    <w:rsid w:val="3D904D3E"/>
    <w:rsid w:val="3D9B0223"/>
    <w:rsid w:val="3E394090"/>
    <w:rsid w:val="3E3A33A5"/>
    <w:rsid w:val="3E3C3F84"/>
    <w:rsid w:val="3E49291C"/>
    <w:rsid w:val="3E9D6C25"/>
    <w:rsid w:val="3EAF1E0D"/>
    <w:rsid w:val="3EB7464A"/>
    <w:rsid w:val="3EC27EE0"/>
    <w:rsid w:val="3F085EF3"/>
    <w:rsid w:val="3F0D6B3D"/>
    <w:rsid w:val="3F3508CA"/>
    <w:rsid w:val="3F3A7F04"/>
    <w:rsid w:val="3F5A5FCE"/>
    <w:rsid w:val="3F77036A"/>
    <w:rsid w:val="3F800B11"/>
    <w:rsid w:val="3F845777"/>
    <w:rsid w:val="3F995A83"/>
    <w:rsid w:val="3FAA2A2A"/>
    <w:rsid w:val="402730DB"/>
    <w:rsid w:val="40423352"/>
    <w:rsid w:val="4052250F"/>
    <w:rsid w:val="405663B0"/>
    <w:rsid w:val="405F0EAE"/>
    <w:rsid w:val="40C259FA"/>
    <w:rsid w:val="40EA414C"/>
    <w:rsid w:val="41127B5C"/>
    <w:rsid w:val="4123093B"/>
    <w:rsid w:val="412934DF"/>
    <w:rsid w:val="412C034F"/>
    <w:rsid w:val="415A5D91"/>
    <w:rsid w:val="416009EE"/>
    <w:rsid w:val="4165019D"/>
    <w:rsid w:val="41A14D64"/>
    <w:rsid w:val="41C71540"/>
    <w:rsid w:val="41D31910"/>
    <w:rsid w:val="421405EB"/>
    <w:rsid w:val="421C4C84"/>
    <w:rsid w:val="424A06B8"/>
    <w:rsid w:val="426C6ED4"/>
    <w:rsid w:val="42B46082"/>
    <w:rsid w:val="42B80849"/>
    <w:rsid w:val="42BD44F2"/>
    <w:rsid w:val="42C72FD7"/>
    <w:rsid w:val="42D3301A"/>
    <w:rsid w:val="42D8414A"/>
    <w:rsid w:val="42EC4F6A"/>
    <w:rsid w:val="431D1178"/>
    <w:rsid w:val="43271336"/>
    <w:rsid w:val="434B2E41"/>
    <w:rsid w:val="43645EDD"/>
    <w:rsid w:val="439B2571"/>
    <w:rsid w:val="43B86253"/>
    <w:rsid w:val="43B975E0"/>
    <w:rsid w:val="43D13CB4"/>
    <w:rsid w:val="43EA3E84"/>
    <w:rsid w:val="43F7683B"/>
    <w:rsid w:val="440A4FD1"/>
    <w:rsid w:val="44133A54"/>
    <w:rsid w:val="44161796"/>
    <w:rsid w:val="44406D14"/>
    <w:rsid w:val="44693D5A"/>
    <w:rsid w:val="449A7D68"/>
    <w:rsid w:val="449E5C55"/>
    <w:rsid w:val="44DE3BC6"/>
    <w:rsid w:val="44E12338"/>
    <w:rsid w:val="44EA773C"/>
    <w:rsid w:val="4514603B"/>
    <w:rsid w:val="45355E67"/>
    <w:rsid w:val="45502739"/>
    <w:rsid w:val="45715FB6"/>
    <w:rsid w:val="45921DDE"/>
    <w:rsid w:val="45944E76"/>
    <w:rsid w:val="45CB751B"/>
    <w:rsid w:val="45E07E12"/>
    <w:rsid w:val="46086573"/>
    <w:rsid w:val="46145460"/>
    <w:rsid w:val="464953E1"/>
    <w:rsid w:val="466F415B"/>
    <w:rsid w:val="46746E1C"/>
    <w:rsid w:val="4681187B"/>
    <w:rsid w:val="4688637E"/>
    <w:rsid w:val="46A40E18"/>
    <w:rsid w:val="46DC3518"/>
    <w:rsid w:val="46FF3DAE"/>
    <w:rsid w:val="47027B8D"/>
    <w:rsid w:val="47051023"/>
    <w:rsid w:val="47760F30"/>
    <w:rsid w:val="47B35BBA"/>
    <w:rsid w:val="47C45712"/>
    <w:rsid w:val="47E2785E"/>
    <w:rsid w:val="47E613CB"/>
    <w:rsid w:val="48150AB8"/>
    <w:rsid w:val="481F35E9"/>
    <w:rsid w:val="4823750F"/>
    <w:rsid w:val="482A5581"/>
    <w:rsid w:val="484078DC"/>
    <w:rsid w:val="484C4CDE"/>
    <w:rsid w:val="488968B2"/>
    <w:rsid w:val="489802D3"/>
    <w:rsid w:val="48C66A14"/>
    <w:rsid w:val="48C75E22"/>
    <w:rsid w:val="48F531F9"/>
    <w:rsid w:val="48FB72BC"/>
    <w:rsid w:val="49233327"/>
    <w:rsid w:val="492D276B"/>
    <w:rsid w:val="49322369"/>
    <w:rsid w:val="494B7066"/>
    <w:rsid w:val="4957437B"/>
    <w:rsid w:val="498627D4"/>
    <w:rsid w:val="49872C31"/>
    <w:rsid w:val="49C0254E"/>
    <w:rsid w:val="4A2E562D"/>
    <w:rsid w:val="4A973344"/>
    <w:rsid w:val="4ABC2F32"/>
    <w:rsid w:val="4B060602"/>
    <w:rsid w:val="4B067DB2"/>
    <w:rsid w:val="4B753901"/>
    <w:rsid w:val="4B7C7C0D"/>
    <w:rsid w:val="4B8509CD"/>
    <w:rsid w:val="4B955DE8"/>
    <w:rsid w:val="4BAE034C"/>
    <w:rsid w:val="4BBF76E3"/>
    <w:rsid w:val="4BC31273"/>
    <w:rsid w:val="4BE4575A"/>
    <w:rsid w:val="4BEA7527"/>
    <w:rsid w:val="4C004429"/>
    <w:rsid w:val="4C0049AD"/>
    <w:rsid w:val="4C0332E9"/>
    <w:rsid w:val="4C4136A6"/>
    <w:rsid w:val="4C507C37"/>
    <w:rsid w:val="4C5B0172"/>
    <w:rsid w:val="4C5D1CBD"/>
    <w:rsid w:val="4C7D0DFC"/>
    <w:rsid w:val="4C7D2FD4"/>
    <w:rsid w:val="4C880E45"/>
    <w:rsid w:val="4CAC12CA"/>
    <w:rsid w:val="4CE64A89"/>
    <w:rsid w:val="4D4D246C"/>
    <w:rsid w:val="4D9253F3"/>
    <w:rsid w:val="4DEA0F6A"/>
    <w:rsid w:val="4E0B1FAA"/>
    <w:rsid w:val="4E7A1DF9"/>
    <w:rsid w:val="4E8A4416"/>
    <w:rsid w:val="4EB752F2"/>
    <w:rsid w:val="4EE04B79"/>
    <w:rsid w:val="4EF51812"/>
    <w:rsid w:val="4F0050E0"/>
    <w:rsid w:val="4F0C1E8E"/>
    <w:rsid w:val="4F11506D"/>
    <w:rsid w:val="4F2E2B81"/>
    <w:rsid w:val="4F4C7BE2"/>
    <w:rsid w:val="4F7F3DA4"/>
    <w:rsid w:val="4F916F7A"/>
    <w:rsid w:val="4F951A5E"/>
    <w:rsid w:val="4F96209C"/>
    <w:rsid w:val="4FCC2EB5"/>
    <w:rsid w:val="4FD9189E"/>
    <w:rsid w:val="4FEE10C5"/>
    <w:rsid w:val="500A733A"/>
    <w:rsid w:val="50465451"/>
    <w:rsid w:val="505F7F53"/>
    <w:rsid w:val="5068649B"/>
    <w:rsid w:val="50842B7E"/>
    <w:rsid w:val="50920AD2"/>
    <w:rsid w:val="50A163BD"/>
    <w:rsid w:val="50E01C50"/>
    <w:rsid w:val="50F1209A"/>
    <w:rsid w:val="50FF36A4"/>
    <w:rsid w:val="510553B6"/>
    <w:rsid w:val="5106572E"/>
    <w:rsid w:val="51454D1C"/>
    <w:rsid w:val="51622413"/>
    <w:rsid w:val="51BB0AF8"/>
    <w:rsid w:val="51C16609"/>
    <w:rsid w:val="51FA719F"/>
    <w:rsid w:val="520A193B"/>
    <w:rsid w:val="520C1927"/>
    <w:rsid w:val="5240372B"/>
    <w:rsid w:val="527456CA"/>
    <w:rsid w:val="529E1FC4"/>
    <w:rsid w:val="52DC4149"/>
    <w:rsid w:val="52EB19A0"/>
    <w:rsid w:val="53025EFB"/>
    <w:rsid w:val="5323170C"/>
    <w:rsid w:val="532C4E0F"/>
    <w:rsid w:val="533940D5"/>
    <w:rsid w:val="536338BE"/>
    <w:rsid w:val="5371310E"/>
    <w:rsid w:val="538F2996"/>
    <w:rsid w:val="539423B9"/>
    <w:rsid w:val="53A245DD"/>
    <w:rsid w:val="53B93490"/>
    <w:rsid w:val="53CB1AAF"/>
    <w:rsid w:val="53FE2932"/>
    <w:rsid w:val="54085E4A"/>
    <w:rsid w:val="540A4C99"/>
    <w:rsid w:val="54247265"/>
    <w:rsid w:val="546949BB"/>
    <w:rsid w:val="547B54D3"/>
    <w:rsid w:val="54A35B7E"/>
    <w:rsid w:val="54A744B4"/>
    <w:rsid w:val="54B67F76"/>
    <w:rsid w:val="54DE4CD2"/>
    <w:rsid w:val="54E35814"/>
    <w:rsid w:val="54EE2057"/>
    <w:rsid w:val="54F9451E"/>
    <w:rsid w:val="54FC65BC"/>
    <w:rsid w:val="55302E0A"/>
    <w:rsid w:val="55427847"/>
    <w:rsid w:val="555D4729"/>
    <w:rsid w:val="55695093"/>
    <w:rsid w:val="557638FE"/>
    <w:rsid w:val="55EC2961"/>
    <w:rsid w:val="55FC0F03"/>
    <w:rsid w:val="56046F1D"/>
    <w:rsid w:val="563B4DE2"/>
    <w:rsid w:val="56486098"/>
    <w:rsid w:val="56770724"/>
    <w:rsid w:val="567D2CD8"/>
    <w:rsid w:val="568B3BE5"/>
    <w:rsid w:val="56A16FE9"/>
    <w:rsid w:val="56AF77B7"/>
    <w:rsid w:val="56DB54CA"/>
    <w:rsid w:val="56E21BD1"/>
    <w:rsid w:val="56E63016"/>
    <w:rsid w:val="56F576A8"/>
    <w:rsid w:val="57083140"/>
    <w:rsid w:val="57233951"/>
    <w:rsid w:val="573D09F1"/>
    <w:rsid w:val="575609E4"/>
    <w:rsid w:val="57653046"/>
    <w:rsid w:val="577E4A98"/>
    <w:rsid w:val="57C63434"/>
    <w:rsid w:val="57DD3A84"/>
    <w:rsid w:val="580210AF"/>
    <w:rsid w:val="58065B5E"/>
    <w:rsid w:val="580E1FD4"/>
    <w:rsid w:val="583769FF"/>
    <w:rsid w:val="58605361"/>
    <w:rsid w:val="586C0CC5"/>
    <w:rsid w:val="58A73CC0"/>
    <w:rsid w:val="58B32054"/>
    <w:rsid w:val="58C164A5"/>
    <w:rsid w:val="58DC5F5A"/>
    <w:rsid w:val="58E65331"/>
    <w:rsid w:val="591079B7"/>
    <w:rsid w:val="591B66CA"/>
    <w:rsid w:val="594536D4"/>
    <w:rsid w:val="59BB6BDC"/>
    <w:rsid w:val="59BC630F"/>
    <w:rsid w:val="59EE6E32"/>
    <w:rsid w:val="59F13030"/>
    <w:rsid w:val="5A214278"/>
    <w:rsid w:val="5A4055B9"/>
    <w:rsid w:val="5A6B1C05"/>
    <w:rsid w:val="5A837FB9"/>
    <w:rsid w:val="5AD06EDB"/>
    <w:rsid w:val="5AE13823"/>
    <w:rsid w:val="5AE93A7C"/>
    <w:rsid w:val="5B1D5D2C"/>
    <w:rsid w:val="5B1D6E58"/>
    <w:rsid w:val="5B286A1F"/>
    <w:rsid w:val="5B2B7F39"/>
    <w:rsid w:val="5B335E44"/>
    <w:rsid w:val="5BB07D5B"/>
    <w:rsid w:val="5BCC09C2"/>
    <w:rsid w:val="5BE036FA"/>
    <w:rsid w:val="5C285396"/>
    <w:rsid w:val="5C3C0EA5"/>
    <w:rsid w:val="5C477249"/>
    <w:rsid w:val="5C541372"/>
    <w:rsid w:val="5C6847FA"/>
    <w:rsid w:val="5C687DD9"/>
    <w:rsid w:val="5C8130E8"/>
    <w:rsid w:val="5C9F530D"/>
    <w:rsid w:val="5CF66E5D"/>
    <w:rsid w:val="5D255408"/>
    <w:rsid w:val="5D2F7B70"/>
    <w:rsid w:val="5D31057B"/>
    <w:rsid w:val="5D396340"/>
    <w:rsid w:val="5D3E3440"/>
    <w:rsid w:val="5D410017"/>
    <w:rsid w:val="5D5F2DE1"/>
    <w:rsid w:val="5D7E138B"/>
    <w:rsid w:val="5D911A6B"/>
    <w:rsid w:val="5D9B3069"/>
    <w:rsid w:val="5DA65240"/>
    <w:rsid w:val="5DF152D4"/>
    <w:rsid w:val="5E0149D7"/>
    <w:rsid w:val="5E0B65A0"/>
    <w:rsid w:val="5E171BAD"/>
    <w:rsid w:val="5E1C3A06"/>
    <w:rsid w:val="5E1E63E6"/>
    <w:rsid w:val="5E2D4432"/>
    <w:rsid w:val="5E341AB6"/>
    <w:rsid w:val="5E401762"/>
    <w:rsid w:val="5E962684"/>
    <w:rsid w:val="5E9938BE"/>
    <w:rsid w:val="5E9C0DD5"/>
    <w:rsid w:val="5EAE75D0"/>
    <w:rsid w:val="5EBE5D92"/>
    <w:rsid w:val="5EEC2617"/>
    <w:rsid w:val="5F171F35"/>
    <w:rsid w:val="5F2A6737"/>
    <w:rsid w:val="5F2C5888"/>
    <w:rsid w:val="5F3710A5"/>
    <w:rsid w:val="5F373BDB"/>
    <w:rsid w:val="5FD95194"/>
    <w:rsid w:val="5FDF4EE8"/>
    <w:rsid w:val="5FF67F9D"/>
    <w:rsid w:val="5FFB5FEA"/>
    <w:rsid w:val="60096B48"/>
    <w:rsid w:val="601472C2"/>
    <w:rsid w:val="6015278A"/>
    <w:rsid w:val="602011CF"/>
    <w:rsid w:val="602859C6"/>
    <w:rsid w:val="602E74A9"/>
    <w:rsid w:val="60853B54"/>
    <w:rsid w:val="60985B78"/>
    <w:rsid w:val="609A360B"/>
    <w:rsid w:val="60BF3C04"/>
    <w:rsid w:val="60C44C21"/>
    <w:rsid w:val="60C776E3"/>
    <w:rsid w:val="60E563A5"/>
    <w:rsid w:val="61026C8D"/>
    <w:rsid w:val="6110545E"/>
    <w:rsid w:val="611861AD"/>
    <w:rsid w:val="61284EA3"/>
    <w:rsid w:val="612D5DDE"/>
    <w:rsid w:val="61470E45"/>
    <w:rsid w:val="61573C9F"/>
    <w:rsid w:val="61574647"/>
    <w:rsid w:val="616437FB"/>
    <w:rsid w:val="61722CD0"/>
    <w:rsid w:val="618B14DA"/>
    <w:rsid w:val="619C1E14"/>
    <w:rsid w:val="61CB2231"/>
    <w:rsid w:val="61CF36CE"/>
    <w:rsid w:val="620450E0"/>
    <w:rsid w:val="62426146"/>
    <w:rsid w:val="62471023"/>
    <w:rsid w:val="624E1738"/>
    <w:rsid w:val="6268398A"/>
    <w:rsid w:val="62756FD9"/>
    <w:rsid w:val="62A63448"/>
    <w:rsid w:val="62DA4EC4"/>
    <w:rsid w:val="62F9007B"/>
    <w:rsid w:val="63093142"/>
    <w:rsid w:val="63272541"/>
    <w:rsid w:val="63401247"/>
    <w:rsid w:val="63442D86"/>
    <w:rsid w:val="63481948"/>
    <w:rsid w:val="635268DD"/>
    <w:rsid w:val="63590F44"/>
    <w:rsid w:val="635C7641"/>
    <w:rsid w:val="63691BD4"/>
    <w:rsid w:val="636F5944"/>
    <w:rsid w:val="637E2A03"/>
    <w:rsid w:val="6389164C"/>
    <w:rsid w:val="638A2F55"/>
    <w:rsid w:val="63B84D37"/>
    <w:rsid w:val="63C76C4D"/>
    <w:rsid w:val="63D112BD"/>
    <w:rsid w:val="63F432FE"/>
    <w:rsid w:val="63FC5818"/>
    <w:rsid w:val="63FC5A74"/>
    <w:rsid w:val="641D7148"/>
    <w:rsid w:val="643636BE"/>
    <w:rsid w:val="64A32043"/>
    <w:rsid w:val="64A40AA4"/>
    <w:rsid w:val="64BD4598"/>
    <w:rsid w:val="64C55E88"/>
    <w:rsid w:val="64C6586F"/>
    <w:rsid w:val="64D465B2"/>
    <w:rsid w:val="64E95658"/>
    <w:rsid w:val="654624DD"/>
    <w:rsid w:val="654D52DA"/>
    <w:rsid w:val="65971D83"/>
    <w:rsid w:val="65B10158"/>
    <w:rsid w:val="65B64E3D"/>
    <w:rsid w:val="65D13687"/>
    <w:rsid w:val="65D30C9E"/>
    <w:rsid w:val="65F93F00"/>
    <w:rsid w:val="66120081"/>
    <w:rsid w:val="66225E77"/>
    <w:rsid w:val="6624275E"/>
    <w:rsid w:val="66353D99"/>
    <w:rsid w:val="66397A95"/>
    <w:rsid w:val="66586157"/>
    <w:rsid w:val="6685618C"/>
    <w:rsid w:val="6691774D"/>
    <w:rsid w:val="669C68A9"/>
    <w:rsid w:val="669E4288"/>
    <w:rsid w:val="669F3DC0"/>
    <w:rsid w:val="66A41B72"/>
    <w:rsid w:val="66C809C1"/>
    <w:rsid w:val="66CC5FAD"/>
    <w:rsid w:val="66D22BDD"/>
    <w:rsid w:val="66D67F62"/>
    <w:rsid w:val="66D73457"/>
    <w:rsid w:val="66EC1376"/>
    <w:rsid w:val="673C3DCE"/>
    <w:rsid w:val="67403EFC"/>
    <w:rsid w:val="67A900A0"/>
    <w:rsid w:val="67B025F2"/>
    <w:rsid w:val="68096C34"/>
    <w:rsid w:val="6811207B"/>
    <w:rsid w:val="68553F68"/>
    <w:rsid w:val="6857639B"/>
    <w:rsid w:val="68590443"/>
    <w:rsid w:val="685C351A"/>
    <w:rsid w:val="68757310"/>
    <w:rsid w:val="689F41DF"/>
    <w:rsid w:val="68A87C46"/>
    <w:rsid w:val="68B71DC2"/>
    <w:rsid w:val="68C1744A"/>
    <w:rsid w:val="68CF4C12"/>
    <w:rsid w:val="68E1631E"/>
    <w:rsid w:val="68F651F5"/>
    <w:rsid w:val="68F922D6"/>
    <w:rsid w:val="69064D57"/>
    <w:rsid w:val="690B270A"/>
    <w:rsid w:val="693A6DA5"/>
    <w:rsid w:val="694F76A9"/>
    <w:rsid w:val="695367B5"/>
    <w:rsid w:val="69597152"/>
    <w:rsid w:val="69607FFB"/>
    <w:rsid w:val="696423E6"/>
    <w:rsid w:val="697C7B9F"/>
    <w:rsid w:val="69A85BD2"/>
    <w:rsid w:val="69B51A51"/>
    <w:rsid w:val="69CC6749"/>
    <w:rsid w:val="69CE1B69"/>
    <w:rsid w:val="69D8219E"/>
    <w:rsid w:val="69EF6C78"/>
    <w:rsid w:val="69F36C74"/>
    <w:rsid w:val="69FA5C53"/>
    <w:rsid w:val="6A0720ED"/>
    <w:rsid w:val="6A076901"/>
    <w:rsid w:val="6A2E1DE3"/>
    <w:rsid w:val="6A56435F"/>
    <w:rsid w:val="6A934A38"/>
    <w:rsid w:val="6AE14C8D"/>
    <w:rsid w:val="6B3F5679"/>
    <w:rsid w:val="6B4D2253"/>
    <w:rsid w:val="6B507404"/>
    <w:rsid w:val="6B7E497E"/>
    <w:rsid w:val="6BB56F58"/>
    <w:rsid w:val="6BDA12E1"/>
    <w:rsid w:val="6BE14108"/>
    <w:rsid w:val="6BEE0326"/>
    <w:rsid w:val="6C0F335C"/>
    <w:rsid w:val="6C307502"/>
    <w:rsid w:val="6C734187"/>
    <w:rsid w:val="6C777EC9"/>
    <w:rsid w:val="6C8B2E3F"/>
    <w:rsid w:val="6CCA07F4"/>
    <w:rsid w:val="6D00084D"/>
    <w:rsid w:val="6D0537BC"/>
    <w:rsid w:val="6D1F290A"/>
    <w:rsid w:val="6D246E27"/>
    <w:rsid w:val="6D6F25DD"/>
    <w:rsid w:val="6DA23F25"/>
    <w:rsid w:val="6DD5438D"/>
    <w:rsid w:val="6DDE38EE"/>
    <w:rsid w:val="6DDE79C2"/>
    <w:rsid w:val="6E1E0E07"/>
    <w:rsid w:val="6E7426A0"/>
    <w:rsid w:val="6E7F24AD"/>
    <w:rsid w:val="6EAC239E"/>
    <w:rsid w:val="6EB276D8"/>
    <w:rsid w:val="6EBE1464"/>
    <w:rsid w:val="6F2B29FC"/>
    <w:rsid w:val="6F3A71F9"/>
    <w:rsid w:val="6F5D192A"/>
    <w:rsid w:val="6F72512E"/>
    <w:rsid w:val="6F9F3E70"/>
    <w:rsid w:val="6FB30872"/>
    <w:rsid w:val="6FF97402"/>
    <w:rsid w:val="6FFC5CB9"/>
    <w:rsid w:val="70062208"/>
    <w:rsid w:val="701A50FD"/>
    <w:rsid w:val="701A6287"/>
    <w:rsid w:val="706A477F"/>
    <w:rsid w:val="70856858"/>
    <w:rsid w:val="70857FDC"/>
    <w:rsid w:val="70953FA3"/>
    <w:rsid w:val="70A433B3"/>
    <w:rsid w:val="70AA1338"/>
    <w:rsid w:val="70B73EA9"/>
    <w:rsid w:val="70C31308"/>
    <w:rsid w:val="70DF6C32"/>
    <w:rsid w:val="70ED3FB2"/>
    <w:rsid w:val="7101257D"/>
    <w:rsid w:val="71257CF9"/>
    <w:rsid w:val="712E6AC9"/>
    <w:rsid w:val="712F7D4C"/>
    <w:rsid w:val="71532F86"/>
    <w:rsid w:val="71585A0F"/>
    <w:rsid w:val="71B31B5E"/>
    <w:rsid w:val="71BA331A"/>
    <w:rsid w:val="71D753DC"/>
    <w:rsid w:val="71E01C16"/>
    <w:rsid w:val="71EA58F4"/>
    <w:rsid w:val="71EB7B09"/>
    <w:rsid w:val="71F71C53"/>
    <w:rsid w:val="720C2A3B"/>
    <w:rsid w:val="7232676B"/>
    <w:rsid w:val="72486FA1"/>
    <w:rsid w:val="72660D41"/>
    <w:rsid w:val="72776FA7"/>
    <w:rsid w:val="72B22811"/>
    <w:rsid w:val="72B622ED"/>
    <w:rsid w:val="72B82ACD"/>
    <w:rsid w:val="72CE7C1C"/>
    <w:rsid w:val="72D16660"/>
    <w:rsid w:val="72F14249"/>
    <w:rsid w:val="73232346"/>
    <w:rsid w:val="73382DA9"/>
    <w:rsid w:val="73860336"/>
    <w:rsid w:val="73E32BED"/>
    <w:rsid w:val="73FA1EA5"/>
    <w:rsid w:val="74130A18"/>
    <w:rsid w:val="74190708"/>
    <w:rsid w:val="741918FB"/>
    <w:rsid w:val="743147C4"/>
    <w:rsid w:val="743B379A"/>
    <w:rsid w:val="745D16FC"/>
    <w:rsid w:val="7468178B"/>
    <w:rsid w:val="746D1268"/>
    <w:rsid w:val="747F4B8C"/>
    <w:rsid w:val="74806D30"/>
    <w:rsid w:val="74920329"/>
    <w:rsid w:val="74975F5D"/>
    <w:rsid w:val="749A4842"/>
    <w:rsid w:val="75472335"/>
    <w:rsid w:val="754E4476"/>
    <w:rsid w:val="75506691"/>
    <w:rsid w:val="75551C11"/>
    <w:rsid w:val="755A30D6"/>
    <w:rsid w:val="755B6EEF"/>
    <w:rsid w:val="756F352E"/>
    <w:rsid w:val="75840E5B"/>
    <w:rsid w:val="758E50DB"/>
    <w:rsid w:val="75AF0604"/>
    <w:rsid w:val="75C17301"/>
    <w:rsid w:val="75C701D1"/>
    <w:rsid w:val="75E722F2"/>
    <w:rsid w:val="75F93CB8"/>
    <w:rsid w:val="7600127E"/>
    <w:rsid w:val="760A7B0B"/>
    <w:rsid w:val="760F151C"/>
    <w:rsid w:val="764A1AD7"/>
    <w:rsid w:val="764C7948"/>
    <w:rsid w:val="76B7323F"/>
    <w:rsid w:val="7735663A"/>
    <w:rsid w:val="775A5BB1"/>
    <w:rsid w:val="775E688B"/>
    <w:rsid w:val="77674657"/>
    <w:rsid w:val="77947E15"/>
    <w:rsid w:val="77A231B1"/>
    <w:rsid w:val="77CF529E"/>
    <w:rsid w:val="77F27E4E"/>
    <w:rsid w:val="780300D1"/>
    <w:rsid w:val="781F64FE"/>
    <w:rsid w:val="78202A63"/>
    <w:rsid w:val="78353363"/>
    <w:rsid w:val="78492C19"/>
    <w:rsid w:val="78572AAE"/>
    <w:rsid w:val="786A59C4"/>
    <w:rsid w:val="787A5C31"/>
    <w:rsid w:val="788C1C3D"/>
    <w:rsid w:val="78981B8A"/>
    <w:rsid w:val="78A46AF9"/>
    <w:rsid w:val="78CC7617"/>
    <w:rsid w:val="7911308B"/>
    <w:rsid w:val="791606F7"/>
    <w:rsid w:val="7962331D"/>
    <w:rsid w:val="797D094A"/>
    <w:rsid w:val="79D108E4"/>
    <w:rsid w:val="79D41E71"/>
    <w:rsid w:val="79FA01F2"/>
    <w:rsid w:val="7A1A07FA"/>
    <w:rsid w:val="7A353CF5"/>
    <w:rsid w:val="7AA14C06"/>
    <w:rsid w:val="7AA775BD"/>
    <w:rsid w:val="7AB0440E"/>
    <w:rsid w:val="7AB8329A"/>
    <w:rsid w:val="7AC74FB9"/>
    <w:rsid w:val="7ACB7277"/>
    <w:rsid w:val="7AF258C6"/>
    <w:rsid w:val="7B004AF2"/>
    <w:rsid w:val="7B134151"/>
    <w:rsid w:val="7B183DE6"/>
    <w:rsid w:val="7B2D2BDF"/>
    <w:rsid w:val="7B63189C"/>
    <w:rsid w:val="7BA43FD3"/>
    <w:rsid w:val="7BC52DB0"/>
    <w:rsid w:val="7BD278E1"/>
    <w:rsid w:val="7BFE5F8B"/>
    <w:rsid w:val="7BFF257E"/>
    <w:rsid w:val="7C7E4327"/>
    <w:rsid w:val="7C966B41"/>
    <w:rsid w:val="7CC057B0"/>
    <w:rsid w:val="7CFA6B01"/>
    <w:rsid w:val="7D2C7E77"/>
    <w:rsid w:val="7D910CD6"/>
    <w:rsid w:val="7D950721"/>
    <w:rsid w:val="7DA85588"/>
    <w:rsid w:val="7DB345E2"/>
    <w:rsid w:val="7DBD6B3E"/>
    <w:rsid w:val="7DBF3813"/>
    <w:rsid w:val="7DF92438"/>
    <w:rsid w:val="7E513205"/>
    <w:rsid w:val="7E9959B0"/>
    <w:rsid w:val="7EC719A8"/>
    <w:rsid w:val="7EF545DF"/>
    <w:rsid w:val="7EFD5051"/>
    <w:rsid w:val="7F134A73"/>
    <w:rsid w:val="7F29391D"/>
    <w:rsid w:val="7F2C4B2F"/>
    <w:rsid w:val="7F2C612E"/>
    <w:rsid w:val="7F3521AB"/>
    <w:rsid w:val="7F57234D"/>
    <w:rsid w:val="7F611456"/>
    <w:rsid w:val="7F6424F6"/>
    <w:rsid w:val="7F774C52"/>
    <w:rsid w:val="7F814993"/>
    <w:rsid w:val="7F923802"/>
    <w:rsid w:val="7F9A4D02"/>
    <w:rsid w:val="7FDF05A7"/>
    <w:rsid w:val="7FF20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footer" Target="foot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42.jpeg"/><Relationship Id="rId66" Type="http://schemas.openxmlformats.org/officeDocument/2006/relationships/image" Target="media/image41.jpeg"/><Relationship Id="rId65" Type="http://schemas.openxmlformats.org/officeDocument/2006/relationships/image" Target="media/image40.wmf"/><Relationship Id="rId64" Type="http://schemas.openxmlformats.org/officeDocument/2006/relationships/oleObject" Target="embeddings/oleObject14.bin"/><Relationship Id="rId63" Type="http://schemas.openxmlformats.org/officeDocument/2006/relationships/image" Target="media/image39.wmf"/><Relationship Id="rId62" Type="http://schemas.openxmlformats.org/officeDocument/2006/relationships/oleObject" Target="embeddings/oleObject13.bin"/><Relationship Id="rId61" Type="http://schemas.openxmlformats.org/officeDocument/2006/relationships/image" Target="media/image38.wmf"/><Relationship Id="rId60" Type="http://schemas.openxmlformats.org/officeDocument/2006/relationships/oleObject" Target="embeddings/oleObject12.bin"/><Relationship Id="rId6" Type="http://schemas.openxmlformats.org/officeDocument/2006/relationships/header" Target="header2.xml"/><Relationship Id="rId59" Type="http://schemas.openxmlformats.org/officeDocument/2006/relationships/image" Target="media/image37.jpeg"/><Relationship Id="rId58" Type="http://schemas.openxmlformats.org/officeDocument/2006/relationships/image" Target="media/image36.jpeg"/><Relationship Id="rId57" Type="http://schemas.openxmlformats.org/officeDocument/2006/relationships/image" Target="media/image35.jpeg"/><Relationship Id="rId56" Type="http://schemas.openxmlformats.org/officeDocument/2006/relationships/image" Target="media/image34.jpeg"/><Relationship Id="rId55" Type="http://schemas.openxmlformats.org/officeDocument/2006/relationships/image" Target="media/image33.jpe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jpe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jpeg"/><Relationship Id="rId45" Type="http://schemas.openxmlformats.org/officeDocument/2006/relationships/image" Target="media/image24.jpeg"/><Relationship Id="rId44" Type="http://schemas.openxmlformats.org/officeDocument/2006/relationships/image" Target="media/image23.jpe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jpe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59</Pages>
  <Words>14199</Words>
  <Characters>74336</Characters>
  <Lines>1</Lines>
  <Paragraphs>1</Paragraphs>
  <TotalTime>0</TotalTime>
  <ScaleCrop>false</ScaleCrop>
  <LinksUpToDate>false</LinksUpToDate>
  <CharactersWithSpaces>97116</CharactersWithSpaces>
  <Application>WPS Office_11.2.0.9665_F1E327BC-269C-435d-A152-05C5408002CA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2020-05-10T19:03:00Z</cp:lastPrinted>
  <dcterms:modified xsi:type="dcterms:W3CDTF">2020-09-14T20:53:47Z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1033-11.2.0.9665</vt:lpwstr>
  </property>
  <property fmtid="{D5CDD505-2E9C-101B-9397-08002B2CF9AE}" pid="3" name="Mendeley Citation Style_1">
    <vt:lpwstr>http://www.zotero.org/styles/apa-5th-edition</vt:lpwstr>
  </property>
  <property fmtid="{D5CDD505-2E9C-101B-9397-08002B2CF9AE}" pid="4" name="Mendeley Document_1">
    <vt:lpwstr>True</vt:lpwstr>
  </property>
  <property fmtid="{D5CDD505-2E9C-101B-9397-08002B2CF9AE}" pid="5" name="Mendeley Recent Style Id 0_1">
    <vt:lpwstr>http://www.zotero.org/styles/american-medical-association</vt:lpwstr>
  </property>
  <property fmtid="{D5CDD505-2E9C-101B-9397-08002B2CF9AE}" pid="6" name="Mendeley Recent Style Id 1_1">
    <vt:lpwstr>http://www.zotero.org/styles/american-political-science-association</vt:lpwstr>
  </property>
  <property fmtid="{D5CDD505-2E9C-101B-9397-08002B2CF9AE}" pid="7" name="Mendeley Recent Style Id 2_1">
    <vt:lpwstr>http://www.zotero.org/styles/apa-5th-edition</vt:lpwstr>
  </property>
  <property fmtid="{D5CDD505-2E9C-101B-9397-08002B2CF9AE}" pid="8" name="Mendeley Recent Style Id 3_1">
    <vt:lpwstr>http://www.zotero.org/styles/american-sociological-association</vt:lpwstr>
  </property>
  <property fmtid="{D5CDD505-2E9C-101B-9397-08002B2CF9AE}" pid="9" name="Mendeley Recent Style Id 4_1">
    <vt:lpwstr>http://www.zotero.org/styles/chicago-author-date</vt:lpwstr>
  </property>
  <property fmtid="{D5CDD505-2E9C-101B-9397-08002B2CF9AE}" pid="10" name="Mendeley Recent Style Id 5_1">
    <vt:lpwstr>http://www.zotero.org/styles/harvard-cite-them-right</vt:lpwstr>
  </property>
  <property fmtid="{D5CDD505-2E9C-101B-9397-08002B2CF9AE}" pid="11" name="Mendeley Recent Style Id 6_1">
    <vt:lpwstr>http://www.zotero.org/styles/ieee</vt:lpwstr>
  </property>
  <property fmtid="{D5CDD505-2E9C-101B-9397-08002B2CF9AE}" pid="12" name="Mendeley Recent Style Id 7_1">
    <vt:lpwstr>http://www.zotero.org/styles/modern-humanities-research-association</vt:lpwstr>
  </property>
  <property fmtid="{D5CDD505-2E9C-101B-9397-08002B2CF9AE}" pid="13" name="Mendeley Recent Style Id 8_1">
    <vt:lpwstr>http://www.zotero.org/styles/modern-language-association</vt:lpwstr>
  </property>
  <property fmtid="{D5CDD505-2E9C-101B-9397-08002B2CF9AE}" pid="14" name="Mendeley Recent Style Id 9_1">
    <vt:lpwstr>http://www.zotero.org/styles/nature</vt:lpwstr>
  </property>
  <property fmtid="{D5CDD505-2E9C-101B-9397-08002B2CF9AE}" pid="15" name="Mendeley Recent Style Name 0_1">
    <vt:lpwstr>American Medical Association</vt:lpwstr>
  </property>
  <property fmtid="{D5CDD505-2E9C-101B-9397-08002B2CF9AE}" pid="16" name="Mendeley Recent Style Name 1_1">
    <vt:lpwstr>American Political Science Association</vt:lpwstr>
  </property>
  <property fmtid="{D5CDD505-2E9C-101B-9397-08002B2CF9AE}" pid="17" name="Mendeley Recent Style Name 2_1">
    <vt:lpwstr>American Psychological Association 5th edition</vt:lpwstr>
  </property>
  <property fmtid="{D5CDD505-2E9C-101B-9397-08002B2CF9AE}" pid="18" name="Mendeley Recent Style Name 3_1">
    <vt:lpwstr>American Sociological Association</vt:lpwstr>
  </property>
  <property fmtid="{D5CDD505-2E9C-101B-9397-08002B2CF9AE}" pid="19" name="Mendeley Recent Style Name 4_1">
    <vt:lpwstr>Chicago Manual of Style 17th edition (author-date)</vt:lpwstr>
  </property>
  <property fmtid="{D5CDD505-2E9C-101B-9397-08002B2CF9AE}" pid="20" name="Mendeley Recent Style Name 5_1">
    <vt:lpwstr>Cite Them Right 10th edition - Harvard</vt:lpwstr>
  </property>
  <property fmtid="{D5CDD505-2E9C-101B-9397-08002B2CF9AE}" pid="21" name="Mendeley Recent Style Name 6_1">
    <vt:lpwstr>IEEE</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Name 8_1">
    <vt:lpwstr>Modern Language Association 8th edition</vt:lpwstr>
  </property>
  <property fmtid="{D5CDD505-2E9C-101B-9397-08002B2CF9AE}" pid="24" name="Mendeley Recent Style Name 9_1">
    <vt:lpwstr>Nature</vt:lpwstr>
  </property>
  <property fmtid="{D5CDD505-2E9C-101B-9397-08002B2CF9AE}" pid="25" name="Mendeley Unique User Id_1">
    <vt:lpwstr>71e443fb-a031-3815-b3a2-651ac425d3ce</vt:lpwstr>
  </property>
</Properties>
</file>