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Figure-4.7: </w:t>
            </w:r>
            <w:r>
              <w:rPr>
                <w:rFonts w:hint="default"/>
                <w:spacing w:val="12"/>
                <w:szCs w:val="26"/>
                <w:lang w:val="en-US"/>
              </w:rPr>
              <w:t>Depth coordinate</w:t>
            </w:r>
            <w:r>
              <w:rPr>
                <w:rFonts w:hint="default"/>
                <w:spacing w:val="12"/>
                <w:szCs w:val="26"/>
              </w:rPr>
              <w:t xml:space="preserve">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Figure-4.8: </w:t>
            </w:r>
            <w:r>
              <w:rPr>
                <w:rFonts w:hint="default"/>
                <w:spacing w:val="12"/>
                <w:szCs w:val="26"/>
                <w:lang w:val="en-US"/>
              </w:rPr>
              <w:t>Depth coordinate</w:t>
            </w:r>
            <w:r>
              <w:rPr>
                <w:rFonts w:hint="default"/>
                <w:spacing w:val="12"/>
                <w:szCs w:val="26"/>
              </w:rPr>
              <w:t xml:space="preserve">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depth coordinate..</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Wireless Fidelity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Ultrashort Baseline (USBL) sensor.
</w:t>
      </w: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6469"/>
      <w:bookmarkStart w:id="4" w:name="_Toc513672581"/>
      <w:r>
        <w:t>CHAPTER- 1</w:t>
      </w:r>
      <w:bookmarkEnd w:id="2"/>
      <w:bookmarkEnd w:id="3"/>
      <w:bookmarkEnd w:id="4"/>
    </w:p>
    <w:p>
      <w:pPr>
        <w:pStyle w:val="3"/>
        <w:spacing w:before="0" w:line="240" w:lineRule="auto"/>
        <w:rPr>
          <w:b w:val="0"/>
        </w:rPr>
      </w:pPr>
      <w:bookmarkStart w:id="5" w:name="_Toc801686"/>
      <w:bookmarkStart w:id="6" w:name="_Toc513672582"/>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Gyroscope and accelerometer are presented on AUV to find the linear and angular position of an underwater robot, respectively. Optical sensors or Sound Navigation and Ranging (SONAR) sensors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w:t>
      </w:r>
      <w:r>
        <w:rPr>
          <w:rFonts w:hint="default"/>
          <w:szCs w:val="24"/>
          <w:lang w:val="en-US"/>
        </w:rPr>
        <w:t>.1</w:t>
      </w:r>
      <w:r>
        <w:rPr>
          <w:rFonts w:hint="default"/>
          <w:szCs w:val="24"/>
        </w:rPr>
        <w:t xml:space="preserve">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6474"/>
      <w:bookmarkStart w:id="10" w:name="_Toc513672583"/>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801688"/>
      <w:bookmarkStart w:id="12" w:name="_Toc513672584"/>
      <w:bookmarkStart w:id="13" w:name="_Toc513676475"/>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ilvl w:val="0"/>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513676479"/>
      <w:bookmarkStart w:id="15" w:name="_Toc513672588"/>
      <w:bookmarkStart w:id="16" w:name="_Toc80168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2589"/>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2595"/>
      <w:bookmarkStart w:id="21" w:name="_Toc801691"/>
      <w:bookmarkStart w:id="22" w:name="_Toc513676486"/>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0" w:leftChars="0"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r>
        <w:rPr>
          <w:rFonts w:hint="default"/>
          <w:color w:val="000000" w:themeColor="text1"/>
          <w:szCs w:val="24"/>
          <w:lang w:val="en-US"/>
        </w:rPr>
        <w:t xml:space="preserve">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rPr>
      </w:pPr>
      <w:r>
        <w:rPr>
          <w:rFonts w:hint="default"/>
          <w:color w:val="000000" w:themeColor="text1"/>
          <w:szCs w:val="24"/>
          <w:lang w:val="en-US"/>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0" w:leftChars="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276090" cy="2383155"/>
            <wp:effectExtent l="0" t="0" r="10160" b="17145"/>
            <wp:docPr id="1" name="Picture 1"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4"/>
                    <pic:cNvPicPr>
                      <a:picLocks noChangeAspect="1"/>
                    </pic:cNvPicPr>
                  </pic:nvPicPr>
                  <pic:blipFill>
                    <a:blip r:embed="rId19"/>
                    <a:stretch>
                      <a:fillRect/>
                    </a:stretch>
                  </pic:blipFill>
                  <pic:spPr>
                    <a:xfrm>
                      <a:off x="0" y="0"/>
                      <a:ext cx="4276090" cy="23831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47720" cy="2000250"/>
            <wp:effectExtent l="0" t="0" r="5080" b="0"/>
            <wp:docPr id="10" name="Picture 10"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2.5"/>
                    <pic:cNvPicPr>
                      <a:picLocks noChangeAspect="1"/>
                    </pic:cNvPicPr>
                  </pic:nvPicPr>
                  <pic:blipFill>
                    <a:blip r:embed="rId20"/>
                    <a:stretch>
                      <a:fillRect/>
                    </a:stretch>
                  </pic:blipFill>
                  <pic:spPr>
                    <a:xfrm>
                      <a:off x="0" y="0"/>
                      <a:ext cx="3347720" cy="2000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0" w:leftChars="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s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Perdictive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6530"/>
      <w:bookmarkStart w:id="25" w:name="_Toc513672628"/>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625090" cy="1661795"/>
            <wp:effectExtent l="0" t="0" r="3810" b="14605"/>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625090" cy="16617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0740" cy="2381250"/>
            <wp:effectExtent l="0" t="0" r="10160" b="0"/>
            <wp:docPr id="20" name="Picture 2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3.2"/>
                    <pic:cNvPicPr>
                      <a:picLocks noChangeAspect="1"/>
                    </pic:cNvPicPr>
                  </pic:nvPicPr>
                  <pic:blipFill>
                    <a:blip r:embed="rId37"/>
                    <a:stretch>
                      <a:fillRect/>
                    </a:stretch>
                  </pic:blipFill>
                  <pic:spPr>
                    <a:xfrm>
                      <a:off x="0" y="0"/>
                      <a:ext cx="3380740" cy="2381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0" w:leftChars="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0"/>
        <w:gridCol w:w="5123"/>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0" w:type="dxa"/>
          </w:tcPr>
          <w:p>
            <w:pPr>
              <w:spacing w:before="240" w:after="0" w:line="360" w:lineRule="auto"/>
              <w:jc w:val="both"/>
              <w:rPr>
                <w:rFonts w:hint="default"/>
                <w:szCs w:val="24"/>
                <w:vertAlign w:val="baseline"/>
                <w:lang w:val="en-US"/>
              </w:rPr>
            </w:pPr>
          </w:p>
        </w:tc>
        <w:tc>
          <w:tcPr>
            <w:tcW w:w="5123"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0" w:leftChars="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76320" cy="2367915"/>
            <wp:effectExtent l="0" t="0" r="5080" b="13335"/>
            <wp:docPr id="23" name="Picture 23"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3.3"/>
                    <pic:cNvPicPr>
                      <a:picLocks noChangeAspect="1"/>
                    </pic:cNvPicPr>
                  </pic:nvPicPr>
                  <pic:blipFill>
                    <a:blip r:embed="rId44"/>
                    <a:stretch>
                      <a:fillRect/>
                    </a:stretch>
                  </pic:blipFill>
                  <pic:spPr>
                    <a:xfrm>
                      <a:off x="0" y="0"/>
                      <a:ext cx="3576320" cy="23679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683000" cy="2446655"/>
            <wp:effectExtent l="0" t="0" r="12700" b="10795"/>
            <wp:docPr id="25" name="Picture 2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3.4"/>
                    <pic:cNvPicPr>
                      <a:picLocks noChangeAspect="1"/>
                    </pic:cNvPicPr>
                  </pic:nvPicPr>
                  <pic:blipFill>
                    <a:blip r:embed="rId45"/>
                    <a:stretch>
                      <a:fillRect/>
                    </a:stretch>
                  </pic:blipFill>
                  <pic:spPr>
                    <a:xfrm>
                      <a:off x="0" y="0"/>
                      <a:ext cx="3683000" cy="24466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99510" cy="2547620"/>
            <wp:effectExtent l="0" t="0" r="15240" b="5080"/>
            <wp:docPr id="27" name="Picture 27"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igure3.5"/>
                    <pic:cNvPicPr>
                      <a:picLocks noChangeAspect="1"/>
                    </pic:cNvPicPr>
                  </pic:nvPicPr>
                  <pic:blipFill>
                    <a:blip r:embed="rId46"/>
                    <a:stretch>
                      <a:fillRect/>
                    </a:stretch>
                  </pic:blipFill>
                  <pic:spPr>
                    <a:xfrm>
                      <a:off x="0" y="0"/>
                      <a:ext cx="3699510" cy="254762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31235" cy="2287905"/>
            <wp:effectExtent l="0" t="0" r="12065" b="17145"/>
            <wp:docPr id="30" name="Picture 30"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3.6"/>
                    <pic:cNvPicPr>
                      <a:picLocks noChangeAspect="1"/>
                    </pic:cNvPicPr>
                  </pic:nvPicPr>
                  <pic:blipFill>
                    <a:blip r:embed="rId49"/>
                    <a:stretch>
                      <a:fillRect/>
                    </a:stretch>
                  </pic:blipFill>
                  <pic:spPr>
                    <a:xfrm>
                      <a:off x="0" y="0"/>
                      <a:ext cx="3531235" cy="22879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 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jc w:val="both"/>
        <w:rPr>
          <w:rFonts w:hint="default"/>
          <w:lang w:val="en-US"/>
        </w:rPr>
      </w:pPr>
    </w:p>
    <w:p>
      <w:pPr>
        <w:spacing w:after="120" w:afterLines="50" w:afterAutospacing="0"/>
        <w:jc w:val="both"/>
        <w:rPr>
          <w:rFonts w:hint="default"/>
          <w:lang w:val="en-US"/>
        </w:rPr>
      </w:pPr>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513672629"/>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Execution of PC/BC-DIM for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horizontal coordinate cosine function and for vertical coordinate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Noise is product of noise constant and random numbering from 0 to 1. Green points in figure 4.1 represent the noisy GPS points and noise constant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541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 </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y_gps = x + noise</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 constant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53815" cy="2907665"/>
            <wp:effectExtent l="0" t="0" r="13335" b="6985"/>
            <wp:docPr id="41" name="Picture 41"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4.1"/>
                    <pic:cNvPicPr>
                      <a:picLocks noChangeAspect="1"/>
                    </pic:cNvPicPr>
                  </pic:nvPicPr>
                  <pic:blipFill>
                    <a:blip r:embed="rId50"/>
                    <a:stretch>
                      <a:fillRect/>
                    </a:stretch>
                  </pic:blipFill>
                  <pic:spPr>
                    <a:xfrm>
                      <a:off x="0" y="0"/>
                      <a:ext cx="3853815" cy="29076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8255" cy="3197225"/>
            <wp:effectExtent l="0" t="0" r="10795" b="3175"/>
            <wp:docPr id="42" name="Picture 42"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2"/>
                    <pic:cNvPicPr>
                      <a:picLocks noChangeAspect="1"/>
                    </pic:cNvPicPr>
                  </pic:nvPicPr>
                  <pic:blipFill>
                    <a:blip r:embed="rId51"/>
                    <a:stretch>
                      <a:fillRect/>
                    </a:stretch>
                  </pic:blipFill>
                  <pic:spPr>
                    <a:xfrm>
                      <a:off x="0" y="0"/>
                      <a:ext cx="3818255" cy="3197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hint="default"/>
          <w:i/>
          <w:sz w:val="20"/>
          <w:szCs w:val="24"/>
          <w:lang w:val="en-US"/>
        </w:rPr>
      </w:pPr>
      <w:r>
        <w:rPr>
          <w:rFonts w:ascii="SimSun" w:hAnsi="SimSun" w:eastAsia="SimSun" w:cs="SimSun"/>
          <w:sz w:val="24"/>
          <w:szCs w:val="24"/>
        </w:rPr>
        <w:drawing>
          <wp:inline distT="0" distB="0" distL="114300" distR="114300">
            <wp:extent cx="3649345" cy="2728595"/>
            <wp:effectExtent l="0" t="0" r="8255" b="14605"/>
            <wp:docPr id="4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IMG_256"/>
                    <pic:cNvPicPr>
                      <a:picLocks noChangeAspect="1"/>
                    </pic:cNvPicPr>
                  </pic:nvPicPr>
                  <pic:blipFill>
                    <a:blip r:embed="rId52"/>
                    <a:stretch>
                      <a:fillRect/>
                    </a:stretch>
                  </pic:blipFill>
                  <pic:spPr>
                    <a:xfrm>
                      <a:off x="0" y="0"/>
                      <a:ext cx="3649345" cy="2728595"/>
                    </a:xfrm>
                    <a:prstGeom prst="rect">
                      <a:avLst/>
                    </a:prstGeom>
                    <a:noFill/>
                    <a:ln w="9525">
                      <a:noFill/>
                    </a:ln>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Behaviour Prediction Reliability Fusion (B-PR-F)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p>
    <w:p>
      <w:pPr>
        <w:numPr>
          <w:ilvl w:val="0"/>
          <w:numId w:val="0"/>
        </w:numPr>
        <w:spacing w:before="240" w:after="0" w:line="360" w:lineRule="auto"/>
        <w:ind w:left="0" w:leftChars="0" w:firstLine="0" w:firstLineChars="0"/>
        <w:jc w:val="both"/>
        <w:rPr>
          <w:rFonts w:hint="default"/>
          <w:b/>
          <w:bCs/>
          <w:sz w:val="24"/>
          <w:szCs w:val="28"/>
          <w:lang w:val="en-US"/>
        </w:rPr>
      </w:pP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257040" cy="3359150"/>
            <wp:effectExtent l="0" t="0" r="10160" b="12700"/>
            <wp:docPr id="47" name="Picture 47"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igure4.1"/>
                    <pic:cNvPicPr>
                      <a:picLocks noChangeAspect="1"/>
                    </pic:cNvPicPr>
                  </pic:nvPicPr>
                  <pic:blipFill>
                    <a:blip r:embed="rId53"/>
                    <a:stretch>
                      <a:fillRect/>
                    </a:stretch>
                  </pic:blipFill>
                  <pic:spPr>
                    <a:xfrm>
                      <a:off x="0" y="0"/>
                      <a:ext cx="4257040" cy="3359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91305" cy="3068955"/>
            <wp:effectExtent l="0" t="0" r="4445" b="17145"/>
            <wp:docPr id="48" name="Picture 48"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igure4.2"/>
                    <pic:cNvPicPr>
                      <a:picLocks noChangeAspect="1"/>
                    </pic:cNvPicPr>
                  </pic:nvPicPr>
                  <pic:blipFill>
                    <a:blip r:embed="rId54"/>
                    <a:stretch>
                      <a:fillRect/>
                    </a:stretch>
                  </pic:blipFill>
                  <pic:spPr>
                    <a:xfrm>
                      <a:off x="0" y="0"/>
                      <a:ext cx="4091305" cy="30689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Depth coordinate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28110" cy="2601595"/>
            <wp:effectExtent l="0" t="0" r="15240" b="8255"/>
            <wp:docPr id="51" name="Picture 51" descr="fig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gure4.4"/>
                    <pic:cNvPicPr>
                      <a:picLocks noChangeAspect="1"/>
                    </pic:cNvPicPr>
                  </pic:nvPicPr>
                  <pic:blipFill>
                    <a:blip r:embed="rId56"/>
                    <a:stretch>
                      <a:fillRect/>
                    </a:stretch>
                  </pic:blipFill>
                  <pic:spPr>
                    <a:xfrm>
                      <a:off x="0" y="0"/>
                      <a:ext cx="3928110" cy="26015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figure 4.8 are</w:t>
      </w:r>
      <w:r>
        <w:rPr>
          <w:rFonts w:hint="default" w:ascii="Times New Roman" w:hAnsi="Times New Roman" w:eastAsia="NimbusRomNo9L-Regu"/>
          <w:sz w:val="22"/>
        </w:rPr>
        <w:t xml:space="preserve"> representing </w:t>
      </w:r>
      <w:r>
        <w:rPr>
          <w:rFonts w:hint="default" w:eastAsia="NimbusRomNo9L-Regu"/>
          <w:sz w:val="22"/>
          <w:lang w:val="en-US"/>
        </w:rPr>
        <w:t xml:space="preserve">depth coordinate </w:t>
      </w:r>
      <w:r>
        <w:rPr>
          <w:rFonts w:hint="default" w:ascii="Times New Roman" w:hAnsi="Times New Roman" w:eastAsia="NimbusRomNo9L-Regu"/>
          <w:sz w:val="22"/>
        </w:rPr>
        <w:t>comparison with the GT</w:t>
      </w:r>
      <w:r>
        <w:rPr>
          <w:rFonts w:hint="default" w:eastAsia="NimbusRomNo9L-Regu"/>
          <w:sz w:val="22"/>
          <w:lang w:val="en-US"/>
        </w:rPr>
        <w:t xml:space="preserve"> depth coordinate.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Depth coordinate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76650" cy="2477135"/>
            <wp:effectExtent l="0" t="0" r="0" b="18415"/>
            <wp:docPr id="52" name="Picture 52" descr="fig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gure4.5"/>
                    <pic:cNvPicPr>
                      <a:picLocks noChangeAspect="1"/>
                    </pic:cNvPicPr>
                  </pic:nvPicPr>
                  <pic:blipFill>
                    <a:blip r:embed="rId57"/>
                    <a:stretch>
                      <a:fillRect/>
                    </a:stretch>
                  </pic:blipFill>
                  <pic:spPr>
                    <a:xfrm>
                      <a:off x="0" y="0"/>
                      <a:ext cx="3676650" cy="24771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depth coordinate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vertical coordinate</w:t>
      </w:r>
    </w:p>
    <w:tbl>
      <w:tblPr>
        <w:tblStyle w:val="34"/>
        <w:tblpPr w:leftFromText="180" w:rightFromText="180" w:vertAnchor="text" w:horzAnchor="page" w:tblpX="2305" w:tblpY="36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0" w:hRule="atLeast"/>
        </w:trPr>
        <w:tc>
          <w:tcPr>
            <w:tcW w:w="4260"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051050" cy="1833245"/>
                  <wp:effectExtent l="0" t="0" r="6350" b="14605"/>
                  <wp:docPr id="55" name="Picture 55"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ure4.6"/>
                          <pic:cNvPicPr>
                            <a:picLocks noChangeAspect="1"/>
                          </pic:cNvPicPr>
                        </pic:nvPicPr>
                        <pic:blipFill>
                          <a:blip r:embed="rId58"/>
                          <a:stretch>
                            <a:fillRect/>
                          </a:stretch>
                        </pic:blipFill>
                        <pic:spPr>
                          <a:xfrm>
                            <a:off x="0" y="0"/>
                            <a:ext cx="2051050" cy="1833245"/>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31390" cy="1858645"/>
                  <wp:effectExtent l="0" t="0" r="16510" b="8255"/>
                  <wp:docPr id="57" name="Picture 5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ure4.7"/>
                          <pic:cNvPicPr>
                            <a:picLocks noChangeAspect="1"/>
                          </pic:cNvPicPr>
                        </pic:nvPicPr>
                        <pic:blipFill>
                          <a:blip r:embed="rId59"/>
                          <a:stretch>
                            <a:fillRect/>
                          </a:stretch>
                        </pic:blipFill>
                        <pic:spPr>
                          <a:xfrm>
                            <a:off x="0" y="0"/>
                            <a:ext cx="2231390" cy="18586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0" w:afterAutospacing="0"/>
        <w:jc w:val="left"/>
        <w:rPr>
          <w:rFonts w:hint="default" w:eastAsia="NimbusRomNo9L-Regu" w:cs="Times New Roman"/>
          <w:b w:val="0"/>
          <w:bCs w:val="0"/>
          <w:sz w:val="22"/>
          <w:szCs w:val="22"/>
          <w:lang w:val="en-US"/>
        </w:rPr>
      </w:pPr>
    </w:p>
    <w:p>
      <w:pPr>
        <w:spacing w:before="299" w:beforeLines="83" w:beforeAutospacing="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horizontal and vertical coordinates. An angle is needed for motion estimation as the correct motion of  Δx and Δy is obtained from the following 4.3 and 4.4 equations. USBL data is used as a positioning sensor. 
</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7"/>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5" w:hRule="atLeast"/>
        </w:trPr>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w:t>
      </w:r>
      <w:r>
        <w:rPr>
          <w:rFonts w:hint="default" w:eastAsia="Times New Roman" w:cs="Times New Roman"/>
          <w:b w:val="0"/>
          <w:bCs w:val="0"/>
          <w:lang w:val="en-US"/>
        </w:rPr>
        <w:t xml:space="preserve"> 4.5</w:t>
      </w:r>
      <w:r>
        <w:rPr>
          <w:rFonts w:hint="default" w:ascii="Times New Roman" w:hAnsi="Times New Roman" w:eastAsia="Times New Roman" w:cs="Times New Roman"/>
          <w:b w:val="0"/>
          <w:bCs w:val="0"/>
          <w:lang w:val="en-US"/>
        </w:rPr>
        <w:t xml:space="preserve">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spacing w:beforeAutospacing="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ascii="Times New Roman" w:hAnsi="Times New Roman" w:eastAsia="NimbusRomNo9L-Regu"/>
                <w:sz w:val="22"/>
                <w:vertAlign w:val="baseline"/>
                <w:lang w:val="en-US"/>
              </w:rPr>
              <w:t>MCL</w:t>
            </w:r>
            <w:r>
              <w:rPr>
                <w:rFonts w:hint="default" w:eastAsia="NimbusRomNo9L-Regu"/>
                <w:sz w:val="22"/>
                <w:vertAlign w:val="baseline"/>
                <w:lang w:val="en-US"/>
              </w:rPr>
              <w:t xml:space="preserve"> (using PF)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napToGrid w:val="0"/>
        <w:spacing w:beforeAutospacing="0" w:after="0" w:afterAutospacing="0" w:line="240" w:lineRule="auto"/>
        <w:ind w:left="0" w:leftChars="0" w:firstLine="0" w:firstLineChars="0"/>
        <w:jc w:val="both"/>
        <w:rPr>
          <w:rFonts w:hint="default" w:eastAsia="Times New Roman" w:cs="Times New Roman"/>
          <w:b w:val="0"/>
          <w:bCs w:val="0"/>
          <w:lang w:val="en-US"/>
        </w:rPr>
      </w:pPr>
    </w:p>
    <w:p>
      <w:pPr>
        <w:snapToGrid w:val="0"/>
        <w:spacing w:after="0" w:afterAutospacing="0" w:line="240" w:lineRule="auto"/>
        <w:jc w:val="left"/>
      </w:pPr>
    </w:p>
    <w:p>
      <w:pPr>
        <w:snapToGrid w:val="0"/>
        <w:spacing w:after="0" w:afterAutospacing="0" w:line="240" w:lineRule="auto"/>
        <w:jc w:val="left"/>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148455" cy="2869565"/>
            <wp:effectExtent l="0" t="0" r="4445" b="6985"/>
            <wp:docPr id="58" name="Picture 5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ure4.10"/>
                    <pic:cNvPicPr>
                      <a:picLocks noChangeAspect="1"/>
                    </pic:cNvPicPr>
                  </pic:nvPicPr>
                  <pic:blipFill>
                    <a:blip r:embed="rId66"/>
                    <a:stretch>
                      <a:fillRect/>
                    </a:stretch>
                  </pic:blipFill>
                  <pic:spPr>
                    <a:xfrm>
                      <a:off x="0" y="0"/>
                      <a:ext cx="4148455" cy="28695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222115" cy="2995295"/>
            <wp:effectExtent l="0" t="0" r="6985" b="14605"/>
            <wp:docPr id="59" name="Picture 59"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igure4.11"/>
                    <pic:cNvPicPr>
                      <a:picLocks noChangeAspect="1"/>
                    </pic:cNvPicPr>
                  </pic:nvPicPr>
                  <pic:blipFill>
                    <a:blip r:embed="rId67"/>
                    <a:stretch>
                      <a:fillRect/>
                    </a:stretch>
                  </pic:blipFill>
                  <pic:spPr>
                    <a:xfrm>
                      <a:off x="0" y="0"/>
                      <a:ext cx="4222115" cy="2995295"/>
                    </a:xfrm>
                    <a:prstGeom prst="rect">
                      <a:avLst/>
                    </a:prstGeom>
                  </pic:spPr>
                </pic:pic>
              </a:graphicData>
            </a:graphic>
          </wp:inline>
        </w:drawing>
      </w:r>
      <w:bookmarkStart w:id="35" w:name="_GoBack"/>
      <w:bookmarkEnd w:id="35"/>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47</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125F55"/>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835D8"/>
    <w:rsid w:val="072C1E2D"/>
    <w:rsid w:val="07515129"/>
    <w:rsid w:val="076B0BAC"/>
    <w:rsid w:val="077D0319"/>
    <w:rsid w:val="07CF21A0"/>
    <w:rsid w:val="07EE0579"/>
    <w:rsid w:val="07EE69D1"/>
    <w:rsid w:val="080E2E16"/>
    <w:rsid w:val="082C6CE1"/>
    <w:rsid w:val="083638CE"/>
    <w:rsid w:val="084B2DDD"/>
    <w:rsid w:val="08752706"/>
    <w:rsid w:val="08821CC7"/>
    <w:rsid w:val="08D322EB"/>
    <w:rsid w:val="090B7AF4"/>
    <w:rsid w:val="09347484"/>
    <w:rsid w:val="09397994"/>
    <w:rsid w:val="0943475E"/>
    <w:rsid w:val="09535F7D"/>
    <w:rsid w:val="095C5466"/>
    <w:rsid w:val="0992578B"/>
    <w:rsid w:val="099D7454"/>
    <w:rsid w:val="09AF2693"/>
    <w:rsid w:val="09B55398"/>
    <w:rsid w:val="09DD6669"/>
    <w:rsid w:val="09E62F9D"/>
    <w:rsid w:val="09EE2D39"/>
    <w:rsid w:val="09FE79F9"/>
    <w:rsid w:val="0A4B1D47"/>
    <w:rsid w:val="0A85709C"/>
    <w:rsid w:val="0A9A3D28"/>
    <w:rsid w:val="0AA10C76"/>
    <w:rsid w:val="0AA2263A"/>
    <w:rsid w:val="0AB432D5"/>
    <w:rsid w:val="0AEC1020"/>
    <w:rsid w:val="0AEE7EAA"/>
    <w:rsid w:val="0B0B7E74"/>
    <w:rsid w:val="0B1A5095"/>
    <w:rsid w:val="0B342230"/>
    <w:rsid w:val="0B361E06"/>
    <w:rsid w:val="0B615EA8"/>
    <w:rsid w:val="0B6B20E2"/>
    <w:rsid w:val="0B877E9C"/>
    <w:rsid w:val="0BA13B93"/>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7A7BDF"/>
    <w:rsid w:val="10BA6946"/>
    <w:rsid w:val="10CC3220"/>
    <w:rsid w:val="10CC63D7"/>
    <w:rsid w:val="11417481"/>
    <w:rsid w:val="114F1488"/>
    <w:rsid w:val="115D0182"/>
    <w:rsid w:val="117968E8"/>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3E493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536C2D"/>
    <w:rsid w:val="1C8D13A0"/>
    <w:rsid w:val="1CB80788"/>
    <w:rsid w:val="1CC46F83"/>
    <w:rsid w:val="1CC932A2"/>
    <w:rsid w:val="1D003A7B"/>
    <w:rsid w:val="1D02687C"/>
    <w:rsid w:val="1D0E2A48"/>
    <w:rsid w:val="1D3A06A9"/>
    <w:rsid w:val="1D3D06F2"/>
    <w:rsid w:val="1D5B2D2D"/>
    <w:rsid w:val="1D784560"/>
    <w:rsid w:val="1DAD151E"/>
    <w:rsid w:val="1DC035D6"/>
    <w:rsid w:val="1DE424B4"/>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2B1EEB"/>
    <w:rsid w:val="225D09D0"/>
    <w:rsid w:val="226837FC"/>
    <w:rsid w:val="227008DD"/>
    <w:rsid w:val="22910D7D"/>
    <w:rsid w:val="229C1659"/>
    <w:rsid w:val="230C430E"/>
    <w:rsid w:val="23275229"/>
    <w:rsid w:val="233662F3"/>
    <w:rsid w:val="23391DB3"/>
    <w:rsid w:val="23420D7E"/>
    <w:rsid w:val="237A5AFD"/>
    <w:rsid w:val="238020F5"/>
    <w:rsid w:val="23C37107"/>
    <w:rsid w:val="23D34297"/>
    <w:rsid w:val="240A5BE5"/>
    <w:rsid w:val="240D6B32"/>
    <w:rsid w:val="240E44B2"/>
    <w:rsid w:val="241B7B98"/>
    <w:rsid w:val="242E6B4F"/>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16E5"/>
    <w:rsid w:val="25AF68AA"/>
    <w:rsid w:val="25D26E1E"/>
    <w:rsid w:val="25EC1312"/>
    <w:rsid w:val="25FC12CA"/>
    <w:rsid w:val="261251FF"/>
    <w:rsid w:val="262615C5"/>
    <w:rsid w:val="262637ED"/>
    <w:rsid w:val="26275795"/>
    <w:rsid w:val="263A29FE"/>
    <w:rsid w:val="26403689"/>
    <w:rsid w:val="26430535"/>
    <w:rsid w:val="265327C4"/>
    <w:rsid w:val="26541924"/>
    <w:rsid w:val="26564FF9"/>
    <w:rsid w:val="26820802"/>
    <w:rsid w:val="269D771D"/>
    <w:rsid w:val="26D06CC1"/>
    <w:rsid w:val="26D95262"/>
    <w:rsid w:val="26E66547"/>
    <w:rsid w:val="2709687B"/>
    <w:rsid w:val="270F6A78"/>
    <w:rsid w:val="271F01B2"/>
    <w:rsid w:val="272841B0"/>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7609E3"/>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DE70450"/>
    <w:rsid w:val="2E173AA4"/>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7678E1"/>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8270BE"/>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B04F5"/>
    <w:rsid w:val="3CE83A97"/>
    <w:rsid w:val="3CFB21A5"/>
    <w:rsid w:val="3D3A7C30"/>
    <w:rsid w:val="3D4A543A"/>
    <w:rsid w:val="3D6E1740"/>
    <w:rsid w:val="3D882D20"/>
    <w:rsid w:val="3D904D3E"/>
    <w:rsid w:val="3D9B0223"/>
    <w:rsid w:val="3E394090"/>
    <w:rsid w:val="3E3A33A5"/>
    <w:rsid w:val="3E49291C"/>
    <w:rsid w:val="3E9D6C25"/>
    <w:rsid w:val="3EAF1E0D"/>
    <w:rsid w:val="3EB7464A"/>
    <w:rsid w:val="3EC27EE0"/>
    <w:rsid w:val="3F085EF3"/>
    <w:rsid w:val="3F0D6B3D"/>
    <w:rsid w:val="3F3508CA"/>
    <w:rsid w:val="3F3A7F04"/>
    <w:rsid w:val="3F5A5FCE"/>
    <w:rsid w:val="3F77036A"/>
    <w:rsid w:val="3F800B11"/>
    <w:rsid w:val="3F995A83"/>
    <w:rsid w:val="3FAA2A2A"/>
    <w:rsid w:val="402730DB"/>
    <w:rsid w:val="40423352"/>
    <w:rsid w:val="4052250F"/>
    <w:rsid w:val="405663B0"/>
    <w:rsid w:val="405F0EAE"/>
    <w:rsid w:val="40C259FA"/>
    <w:rsid w:val="40EA414C"/>
    <w:rsid w:val="41127B5C"/>
    <w:rsid w:val="4123093B"/>
    <w:rsid w:val="412934DF"/>
    <w:rsid w:val="412C034F"/>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8968B2"/>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332E9"/>
    <w:rsid w:val="4C4136A6"/>
    <w:rsid w:val="4C507C37"/>
    <w:rsid w:val="4C5B0172"/>
    <w:rsid w:val="4C5D1CBD"/>
    <w:rsid w:val="4C7D0DFC"/>
    <w:rsid w:val="4C7D2FD4"/>
    <w:rsid w:val="4C880E45"/>
    <w:rsid w:val="4CAC12CA"/>
    <w:rsid w:val="4CE64A89"/>
    <w:rsid w:val="4D4D246C"/>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68649B"/>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FE2932"/>
    <w:rsid w:val="540A4C99"/>
    <w:rsid w:val="54247265"/>
    <w:rsid w:val="546949BB"/>
    <w:rsid w:val="547B54D3"/>
    <w:rsid w:val="54A35B7E"/>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9F13030"/>
    <w:rsid w:val="5A214278"/>
    <w:rsid w:val="5A4055B9"/>
    <w:rsid w:val="5A6B1C05"/>
    <w:rsid w:val="5A837FB9"/>
    <w:rsid w:val="5AD06EDB"/>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F152D4"/>
    <w:rsid w:val="5E0149D7"/>
    <w:rsid w:val="5E0B65A0"/>
    <w:rsid w:val="5E171BAD"/>
    <w:rsid w:val="5E1C3A06"/>
    <w:rsid w:val="5E1E63E6"/>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11207B"/>
    <w:rsid w:val="68553F68"/>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1F290A"/>
    <w:rsid w:val="6D246E27"/>
    <w:rsid w:val="6D6F25DD"/>
    <w:rsid w:val="6DA23F25"/>
    <w:rsid w:val="6DD5438D"/>
    <w:rsid w:val="6DDE38EE"/>
    <w:rsid w:val="6DDE79C2"/>
    <w:rsid w:val="6E1E0E07"/>
    <w:rsid w:val="6E7426A0"/>
    <w:rsid w:val="6E7F24AD"/>
    <w:rsid w:val="6EAC239E"/>
    <w:rsid w:val="6EB276D8"/>
    <w:rsid w:val="6EBE1464"/>
    <w:rsid w:val="6F2B29FC"/>
    <w:rsid w:val="6F3A71F9"/>
    <w:rsid w:val="6F5D192A"/>
    <w:rsid w:val="6F72512E"/>
    <w:rsid w:val="6F9F3E70"/>
    <w:rsid w:val="6FB30872"/>
    <w:rsid w:val="6FF97402"/>
    <w:rsid w:val="6FFC5CB9"/>
    <w:rsid w:val="70062208"/>
    <w:rsid w:val="701A50FD"/>
    <w:rsid w:val="701A6287"/>
    <w:rsid w:val="706A477F"/>
    <w:rsid w:val="70856858"/>
    <w:rsid w:val="70857FDC"/>
    <w:rsid w:val="70A433B3"/>
    <w:rsid w:val="70AA1338"/>
    <w:rsid w:val="70B73EA9"/>
    <w:rsid w:val="70C31308"/>
    <w:rsid w:val="70DF6C32"/>
    <w:rsid w:val="70ED3FB2"/>
    <w:rsid w:val="7101257D"/>
    <w:rsid w:val="71257CF9"/>
    <w:rsid w:val="712F7D4C"/>
    <w:rsid w:val="71532F86"/>
    <w:rsid w:val="71585A0F"/>
    <w:rsid w:val="71B31B5E"/>
    <w:rsid w:val="71BA331A"/>
    <w:rsid w:val="71D753DC"/>
    <w:rsid w:val="71E01C16"/>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6B7323F"/>
    <w:rsid w:val="7735663A"/>
    <w:rsid w:val="775A5BB1"/>
    <w:rsid w:val="775E688B"/>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BF3813"/>
    <w:rsid w:val="7DF92438"/>
    <w:rsid w:val="7E513205"/>
    <w:rsid w:val="7E9959B0"/>
    <w:rsid w:val="7EC719A8"/>
    <w:rsid w:val="7EF545DF"/>
    <w:rsid w:val="7EFD5051"/>
    <w:rsid w:val="7F134A73"/>
    <w:rsid w:val="7F29391D"/>
    <w:rsid w:val="7F2C4B2F"/>
    <w:rsid w:val="7F2C612E"/>
    <w:rsid w:val="7F3521AB"/>
    <w:rsid w:val="7F57234D"/>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jpe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1</Pages>
  <Words>14135</Words>
  <Characters>74148</Characters>
  <Lines>1</Lines>
  <Paragraphs>1</Paragraphs>
  <TotalTime>0</TotalTime>
  <ScaleCrop>false</ScaleCrop>
  <LinksUpToDate>false</LinksUpToDate>
  <CharactersWithSpaces>96871</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2020-09-14T16:34:32Z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