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rPr>
          <w:rFonts w:hint="default"/>
        </w:rPr>
      </w:pPr>
      <w:r>
        <w:rPr>
          <w:rFonts w:hint="default"/>
        </w:rPr>
        <w:t>Dr Atta Ur Rehman</w:t>
      </w:r>
    </w:p>
    <w:p>
      <w:pPr>
        <w:spacing w:after="0"/>
        <w:ind w:right="648"/>
      </w:pPr>
      <w:r>
        <w:t>Assistant Professor</w:t>
      </w:r>
    </w:p>
    <w:p>
      <w:pPr>
        <w:spacing w:after="0"/>
        <w:ind w:right="648"/>
        <w:rPr>
          <w:rFonts w:hint="default"/>
        </w:rPr>
      </w:pPr>
      <w:r>
        <w:rPr>
          <w:rFonts w:hint="default"/>
        </w:rPr>
        <w:t>Rachina College of Engineering &amp; Technology, Jora Sian, Ghakkar, Gujranwala</w:t>
      </w:r>
    </w:p>
    <w:p>
      <w:pPr>
        <w:spacing w:after="0"/>
        <w:ind w:right="648"/>
      </w:pPr>
      <w:r>
        <w:t xml:space="preserve">Email: </w:t>
      </w:r>
      <w:r>
        <w:rPr>
          <w:rFonts w:hint="default"/>
        </w:rPr>
        <w:t>a.ur.rehman@uet.edu.pk</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Pr>
        <w:rPr>
          <w:rFonts w:hint="default"/>
          <w:lang w:val="en-US"/>
        </w:rPr>
      </w:pPr>
    </w:p>
    <w:p>
      <w:pPr>
        <w:rPr>
          <w:rFonts w:hint="default"/>
          <w:lang w:val="en-US"/>
        </w:rPr>
      </w:pPr>
    </w:p>
    <w:p/>
    <w:p/>
    <w:p/>
    <w:p/>
    <w:p>
      <w:pPr>
        <w:spacing w:after="0" w:line="240" w:lineRule="auto"/>
        <w:ind w:left="345" w:leftChars="157" w:firstLine="0" w:firstLineChars="0"/>
        <w:jc w:val="both"/>
        <w:rPr>
          <w:rFonts w:hint="default"/>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hint="default" w:ascii="Times New Roman" w:hAnsi="Times New Roman" w:cs="Times New Roman" w:eastAsiaTheme="minorHAnsi"/>
                <w:b/>
                <w:spacing w:val="12"/>
                <w:sz w:val="24"/>
                <w:szCs w:val="26"/>
                <w:lang w:val="en-US" w:eastAsia="en-US" w:bidi="ar-SA"/>
              </w:rPr>
            </w:pPr>
            <w:r>
              <w:rPr>
                <w:b/>
                <w:spacing w:val="12"/>
                <w:sz w:val="24"/>
                <w:szCs w:val="26"/>
              </w:rPr>
              <w:t xml:space="preserve">LIST OF </w:t>
            </w:r>
            <w:r>
              <w:rPr>
                <w:rFonts w:hint="default"/>
                <w:b/>
                <w:spacing w:val="12"/>
                <w:sz w:val="24"/>
                <w:szCs w:val="26"/>
                <w:lang w:val="en-US"/>
              </w:rPr>
              <w:t>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line (USBL) 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USBL sensor.
</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513672582"/>
      <w:bookmarkStart w:id="6" w:name="_Toc513676470"/>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kilometer long coast from Sir Creek to Jiwani and according to Law of the sea, the coastal countries are allowed up to 200 nautical miles of economic control from its territorial sea baseline.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 xml:space="preserve">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w:t>
      </w:r>
    </w:p>
    <w:p>
      <w:pPr>
        <w:spacing w:before="240" w:after="0" w:line="360" w:lineRule="auto"/>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jc w:val="both"/>
        <w:rPr>
          <w:rFonts w:hint="default"/>
          <w:szCs w:val="24"/>
        </w:rPr>
      </w:pPr>
      <w:r>
        <w:rPr>
          <w:rFonts w:hint="default"/>
          <w:szCs w:val="24"/>
        </w:rPr>
        <w:t>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pStyle w:val="4"/>
        <w:spacing w:before="0" w:after="0" w:line="240" w:lineRule="auto"/>
      </w:pPr>
      <w:bookmarkStart w:id="8" w:name="_Toc513676474"/>
      <w:bookmarkStart w:id="9" w:name="_Toc513672583"/>
      <w:bookmarkStart w:id="10" w:name="_Toc801687"/>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801688"/>
      <w:bookmarkStart w:id="13" w:name="_Toc513672584"/>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80169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6486"/>
      <w:bookmarkStart w:id="21" w:name="_Toc801691"/>
      <w:bookmarkStart w:id="22" w:name="_Toc513672595"/>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 xml:space="preserve">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rPr>
      </w:pPr>
      <w:r>
        <w:rPr>
          <w:rFonts w:hint="default"/>
          <w:szCs w:val="24"/>
        </w:rPr>
        <w:t>Most of A</w:t>
      </w:r>
      <w:r>
        <w:rPr>
          <w:rFonts w:hint="default"/>
          <w:szCs w:val="24"/>
          <w:lang w:val="en-US"/>
        </w:rPr>
        <w:t>…….diagram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812290"/>
            <wp:effectExtent l="0" t="0" r="6985" b="16510"/>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812290"/>
                    </a:xfrm>
                    <a:prstGeom prst="rect">
                      <a:avLst/>
                    </a:prstGeom>
                  </pic:spPr>
                </pic:pic>
              </a:graphicData>
            </a:graphic>
          </wp:inline>
        </w:drawing>
      </w:r>
      <w:bookmarkStart w:id="35" w:name="_GoBack"/>
      <w:bookmarkEnd w:id="35"/>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 xml:space="preserve">Figure 2.1 represents the working principle and shape of the DVL system which produces a velocity vector. DVL is placed at the bottom of an underwater robot. It triggers and receives the back-scattered acoustic signals to estimate the current velocity of an underwater robot.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207518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20751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 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390140"/>
            <wp:effectExtent l="0" t="0" r="5715" b="10160"/>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3901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combe output of the Kalman filter.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19195" cy="2000250"/>
            <wp:effectExtent l="0" t="0" r="14605"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19"/>
                    <a:stretch>
                      <a:fillRect/>
                    </a:stretch>
                  </pic:blipFill>
                  <pic:spPr>
                    <a:xfrm>
                      <a:off x="0" y="0"/>
                      <a:ext cx="3719195"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szCs w:val="24"/>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0"/>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……..UV Virtual and real environment. The proposed technique is capable of running online and represent the environment more accurately.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b/>
          <w:bCs/>
          <w:sz w:val="24"/>
          <w:szCs w:val="28"/>
          <w:lang w:val="en-US"/>
        </w:rPr>
      </w:pPr>
      <w:r>
        <w:rPr>
          <w:rFonts w:hint="default"/>
          <w:szCs w:val="24"/>
          <w:lang w:val="en-US"/>
        </w:rPr>
        <w:t>Machine learning methods are preferred to deal with highly non-linear systems, nowadays. The main focus of researchers f………..ed a novel underwater localization scheme called B conditions remain almost similar between training and execution time. To identify the reliability of acocessing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presented,,,,,,,efined map the location can be estimated (Muhammad, Toming, Tuhtan, Musall, &amp; Kruusmaa, 2017). Similarly based on mammals n……nchronous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 xml:space="preserve">The location of exploration data is meaningless without a reference of known location and the underwater environment </w:t>
      </w:r>
      <w:r>
        <w:rPr>
          <w:rFonts w:hint="default"/>
          <w:szCs w:val="24"/>
          <w:lang w:val="en-US"/>
        </w:rPr>
        <w:t>….</w:t>
      </w:r>
      <w:r>
        <w:rPr>
          <w:rFonts w:hint="default"/>
          <w:szCs w:val="24"/>
        </w:rPr>
        <w:t>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6530"/>
      <w:bookmarkStart w:id="25" w:name="_Toc513672628"/>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w:t>
      </w:r>
      <w:r>
        <w:rPr>
          <w:rFonts w:hint="default"/>
          <w:szCs w:val="24"/>
          <w:lang w:val="en-US"/>
        </w:rPr>
        <w:t>,,,,,,</w:t>
      </w:r>
      <w:r>
        <w:rPr>
          <w:rFonts w:hint="default"/>
          <w:szCs w:val="24"/>
        </w:rPr>
        <w:t>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2" o:title=""/>
                  <o:lock v:ext="edit" aspectratio="t"/>
                  <w10:wrap type="none"/>
                  <w10:anchorlock/>
                </v:shape>
                <o:OLEObject Type="Embed" ProgID="Equation.KSEE3" ShapeID="_x0000_i1025" DrawAspect="Content" ObjectID="_1468075725" r:id="rId21">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4" o:title=""/>
                  <o:lock v:ext="edit" aspectratio="t"/>
                  <w10:wrap type="none"/>
                  <w10:anchorlock/>
                </v:shape>
                <o:OLEObject Type="Embed" ProgID="Equation.KSEE3" ShapeID="_x0000_i1026" DrawAspect="Content" ObjectID="_1468075726" r:id="rId23">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6" o:title=""/>
                  <o:lock v:ext="edit" aspectratio="t"/>
                  <w10:wrap type="none"/>
                  <w10:anchorlock/>
                </v:shape>
                <o:OLEObject Type="Embed" ProgID="Equation.KSEE3" ShapeID="_x0000_i1027" DrawAspect="Content" ObjectID="_1468075727" r:id="rId25">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w:t>
      </w:r>
      <w:r>
        <w:rPr>
          <w:rFonts w:hint="default"/>
          <w:szCs w:val="24"/>
          <w:lang w:val="en-US"/>
        </w:rPr>
        <w:t>…..</w:t>
      </w:r>
      <w:r>
        <w:rPr>
          <w:rFonts w:hint="default"/>
          <w:szCs w:val="24"/>
        </w:rPr>
        <w:t>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27"/>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28"/>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underw,,,,,hts are considered as a modeled system that is …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28" o:spt="75" type="#_x0000_t75" style="height:33pt;width:137pt;" o:ole="t" filled="f" o:preferrelative="t" stroked="f" coordsize="21600,21600">
                  <v:path/>
                  <v:fill on="f" focussize="0,0"/>
                  <v:stroke on="f" joinstyle="miter"/>
                  <v:imagedata r:id="rId30" o:title=""/>
                  <o:lock v:ext="edit" aspectratio="t"/>
                  <w10:wrap type="none"/>
                  <w10:anchorlock/>
                </v:shape>
                <o:OLEObject Type="Embed" ProgID="Equation.KSEE3" ShapeID="_x0000_i1028" DrawAspect="Content" ObjectID="_1468075728" r:id="rId29">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29" o:spt="75" type="#_x0000_t75" style="height:34pt;width:52pt;" o:ole="t" filled="f" o:preferrelative="t" stroked="f" coordsize="21600,21600">
                  <v:path/>
                  <v:fill on="f" focussize="0,0"/>
                  <v:stroke on="f" joinstyle="miter"/>
                  <v:imagedata r:id="rId32" o:title=""/>
                  <o:lock v:ext="edit" aspectratio="t"/>
                  <w10:wrap type="none"/>
                  <w10:anchorlock/>
                </v:shape>
                <o:OLEObject Type="Embed" ProgID="Equation.KSEE3" ShapeID="_x0000_i1029" DrawAspect="Content" ObjectID="_1468075729" r:id="rId31">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0" o:spt="75" type="#_x0000_t75" style="height:28.75pt;width:76.25pt;" o:ole="t" filled="f" o:preferrelative="t" stroked="f" coordsize="21600,21600">
                  <v:path/>
                  <v:fill on="f" focussize="0,0"/>
                  <v:stroke on="f" joinstyle="miter"/>
                  <v:imagedata r:id="rId34" o:title=""/>
                  <o:lock v:ext="edit" aspectratio="t"/>
                  <w10:wrap type="none"/>
                  <w10:anchorlock/>
                </v:shape>
                <o:OLEObject Type="Embed" ProgID="Equation.KSEE3" ShapeID="_x0000_i1030" DrawAspect="Content" ObjectID="_1468075730" r:id="rId33">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35"/>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36"/>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w:t>
      </w:r>
      <w:r>
        <w:rPr>
          <w:rFonts w:hint="default"/>
          <w:szCs w:val="24"/>
          <w:lang w:val="en-US"/>
        </w:rPr>
        <w:t>……</w:t>
      </w:r>
      <w:r>
        <w:rPr>
          <w:rFonts w:hint="default"/>
          <w:szCs w:val="24"/>
        </w:rPr>
        <w:t>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Deleted…</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.deleted</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801707"/>
      <w:bookmarkStart w:id="28" w:name="_Toc513676531"/>
      <w:bookmarkStart w:id="29" w:name="_Toc513672629"/>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37"/>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ascii="SimSun" w:hAnsi="SimSun" w:eastAsia="SimSun" w:cs="SimSun"/>
          <w:sz w:val="24"/>
          <w:szCs w:val="24"/>
        </w:rPr>
      </w:pP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38"/>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val="0"/>
          <w:bCs w:val="0"/>
          <w:sz w:val="22"/>
          <w:szCs w:val="24"/>
          <w:lang w:val="en-US"/>
        </w:rPr>
        <w:t>Behaviour Prediction Reliability Fusion (B-PR-F) proved that it is better than Kalman filter, Extended KalmR-F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w:t>
      </w:r>
      <w:r>
        <w:rPr>
          <w:rFonts w:hint="default"/>
        </w:rPr>
        <w:t xml:space="preserve"> adding noise to it so integrating the measurements diverge from the original trajectory. Simil</w:t>
      </w:r>
      <w:r>
        <w:rPr>
          <w:rFonts w:hint="default"/>
          <w:lang w:val="en-US"/>
        </w:rPr>
        <w:t>…….random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39"/>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eastAsia="Times New Roman" w:cs="Times New Roman"/>
          <w:b w:val="0"/>
          <w:bCs w:val="0"/>
          <w:lang w:val="en-US"/>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spacing w:before="161" w:beforeLines="67" w:beforeAutospacing="0" w:line="360" w:lineRule="auto"/>
        <w:ind w:left="0" w:leftChars="0" w:firstLine="0" w:firstLineChars="0"/>
        <w:jc w:val="both"/>
        <w:rPr>
          <w:rFonts w:hint="default" w:eastAsia="Times New Roman" w:cs="Times New Roman"/>
          <w:b w:val="0"/>
          <w:bCs w:val="0"/>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40"/>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w:t>
      </w:r>
      <w:r>
        <w:rPr>
          <w:rFonts w:hint="default"/>
          <w:lang w:val="en-US"/>
        </w:rPr>
        <w:t>……</w:t>
      </w:r>
      <w:r>
        <w:rPr>
          <w:rFonts w:hint="default"/>
        </w:rPr>
        <w:t xml:space="preserve">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eastAsia="NimbusRomNo9L-Regu" w:cs="Times New Roman"/>
                <w:sz w:val="22"/>
                <w:lang w:val="en-US"/>
              </w:rPr>
              <w:t>B</w:t>
            </w:r>
            <w:r>
              <w:rPr>
                <w:rFonts w:hint="default" w:ascii="Times New Roman" w:hAnsi="Times New Roman" w:eastAsia="NimbusRomNo9L-Regu" w:cs="Times New Roman"/>
                <w:sz w:val="22"/>
              </w:rPr>
              <w:t>-PR-F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8.</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41"/>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spacing w:beforeLines="0" w:afterLines="0" w:line="360" w:lineRule="auto"/>
        <w:ind w:left="0" w:leftChars="0" w:firstLine="0" w:firstLineChars="0"/>
        <w:jc w:val="both"/>
        <w:rPr>
          <w:rFonts w:hint="default" w:eastAsia="NimbusRomNo9L-Regu" w:cs="Times New Roman"/>
          <w:sz w:val="22"/>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42"/>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43"/>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1" o:spt="75" type="#_x0000_t75" style="height:18pt;width:148pt;" o:ole="t" filled="f" o:preferrelative="t" stroked="f" coordsize="21600,21600">
                  <v:path/>
                  <v:fill on="f" focussize="0,0"/>
                  <v:stroke on="f"/>
                  <v:imagedata r:id="rId45" o:title=""/>
                  <o:lock v:ext="edit" aspectratio="t"/>
                  <w10:wrap type="none"/>
                  <w10:anchorlock/>
                </v:shape>
                <o:OLEObject Type="Embed" ProgID="Equation.KSEE3" ShapeID="_x0000_i1031" DrawAspect="Content" ObjectID="_1468075731" r:id="rId44">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2" o:spt="75" type="#_x0000_t75" style="height:18pt;width:62pt;" o:ole="t" filled="f" o:preferrelative="t" stroked="f" coordsize="21600,21600">
                  <v:path/>
                  <v:fill on="f" focussize="0,0"/>
                  <v:stroke on="f"/>
                  <v:imagedata r:id="rId47" o:title=""/>
                  <o:lock v:ext="edit" aspectratio="t"/>
                  <w10:wrap type="none"/>
                  <w10:anchorlock/>
                </v:shape>
                <o:OLEObject Type="Embed" ProgID="Equation.KSEE3" ShapeID="_x0000_i1032" DrawAspect="Content" ObjectID="_1468075732" r:id="rId46">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48"/>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w:t>
      </w:r>
      <w:r>
        <w:rPr>
          <w:rFonts w:hint="default"/>
          <w:szCs w:val="24"/>
          <w:lang w:val="en-US"/>
        </w:rPr>
        <w:t>…..</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w:t>
      </w:r>
      <w:r>
        <w:rPr>
          <w:rFonts w:hint="default" w:eastAsia="NimbusRomNo9L-Regu" w:cs="Times New Roman"/>
          <w:sz w:val="22"/>
          <w:lang w:val="en-US"/>
        </w:rPr>
        <w:t>…..</w:t>
      </w:r>
      <w:r>
        <w:rPr>
          <w:rFonts w:hint="default"/>
          <w:szCs w:val="24"/>
        </w:rPr>
        <w:t>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 location of an underwater vehicle because of its less computational cost. Limitations of Kalman filter are somewhat overcome by EKF which increases the computational cost and Monte Carlo is the method that can deal with non-linear systems by reducing most of the noise. …….-PR-F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numPr>
          <w:ilvl w:val="0"/>
          <w:numId w:val="0"/>
        </w:numPr>
        <w:spacing w:beforeAutospacing="0" w:after="247" w:afterAutospacing="0"/>
        <w:rPr>
          <w:b/>
          <w:sz w:val="24"/>
        </w:rPr>
      </w:pPr>
    </w:p>
    <w:p>
      <w:pPr>
        <w:numPr>
          <w:ilvl w:val="0"/>
          <w:numId w:val="0"/>
        </w:numPr>
        <w:spacing w:beforeAutospacing="0" w:after="247" w:afterAutospacing="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6" w:leftChars="0" w:hanging="346" w:hangingChars="157"/>
              <w:jc w:val="both"/>
              <w:rPr>
                <w:rFonts w:hint="default" w:ascii="Times New Roman" w:hAnsi="Times New Roman" w:cs="Times New Roman" w:eastAsiaTheme="minorHAnsi"/>
                <w:b/>
                <w:bCs/>
                <w:sz w:val="22"/>
                <w:szCs w:val="22"/>
                <w:lang w:val="en-US" w:eastAsia="en-US" w:bidi="ar-SA"/>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6" w:leftChars="0" w:hanging="346" w:hangingChars="157"/>
              <w:jc w:val="both"/>
              <w:rPr>
                <w:rFonts w:hint="default" w:ascii="Times New Roman" w:hAnsi="Times New Roman" w:cs="Times New Roman" w:eastAsiaTheme="minorHAnsi"/>
                <w:b/>
                <w:bCs/>
                <w:sz w:val="22"/>
                <w:szCs w:val="22"/>
                <w:lang w:val="en-US" w:eastAsia="en-US" w:bidi="ar-SA"/>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2544D"/>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4D6128"/>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C55106"/>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4C51217"/>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2C46D1C"/>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A91889"/>
    <w:rsid w:val="27B27FD7"/>
    <w:rsid w:val="27C246B3"/>
    <w:rsid w:val="27CE087F"/>
    <w:rsid w:val="281D4922"/>
    <w:rsid w:val="282272FB"/>
    <w:rsid w:val="28307925"/>
    <w:rsid w:val="28326934"/>
    <w:rsid w:val="28567DDE"/>
    <w:rsid w:val="285F44AE"/>
    <w:rsid w:val="2885448B"/>
    <w:rsid w:val="289044BE"/>
    <w:rsid w:val="289B425E"/>
    <w:rsid w:val="290B398C"/>
    <w:rsid w:val="29292411"/>
    <w:rsid w:val="29612068"/>
    <w:rsid w:val="297609E3"/>
    <w:rsid w:val="297917CF"/>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1A1DCD"/>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2A15C5"/>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93AD6"/>
    <w:rsid w:val="3CBB04F5"/>
    <w:rsid w:val="3CE83A97"/>
    <w:rsid w:val="3CFB21A5"/>
    <w:rsid w:val="3D3A7C30"/>
    <w:rsid w:val="3D4A543A"/>
    <w:rsid w:val="3D6E1740"/>
    <w:rsid w:val="3D882D20"/>
    <w:rsid w:val="3D904D3E"/>
    <w:rsid w:val="3D9B0223"/>
    <w:rsid w:val="3E394090"/>
    <w:rsid w:val="3E3A33A5"/>
    <w:rsid w:val="3E3C3F84"/>
    <w:rsid w:val="3E49291C"/>
    <w:rsid w:val="3E9D6C25"/>
    <w:rsid w:val="3EAF1E0D"/>
    <w:rsid w:val="3EB7464A"/>
    <w:rsid w:val="3EC27EE0"/>
    <w:rsid w:val="3F085EF3"/>
    <w:rsid w:val="3F0D6B3D"/>
    <w:rsid w:val="3F3508CA"/>
    <w:rsid w:val="3F3A7F04"/>
    <w:rsid w:val="3F5302A0"/>
    <w:rsid w:val="3F5A5FCE"/>
    <w:rsid w:val="3F77036A"/>
    <w:rsid w:val="3F800B11"/>
    <w:rsid w:val="3F845777"/>
    <w:rsid w:val="3F995A83"/>
    <w:rsid w:val="3FAA2A2A"/>
    <w:rsid w:val="402730DB"/>
    <w:rsid w:val="40423352"/>
    <w:rsid w:val="4052250F"/>
    <w:rsid w:val="405663B0"/>
    <w:rsid w:val="405F0EAE"/>
    <w:rsid w:val="40C259FA"/>
    <w:rsid w:val="40EA414C"/>
    <w:rsid w:val="41127B5C"/>
    <w:rsid w:val="4123093B"/>
    <w:rsid w:val="412934DF"/>
    <w:rsid w:val="412C034F"/>
    <w:rsid w:val="415A5D91"/>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C70519"/>
    <w:rsid w:val="43D13CB4"/>
    <w:rsid w:val="43EA3E84"/>
    <w:rsid w:val="43F7683B"/>
    <w:rsid w:val="440A4FD1"/>
    <w:rsid w:val="44133A54"/>
    <w:rsid w:val="44161796"/>
    <w:rsid w:val="44406D14"/>
    <w:rsid w:val="44693D5A"/>
    <w:rsid w:val="449A7D68"/>
    <w:rsid w:val="449E5C55"/>
    <w:rsid w:val="44DE3BC6"/>
    <w:rsid w:val="44E12338"/>
    <w:rsid w:val="44EA773C"/>
    <w:rsid w:val="4514603B"/>
    <w:rsid w:val="45355E67"/>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049AD"/>
    <w:rsid w:val="4C0332E9"/>
    <w:rsid w:val="4C4136A6"/>
    <w:rsid w:val="4C507C37"/>
    <w:rsid w:val="4C5B0172"/>
    <w:rsid w:val="4C5D1CBD"/>
    <w:rsid w:val="4C7D0DFC"/>
    <w:rsid w:val="4C7D2FD4"/>
    <w:rsid w:val="4C880E45"/>
    <w:rsid w:val="4CAC12CA"/>
    <w:rsid w:val="4CE64A89"/>
    <w:rsid w:val="4D4D246C"/>
    <w:rsid w:val="4D9253F3"/>
    <w:rsid w:val="4DEA0F6A"/>
    <w:rsid w:val="4E0B1FA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842B7E"/>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E979E3"/>
    <w:rsid w:val="53FE2932"/>
    <w:rsid w:val="54085E4A"/>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B76E40"/>
    <w:rsid w:val="57C63434"/>
    <w:rsid w:val="57DD3A84"/>
    <w:rsid w:val="580210AF"/>
    <w:rsid w:val="58065B5E"/>
    <w:rsid w:val="580E1FD4"/>
    <w:rsid w:val="583769FF"/>
    <w:rsid w:val="58605361"/>
    <w:rsid w:val="586B3E62"/>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13823"/>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A65240"/>
    <w:rsid w:val="5DF152D4"/>
    <w:rsid w:val="5E0149D7"/>
    <w:rsid w:val="5E0B65A0"/>
    <w:rsid w:val="5E171BAD"/>
    <w:rsid w:val="5E1C3A06"/>
    <w:rsid w:val="5E1E63E6"/>
    <w:rsid w:val="5E2D4432"/>
    <w:rsid w:val="5E333C5F"/>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84EA3"/>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4D1276"/>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096C34"/>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8409E5"/>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77E5B"/>
    <w:rsid w:val="6C0F335C"/>
    <w:rsid w:val="6C307502"/>
    <w:rsid w:val="6C734187"/>
    <w:rsid w:val="6C777EC9"/>
    <w:rsid w:val="6C8B2E3F"/>
    <w:rsid w:val="6CA52FEB"/>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02DC9"/>
    <w:rsid w:val="6FF97402"/>
    <w:rsid w:val="6FFC5CB9"/>
    <w:rsid w:val="70062208"/>
    <w:rsid w:val="701A50FD"/>
    <w:rsid w:val="701A6287"/>
    <w:rsid w:val="706A477F"/>
    <w:rsid w:val="70856858"/>
    <w:rsid w:val="70857FDC"/>
    <w:rsid w:val="70953FA3"/>
    <w:rsid w:val="70A433B3"/>
    <w:rsid w:val="70AA1338"/>
    <w:rsid w:val="70B73EA9"/>
    <w:rsid w:val="70C31308"/>
    <w:rsid w:val="70DF6C32"/>
    <w:rsid w:val="70ED3FB2"/>
    <w:rsid w:val="7101257D"/>
    <w:rsid w:val="71257CF9"/>
    <w:rsid w:val="712E6AC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DF1F7B"/>
    <w:rsid w:val="7DF92438"/>
    <w:rsid w:val="7E513205"/>
    <w:rsid w:val="7E9959B0"/>
    <w:rsid w:val="7EC719A8"/>
    <w:rsid w:val="7EF545DF"/>
    <w:rsid w:val="7EFD5051"/>
    <w:rsid w:val="7F134A73"/>
    <w:rsid w:val="7F29391D"/>
    <w:rsid w:val="7F2C4B2F"/>
    <w:rsid w:val="7F2C612E"/>
    <w:rsid w:val="7F3521AB"/>
    <w:rsid w:val="7F57234D"/>
    <w:rsid w:val="7F611456"/>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2.xml"/><Relationship Id="rId49" Type="http://schemas.openxmlformats.org/officeDocument/2006/relationships/customXml" Target="../customXml/item1.xml"/><Relationship Id="rId48" Type="http://schemas.openxmlformats.org/officeDocument/2006/relationships/image" Target="media/image29.jpeg"/><Relationship Id="rId47" Type="http://schemas.openxmlformats.org/officeDocument/2006/relationships/image" Target="media/image28.wmf"/><Relationship Id="rId46" Type="http://schemas.openxmlformats.org/officeDocument/2006/relationships/oleObject" Target="embeddings/oleObject8.bin"/><Relationship Id="rId45" Type="http://schemas.openxmlformats.org/officeDocument/2006/relationships/image" Target="media/image27.wmf"/><Relationship Id="rId44" Type="http://schemas.openxmlformats.org/officeDocument/2006/relationships/oleObject" Target="embeddings/oleObject7.bin"/><Relationship Id="rId43" Type="http://schemas.openxmlformats.org/officeDocument/2006/relationships/image" Target="media/image26.jpeg"/><Relationship Id="rId42" Type="http://schemas.openxmlformats.org/officeDocument/2006/relationships/image" Target="media/image25.jpeg"/><Relationship Id="rId41" Type="http://schemas.openxmlformats.org/officeDocument/2006/relationships/image" Target="media/image24.jpeg"/><Relationship Id="rId40" Type="http://schemas.openxmlformats.org/officeDocument/2006/relationships/image" Target="media/image23.jpeg"/><Relationship Id="rId4" Type="http://schemas.openxmlformats.org/officeDocument/2006/relationships/header" Target="header1.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wmf"/><Relationship Id="rId33" Type="http://schemas.openxmlformats.org/officeDocument/2006/relationships/oleObject" Target="embeddings/oleObject6.bin"/><Relationship Id="rId32" Type="http://schemas.openxmlformats.org/officeDocument/2006/relationships/image" Target="media/image16.wmf"/><Relationship Id="rId31" Type="http://schemas.openxmlformats.org/officeDocument/2006/relationships/oleObject" Target="embeddings/oleObject5.bin"/><Relationship Id="rId30" Type="http://schemas.openxmlformats.org/officeDocument/2006/relationships/image" Target="media/image15.wmf"/><Relationship Id="rId3" Type="http://schemas.openxmlformats.org/officeDocument/2006/relationships/footer" Target="footer1.xml"/><Relationship Id="rId29" Type="http://schemas.openxmlformats.org/officeDocument/2006/relationships/oleObject" Target="embeddings/oleObject4.bin"/><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wmf"/><Relationship Id="rId25" Type="http://schemas.openxmlformats.org/officeDocument/2006/relationships/oleObject" Target="embeddings/oleObject3.bin"/><Relationship Id="rId24" Type="http://schemas.openxmlformats.org/officeDocument/2006/relationships/image" Target="media/image11.wmf"/><Relationship Id="rId23" Type="http://schemas.openxmlformats.org/officeDocument/2006/relationships/oleObject" Target="embeddings/oleObject2.bin"/><Relationship Id="rId22" Type="http://schemas.openxmlformats.org/officeDocument/2006/relationships/image" Target="media/image10.wmf"/><Relationship Id="rId21" Type="http://schemas.openxmlformats.org/officeDocument/2006/relationships/oleObject" Target="embeddings/oleObject1.bin"/><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58</Pages>
  <Words>14207</Words>
  <Characters>74412</Characters>
  <Lines>1</Lines>
  <Paragraphs>1</Paragraphs>
  <TotalTime>23</TotalTime>
  <ScaleCrop>false</ScaleCrop>
  <LinksUpToDate>false</LinksUpToDate>
  <CharactersWithSpaces>97170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2020-12-07T16:48:20Z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