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388" w:rsidRDefault="00FF4388" w:rsidP="00FF4388">
      <w:pPr>
        <w:pStyle w:val="1"/>
      </w:pPr>
      <w:proofErr w:type="spellStart"/>
      <w:r>
        <w:rPr>
          <w:rFonts w:hint="eastAsia"/>
        </w:rPr>
        <w:t>第五章</w:t>
      </w:r>
      <w:r>
        <w:rPr>
          <w:rFonts w:hint="eastAsia"/>
          <w:lang w:eastAsia="zh-CN"/>
        </w:rPr>
        <w:t>供货要求</w:t>
      </w:r>
      <w:proofErr w:type="spellEnd"/>
    </w:p>
    <w:p w:rsidR="00FF4388" w:rsidRPr="001F5BB4" w:rsidRDefault="00FF4388" w:rsidP="00FF4388">
      <w:pPr>
        <w:spacing w:line="360" w:lineRule="auto"/>
        <w:ind w:firstLineChars="150" w:firstLine="360"/>
        <w:rPr>
          <w:rFonts w:ascii="宋体" w:eastAsia="宋体" w:hAnsi="宋体" w:cs="微软雅黑"/>
          <w:sz w:val="24"/>
          <w:szCs w:val="24"/>
        </w:rPr>
      </w:pPr>
    </w:p>
    <w:p w:rsidR="00FF4388" w:rsidRPr="00F70B9E" w:rsidRDefault="00FF4388" w:rsidP="00FF4388">
      <w:pPr>
        <w:autoSpaceDE w:val="0"/>
        <w:autoSpaceDN w:val="0"/>
        <w:adjustRightInd w:val="0"/>
        <w:spacing w:before="18" w:line="500" w:lineRule="exact"/>
        <w:ind w:right="142"/>
        <w:jc w:val="left"/>
        <w:rPr>
          <w:kern w:val="0"/>
          <w:sz w:val="24"/>
          <w:szCs w:val="24"/>
        </w:rPr>
      </w:pPr>
      <w:r w:rsidRPr="00F70B9E">
        <w:rPr>
          <w:rFonts w:hint="eastAsia"/>
          <w:kern w:val="0"/>
          <w:sz w:val="24"/>
          <w:szCs w:val="24"/>
        </w:rPr>
        <w:t>一、投标要求：</w:t>
      </w:r>
    </w:p>
    <w:p w:rsidR="00FF4388" w:rsidRPr="00F70B9E" w:rsidRDefault="00FF4388" w:rsidP="00FF4388">
      <w:pPr>
        <w:autoSpaceDE w:val="0"/>
        <w:autoSpaceDN w:val="0"/>
        <w:adjustRightInd w:val="0"/>
        <w:spacing w:before="18" w:line="500" w:lineRule="exact"/>
        <w:ind w:left="100" w:right="142" w:firstLineChars="200" w:firstLine="480"/>
        <w:jc w:val="left"/>
        <w:rPr>
          <w:kern w:val="0"/>
          <w:sz w:val="24"/>
          <w:szCs w:val="24"/>
        </w:rPr>
      </w:pPr>
      <w:r w:rsidRPr="00F70B9E">
        <w:rPr>
          <w:rFonts w:hint="eastAsia"/>
          <w:kern w:val="0"/>
          <w:sz w:val="24"/>
          <w:szCs w:val="24"/>
        </w:rPr>
        <w:t>1.投标人须仔细阅读招标文件的全部条款，并做出明确响应。</w:t>
      </w:r>
    </w:p>
    <w:p w:rsidR="00FF4388" w:rsidRPr="00F70B9E" w:rsidRDefault="00FF4388" w:rsidP="00FF4388">
      <w:pPr>
        <w:autoSpaceDE w:val="0"/>
        <w:autoSpaceDN w:val="0"/>
        <w:adjustRightInd w:val="0"/>
        <w:spacing w:before="18" w:line="500" w:lineRule="exact"/>
        <w:ind w:left="100" w:right="142" w:firstLineChars="200" w:firstLine="480"/>
        <w:jc w:val="left"/>
        <w:rPr>
          <w:kern w:val="0"/>
          <w:sz w:val="24"/>
          <w:szCs w:val="24"/>
        </w:rPr>
      </w:pPr>
      <w:r w:rsidRPr="00F70B9E">
        <w:rPr>
          <w:rFonts w:hint="eastAsia"/>
          <w:kern w:val="0"/>
          <w:sz w:val="24"/>
          <w:szCs w:val="24"/>
        </w:rPr>
        <w:t>2.招标文件中所提供的国家及相关部门制定标准，为投标产品设计、制造、验收等应该满足的最低标准；如有国家最新颁布的标准，其设计、制造、验收应执行国家最新标准；招标文件要求高于国家标准的，投标文件应严格按照招标文件进行应答。</w:t>
      </w:r>
    </w:p>
    <w:p w:rsidR="00FF4388" w:rsidRPr="00F70B9E" w:rsidRDefault="00FF4388" w:rsidP="00FF4388">
      <w:pPr>
        <w:autoSpaceDE w:val="0"/>
        <w:autoSpaceDN w:val="0"/>
        <w:adjustRightInd w:val="0"/>
        <w:spacing w:before="18" w:line="500" w:lineRule="exact"/>
        <w:ind w:left="100" w:right="142" w:firstLineChars="200" w:firstLine="480"/>
        <w:jc w:val="left"/>
        <w:rPr>
          <w:kern w:val="0"/>
          <w:sz w:val="24"/>
          <w:szCs w:val="24"/>
        </w:rPr>
      </w:pPr>
      <w:r w:rsidRPr="00F70B9E">
        <w:rPr>
          <w:rFonts w:hint="eastAsia"/>
          <w:kern w:val="0"/>
          <w:sz w:val="24"/>
          <w:szCs w:val="24"/>
        </w:rPr>
        <w:t>3.招标文件中（包括但不限于数据表）中若引用某些货物品牌或型号等内容仅为编制文件需要，并无任何限制其它品牌的意思。投标人在投标中可以选用其他品牌或型号替代，但这些替代的性能及指标须满足或超过招标文件的要求。评标时由评标委员会负责对投标人提供的替代品牌或型号的响应性进行审查。</w:t>
      </w:r>
    </w:p>
    <w:p w:rsidR="00FF4388" w:rsidRDefault="00FF4388" w:rsidP="00FF4388">
      <w:pPr>
        <w:spacing w:line="500" w:lineRule="exact"/>
        <w:ind w:firstLineChars="200" w:firstLine="480"/>
        <w:rPr>
          <w:kern w:val="0"/>
          <w:sz w:val="24"/>
          <w:szCs w:val="24"/>
        </w:rPr>
      </w:pPr>
      <w:r w:rsidRPr="00F70B9E">
        <w:rPr>
          <w:rFonts w:hint="eastAsia"/>
          <w:kern w:val="0"/>
          <w:sz w:val="24"/>
          <w:szCs w:val="24"/>
        </w:rPr>
        <w:t>4.</w:t>
      </w:r>
      <w:r w:rsidRPr="00287778">
        <w:rPr>
          <w:rFonts w:hint="eastAsia"/>
          <w:sz w:val="24"/>
          <w:szCs w:val="24"/>
        </w:rPr>
        <w:t>投标文件中应针对实质性要求和条件中列明的技术要求提供技术支持资料</w:t>
      </w:r>
      <w:r>
        <w:rPr>
          <w:rFonts w:hint="eastAsia"/>
          <w:sz w:val="24"/>
          <w:szCs w:val="24"/>
        </w:rPr>
        <w:t>；</w:t>
      </w:r>
      <w:r w:rsidRPr="00F70B9E">
        <w:rPr>
          <w:rFonts w:hint="eastAsia"/>
          <w:kern w:val="0"/>
          <w:sz w:val="24"/>
          <w:szCs w:val="24"/>
        </w:rPr>
        <w:t>实质性要求和条件为投标文件必须满足项，具体内容见“</w:t>
      </w:r>
      <w:r>
        <w:rPr>
          <w:rFonts w:hint="eastAsia"/>
          <w:kern w:val="0"/>
          <w:sz w:val="24"/>
          <w:szCs w:val="24"/>
        </w:rPr>
        <w:t>技术性能指标</w:t>
      </w:r>
      <w:r w:rsidRPr="00F70B9E">
        <w:rPr>
          <w:rFonts w:hint="eastAsia"/>
          <w:kern w:val="0"/>
          <w:sz w:val="24"/>
          <w:szCs w:val="24"/>
        </w:rPr>
        <w:t>”中</w:t>
      </w:r>
      <w:r>
        <w:rPr>
          <w:rFonts w:hint="eastAsia"/>
          <w:kern w:val="0"/>
          <w:sz w:val="24"/>
          <w:szCs w:val="24"/>
        </w:rPr>
        <w:t>的</w:t>
      </w:r>
      <w:r w:rsidRPr="00F70B9E">
        <w:rPr>
          <w:rFonts w:hint="eastAsia"/>
          <w:kern w:val="0"/>
          <w:sz w:val="24"/>
          <w:szCs w:val="24"/>
        </w:rPr>
        <w:t>“*”项</w:t>
      </w:r>
      <w:r>
        <w:rPr>
          <w:rFonts w:hint="eastAsia"/>
          <w:kern w:val="0"/>
          <w:sz w:val="24"/>
          <w:szCs w:val="24"/>
        </w:rPr>
        <w:t>。</w:t>
      </w:r>
    </w:p>
    <w:p w:rsidR="00FF4388" w:rsidRPr="00F10363" w:rsidRDefault="00FF4388" w:rsidP="00FF4388">
      <w:pPr>
        <w:spacing w:line="500" w:lineRule="exact"/>
        <w:ind w:firstLineChars="200" w:firstLine="480"/>
        <w:rPr>
          <w:rFonts w:hint="eastAsia"/>
          <w:kern w:val="0"/>
          <w:sz w:val="24"/>
          <w:szCs w:val="24"/>
        </w:rPr>
      </w:pPr>
      <w:r w:rsidRPr="00F10363">
        <w:rPr>
          <w:kern w:val="0"/>
          <w:sz w:val="24"/>
          <w:szCs w:val="24"/>
        </w:rPr>
        <w:t>5.</w:t>
      </w:r>
      <w:r w:rsidRPr="00F10363">
        <w:rPr>
          <w:rFonts w:hint="eastAsia"/>
          <w:kern w:val="0"/>
          <w:sz w:val="24"/>
          <w:szCs w:val="24"/>
        </w:rPr>
        <w:t>实质性要求和条件之外的“*”项为关键项，为投标人必须满足项</w:t>
      </w:r>
      <w:r>
        <w:rPr>
          <w:rFonts w:hint="eastAsia"/>
          <w:kern w:val="0"/>
          <w:sz w:val="24"/>
          <w:szCs w:val="24"/>
        </w:rPr>
        <w:t>，</w:t>
      </w:r>
      <w:r w:rsidRPr="00F10363">
        <w:rPr>
          <w:rFonts w:hint="eastAsia"/>
          <w:kern w:val="0"/>
          <w:sz w:val="24"/>
          <w:szCs w:val="24"/>
        </w:rPr>
        <w:t>若有一项不满足将导致</w:t>
      </w:r>
      <w:r>
        <w:rPr>
          <w:rFonts w:hint="eastAsia"/>
          <w:kern w:val="0"/>
          <w:sz w:val="24"/>
          <w:szCs w:val="24"/>
        </w:rPr>
        <w:t>其投标被否决。</w:t>
      </w:r>
    </w:p>
    <w:p w:rsidR="00FF4388" w:rsidRPr="00D073BF" w:rsidRDefault="00FF4388" w:rsidP="00FF4388">
      <w:pPr>
        <w:spacing w:line="360" w:lineRule="auto"/>
        <w:rPr>
          <w:kern w:val="0"/>
          <w:sz w:val="24"/>
          <w:szCs w:val="24"/>
        </w:rPr>
      </w:pPr>
      <w:r w:rsidRPr="00D073BF">
        <w:rPr>
          <w:rFonts w:hint="eastAsia"/>
          <w:kern w:val="0"/>
          <w:sz w:val="24"/>
          <w:szCs w:val="24"/>
        </w:rPr>
        <w:t>二、项目概况及总体要求</w:t>
      </w:r>
    </w:p>
    <w:p w:rsidR="00FF4388" w:rsidRPr="00D073BF" w:rsidRDefault="00FF4388" w:rsidP="00FF4388">
      <w:pPr>
        <w:spacing w:line="500" w:lineRule="exact"/>
        <w:ind w:firstLineChars="200" w:firstLine="480"/>
        <w:rPr>
          <w:kern w:val="0"/>
          <w:sz w:val="24"/>
          <w:szCs w:val="24"/>
        </w:rPr>
      </w:pPr>
      <w:r w:rsidRPr="00D073BF">
        <w:rPr>
          <w:rFonts w:hint="eastAsia"/>
          <w:kern w:val="0"/>
          <w:sz w:val="24"/>
          <w:szCs w:val="24"/>
        </w:rPr>
        <w:t>1.</w:t>
      </w:r>
      <w:r w:rsidRPr="00D073BF">
        <w:rPr>
          <w:kern w:val="0"/>
          <w:sz w:val="24"/>
          <w:szCs w:val="24"/>
        </w:rPr>
        <w:t>总则</w:t>
      </w:r>
    </w:p>
    <w:p w:rsidR="00FF4388" w:rsidRPr="00D073BF" w:rsidRDefault="00FF4388" w:rsidP="00FF4388">
      <w:pPr>
        <w:spacing w:line="500" w:lineRule="exact"/>
        <w:ind w:firstLineChars="200" w:firstLine="480"/>
        <w:rPr>
          <w:kern w:val="0"/>
          <w:sz w:val="24"/>
          <w:szCs w:val="24"/>
        </w:rPr>
      </w:pPr>
      <w:r w:rsidRPr="00D073BF">
        <w:rPr>
          <w:kern w:val="0"/>
          <w:sz w:val="24"/>
          <w:szCs w:val="24"/>
        </w:rPr>
        <w:t>1</w:t>
      </w:r>
      <w:r w:rsidRPr="00D073BF">
        <w:rPr>
          <w:rFonts w:hint="eastAsia"/>
          <w:kern w:val="0"/>
          <w:sz w:val="24"/>
          <w:szCs w:val="24"/>
        </w:rPr>
        <w:t>.1</w:t>
      </w:r>
      <w:r w:rsidRPr="00D073BF">
        <w:rPr>
          <w:kern w:val="0"/>
          <w:sz w:val="24"/>
          <w:szCs w:val="24"/>
        </w:rPr>
        <w:t>概述</w:t>
      </w:r>
    </w:p>
    <w:p w:rsidR="00FF4388" w:rsidRPr="00D073BF" w:rsidRDefault="00FF4388" w:rsidP="00FF4388">
      <w:pPr>
        <w:spacing w:line="500" w:lineRule="exact"/>
        <w:ind w:firstLineChars="200" w:firstLine="480"/>
        <w:rPr>
          <w:kern w:val="0"/>
          <w:sz w:val="24"/>
          <w:szCs w:val="24"/>
        </w:rPr>
      </w:pPr>
      <w:r w:rsidRPr="00D073BF">
        <w:rPr>
          <w:kern w:val="0"/>
          <w:sz w:val="24"/>
          <w:szCs w:val="24"/>
        </w:rPr>
        <w:t>本项目名称为“北京北方车辆三维可视化装配工艺指导系统”，招标方是“北京北方车辆集团有限公司”。（以下简称“北方车辆”）</w:t>
      </w:r>
    </w:p>
    <w:p w:rsidR="00FF4388" w:rsidRPr="00D073BF" w:rsidRDefault="00FF4388" w:rsidP="00FF4388">
      <w:pPr>
        <w:spacing w:line="500" w:lineRule="exact"/>
        <w:ind w:firstLineChars="200" w:firstLine="480"/>
        <w:rPr>
          <w:kern w:val="0"/>
          <w:sz w:val="24"/>
          <w:szCs w:val="24"/>
        </w:rPr>
      </w:pPr>
      <w:r w:rsidRPr="00D073BF">
        <w:rPr>
          <w:kern w:val="0"/>
          <w:sz w:val="24"/>
          <w:szCs w:val="24"/>
        </w:rPr>
        <w:t>技术文件是“北京北方车辆三维可视化装配工艺指导系统”的招标技术文档，所有描述的功能要求可以作为投标方编制标书的基本技术依据，投标方应在此基础上编制技术方案，并根据经验进行补充完善。最终技术要求以合同规定和双方确认的需求为准。</w:t>
      </w:r>
    </w:p>
    <w:p w:rsidR="00FF4388" w:rsidRPr="00D073BF" w:rsidRDefault="00FF4388" w:rsidP="00FF4388">
      <w:pPr>
        <w:spacing w:line="500" w:lineRule="exact"/>
        <w:ind w:firstLineChars="200" w:firstLine="480"/>
        <w:rPr>
          <w:kern w:val="0"/>
          <w:sz w:val="24"/>
          <w:szCs w:val="24"/>
        </w:rPr>
      </w:pPr>
      <w:r w:rsidRPr="00D073BF">
        <w:rPr>
          <w:kern w:val="0"/>
          <w:sz w:val="24"/>
          <w:szCs w:val="24"/>
        </w:rPr>
        <w:lastRenderedPageBreak/>
        <w:t>1.2投标方的技术要求</w:t>
      </w:r>
    </w:p>
    <w:p w:rsidR="00FF4388" w:rsidRPr="00D073BF" w:rsidRDefault="00FF4388" w:rsidP="00FF4388">
      <w:pPr>
        <w:spacing w:line="500" w:lineRule="exact"/>
        <w:ind w:firstLineChars="200" w:firstLine="480"/>
        <w:rPr>
          <w:kern w:val="0"/>
          <w:sz w:val="24"/>
          <w:szCs w:val="24"/>
        </w:rPr>
      </w:pPr>
      <w:r w:rsidRPr="00D073BF">
        <w:rPr>
          <w:kern w:val="0"/>
          <w:sz w:val="24"/>
          <w:szCs w:val="24"/>
        </w:rPr>
        <w:t>1.2.1投标方应具有以下几点要求：</w:t>
      </w:r>
    </w:p>
    <w:p w:rsidR="00FF4388" w:rsidRPr="00D073BF" w:rsidRDefault="00FF4388" w:rsidP="00FF4388">
      <w:pPr>
        <w:spacing w:line="500" w:lineRule="exact"/>
        <w:ind w:firstLineChars="200" w:firstLine="480"/>
        <w:rPr>
          <w:kern w:val="0"/>
          <w:sz w:val="24"/>
          <w:szCs w:val="24"/>
        </w:rPr>
      </w:pPr>
      <w:r>
        <w:rPr>
          <w:rFonts w:hint="eastAsia"/>
          <w:kern w:val="0"/>
          <w:sz w:val="24"/>
          <w:szCs w:val="24"/>
        </w:rPr>
        <w:t>1</w:t>
      </w:r>
      <w:r>
        <w:rPr>
          <w:kern w:val="0"/>
          <w:sz w:val="24"/>
          <w:szCs w:val="24"/>
        </w:rPr>
        <w:t>.2.1.1</w:t>
      </w:r>
      <w:r w:rsidRPr="00D073BF">
        <w:rPr>
          <w:kern w:val="0"/>
          <w:sz w:val="24"/>
          <w:szCs w:val="24"/>
        </w:rPr>
        <w:t>能独立完成大规模、高性能、高可用分布式服务器端应用的开发、测试及部署。</w:t>
      </w:r>
    </w:p>
    <w:p w:rsidR="00FF4388" w:rsidRPr="00D073BF" w:rsidRDefault="00FF4388" w:rsidP="00FF4388">
      <w:pPr>
        <w:spacing w:line="500" w:lineRule="exact"/>
        <w:ind w:firstLineChars="200" w:firstLine="480"/>
        <w:rPr>
          <w:kern w:val="0"/>
          <w:sz w:val="24"/>
          <w:szCs w:val="24"/>
        </w:rPr>
      </w:pPr>
      <w:r>
        <w:rPr>
          <w:rFonts w:hint="eastAsia"/>
          <w:kern w:val="0"/>
          <w:sz w:val="24"/>
          <w:szCs w:val="24"/>
        </w:rPr>
        <w:t>1</w:t>
      </w:r>
      <w:r>
        <w:rPr>
          <w:kern w:val="0"/>
          <w:sz w:val="24"/>
          <w:szCs w:val="24"/>
        </w:rPr>
        <w:t>.2.1.2</w:t>
      </w:r>
      <w:r w:rsidRPr="00D073BF">
        <w:rPr>
          <w:kern w:val="0"/>
          <w:sz w:val="24"/>
          <w:szCs w:val="24"/>
        </w:rPr>
        <w:t>具备三维引擎定制化二次开发能力，可根据需求自定义渲染管线完成对于“工艺过程仿真”、“装配动作规范标注”的客制化开发。</w:t>
      </w:r>
    </w:p>
    <w:p w:rsidR="00FF4388" w:rsidRPr="00D073BF" w:rsidRDefault="00FF4388" w:rsidP="00FF4388">
      <w:pPr>
        <w:spacing w:line="500" w:lineRule="exact"/>
        <w:ind w:firstLineChars="200" w:firstLine="480"/>
        <w:rPr>
          <w:kern w:val="0"/>
          <w:sz w:val="24"/>
          <w:szCs w:val="24"/>
        </w:rPr>
      </w:pPr>
      <w:r>
        <w:rPr>
          <w:rFonts w:hint="eastAsia"/>
          <w:kern w:val="0"/>
          <w:sz w:val="24"/>
          <w:szCs w:val="24"/>
        </w:rPr>
        <w:t>1</w:t>
      </w:r>
      <w:r>
        <w:rPr>
          <w:kern w:val="0"/>
          <w:sz w:val="24"/>
          <w:szCs w:val="24"/>
        </w:rPr>
        <w:t>.2.1.3</w:t>
      </w:r>
      <w:r w:rsidRPr="00D073BF">
        <w:rPr>
          <w:kern w:val="0"/>
          <w:sz w:val="24"/>
          <w:szCs w:val="24"/>
        </w:rPr>
        <w:t>已经交付过包含不少于96小时的三维可交互“工艺过程仿真”、“装配动作规范标注”内容的软件。并提供验收单或合同等商务文件。</w:t>
      </w:r>
    </w:p>
    <w:p w:rsidR="00FF4388" w:rsidRPr="00D073BF" w:rsidRDefault="00FF4388" w:rsidP="00FF4388">
      <w:pPr>
        <w:spacing w:line="500" w:lineRule="exact"/>
        <w:ind w:firstLineChars="200" w:firstLine="480"/>
        <w:rPr>
          <w:kern w:val="0"/>
          <w:sz w:val="24"/>
          <w:szCs w:val="24"/>
        </w:rPr>
      </w:pPr>
      <w:r w:rsidRPr="00D073BF">
        <w:rPr>
          <w:kern w:val="0"/>
          <w:sz w:val="24"/>
          <w:szCs w:val="24"/>
        </w:rPr>
        <w:t>1.2.2投标书的原则要求 </w:t>
      </w:r>
    </w:p>
    <w:p w:rsidR="00FF4388" w:rsidRPr="00D073BF" w:rsidRDefault="00FF4388" w:rsidP="00FF4388">
      <w:pPr>
        <w:spacing w:line="500" w:lineRule="exact"/>
        <w:ind w:firstLineChars="200" w:firstLine="480"/>
        <w:rPr>
          <w:kern w:val="0"/>
          <w:sz w:val="24"/>
          <w:szCs w:val="24"/>
        </w:rPr>
      </w:pPr>
      <w:r>
        <w:rPr>
          <w:rFonts w:hint="eastAsia"/>
          <w:kern w:val="0"/>
          <w:sz w:val="24"/>
          <w:szCs w:val="24"/>
        </w:rPr>
        <w:t>1</w:t>
      </w:r>
      <w:r>
        <w:rPr>
          <w:kern w:val="0"/>
          <w:sz w:val="24"/>
          <w:szCs w:val="24"/>
        </w:rPr>
        <w:t>.2.2.1</w:t>
      </w:r>
      <w:r w:rsidRPr="00D073BF">
        <w:rPr>
          <w:kern w:val="0"/>
          <w:sz w:val="24"/>
          <w:szCs w:val="24"/>
        </w:rPr>
        <w:t>如投标方对本技术文件中所提的规范要求和技术方案有差异的，应特别指出。否则招标方认为投标方所提供的系统可满足本技术文件所提出的技术要求；</w:t>
      </w:r>
    </w:p>
    <w:p w:rsidR="00FF4388" w:rsidRPr="00D073BF" w:rsidRDefault="00FF4388" w:rsidP="00FF4388">
      <w:pPr>
        <w:spacing w:line="500" w:lineRule="exact"/>
        <w:ind w:firstLineChars="200" w:firstLine="480"/>
        <w:rPr>
          <w:kern w:val="0"/>
          <w:sz w:val="24"/>
          <w:szCs w:val="24"/>
        </w:rPr>
      </w:pPr>
      <w:r>
        <w:rPr>
          <w:rFonts w:hint="eastAsia"/>
          <w:kern w:val="0"/>
          <w:sz w:val="24"/>
          <w:szCs w:val="24"/>
        </w:rPr>
        <w:t>1</w:t>
      </w:r>
      <w:r>
        <w:rPr>
          <w:kern w:val="0"/>
          <w:sz w:val="24"/>
          <w:szCs w:val="24"/>
        </w:rPr>
        <w:t>.2.2.2</w:t>
      </w:r>
      <w:r w:rsidRPr="00D073BF">
        <w:rPr>
          <w:kern w:val="0"/>
          <w:sz w:val="24"/>
          <w:szCs w:val="24"/>
        </w:rPr>
        <w:t>投标方应在本技术文件所提的技术要求的基础上，提出详细的技术建议书（包括系统整体解决方案）；</w:t>
      </w:r>
    </w:p>
    <w:p w:rsidR="00FF4388" w:rsidRPr="00D073BF" w:rsidRDefault="00FF4388" w:rsidP="00FF4388">
      <w:pPr>
        <w:spacing w:line="500" w:lineRule="exact"/>
        <w:ind w:firstLineChars="200" w:firstLine="480"/>
        <w:rPr>
          <w:kern w:val="0"/>
          <w:sz w:val="24"/>
          <w:szCs w:val="24"/>
        </w:rPr>
      </w:pPr>
      <w:r>
        <w:rPr>
          <w:rFonts w:hint="eastAsia"/>
          <w:kern w:val="0"/>
          <w:sz w:val="24"/>
          <w:szCs w:val="24"/>
        </w:rPr>
        <w:t>1</w:t>
      </w:r>
      <w:r>
        <w:rPr>
          <w:kern w:val="0"/>
          <w:sz w:val="24"/>
          <w:szCs w:val="24"/>
        </w:rPr>
        <w:t>.2.2.3</w:t>
      </w:r>
      <w:r w:rsidRPr="00D073BF">
        <w:rPr>
          <w:kern w:val="0"/>
          <w:sz w:val="24"/>
          <w:szCs w:val="24"/>
        </w:rPr>
        <w:t>投标方应提出系统开发、安装或运行必须具备的软硬件条件；</w:t>
      </w:r>
    </w:p>
    <w:p w:rsidR="00FF4388" w:rsidRPr="00D073BF" w:rsidRDefault="00FF4388" w:rsidP="00FF4388">
      <w:pPr>
        <w:spacing w:line="500" w:lineRule="exact"/>
        <w:ind w:firstLineChars="200" w:firstLine="480"/>
        <w:rPr>
          <w:kern w:val="0"/>
          <w:sz w:val="24"/>
          <w:szCs w:val="24"/>
        </w:rPr>
      </w:pPr>
      <w:r>
        <w:rPr>
          <w:rFonts w:hint="eastAsia"/>
          <w:kern w:val="0"/>
          <w:sz w:val="24"/>
          <w:szCs w:val="24"/>
        </w:rPr>
        <w:t>1</w:t>
      </w:r>
      <w:r>
        <w:rPr>
          <w:kern w:val="0"/>
          <w:sz w:val="24"/>
          <w:szCs w:val="24"/>
        </w:rPr>
        <w:t>.2.2.4</w:t>
      </w:r>
      <w:r w:rsidRPr="00D073BF">
        <w:rPr>
          <w:kern w:val="0"/>
          <w:sz w:val="24"/>
          <w:szCs w:val="24"/>
        </w:rPr>
        <w:t>投标方应提出本项目需要招标方提供的其他条件； </w:t>
      </w:r>
    </w:p>
    <w:p w:rsidR="00FF4388" w:rsidRPr="00D073BF" w:rsidRDefault="00FF4388" w:rsidP="00FF4388">
      <w:pPr>
        <w:spacing w:line="500" w:lineRule="exact"/>
        <w:ind w:firstLineChars="200" w:firstLine="480"/>
        <w:rPr>
          <w:kern w:val="0"/>
          <w:sz w:val="24"/>
          <w:szCs w:val="24"/>
        </w:rPr>
      </w:pPr>
      <w:r>
        <w:rPr>
          <w:rFonts w:hint="eastAsia"/>
          <w:kern w:val="0"/>
          <w:sz w:val="24"/>
          <w:szCs w:val="24"/>
        </w:rPr>
        <w:t>1</w:t>
      </w:r>
      <w:r>
        <w:rPr>
          <w:kern w:val="0"/>
          <w:sz w:val="24"/>
          <w:szCs w:val="24"/>
        </w:rPr>
        <w:t>.2.2.5</w:t>
      </w:r>
      <w:r w:rsidRPr="00D073BF">
        <w:rPr>
          <w:kern w:val="0"/>
          <w:sz w:val="24"/>
          <w:szCs w:val="24"/>
        </w:rPr>
        <w:t>投标方的报价中应分别给出各子模块并进行报价；</w:t>
      </w:r>
    </w:p>
    <w:p w:rsidR="00FF4388" w:rsidRPr="00D073BF" w:rsidRDefault="00FF4388" w:rsidP="00FF4388">
      <w:pPr>
        <w:spacing w:line="500" w:lineRule="exact"/>
        <w:ind w:firstLineChars="200" w:firstLine="480"/>
        <w:rPr>
          <w:kern w:val="0"/>
          <w:sz w:val="24"/>
          <w:szCs w:val="24"/>
        </w:rPr>
      </w:pPr>
      <w:r w:rsidRPr="00D073BF">
        <w:rPr>
          <w:rFonts w:hint="eastAsia"/>
          <w:kern w:val="0"/>
          <w:sz w:val="24"/>
          <w:szCs w:val="24"/>
        </w:rPr>
        <w:t>2.</w:t>
      </w:r>
      <w:r w:rsidRPr="00D073BF">
        <w:rPr>
          <w:kern w:val="0"/>
          <w:sz w:val="24"/>
          <w:szCs w:val="24"/>
        </w:rPr>
        <w:t>总体要求</w:t>
      </w:r>
    </w:p>
    <w:p w:rsidR="00FF4388" w:rsidRPr="00D073BF" w:rsidRDefault="00FF4388" w:rsidP="00FF4388">
      <w:pPr>
        <w:spacing w:line="500" w:lineRule="exact"/>
        <w:ind w:firstLineChars="200" w:firstLine="480"/>
        <w:rPr>
          <w:kern w:val="0"/>
          <w:sz w:val="24"/>
          <w:szCs w:val="24"/>
        </w:rPr>
      </w:pPr>
      <w:r w:rsidRPr="00D073BF">
        <w:rPr>
          <w:kern w:val="0"/>
          <w:sz w:val="24"/>
          <w:szCs w:val="24"/>
        </w:rPr>
        <w:t>针对北方车辆指定的一种车型底盘装配线，对指定车型底盘、零部件、工装夹具及其它与装配相关的项目进行建模。结合各工序的装配工艺，运用三维可视化技术开发出一套覆盖13个工位，73道工序的三维可视化装配工艺指导系统。该系统所有模型的总量应不少于1500个。将传统的二维装配图纸，转化为更加直观、可交互的三维装配仿真动画，动画时长总计不少于52小时。</w:t>
      </w:r>
    </w:p>
    <w:p w:rsidR="00FF4388" w:rsidRPr="00D073BF" w:rsidRDefault="00FF4388" w:rsidP="00FF4388">
      <w:pPr>
        <w:spacing w:line="500" w:lineRule="exact"/>
        <w:ind w:firstLineChars="200" w:firstLine="480"/>
        <w:rPr>
          <w:kern w:val="0"/>
          <w:sz w:val="24"/>
          <w:szCs w:val="24"/>
        </w:rPr>
      </w:pPr>
      <w:r w:rsidRPr="00D073BF">
        <w:rPr>
          <w:kern w:val="0"/>
          <w:sz w:val="24"/>
          <w:szCs w:val="24"/>
        </w:rPr>
        <w:t>考虑到三维可视化装配工艺指导系统投入使用后与每位装配人员关系密切，因此对系统提出以下要求：</w:t>
      </w:r>
    </w:p>
    <w:p w:rsidR="00FF4388" w:rsidRPr="00D073BF" w:rsidRDefault="00FF4388" w:rsidP="00FF4388">
      <w:pPr>
        <w:spacing w:line="500" w:lineRule="exact"/>
        <w:ind w:firstLineChars="200" w:firstLine="480"/>
        <w:rPr>
          <w:kern w:val="0"/>
          <w:sz w:val="24"/>
          <w:szCs w:val="24"/>
        </w:rPr>
      </w:pPr>
      <w:r>
        <w:rPr>
          <w:kern w:val="0"/>
          <w:sz w:val="24"/>
          <w:szCs w:val="24"/>
        </w:rPr>
        <w:t>2.1</w:t>
      </w:r>
      <w:r w:rsidRPr="00D073BF">
        <w:rPr>
          <w:kern w:val="0"/>
          <w:sz w:val="24"/>
          <w:szCs w:val="24"/>
        </w:rPr>
        <w:t>交互自明性</w:t>
      </w:r>
    </w:p>
    <w:p w:rsidR="00FF4388" w:rsidRPr="00D073BF" w:rsidRDefault="00FF4388" w:rsidP="00FF4388">
      <w:pPr>
        <w:spacing w:line="500" w:lineRule="exact"/>
        <w:ind w:firstLineChars="200" w:firstLine="480"/>
        <w:rPr>
          <w:kern w:val="0"/>
          <w:sz w:val="24"/>
          <w:szCs w:val="24"/>
        </w:rPr>
      </w:pPr>
      <w:r w:rsidRPr="00D073BF">
        <w:rPr>
          <w:kern w:val="0"/>
          <w:sz w:val="24"/>
          <w:szCs w:val="24"/>
        </w:rPr>
        <w:t>安装于装配现场的“三维可视化装配工艺指导系统”软件需具备高度的交互</w:t>
      </w:r>
      <w:r w:rsidRPr="00D073BF">
        <w:rPr>
          <w:kern w:val="0"/>
          <w:sz w:val="24"/>
          <w:szCs w:val="24"/>
        </w:rPr>
        <w:lastRenderedPageBreak/>
        <w:t>自明性。遵循简单易用，便于理解的原则，最终用户自发起交互意愿至获取交互结果，平均操作次数不大于4次。软件界面也应当具备高度自明性，即可实现百分之八十的用户在未经过培训的情况下自发地操作界面，完成百分之六十的主要交互功能。</w:t>
      </w:r>
    </w:p>
    <w:p w:rsidR="00FF4388" w:rsidRPr="00D073BF" w:rsidRDefault="00FF4388" w:rsidP="00FF4388">
      <w:pPr>
        <w:spacing w:line="500" w:lineRule="exact"/>
        <w:ind w:firstLineChars="200" w:firstLine="480"/>
        <w:rPr>
          <w:kern w:val="0"/>
          <w:sz w:val="24"/>
          <w:szCs w:val="24"/>
        </w:rPr>
      </w:pPr>
      <w:r>
        <w:rPr>
          <w:rFonts w:hint="eastAsia"/>
          <w:kern w:val="0"/>
          <w:sz w:val="24"/>
          <w:szCs w:val="24"/>
        </w:rPr>
        <w:t>2</w:t>
      </w:r>
      <w:r>
        <w:rPr>
          <w:kern w:val="0"/>
          <w:sz w:val="24"/>
          <w:szCs w:val="24"/>
        </w:rPr>
        <w:t>.2</w:t>
      </w:r>
      <w:r w:rsidRPr="00D073BF">
        <w:rPr>
          <w:kern w:val="0"/>
          <w:sz w:val="24"/>
          <w:szCs w:val="24"/>
        </w:rPr>
        <w:t>三维场景仿真真实度</w:t>
      </w:r>
    </w:p>
    <w:p w:rsidR="00FF4388" w:rsidRPr="00D073BF" w:rsidRDefault="00FF4388" w:rsidP="00FF4388">
      <w:pPr>
        <w:spacing w:line="500" w:lineRule="exact"/>
        <w:ind w:firstLineChars="200" w:firstLine="480"/>
        <w:rPr>
          <w:kern w:val="0"/>
          <w:sz w:val="24"/>
          <w:szCs w:val="24"/>
        </w:rPr>
      </w:pPr>
      <w:r w:rsidRPr="00D073BF">
        <w:rPr>
          <w:kern w:val="0"/>
          <w:sz w:val="24"/>
          <w:szCs w:val="24"/>
        </w:rPr>
        <w:t>在指定工控机（参数详见4.1硬件要求）硬件环境中，完成所有三维装配仿真动画的高精度实时渲染。三维内容应采用基于物理的渲染技术（Physically Based Rendering），达到与真实物理材质的光影反馈行为相匹配的视觉效果，未经培训的用户可直接识别不同零部件、工装工具的物理材料属性。仿真</w:t>
      </w:r>
      <w:proofErr w:type="gramStart"/>
      <w:r w:rsidRPr="00D073BF">
        <w:rPr>
          <w:kern w:val="0"/>
          <w:sz w:val="24"/>
          <w:szCs w:val="24"/>
        </w:rPr>
        <w:t>工位需</w:t>
      </w:r>
      <w:proofErr w:type="gramEnd"/>
      <w:r w:rsidRPr="00D073BF">
        <w:rPr>
          <w:kern w:val="0"/>
          <w:sz w:val="24"/>
          <w:szCs w:val="24"/>
        </w:rPr>
        <w:t>完整地呈现工位现场的实际情况。</w:t>
      </w:r>
    </w:p>
    <w:p w:rsidR="00FF4388" w:rsidRPr="00D073BF" w:rsidRDefault="00FF4388" w:rsidP="00FF4388">
      <w:pPr>
        <w:spacing w:line="500" w:lineRule="exact"/>
        <w:ind w:firstLineChars="200" w:firstLine="480"/>
        <w:rPr>
          <w:kern w:val="0"/>
          <w:sz w:val="24"/>
          <w:szCs w:val="24"/>
        </w:rPr>
      </w:pPr>
      <w:r>
        <w:rPr>
          <w:rFonts w:hint="eastAsia"/>
          <w:kern w:val="0"/>
          <w:sz w:val="24"/>
          <w:szCs w:val="24"/>
        </w:rPr>
        <w:t>2</w:t>
      </w:r>
      <w:r>
        <w:rPr>
          <w:kern w:val="0"/>
          <w:sz w:val="24"/>
          <w:szCs w:val="24"/>
        </w:rPr>
        <w:t>.3</w:t>
      </w:r>
      <w:r w:rsidRPr="00D073BF">
        <w:rPr>
          <w:kern w:val="0"/>
          <w:sz w:val="24"/>
          <w:szCs w:val="24"/>
        </w:rPr>
        <w:t>扩展性 </w:t>
      </w:r>
    </w:p>
    <w:p w:rsidR="00FF4388" w:rsidRDefault="00FF4388" w:rsidP="00FF4388">
      <w:pPr>
        <w:spacing w:line="500" w:lineRule="exact"/>
        <w:ind w:firstLineChars="200" w:firstLine="480"/>
        <w:rPr>
          <w:kern w:val="0"/>
          <w:sz w:val="24"/>
          <w:szCs w:val="24"/>
        </w:rPr>
      </w:pPr>
      <w:r w:rsidRPr="00D073BF">
        <w:rPr>
          <w:kern w:val="0"/>
          <w:sz w:val="24"/>
          <w:szCs w:val="24"/>
        </w:rPr>
        <w:t xml:space="preserve"> “三维可视化装配工艺指导系统”的最终打包运行实例应当提供一套基于</w:t>
      </w:r>
      <w:proofErr w:type="spellStart"/>
      <w:r w:rsidRPr="00D073BF">
        <w:rPr>
          <w:kern w:val="0"/>
          <w:sz w:val="24"/>
          <w:szCs w:val="24"/>
        </w:rPr>
        <w:t>Javascript</w:t>
      </w:r>
      <w:proofErr w:type="spellEnd"/>
      <w:r w:rsidRPr="00D073BF">
        <w:rPr>
          <w:kern w:val="0"/>
          <w:sz w:val="24"/>
          <w:szCs w:val="24"/>
        </w:rPr>
        <w:t>语法的API，实现</w:t>
      </w:r>
      <w:proofErr w:type="gramStart"/>
      <w:r w:rsidRPr="00D073BF">
        <w:rPr>
          <w:kern w:val="0"/>
          <w:sz w:val="24"/>
          <w:szCs w:val="24"/>
        </w:rPr>
        <w:t>”</w:t>
      </w:r>
      <w:proofErr w:type="gramEnd"/>
      <w:r w:rsidRPr="00D073BF">
        <w:rPr>
          <w:kern w:val="0"/>
          <w:sz w:val="24"/>
          <w:szCs w:val="24"/>
        </w:rPr>
        <w:t>三维可视化装配工艺指导系统</w:t>
      </w:r>
      <w:proofErr w:type="gramStart"/>
      <w:r w:rsidRPr="00D073BF">
        <w:rPr>
          <w:kern w:val="0"/>
          <w:sz w:val="24"/>
          <w:szCs w:val="24"/>
        </w:rPr>
        <w:t>”</w:t>
      </w:r>
      <w:proofErr w:type="gramEnd"/>
      <w:r w:rsidRPr="00D073BF">
        <w:rPr>
          <w:kern w:val="0"/>
          <w:sz w:val="24"/>
          <w:szCs w:val="24"/>
        </w:rPr>
        <w:t>的“播放”、“暂停”、“重播”、“切换工序”和“镜头八向舵机”（上移、下移、左移、右移、前移、后移、垂直旋转和水平旋转）。</w:t>
      </w:r>
    </w:p>
    <w:p w:rsidR="00FF4388" w:rsidRPr="008307F8" w:rsidRDefault="00FF4388" w:rsidP="00FF4388">
      <w:pPr>
        <w:spacing w:line="360" w:lineRule="auto"/>
        <w:rPr>
          <w:rFonts w:cs="微软雅黑"/>
          <w:sz w:val="24"/>
          <w:szCs w:val="24"/>
        </w:rPr>
      </w:pPr>
      <w:r w:rsidRPr="008307F8">
        <w:rPr>
          <w:rFonts w:cs="微软雅黑" w:hint="eastAsia"/>
          <w:sz w:val="24"/>
          <w:szCs w:val="24"/>
        </w:rPr>
        <w:t>三、设备需求一览表</w:t>
      </w:r>
    </w:p>
    <w:tbl>
      <w:tblPr>
        <w:tblW w:w="0" w:type="auto"/>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1790"/>
        <w:gridCol w:w="947"/>
        <w:gridCol w:w="2202"/>
        <w:gridCol w:w="2076"/>
        <w:gridCol w:w="759"/>
      </w:tblGrid>
      <w:tr w:rsidR="00FF4388" w:rsidRPr="008307F8" w:rsidTr="00717B7B">
        <w:tc>
          <w:tcPr>
            <w:tcW w:w="804" w:type="dxa"/>
            <w:shd w:val="clear" w:color="auto" w:fill="auto"/>
            <w:vAlign w:val="center"/>
          </w:tcPr>
          <w:p w:rsidR="00FF4388" w:rsidRPr="008307F8" w:rsidRDefault="00FF4388" w:rsidP="00717B7B">
            <w:pPr>
              <w:spacing w:line="360" w:lineRule="auto"/>
              <w:jc w:val="center"/>
              <w:rPr>
                <w:rFonts w:cs="微软雅黑"/>
                <w:sz w:val="24"/>
                <w:szCs w:val="24"/>
              </w:rPr>
            </w:pPr>
            <w:r w:rsidRPr="008307F8">
              <w:rPr>
                <w:rFonts w:cs="微软雅黑" w:hint="eastAsia"/>
                <w:sz w:val="24"/>
                <w:szCs w:val="24"/>
              </w:rPr>
              <w:t>序号</w:t>
            </w:r>
          </w:p>
        </w:tc>
        <w:tc>
          <w:tcPr>
            <w:tcW w:w="1842" w:type="dxa"/>
            <w:shd w:val="clear" w:color="auto" w:fill="auto"/>
            <w:vAlign w:val="center"/>
          </w:tcPr>
          <w:p w:rsidR="00FF4388" w:rsidRPr="008307F8" w:rsidRDefault="00FF4388" w:rsidP="00717B7B">
            <w:pPr>
              <w:spacing w:line="360" w:lineRule="auto"/>
              <w:jc w:val="center"/>
              <w:rPr>
                <w:rFonts w:cs="微软雅黑"/>
                <w:sz w:val="24"/>
                <w:szCs w:val="24"/>
              </w:rPr>
            </w:pPr>
            <w:r w:rsidRPr="008307F8">
              <w:rPr>
                <w:rFonts w:cs="微软雅黑" w:hint="eastAsia"/>
                <w:sz w:val="24"/>
                <w:szCs w:val="24"/>
              </w:rPr>
              <w:t>设备名称</w:t>
            </w:r>
          </w:p>
        </w:tc>
        <w:tc>
          <w:tcPr>
            <w:tcW w:w="966" w:type="dxa"/>
            <w:shd w:val="clear" w:color="auto" w:fill="auto"/>
            <w:vAlign w:val="center"/>
          </w:tcPr>
          <w:p w:rsidR="00FF4388" w:rsidRPr="008307F8" w:rsidRDefault="00FF4388" w:rsidP="00717B7B">
            <w:pPr>
              <w:spacing w:line="360" w:lineRule="auto"/>
              <w:jc w:val="center"/>
              <w:rPr>
                <w:rFonts w:cs="微软雅黑"/>
                <w:sz w:val="24"/>
                <w:szCs w:val="24"/>
              </w:rPr>
            </w:pPr>
            <w:r w:rsidRPr="008307F8">
              <w:rPr>
                <w:rFonts w:cs="微软雅黑" w:hint="eastAsia"/>
                <w:sz w:val="24"/>
                <w:szCs w:val="24"/>
              </w:rPr>
              <w:t>数量</w:t>
            </w:r>
          </w:p>
        </w:tc>
        <w:tc>
          <w:tcPr>
            <w:tcW w:w="2270" w:type="dxa"/>
            <w:shd w:val="clear" w:color="auto" w:fill="auto"/>
            <w:vAlign w:val="center"/>
          </w:tcPr>
          <w:p w:rsidR="00FF4388" w:rsidRPr="008307F8" w:rsidRDefault="00FF4388" w:rsidP="00717B7B">
            <w:pPr>
              <w:spacing w:line="360" w:lineRule="auto"/>
              <w:jc w:val="center"/>
              <w:rPr>
                <w:rFonts w:cs="微软雅黑"/>
                <w:sz w:val="24"/>
                <w:szCs w:val="24"/>
              </w:rPr>
            </w:pPr>
            <w:r w:rsidRPr="008307F8">
              <w:rPr>
                <w:rFonts w:cs="微软雅黑" w:hint="eastAsia"/>
                <w:sz w:val="24"/>
                <w:szCs w:val="24"/>
              </w:rPr>
              <w:t>交货期</w:t>
            </w:r>
          </w:p>
        </w:tc>
        <w:tc>
          <w:tcPr>
            <w:tcW w:w="2139" w:type="dxa"/>
            <w:shd w:val="clear" w:color="auto" w:fill="auto"/>
            <w:vAlign w:val="center"/>
          </w:tcPr>
          <w:p w:rsidR="00FF4388" w:rsidRPr="008307F8" w:rsidRDefault="00FF4388" w:rsidP="00717B7B">
            <w:pPr>
              <w:spacing w:line="360" w:lineRule="auto"/>
              <w:jc w:val="center"/>
              <w:rPr>
                <w:rFonts w:cs="微软雅黑"/>
                <w:sz w:val="24"/>
                <w:szCs w:val="24"/>
              </w:rPr>
            </w:pPr>
            <w:r w:rsidRPr="008307F8">
              <w:rPr>
                <w:rFonts w:cs="微软雅黑" w:hint="eastAsia"/>
                <w:sz w:val="24"/>
                <w:szCs w:val="24"/>
              </w:rPr>
              <w:t>交货地点</w:t>
            </w:r>
          </w:p>
        </w:tc>
        <w:tc>
          <w:tcPr>
            <w:tcW w:w="771" w:type="dxa"/>
            <w:shd w:val="clear" w:color="auto" w:fill="auto"/>
            <w:vAlign w:val="center"/>
          </w:tcPr>
          <w:p w:rsidR="00FF4388" w:rsidRPr="008307F8" w:rsidRDefault="00FF4388" w:rsidP="00717B7B">
            <w:pPr>
              <w:spacing w:line="360" w:lineRule="auto"/>
              <w:jc w:val="center"/>
              <w:rPr>
                <w:rFonts w:cs="微软雅黑"/>
                <w:sz w:val="24"/>
                <w:szCs w:val="24"/>
              </w:rPr>
            </w:pPr>
            <w:r w:rsidRPr="008307F8">
              <w:rPr>
                <w:rFonts w:cs="微软雅黑" w:hint="eastAsia"/>
                <w:sz w:val="24"/>
                <w:szCs w:val="24"/>
              </w:rPr>
              <w:t>备注</w:t>
            </w:r>
          </w:p>
        </w:tc>
      </w:tr>
      <w:tr w:rsidR="00FF4388" w:rsidRPr="008307F8" w:rsidTr="00717B7B">
        <w:tc>
          <w:tcPr>
            <w:tcW w:w="804" w:type="dxa"/>
            <w:shd w:val="clear" w:color="auto" w:fill="auto"/>
            <w:vAlign w:val="center"/>
          </w:tcPr>
          <w:p w:rsidR="00FF4388" w:rsidRPr="008307F8" w:rsidRDefault="00FF4388" w:rsidP="00717B7B">
            <w:pPr>
              <w:spacing w:line="360" w:lineRule="auto"/>
              <w:jc w:val="center"/>
              <w:rPr>
                <w:rFonts w:cs="微软雅黑"/>
                <w:sz w:val="24"/>
                <w:szCs w:val="24"/>
              </w:rPr>
            </w:pPr>
            <w:r w:rsidRPr="008307F8">
              <w:rPr>
                <w:rFonts w:cs="微软雅黑" w:hint="eastAsia"/>
                <w:sz w:val="24"/>
                <w:szCs w:val="24"/>
              </w:rPr>
              <w:t>1</w:t>
            </w:r>
          </w:p>
        </w:tc>
        <w:tc>
          <w:tcPr>
            <w:tcW w:w="1842" w:type="dxa"/>
            <w:shd w:val="clear" w:color="auto" w:fill="auto"/>
            <w:vAlign w:val="center"/>
          </w:tcPr>
          <w:p w:rsidR="00FF4388" w:rsidRPr="008307F8" w:rsidRDefault="00FF4388" w:rsidP="00717B7B">
            <w:pPr>
              <w:spacing w:line="360" w:lineRule="auto"/>
              <w:jc w:val="center"/>
              <w:rPr>
                <w:rFonts w:cs="微软雅黑"/>
                <w:sz w:val="24"/>
                <w:szCs w:val="24"/>
              </w:rPr>
            </w:pPr>
            <w:r w:rsidRPr="008307F8">
              <w:rPr>
                <w:rFonts w:cs="微软雅黑"/>
                <w:sz w:val="24"/>
                <w:szCs w:val="24"/>
                <w:lang w:val="zh-TW"/>
              </w:rPr>
              <w:t>三维可视化装配工艺指导系统</w:t>
            </w:r>
          </w:p>
        </w:tc>
        <w:tc>
          <w:tcPr>
            <w:tcW w:w="966" w:type="dxa"/>
            <w:shd w:val="clear" w:color="auto" w:fill="auto"/>
            <w:vAlign w:val="center"/>
          </w:tcPr>
          <w:p w:rsidR="00FF4388" w:rsidRPr="008307F8" w:rsidRDefault="00FF4388" w:rsidP="00717B7B">
            <w:pPr>
              <w:spacing w:line="360" w:lineRule="auto"/>
              <w:jc w:val="center"/>
              <w:rPr>
                <w:rFonts w:cs="微软雅黑"/>
                <w:sz w:val="24"/>
                <w:szCs w:val="24"/>
              </w:rPr>
            </w:pPr>
            <w:r>
              <w:rPr>
                <w:rFonts w:cs="微软雅黑" w:hint="eastAsia"/>
                <w:sz w:val="24"/>
                <w:szCs w:val="24"/>
              </w:rPr>
              <w:t>1套</w:t>
            </w:r>
          </w:p>
        </w:tc>
        <w:tc>
          <w:tcPr>
            <w:tcW w:w="2270" w:type="dxa"/>
            <w:shd w:val="clear" w:color="auto" w:fill="auto"/>
            <w:vAlign w:val="center"/>
          </w:tcPr>
          <w:p w:rsidR="00FF4388" w:rsidRPr="008307F8" w:rsidRDefault="00FF4388" w:rsidP="00717B7B">
            <w:pPr>
              <w:spacing w:line="360" w:lineRule="auto"/>
              <w:jc w:val="center"/>
              <w:rPr>
                <w:rFonts w:cs="微软雅黑" w:hint="eastAsia"/>
                <w:sz w:val="24"/>
                <w:szCs w:val="24"/>
              </w:rPr>
            </w:pPr>
            <w:r>
              <w:rPr>
                <w:rFonts w:cs="微软雅黑" w:hint="eastAsia"/>
                <w:sz w:val="24"/>
                <w:szCs w:val="24"/>
              </w:rPr>
              <w:t>合同签订后6个月</w:t>
            </w:r>
          </w:p>
        </w:tc>
        <w:tc>
          <w:tcPr>
            <w:tcW w:w="2139" w:type="dxa"/>
            <w:shd w:val="clear" w:color="auto" w:fill="auto"/>
            <w:vAlign w:val="center"/>
          </w:tcPr>
          <w:p w:rsidR="00FF4388" w:rsidRPr="008307F8" w:rsidRDefault="00FF4388" w:rsidP="00717B7B">
            <w:pPr>
              <w:spacing w:line="360" w:lineRule="auto"/>
              <w:jc w:val="center"/>
              <w:rPr>
                <w:rFonts w:cs="微软雅黑"/>
                <w:sz w:val="24"/>
                <w:szCs w:val="24"/>
              </w:rPr>
            </w:pPr>
            <w:r>
              <w:rPr>
                <w:rFonts w:cs="微软雅黑" w:hint="eastAsia"/>
                <w:sz w:val="24"/>
                <w:szCs w:val="24"/>
              </w:rPr>
              <w:t>北京北方车辆集团有限公司</w:t>
            </w:r>
          </w:p>
        </w:tc>
        <w:tc>
          <w:tcPr>
            <w:tcW w:w="771" w:type="dxa"/>
            <w:shd w:val="clear" w:color="auto" w:fill="auto"/>
            <w:vAlign w:val="center"/>
          </w:tcPr>
          <w:p w:rsidR="00FF4388" w:rsidRPr="008307F8" w:rsidRDefault="00FF4388" w:rsidP="00717B7B">
            <w:pPr>
              <w:spacing w:line="360" w:lineRule="auto"/>
              <w:jc w:val="center"/>
              <w:rPr>
                <w:rFonts w:cs="微软雅黑"/>
                <w:sz w:val="24"/>
                <w:szCs w:val="24"/>
              </w:rPr>
            </w:pPr>
          </w:p>
        </w:tc>
      </w:tr>
    </w:tbl>
    <w:p w:rsidR="00FF4388" w:rsidRPr="008307F8" w:rsidRDefault="00FF4388" w:rsidP="00FF4388">
      <w:pPr>
        <w:spacing w:line="360" w:lineRule="auto"/>
        <w:rPr>
          <w:rFonts w:cs="微软雅黑"/>
          <w:sz w:val="24"/>
          <w:szCs w:val="24"/>
        </w:rPr>
      </w:pPr>
      <w:r>
        <w:rPr>
          <w:rFonts w:cs="微软雅黑" w:hint="eastAsia"/>
          <w:sz w:val="24"/>
          <w:szCs w:val="24"/>
        </w:rPr>
        <w:t>四、</w:t>
      </w:r>
      <w:r w:rsidRPr="008307F8">
        <w:rPr>
          <w:rFonts w:cs="微软雅黑"/>
          <w:sz w:val="24"/>
          <w:szCs w:val="24"/>
        </w:rPr>
        <w:t>主要指标及要求</w:t>
      </w:r>
    </w:p>
    <w:p w:rsidR="00FF4388" w:rsidRPr="008307F8" w:rsidRDefault="00FF4388" w:rsidP="00FF4388">
      <w:pPr>
        <w:spacing w:line="500" w:lineRule="exact"/>
        <w:ind w:firstLineChars="200" w:firstLine="480"/>
        <w:rPr>
          <w:kern w:val="0"/>
          <w:sz w:val="24"/>
          <w:szCs w:val="24"/>
        </w:rPr>
      </w:pPr>
      <w:r>
        <w:rPr>
          <w:kern w:val="0"/>
          <w:sz w:val="24"/>
          <w:szCs w:val="24"/>
        </w:rPr>
        <w:t>1.</w:t>
      </w:r>
      <w:r w:rsidRPr="008307F8">
        <w:rPr>
          <w:kern w:val="0"/>
          <w:sz w:val="24"/>
          <w:szCs w:val="24"/>
        </w:rPr>
        <w:t>主要项目指标</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1"/>
        <w:gridCol w:w="2144"/>
        <w:gridCol w:w="5391"/>
      </w:tblGrid>
      <w:tr w:rsidR="00FF4388" w:rsidTr="00717B7B">
        <w:tc>
          <w:tcPr>
            <w:tcW w:w="981" w:type="dxa"/>
            <w:shd w:val="clear" w:color="auto" w:fill="auto"/>
            <w:vAlign w:val="center"/>
          </w:tcPr>
          <w:p w:rsidR="00FF4388" w:rsidRPr="00FB15BB" w:rsidRDefault="00FF4388" w:rsidP="00717B7B">
            <w:pPr>
              <w:autoSpaceDE w:val="0"/>
              <w:autoSpaceDN w:val="0"/>
              <w:adjustRightInd w:val="0"/>
              <w:spacing w:line="560" w:lineRule="exact"/>
              <w:jc w:val="center"/>
              <w:rPr>
                <w:rFonts w:ascii="Arial" w:eastAsia="宋体" w:hAnsi="Arial" w:cs="Arial"/>
                <w:szCs w:val="24"/>
              </w:rPr>
            </w:pPr>
            <w:r w:rsidRPr="00FB15BB">
              <w:rPr>
                <w:rFonts w:ascii="Arial" w:eastAsia="宋体" w:hAnsi="Arial" w:cs="Arial"/>
                <w:szCs w:val="24"/>
              </w:rPr>
              <w:t>序号</w:t>
            </w:r>
          </w:p>
        </w:tc>
        <w:tc>
          <w:tcPr>
            <w:tcW w:w="2144" w:type="dxa"/>
            <w:shd w:val="clear" w:color="auto" w:fill="auto"/>
            <w:vAlign w:val="center"/>
          </w:tcPr>
          <w:p w:rsidR="00FF4388" w:rsidRPr="00FB15BB" w:rsidRDefault="00FF4388" w:rsidP="00717B7B">
            <w:pPr>
              <w:autoSpaceDE w:val="0"/>
              <w:autoSpaceDN w:val="0"/>
              <w:adjustRightInd w:val="0"/>
              <w:spacing w:line="560" w:lineRule="exact"/>
              <w:jc w:val="center"/>
              <w:rPr>
                <w:rFonts w:ascii="Arial" w:eastAsia="宋体" w:hAnsi="Arial" w:cs="Arial"/>
                <w:szCs w:val="24"/>
              </w:rPr>
            </w:pPr>
            <w:r w:rsidRPr="00FB15BB">
              <w:rPr>
                <w:rFonts w:ascii="Arial" w:eastAsia="宋体" w:hAnsi="Arial" w:cs="Arial"/>
                <w:szCs w:val="24"/>
              </w:rPr>
              <w:t>指标项</w:t>
            </w:r>
          </w:p>
        </w:tc>
        <w:tc>
          <w:tcPr>
            <w:tcW w:w="5391" w:type="dxa"/>
            <w:shd w:val="clear" w:color="auto" w:fill="auto"/>
            <w:vAlign w:val="center"/>
          </w:tcPr>
          <w:p w:rsidR="00FF4388" w:rsidRPr="00FB15BB" w:rsidRDefault="00FF4388" w:rsidP="00717B7B">
            <w:pPr>
              <w:autoSpaceDE w:val="0"/>
              <w:autoSpaceDN w:val="0"/>
              <w:adjustRightInd w:val="0"/>
              <w:spacing w:line="560" w:lineRule="exact"/>
              <w:jc w:val="center"/>
              <w:rPr>
                <w:rFonts w:ascii="Arial" w:eastAsia="宋体" w:hAnsi="Arial" w:cs="Arial"/>
                <w:szCs w:val="24"/>
              </w:rPr>
            </w:pPr>
            <w:r w:rsidRPr="00FB15BB">
              <w:rPr>
                <w:rFonts w:ascii="Arial" w:eastAsia="宋体" w:hAnsi="Arial" w:cs="Arial"/>
                <w:szCs w:val="24"/>
              </w:rPr>
              <w:t>指标要求</w:t>
            </w:r>
          </w:p>
        </w:tc>
      </w:tr>
      <w:tr w:rsidR="00FF4388" w:rsidTr="00717B7B">
        <w:tc>
          <w:tcPr>
            <w:tcW w:w="981" w:type="dxa"/>
            <w:shd w:val="clear" w:color="auto" w:fill="auto"/>
            <w:vAlign w:val="center"/>
          </w:tcPr>
          <w:p w:rsidR="00FF4388" w:rsidRPr="00FB15BB" w:rsidRDefault="00FF4388" w:rsidP="00717B7B">
            <w:pPr>
              <w:spacing w:line="560" w:lineRule="exact"/>
              <w:jc w:val="center"/>
              <w:rPr>
                <w:rFonts w:ascii="Arial" w:eastAsia="宋体" w:hAnsi="Arial" w:cs="Arial"/>
                <w:szCs w:val="24"/>
              </w:rPr>
            </w:pPr>
            <w:r w:rsidRPr="00FB15BB">
              <w:rPr>
                <w:rFonts w:ascii="Arial" w:eastAsia="宋体" w:hAnsi="Arial" w:cs="Arial"/>
                <w:szCs w:val="24"/>
              </w:rPr>
              <w:t>1</w:t>
            </w:r>
          </w:p>
        </w:tc>
        <w:tc>
          <w:tcPr>
            <w:tcW w:w="2144" w:type="dxa"/>
            <w:shd w:val="clear" w:color="auto" w:fill="auto"/>
            <w:vAlign w:val="center"/>
          </w:tcPr>
          <w:p w:rsidR="00FF4388" w:rsidRPr="00FB15BB" w:rsidRDefault="00FF4388" w:rsidP="00717B7B">
            <w:pPr>
              <w:spacing w:line="560" w:lineRule="exact"/>
              <w:jc w:val="center"/>
              <w:rPr>
                <w:rFonts w:ascii="Arial" w:eastAsia="宋体" w:hAnsi="Arial" w:cs="Arial"/>
                <w:szCs w:val="24"/>
              </w:rPr>
            </w:pPr>
            <w:r w:rsidRPr="00FB15BB">
              <w:rPr>
                <w:rFonts w:ascii="Arial" w:eastAsia="宋体" w:hAnsi="Arial" w:cs="Arial"/>
                <w:szCs w:val="24"/>
              </w:rPr>
              <w:t>三维可视化数字零部件库</w:t>
            </w:r>
          </w:p>
        </w:tc>
        <w:tc>
          <w:tcPr>
            <w:tcW w:w="5391" w:type="dxa"/>
            <w:shd w:val="clear" w:color="auto" w:fill="auto"/>
            <w:vAlign w:val="center"/>
          </w:tcPr>
          <w:p w:rsidR="00FF4388" w:rsidRPr="00FB15BB" w:rsidRDefault="00FF4388" w:rsidP="00717B7B">
            <w:pPr>
              <w:spacing w:line="560" w:lineRule="exact"/>
              <w:rPr>
                <w:rFonts w:ascii="Arial" w:eastAsia="宋体" w:hAnsi="Arial" w:cs="Arial"/>
                <w:szCs w:val="24"/>
              </w:rPr>
            </w:pPr>
            <w:r w:rsidRPr="00FB15BB">
              <w:rPr>
                <w:rFonts w:ascii="Arial" w:eastAsia="宋体" w:hAnsi="Arial" w:cs="Arial"/>
                <w:szCs w:val="24"/>
              </w:rPr>
              <w:t>根据北方车辆对数字化的要求，建设一套三维可视化数字零部件模型库，模型数量不少于</w:t>
            </w:r>
            <w:r w:rsidRPr="00FB15BB">
              <w:rPr>
                <w:rFonts w:ascii="Arial" w:eastAsia="宋体" w:hAnsi="Arial" w:cs="Arial"/>
                <w:szCs w:val="24"/>
              </w:rPr>
              <w:t>1500</w:t>
            </w:r>
            <w:r w:rsidRPr="00FB15BB">
              <w:rPr>
                <w:rFonts w:ascii="Arial" w:eastAsia="宋体" w:hAnsi="Arial" w:cs="Arial"/>
                <w:szCs w:val="24"/>
              </w:rPr>
              <w:t>个，每个模型</w:t>
            </w:r>
            <w:r w:rsidRPr="00FB15BB">
              <w:rPr>
                <w:rFonts w:ascii="Arial" w:eastAsia="宋体" w:hAnsi="Arial" w:cs="Arial"/>
                <w:szCs w:val="24"/>
              </w:rPr>
              <w:t>1:1</w:t>
            </w:r>
            <w:r w:rsidRPr="00FB15BB">
              <w:rPr>
                <w:rFonts w:ascii="Arial" w:eastAsia="宋体" w:hAnsi="Arial" w:cs="Arial"/>
                <w:szCs w:val="24"/>
              </w:rPr>
              <w:lastRenderedPageBreak/>
              <w:t>真实还原零部件信息，使北方车辆内部各方工作人员能够使用统一的方式进行沟通以协调商务、技术咨询、生产装配等行为。</w:t>
            </w:r>
          </w:p>
        </w:tc>
      </w:tr>
      <w:tr w:rsidR="00FF4388" w:rsidTr="00717B7B">
        <w:tc>
          <w:tcPr>
            <w:tcW w:w="981" w:type="dxa"/>
            <w:shd w:val="clear" w:color="auto" w:fill="auto"/>
            <w:vAlign w:val="center"/>
          </w:tcPr>
          <w:p w:rsidR="00FF4388" w:rsidRPr="00FB15BB" w:rsidRDefault="00FF4388" w:rsidP="00717B7B">
            <w:pPr>
              <w:spacing w:line="560" w:lineRule="exact"/>
              <w:jc w:val="center"/>
              <w:rPr>
                <w:rFonts w:ascii="Arial" w:eastAsia="宋体" w:hAnsi="Arial" w:cs="Arial"/>
                <w:szCs w:val="24"/>
              </w:rPr>
            </w:pPr>
            <w:r w:rsidRPr="00FB15BB">
              <w:rPr>
                <w:rFonts w:ascii="Arial" w:eastAsia="宋体" w:hAnsi="Arial" w:cs="Arial"/>
                <w:szCs w:val="24"/>
              </w:rPr>
              <w:lastRenderedPageBreak/>
              <w:t>2</w:t>
            </w:r>
          </w:p>
        </w:tc>
        <w:tc>
          <w:tcPr>
            <w:tcW w:w="2144" w:type="dxa"/>
            <w:shd w:val="clear" w:color="auto" w:fill="auto"/>
            <w:vAlign w:val="center"/>
          </w:tcPr>
          <w:p w:rsidR="00FF4388" w:rsidRPr="00FB15BB" w:rsidRDefault="00FF4388" w:rsidP="00717B7B">
            <w:pPr>
              <w:autoSpaceDE w:val="0"/>
              <w:autoSpaceDN w:val="0"/>
              <w:adjustRightInd w:val="0"/>
              <w:spacing w:line="560" w:lineRule="exact"/>
              <w:jc w:val="center"/>
              <w:rPr>
                <w:rFonts w:ascii="Arial" w:eastAsia="宋体" w:hAnsi="Arial" w:cs="Arial"/>
                <w:szCs w:val="24"/>
              </w:rPr>
            </w:pPr>
            <w:r w:rsidRPr="00FB15BB">
              <w:rPr>
                <w:rFonts w:ascii="Arial" w:eastAsia="宋体" w:hAnsi="Arial" w:cs="Arial"/>
                <w:szCs w:val="24"/>
              </w:rPr>
              <w:t>三维工艺仿真</w:t>
            </w:r>
          </w:p>
        </w:tc>
        <w:tc>
          <w:tcPr>
            <w:tcW w:w="5391" w:type="dxa"/>
            <w:shd w:val="clear" w:color="auto" w:fill="auto"/>
            <w:vAlign w:val="center"/>
          </w:tcPr>
          <w:p w:rsidR="00FF4388" w:rsidRPr="00FB15BB" w:rsidRDefault="00FF4388" w:rsidP="00717B7B">
            <w:pPr>
              <w:spacing w:line="560" w:lineRule="exact"/>
              <w:rPr>
                <w:rFonts w:ascii="Arial" w:eastAsia="宋体" w:hAnsi="Arial" w:cs="Arial"/>
                <w:szCs w:val="24"/>
              </w:rPr>
            </w:pPr>
            <w:r w:rsidRPr="00FB15BB">
              <w:rPr>
                <w:rFonts w:ascii="Arial" w:eastAsia="宋体" w:hAnsi="Arial" w:cs="Arial"/>
                <w:szCs w:val="24"/>
              </w:rPr>
              <w:t>根据指定车型底盘的总装工艺图纸，开发制作与各工序装配工艺实时对应的仿真动画。仿真动画将模型库中的三维零部件以实际装配逻辑为根据进行组装、组合，完成装配工作。在三维空间中以可交互的方式还原实际加工工艺，相对于二维图纸更加直观、形象的展示装配逻辑和工艺。仿真动画根据实际一台底盘装配时长六天半为基础，做</w:t>
            </w:r>
            <w:r w:rsidRPr="00FB15BB">
              <w:rPr>
                <w:rFonts w:ascii="Arial" w:eastAsia="宋体" w:hAnsi="Arial" w:cs="Arial"/>
                <w:szCs w:val="24"/>
              </w:rPr>
              <w:t>1:1</w:t>
            </w:r>
            <w:r w:rsidRPr="00FB15BB">
              <w:rPr>
                <w:rFonts w:ascii="Arial" w:eastAsia="宋体" w:hAnsi="Arial" w:cs="Arial"/>
                <w:szCs w:val="24"/>
              </w:rPr>
              <w:t>还原，三维工艺仿真指导总计时长不少于</w:t>
            </w:r>
            <w:r w:rsidRPr="00FB15BB">
              <w:rPr>
                <w:rFonts w:ascii="Arial" w:eastAsia="宋体" w:hAnsi="Arial" w:cs="Arial"/>
                <w:szCs w:val="24"/>
              </w:rPr>
              <w:t>52</w:t>
            </w:r>
            <w:r w:rsidRPr="00FB15BB">
              <w:rPr>
                <w:rFonts w:ascii="Arial" w:eastAsia="宋体" w:hAnsi="Arial" w:cs="Arial"/>
                <w:szCs w:val="24"/>
              </w:rPr>
              <w:t>小时。</w:t>
            </w:r>
          </w:p>
        </w:tc>
      </w:tr>
      <w:tr w:rsidR="00FF4388" w:rsidTr="00717B7B">
        <w:tc>
          <w:tcPr>
            <w:tcW w:w="981" w:type="dxa"/>
            <w:tcBorders>
              <w:bottom w:val="single" w:sz="4" w:space="0" w:color="auto"/>
            </w:tcBorders>
            <w:shd w:val="clear" w:color="auto" w:fill="auto"/>
            <w:vAlign w:val="center"/>
          </w:tcPr>
          <w:p w:rsidR="00FF4388" w:rsidRPr="00FB15BB" w:rsidRDefault="00FF4388" w:rsidP="00717B7B">
            <w:pPr>
              <w:spacing w:line="560" w:lineRule="exact"/>
              <w:jc w:val="center"/>
              <w:rPr>
                <w:rFonts w:ascii="Arial" w:eastAsia="宋体" w:hAnsi="Arial" w:cs="Arial"/>
                <w:szCs w:val="24"/>
              </w:rPr>
            </w:pPr>
            <w:r w:rsidRPr="00FB15BB">
              <w:rPr>
                <w:rFonts w:ascii="Arial" w:eastAsia="宋体" w:hAnsi="Arial" w:cs="Arial"/>
                <w:szCs w:val="24"/>
              </w:rPr>
              <w:t>3</w:t>
            </w:r>
          </w:p>
        </w:tc>
        <w:tc>
          <w:tcPr>
            <w:tcW w:w="2144" w:type="dxa"/>
            <w:tcBorders>
              <w:bottom w:val="single" w:sz="4" w:space="0" w:color="auto"/>
            </w:tcBorders>
            <w:shd w:val="clear" w:color="auto" w:fill="auto"/>
            <w:vAlign w:val="center"/>
          </w:tcPr>
          <w:p w:rsidR="00FF4388" w:rsidRPr="00FB15BB" w:rsidRDefault="00FF4388" w:rsidP="00717B7B">
            <w:pPr>
              <w:autoSpaceDE w:val="0"/>
              <w:autoSpaceDN w:val="0"/>
              <w:adjustRightInd w:val="0"/>
              <w:spacing w:line="560" w:lineRule="exact"/>
              <w:jc w:val="center"/>
              <w:rPr>
                <w:rFonts w:ascii="Arial" w:eastAsia="宋体" w:hAnsi="Arial" w:cs="Arial"/>
                <w:szCs w:val="24"/>
              </w:rPr>
            </w:pPr>
            <w:r w:rsidRPr="00FB15BB">
              <w:rPr>
                <w:rFonts w:ascii="Arial" w:eastAsia="宋体" w:hAnsi="Arial" w:cs="Arial"/>
                <w:szCs w:val="24"/>
              </w:rPr>
              <w:t>三维可视化装配工艺指导系统</w:t>
            </w:r>
          </w:p>
        </w:tc>
        <w:tc>
          <w:tcPr>
            <w:tcW w:w="5391" w:type="dxa"/>
            <w:tcBorders>
              <w:bottom w:val="single" w:sz="4" w:space="0" w:color="auto"/>
            </w:tcBorders>
            <w:shd w:val="clear" w:color="auto" w:fill="auto"/>
            <w:vAlign w:val="center"/>
          </w:tcPr>
          <w:p w:rsidR="00FF4388" w:rsidRPr="00FB15BB" w:rsidRDefault="00FF4388" w:rsidP="00717B7B">
            <w:pPr>
              <w:spacing w:line="560" w:lineRule="exact"/>
              <w:rPr>
                <w:rFonts w:ascii="Arial" w:eastAsia="宋体" w:hAnsi="Arial" w:cs="Arial"/>
                <w:szCs w:val="24"/>
              </w:rPr>
            </w:pPr>
            <w:r w:rsidRPr="00FB15BB">
              <w:rPr>
                <w:rFonts w:ascii="Arial" w:eastAsia="宋体" w:hAnsi="Arial" w:cs="Arial"/>
                <w:szCs w:val="24"/>
              </w:rPr>
              <w:t>依托指定车型底盘零部件三维数字化和装配工艺可视化的前置工作，实施一套装配行为节点树状抽象数据结构，并基于此数据结构构建一套能够在网页</w:t>
            </w:r>
            <w:proofErr w:type="gramStart"/>
            <w:r w:rsidRPr="00FB15BB">
              <w:rPr>
                <w:rFonts w:ascii="Arial" w:eastAsia="宋体" w:hAnsi="Arial" w:cs="Arial"/>
                <w:szCs w:val="24"/>
              </w:rPr>
              <w:t>端访问</w:t>
            </w:r>
            <w:proofErr w:type="gramEnd"/>
            <w:r w:rsidRPr="00FB15BB">
              <w:rPr>
                <w:rFonts w:ascii="Arial" w:eastAsia="宋体" w:hAnsi="Arial" w:cs="Arial"/>
                <w:szCs w:val="24"/>
              </w:rPr>
              <w:t>的单页面节点配置应用。完成装配工艺节点数据结构的查看、自由拖动排序及与三维交互仿真动画资源一一对应等功能。</w:t>
            </w:r>
          </w:p>
        </w:tc>
      </w:tr>
    </w:tbl>
    <w:p w:rsidR="00FF4388" w:rsidRPr="008307F8" w:rsidRDefault="00FF4388" w:rsidP="00FF4388">
      <w:pPr>
        <w:spacing w:line="500" w:lineRule="exact"/>
        <w:ind w:firstLineChars="200" w:firstLine="480"/>
        <w:rPr>
          <w:kern w:val="0"/>
          <w:sz w:val="24"/>
          <w:szCs w:val="24"/>
        </w:rPr>
      </w:pPr>
      <w:r>
        <w:rPr>
          <w:kern w:val="0"/>
          <w:sz w:val="24"/>
          <w:szCs w:val="24"/>
        </w:rPr>
        <w:t>2.</w:t>
      </w:r>
      <w:r w:rsidRPr="008307F8">
        <w:rPr>
          <w:kern w:val="0"/>
          <w:sz w:val="24"/>
          <w:szCs w:val="24"/>
        </w:rPr>
        <w:t>技术指标及要求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1900"/>
        <w:gridCol w:w="5892"/>
      </w:tblGrid>
      <w:tr w:rsidR="00FF4388" w:rsidTr="00717B7B">
        <w:tc>
          <w:tcPr>
            <w:tcW w:w="724" w:type="dxa"/>
            <w:shd w:val="clear" w:color="auto" w:fill="auto"/>
            <w:vAlign w:val="center"/>
          </w:tcPr>
          <w:p w:rsidR="00FF4388" w:rsidRPr="00FB15BB" w:rsidRDefault="00FF4388" w:rsidP="00717B7B">
            <w:pPr>
              <w:spacing w:line="400" w:lineRule="exact"/>
              <w:jc w:val="center"/>
              <w:rPr>
                <w:rFonts w:ascii="Arial" w:eastAsia="宋体" w:hAnsi="Arial" w:cs="Arial"/>
                <w:szCs w:val="24"/>
              </w:rPr>
            </w:pPr>
            <w:r w:rsidRPr="00FB15BB">
              <w:rPr>
                <w:rFonts w:ascii="Arial" w:eastAsia="宋体" w:hAnsi="Arial" w:cs="Arial"/>
                <w:sz w:val="24"/>
                <w:szCs w:val="24"/>
              </w:rPr>
              <w:t>序号</w:t>
            </w:r>
          </w:p>
        </w:tc>
        <w:tc>
          <w:tcPr>
            <w:tcW w:w="1900" w:type="dxa"/>
            <w:shd w:val="clear" w:color="auto" w:fill="auto"/>
            <w:vAlign w:val="center"/>
          </w:tcPr>
          <w:p w:rsidR="00FF4388" w:rsidRPr="00FB15BB" w:rsidRDefault="00FF4388" w:rsidP="00717B7B">
            <w:pPr>
              <w:spacing w:line="400" w:lineRule="exact"/>
              <w:jc w:val="center"/>
              <w:rPr>
                <w:rFonts w:ascii="Arial" w:eastAsia="宋体" w:hAnsi="Arial" w:cs="Arial"/>
                <w:szCs w:val="24"/>
              </w:rPr>
            </w:pPr>
            <w:r w:rsidRPr="00FB15BB">
              <w:rPr>
                <w:rFonts w:ascii="Arial" w:eastAsia="宋体" w:hAnsi="Arial" w:cs="Arial"/>
                <w:sz w:val="24"/>
                <w:szCs w:val="24"/>
              </w:rPr>
              <w:t>指标项</w:t>
            </w:r>
          </w:p>
        </w:tc>
        <w:tc>
          <w:tcPr>
            <w:tcW w:w="5892" w:type="dxa"/>
            <w:shd w:val="clear" w:color="auto" w:fill="auto"/>
            <w:vAlign w:val="center"/>
          </w:tcPr>
          <w:p w:rsidR="00FF4388" w:rsidRPr="00FB15BB" w:rsidRDefault="00FF4388" w:rsidP="00717B7B">
            <w:pPr>
              <w:spacing w:line="400" w:lineRule="exact"/>
              <w:jc w:val="center"/>
              <w:rPr>
                <w:rFonts w:ascii="Arial" w:eastAsia="宋体" w:hAnsi="Arial" w:cs="Arial"/>
                <w:szCs w:val="24"/>
              </w:rPr>
            </w:pPr>
            <w:r w:rsidRPr="00FB15BB">
              <w:rPr>
                <w:rFonts w:ascii="Arial" w:eastAsia="宋体" w:hAnsi="Arial" w:cs="Arial"/>
                <w:sz w:val="24"/>
                <w:szCs w:val="24"/>
              </w:rPr>
              <w:t>指标要求</w:t>
            </w:r>
          </w:p>
        </w:tc>
      </w:tr>
      <w:tr w:rsidR="00FF4388" w:rsidTr="00717B7B">
        <w:tc>
          <w:tcPr>
            <w:tcW w:w="724" w:type="dxa"/>
            <w:shd w:val="clear" w:color="auto" w:fill="auto"/>
            <w:vAlign w:val="center"/>
          </w:tcPr>
          <w:p w:rsidR="00FF4388" w:rsidRPr="00FB15BB" w:rsidRDefault="00FF4388" w:rsidP="00717B7B">
            <w:pPr>
              <w:spacing w:line="400" w:lineRule="exact"/>
              <w:jc w:val="center"/>
              <w:rPr>
                <w:rFonts w:ascii="Arial" w:eastAsia="宋体" w:hAnsi="Arial" w:cs="Arial"/>
                <w:szCs w:val="24"/>
              </w:rPr>
            </w:pPr>
            <w:r w:rsidRPr="00FB15BB">
              <w:rPr>
                <w:rFonts w:ascii="Arial" w:eastAsia="宋体" w:hAnsi="Arial" w:cs="Arial"/>
                <w:sz w:val="24"/>
                <w:szCs w:val="24"/>
              </w:rPr>
              <w:t>1</w:t>
            </w:r>
          </w:p>
        </w:tc>
        <w:tc>
          <w:tcPr>
            <w:tcW w:w="1900" w:type="dxa"/>
            <w:shd w:val="clear" w:color="auto" w:fill="auto"/>
            <w:vAlign w:val="center"/>
          </w:tcPr>
          <w:p w:rsidR="00FF4388" w:rsidRPr="00FB15BB" w:rsidRDefault="00FF4388" w:rsidP="00717B7B">
            <w:pPr>
              <w:spacing w:line="400" w:lineRule="exact"/>
              <w:jc w:val="center"/>
              <w:rPr>
                <w:rFonts w:ascii="Arial" w:eastAsia="宋体" w:hAnsi="Arial" w:cs="Arial"/>
                <w:szCs w:val="24"/>
              </w:rPr>
            </w:pPr>
            <w:r w:rsidRPr="00FB15BB">
              <w:rPr>
                <w:rFonts w:ascii="Arial" w:eastAsia="宋体" w:hAnsi="Arial" w:cs="Arial"/>
                <w:sz w:val="24"/>
                <w:szCs w:val="24"/>
              </w:rPr>
              <w:t>PBR</w:t>
            </w:r>
            <w:r w:rsidRPr="00FB15BB">
              <w:rPr>
                <w:rFonts w:ascii="Arial" w:eastAsia="宋体" w:hAnsi="Arial" w:cs="Arial"/>
                <w:sz w:val="24"/>
                <w:szCs w:val="24"/>
              </w:rPr>
              <w:t>材质管线</w:t>
            </w:r>
          </w:p>
        </w:tc>
        <w:tc>
          <w:tcPr>
            <w:tcW w:w="5892" w:type="dxa"/>
            <w:shd w:val="clear" w:color="auto" w:fill="auto"/>
            <w:vAlign w:val="center"/>
          </w:tcPr>
          <w:p w:rsidR="00FF4388" w:rsidRPr="00FB15BB" w:rsidRDefault="00FF4388" w:rsidP="00717B7B">
            <w:pPr>
              <w:spacing w:line="400" w:lineRule="exact"/>
              <w:rPr>
                <w:rFonts w:ascii="Arial" w:eastAsia="宋体" w:hAnsi="Arial" w:cs="Arial"/>
                <w:szCs w:val="24"/>
              </w:rPr>
            </w:pPr>
            <w:r w:rsidRPr="00FB15BB">
              <w:rPr>
                <w:rFonts w:ascii="Arial" w:eastAsia="宋体" w:hAnsi="Arial" w:cs="Arial"/>
                <w:sz w:val="24"/>
                <w:szCs w:val="24"/>
              </w:rPr>
              <w:t>最终交付的三维工艺指导系统的三维场景应当由不少于</w:t>
            </w:r>
            <w:r w:rsidRPr="00FB15BB">
              <w:rPr>
                <w:rFonts w:ascii="Arial" w:eastAsia="宋体" w:hAnsi="Arial" w:cs="Arial"/>
                <w:sz w:val="24"/>
                <w:szCs w:val="24"/>
              </w:rPr>
              <w:t>:</w:t>
            </w:r>
            <w:proofErr w:type="spellStart"/>
            <w:r w:rsidRPr="00FB15BB">
              <w:rPr>
                <w:rFonts w:ascii="Arial" w:eastAsia="宋体" w:hAnsi="Arial" w:cs="Arial"/>
                <w:sz w:val="24"/>
                <w:szCs w:val="24"/>
              </w:rPr>
              <w:t>BaseColor</w:t>
            </w:r>
            <w:proofErr w:type="spellEnd"/>
            <w:r w:rsidRPr="00FB15BB">
              <w:rPr>
                <w:rFonts w:ascii="Arial" w:eastAsia="宋体" w:hAnsi="Arial" w:cs="Arial"/>
                <w:sz w:val="24"/>
                <w:szCs w:val="24"/>
              </w:rPr>
              <w:t>（基础色）、</w:t>
            </w:r>
            <w:proofErr w:type="spellStart"/>
            <w:r w:rsidRPr="00FB15BB">
              <w:rPr>
                <w:rFonts w:ascii="Arial" w:eastAsia="宋体" w:hAnsi="Arial" w:cs="Arial"/>
                <w:sz w:val="24"/>
                <w:szCs w:val="24"/>
              </w:rPr>
              <w:t>Metalic</w:t>
            </w:r>
            <w:proofErr w:type="spellEnd"/>
            <w:r w:rsidRPr="00FB15BB">
              <w:rPr>
                <w:rFonts w:ascii="Arial" w:eastAsia="宋体" w:hAnsi="Arial" w:cs="Arial"/>
                <w:sz w:val="24"/>
                <w:szCs w:val="24"/>
              </w:rPr>
              <w:t>（材质金属度）、</w:t>
            </w:r>
            <w:r w:rsidRPr="00FB15BB">
              <w:rPr>
                <w:rFonts w:ascii="Arial" w:eastAsia="宋体" w:hAnsi="Arial" w:cs="Arial"/>
                <w:sz w:val="24"/>
                <w:szCs w:val="24"/>
              </w:rPr>
              <w:t>Roughness</w:t>
            </w:r>
            <w:r w:rsidRPr="00FB15BB">
              <w:rPr>
                <w:rFonts w:ascii="Arial" w:eastAsia="宋体" w:hAnsi="Arial" w:cs="Arial"/>
                <w:sz w:val="24"/>
                <w:szCs w:val="24"/>
              </w:rPr>
              <w:t>（表面粗糙度）、</w:t>
            </w:r>
            <w:r w:rsidRPr="00FB15BB">
              <w:rPr>
                <w:rFonts w:ascii="Arial" w:eastAsia="宋体" w:hAnsi="Arial" w:cs="Arial"/>
                <w:sz w:val="24"/>
                <w:szCs w:val="24"/>
              </w:rPr>
              <w:t xml:space="preserve">Ambient </w:t>
            </w:r>
            <w:proofErr w:type="spellStart"/>
            <w:r w:rsidRPr="00FB15BB">
              <w:rPr>
                <w:rFonts w:ascii="Arial" w:eastAsia="宋体" w:hAnsi="Arial" w:cs="Arial"/>
                <w:sz w:val="24"/>
                <w:szCs w:val="24"/>
              </w:rPr>
              <w:t>Occulusion</w:t>
            </w:r>
            <w:proofErr w:type="spellEnd"/>
            <w:r w:rsidRPr="00FB15BB">
              <w:rPr>
                <w:rFonts w:ascii="Arial" w:eastAsia="宋体" w:hAnsi="Arial" w:cs="Arial"/>
                <w:sz w:val="24"/>
                <w:szCs w:val="24"/>
              </w:rPr>
              <w:t>（环境光遮蔽）、</w:t>
            </w:r>
            <w:r w:rsidRPr="00FB15BB">
              <w:rPr>
                <w:rFonts w:ascii="Arial" w:eastAsia="宋体" w:hAnsi="Arial" w:cs="Arial"/>
                <w:sz w:val="24"/>
                <w:szCs w:val="24"/>
              </w:rPr>
              <w:t>Normal</w:t>
            </w:r>
            <w:r w:rsidRPr="00FB15BB">
              <w:rPr>
                <w:rFonts w:ascii="Arial" w:eastAsia="宋体" w:hAnsi="Arial" w:cs="Arial"/>
                <w:sz w:val="24"/>
                <w:szCs w:val="24"/>
              </w:rPr>
              <w:t>（法线贴图）等通道来完成场景的渲染。</w:t>
            </w:r>
            <w:r w:rsidRPr="00FB15BB">
              <w:rPr>
                <w:rFonts w:ascii="Arial" w:eastAsia="宋体" w:hAnsi="Arial" w:cs="Arial"/>
                <w:sz w:val="24"/>
                <w:szCs w:val="24"/>
              </w:rPr>
              <w:t xml:space="preserve"> </w:t>
            </w:r>
            <w:r w:rsidRPr="00FB15BB">
              <w:rPr>
                <w:rFonts w:ascii="Arial" w:eastAsia="宋体" w:hAnsi="Arial" w:cs="Arial"/>
                <w:sz w:val="24"/>
                <w:szCs w:val="24"/>
              </w:rPr>
              <w:t>所有最终打包的贴图尺寸宽高均需为</w:t>
            </w:r>
            <w:r w:rsidRPr="00FB15BB">
              <w:rPr>
                <w:rFonts w:ascii="Arial" w:eastAsia="宋体" w:hAnsi="Arial" w:cs="Arial"/>
                <w:sz w:val="24"/>
                <w:szCs w:val="24"/>
              </w:rPr>
              <w:t>2</w:t>
            </w:r>
            <w:r w:rsidRPr="00FB15BB">
              <w:rPr>
                <w:rFonts w:ascii="Arial" w:eastAsia="宋体" w:hAnsi="Arial" w:cs="Arial"/>
                <w:sz w:val="24"/>
                <w:szCs w:val="24"/>
              </w:rPr>
              <w:t>的</w:t>
            </w:r>
            <w:r w:rsidRPr="00FB15BB">
              <w:rPr>
                <w:rFonts w:ascii="Arial" w:eastAsia="宋体" w:hAnsi="Arial" w:cs="Arial"/>
                <w:sz w:val="24"/>
                <w:szCs w:val="24"/>
              </w:rPr>
              <w:t>N</w:t>
            </w:r>
            <w:r w:rsidRPr="00FB15BB">
              <w:rPr>
                <w:rFonts w:ascii="Arial" w:eastAsia="宋体" w:hAnsi="Arial" w:cs="Arial"/>
                <w:sz w:val="24"/>
                <w:szCs w:val="24"/>
              </w:rPr>
              <w:t>次</w:t>
            </w:r>
            <w:proofErr w:type="gramStart"/>
            <w:r w:rsidRPr="00FB15BB">
              <w:rPr>
                <w:rFonts w:ascii="Arial" w:eastAsia="宋体" w:hAnsi="Arial" w:cs="Arial"/>
                <w:sz w:val="24"/>
                <w:szCs w:val="24"/>
              </w:rPr>
              <w:t>幂</w:t>
            </w:r>
            <w:proofErr w:type="gramEnd"/>
            <w:r w:rsidRPr="00FB15BB">
              <w:rPr>
                <w:rFonts w:ascii="Arial" w:eastAsia="宋体" w:hAnsi="Arial" w:cs="Arial"/>
                <w:sz w:val="24"/>
                <w:szCs w:val="24"/>
              </w:rPr>
              <w:t>。</w:t>
            </w:r>
            <w:r w:rsidRPr="00FB15BB">
              <w:rPr>
                <w:rFonts w:ascii="Arial" w:eastAsia="宋体" w:hAnsi="Arial" w:cs="Arial"/>
                <w:sz w:val="24"/>
                <w:szCs w:val="24"/>
              </w:rPr>
              <w:t xml:space="preserve">Ambient </w:t>
            </w:r>
            <w:proofErr w:type="spellStart"/>
            <w:r w:rsidRPr="00FB15BB">
              <w:rPr>
                <w:rFonts w:ascii="Arial" w:eastAsia="宋体" w:hAnsi="Arial" w:cs="Arial"/>
                <w:sz w:val="24"/>
                <w:szCs w:val="24"/>
              </w:rPr>
              <w:t>Occulusion</w:t>
            </w:r>
            <w:proofErr w:type="spellEnd"/>
            <w:r w:rsidRPr="00FB15BB">
              <w:rPr>
                <w:rFonts w:ascii="Arial" w:eastAsia="宋体" w:hAnsi="Arial" w:cs="Arial"/>
                <w:sz w:val="24"/>
                <w:szCs w:val="24"/>
              </w:rPr>
              <w:t>（环境光遮蔽）、</w:t>
            </w:r>
            <w:proofErr w:type="spellStart"/>
            <w:r w:rsidRPr="00FB15BB">
              <w:rPr>
                <w:rFonts w:ascii="Arial" w:eastAsia="宋体" w:hAnsi="Arial" w:cs="Arial"/>
                <w:sz w:val="24"/>
                <w:szCs w:val="24"/>
              </w:rPr>
              <w:t>Rougness</w:t>
            </w:r>
            <w:proofErr w:type="spellEnd"/>
            <w:r w:rsidRPr="00FB15BB">
              <w:rPr>
                <w:rFonts w:ascii="Arial" w:eastAsia="宋体" w:hAnsi="Arial" w:cs="Arial"/>
                <w:sz w:val="24"/>
                <w:szCs w:val="24"/>
              </w:rPr>
              <w:t>（表面粗糙度）、</w:t>
            </w:r>
            <w:proofErr w:type="spellStart"/>
            <w:r w:rsidRPr="00FB15BB">
              <w:rPr>
                <w:rFonts w:ascii="Arial" w:eastAsia="宋体" w:hAnsi="Arial" w:cs="Arial"/>
                <w:sz w:val="24"/>
                <w:szCs w:val="24"/>
              </w:rPr>
              <w:t>Metalic</w:t>
            </w:r>
            <w:proofErr w:type="spellEnd"/>
            <w:r w:rsidRPr="00FB15BB">
              <w:rPr>
                <w:rFonts w:ascii="Arial" w:eastAsia="宋体" w:hAnsi="Arial" w:cs="Arial"/>
                <w:sz w:val="24"/>
                <w:szCs w:val="24"/>
              </w:rPr>
              <w:t>（材质金属度）贴图应合并为一张</w:t>
            </w:r>
            <w:r w:rsidRPr="00FB15BB">
              <w:rPr>
                <w:rFonts w:ascii="Arial" w:eastAsia="宋体" w:hAnsi="Arial" w:cs="Arial"/>
                <w:sz w:val="24"/>
                <w:szCs w:val="24"/>
              </w:rPr>
              <w:t>RGB</w:t>
            </w:r>
            <w:r w:rsidRPr="00FB15BB">
              <w:rPr>
                <w:rFonts w:ascii="Arial" w:eastAsia="宋体" w:hAnsi="Arial" w:cs="Arial"/>
                <w:sz w:val="24"/>
                <w:szCs w:val="24"/>
              </w:rPr>
              <w:t>通道的</w:t>
            </w:r>
            <w:r w:rsidRPr="00FB15BB">
              <w:rPr>
                <w:rFonts w:ascii="Arial" w:eastAsia="宋体" w:hAnsi="Arial" w:cs="Arial"/>
                <w:sz w:val="24"/>
                <w:szCs w:val="24"/>
              </w:rPr>
              <w:t>PNG</w:t>
            </w:r>
            <w:r w:rsidRPr="00FB15BB">
              <w:rPr>
                <w:rFonts w:ascii="Arial" w:eastAsia="宋体" w:hAnsi="Arial" w:cs="Arial"/>
                <w:sz w:val="24"/>
                <w:szCs w:val="24"/>
              </w:rPr>
              <w:t>图片文件。</w:t>
            </w:r>
          </w:p>
        </w:tc>
      </w:tr>
      <w:tr w:rsidR="00FF4388" w:rsidTr="00717B7B">
        <w:tc>
          <w:tcPr>
            <w:tcW w:w="724" w:type="dxa"/>
            <w:shd w:val="clear" w:color="auto" w:fill="auto"/>
            <w:vAlign w:val="center"/>
          </w:tcPr>
          <w:p w:rsidR="00FF4388" w:rsidRPr="00FB15BB" w:rsidRDefault="00FF4388" w:rsidP="00717B7B">
            <w:pPr>
              <w:spacing w:line="400" w:lineRule="exact"/>
              <w:jc w:val="center"/>
              <w:rPr>
                <w:rFonts w:ascii="Arial" w:eastAsia="宋体" w:hAnsi="Arial" w:cs="Arial"/>
                <w:szCs w:val="24"/>
              </w:rPr>
            </w:pPr>
            <w:r w:rsidRPr="00FB15BB">
              <w:rPr>
                <w:rFonts w:ascii="Arial" w:eastAsia="宋体" w:hAnsi="Arial" w:cs="Arial"/>
                <w:sz w:val="24"/>
                <w:szCs w:val="24"/>
              </w:rPr>
              <w:t>2</w:t>
            </w:r>
          </w:p>
        </w:tc>
        <w:tc>
          <w:tcPr>
            <w:tcW w:w="1900" w:type="dxa"/>
            <w:shd w:val="clear" w:color="auto" w:fill="auto"/>
            <w:vAlign w:val="center"/>
          </w:tcPr>
          <w:p w:rsidR="00FF4388" w:rsidRPr="00FB15BB" w:rsidRDefault="00FF4388" w:rsidP="00717B7B">
            <w:pPr>
              <w:spacing w:line="400" w:lineRule="exact"/>
              <w:jc w:val="center"/>
              <w:rPr>
                <w:rFonts w:ascii="Arial" w:eastAsia="宋体" w:hAnsi="Arial" w:cs="Arial"/>
                <w:szCs w:val="24"/>
              </w:rPr>
            </w:pPr>
            <w:r w:rsidRPr="00FB15BB">
              <w:rPr>
                <w:rFonts w:ascii="Arial" w:eastAsia="宋体" w:hAnsi="Arial" w:cs="Arial"/>
                <w:sz w:val="24"/>
                <w:szCs w:val="24"/>
              </w:rPr>
              <w:t>数据轻量化</w:t>
            </w:r>
          </w:p>
        </w:tc>
        <w:tc>
          <w:tcPr>
            <w:tcW w:w="5892" w:type="dxa"/>
            <w:shd w:val="clear" w:color="auto" w:fill="auto"/>
            <w:vAlign w:val="center"/>
          </w:tcPr>
          <w:p w:rsidR="00FF4388" w:rsidRPr="00FB15BB" w:rsidRDefault="00FF4388" w:rsidP="00717B7B">
            <w:pPr>
              <w:spacing w:line="400" w:lineRule="exact"/>
              <w:rPr>
                <w:rFonts w:ascii="Arial" w:eastAsia="宋体" w:hAnsi="Arial" w:cs="Arial"/>
                <w:szCs w:val="24"/>
              </w:rPr>
            </w:pPr>
            <w:r w:rsidRPr="00FB15BB">
              <w:rPr>
                <w:rFonts w:ascii="Arial" w:eastAsia="宋体" w:hAnsi="Arial" w:cs="Arial"/>
                <w:sz w:val="24"/>
                <w:szCs w:val="24"/>
              </w:rPr>
              <w:t>将原始</w:t>
            </w:r>
            <w:r w:rsidRPr="00FB15BB">
              <w:rPr>
                <w:rFonts w:ascii="Arial" w:eastAsia="宋体" w:hAnsi="Arial" w:cs="Arial"/>
                <w:sz w:val="24"/>
                <w:szCs w:val="24"/>
              </w:rPr>
              <w:t>CAD</w:t>
            </w:r>
            <w:r w:rsidRPr="00FB15BB">
              <w:rPr>
                <w:rFonts w:ascii="Arial" w:eastAsia="宋体" w:hAnsi="Arial" w:cs="Arial"/>
                <w:sz w:val="24"/>
                <w:szCs w:val="24"/>
              </w:rPr>
              <w:t>模型进行网格化、三角化，保证最终单场景渲染</w:t>
            </w:r>
            <w:proofErr w:type="spellStart"/>
            <w:r w:rsidRPr="00FB15BB">
              <w:rPr>
                <w:rFonts w:ascii="Arial" w:eastAsia="宋体" w:hAnsi="Arial" w:cs="Arial"/>
                <w:sz w:val="24"/>
                <w:szCs w:val="24"/>
              </w:rPr>
              <w:t>Drawcall</w:t>
            </w:r>
            <w:proofErr w:type="spellEnd"/>
            <w:r w:rsidRPr="00FB15BB">
              <w:rPr>
                <w:rFonts w:ascii="Arial" w:eastAsia="宋体" w:hAnsi="Arial" w:cs="Arial"/>
                <w:sz w:val="24"/>
                <w:szCs w:val="24"/>
              </w:rPr>
              <w:t>（注：每秒渲染请求命令）少于</w:t>
            </w:r>
            <w:r w:rsidRPr="00FB15BB">
              <w:rPr>
                <w:rFonts w:ascii="Arial" w:eastAsia="宋体" w:hAnsi="Arial" w:cs="Arial"/>
                <w:sz w:val="24"/>
                <w:szCs w:val="24"/>
              </w:rPr>
              <w:t>80</w:t>
            </w:r>
            <w:r w:rsidRPr="00FB15BB">
              <w:rPr>
                <w:rFonts w:ascii="Arial" w:eastAsia="宋体" w:hAnsi="Arial" w:cs="Arial"/>
                <w:sz w:val="24"/>
                <w:szCs w:val="24"/>
              </w:rPr>
              <w:t>次，</w:t>
            </w:r>
            <w:r w:rsidRPr="00FB15BB">
              <w:rPr>
                <w:rFonts w:ascii="Arial" w:eastAsia="宋体" w:hAnsi="Arial" w:cs="Arial"/>
                <w:sz w:val="24"/>
                <w:szCs w:val="24"/>
              </w:rPr>
              <w:t>mesh</w:t>
            </w:r>
            <w:r w:rsidRPr="00FB15BB">
              <w:rPr>
                <w:rFonts w:ascii="Arial" w:eastAsia="宋体" w:hAnsi="Arial" w:cs="Arial"/>
                <w:sz w:val="24"/>
                <w:szCs w:val="24"/>
              </w:rPr>
              <w:t>（注：三维模型网格）数量少于</w:t>
            </w:r>
            <w:r w:rsidRPr="00FB15BB">
              <w:rPr>
                <w:rFonts w:ascii="Arial" w:eastAsia="宋体" w:hAnsi="Arial" w:cs="Arial"/>
                <w:sz w:val="24"/>
                <w:szCs w:val="24"/>
              </w:rPr>
              <w:t>120</w:t>
            </w:r>
            <w:r w:rsidRPr="00FB15BB">
              <w:rPr>
                <w:rFonts w:ascii="Arial" w:eastAsia="宋体" w:hAnsi="Arial" w:cs="Arial"/>
                <w:sz w:val="24"/>
                <w:szCs w:val="24"/>
              </w:rPr>
              <w:t>个，模型三</w:t>
            </w:r>
            <w:r w:rsidRPr="00FB15BB">
              <w:rPr>
                <w:rFonts w:ascii="Arial" w:eastAsia="宋体" w:hAnsi="Arial" w:cs="Arial"/>
                <w:sz w:val="24"/>
                <w:szCs w:val="24"/>
              </w:rPr>
              <w:lastRenderedPageBreak/>
              <w:t>角</w:t>
            </w:r>
            <w:proofErr w:type="gramStart"/>
            <w:r w:rsidRPr="00FB15BB">
              <w:rPr>
                <w:rFonts w:ascii="Arial" w:eastAsia="宋体" w:hAnsi="Arial" w:cs="Arial"/>
                <w:sz w:val="24"/>
                <w:szCs w:val="24"/>
              </w:rPr>
              <w:t>面数量</w:t>
            </w:r>
            <w:proofErr w:type="gramEnd"/>
            <w:r w:rsidRPr="00FB15BB">
              <w:rPr>
                <w:rFonts w:ascii="Arial" w:eastAsia="宋体" w:hAnsi="Arial" w:cs="Arial"/>
                <w:sz w:val="24"/>
                <w:szCs w:val="24"/>
              </w:rPr>
              <w:t>少于</w:t>
            </w:r>
            <w:r w:rsidRPr="00FB15BB">
              <w:rPr>
                <w:rFonts w:ascii="Arial" w:eastAsia="宋体" w:hAnsi="Arial" w:cs="Arial"/>
                <w:sz w:val="24"/>
                <w:szCs w:val="24"/>
              </w:rPr>
              <w:t>300000</w:t>
            </w:r>
            <w:r w:rsidRPr="00FB15BB">
              <w:rPr>
                <w:rFonts w:ascii="Arial" w:eastAsia="宋体" w:hAnsi="Arial" w:cs="Arial"/>
                <w:sz w:val="24"/>
                <w:szCs w:val="24"/>
              </w:rPr>
              <w:t>个。子网格模型应当具备贴图</w:t>
            </w:r>
            <w:r w:rsidRPr="00FB15BB">
              <w:rPr>
                <w:rFonts w:ascii="Arial" w:eastAsia="宋体" w:hAnsi="Arial" w:cs="Arial"/>
                <w:sz w:val="24"/>
                <w:szCs w:val="24"/>
              </w:rPr>
              <w:t>uv0</w:t>
            </w:r>
            <w:r w:rsidRPr="00FB15BB">
              <w:rPr>
                <w:rFonts w:ascii="Arial" w:eastAsia="宋体" w:hAnsi="Arial" w:cs="Arial"/>
                <w:sz w:val="24"/>
                <w:szCs w:val="24"/>
              </w:rPr>
              <w:t>通道与</w:t>
            </w:r>
            <w:r w:rsidRPr="00FB15BB">
              <w:rPr>
                <w:rFonts w:ascii="Arial" w:eastAsia="宋体" w:hAnsi="Arial" w:cs="Arial"/>
                <w:sz w:val="24"/>
                <w:szCs w:val="24"/>
              </w:rPr>
              <w:t>uv1</w:t>
            </w:r>
            <w:r w:rsidRPr="00FB15BB">
              <w:rPr>
                <w:rFonts w:ascii="Arial" w:eastAsia="宋体" w:hAnsi="Arial" w:cs="Arial"/>
                <w:sz w:val="24"/>
                <w:szCs w:val="24"/>
              </w:rPr>
              <w:t>通道。</w:t>
            </w:r>
          </w:p>
        </w:tc>
      </w:tr>
      <w:tr w:rsidR="00FF4388" w:rsidTr="00717B7B">
        <w:tc>
          <w:tcPr>
            <w:tcW w:w="724" w:type="dxa"/>
            <w:shd w:val="clear" w:color="auto" w:fill="auto"/>
            <w:vAlign w:val="center"/>
          </w:tcPr>
          <w:p w:rsidR="00FF4388" w:rsidRPr="00FB15BB" w:rsidRDefault="00FF4388" w:rsidP="00717B7B">
            <w:pPr>
              <w:spacing w:line="400" w:lineRule="exact"/>
              <w:jc w:val="center"/>
              <w:rPr>
                <w:rFonts w:ascii="Arial" w:eastAsia="宋体" w:hAnsi="Arial" w:cs="Arial"/>
                <w:szCs w:val="24"/>
              </w:rPr>
            </w:pPr>
            <w:r w:rsidRPr="00FB15BB">
              <w:rPr>
                <w:rFonts w:ascii="Arial" w:eastAsia="宋体" w:hAnsi="Arial" w:cs="Arial"/>
                <w:sz w:val="24"/>
                <w:szCs w:val="24"/>
              </w:rPr>
              <w:lastRenderedPageBreak/>
              <w:t>3</w:t>
            </w:r>
          </w:p>
        </w:tc>
        <w:tc>
          <w:tcPr>
            <w:tcW w:w="1900" w:type="dxa"/>
            <w:shd w:val="clear" w:color="auto" w:fill="auto"/>
            <w:vAlign w:val="center"/>
          </w:tcPr>
          <w:p w:rsidR="00FF4388" w:rsidRPr="00FB15BB" w:rsidRDefault="00FF4388" w:rsidP="00717B7B">
            <w:pPr>
              <w:spacing w:line="400" w:lineRule="exact"/>
              <w:jc w:val="center"/>
              <w:rPr>
                <w:rFonts w:ascii="Arial" w:eastAsia="宋体" w:hAnsi="Arial" w:cs="Arial"/>
                <w:szCs w:val="24"/>
              </w:rPr>
            </w:pPr>
            <w:r w:rsidRPr="00FB15BB">
              <w:rPr>
                <w:rFonts w:ascii="Arial" w:eastAsia="宋体" w:hAnsi="Arial" w:cs="Arial"/>
                <w:sz w:val="24"/>
                <w:szCs w:val="24"/>
              </w:rPr>
              <w:t>响应式扁平</w:t>
            </w:r>
            <w:proofErr w:type="gramStart"/>
            <w:r w:rsidRPr="00FB15BB">
              <w:rPr>
                <w:rFonts w:ascii="Arial" w:eastAsia="宋体" w:hAnsi="Arial" w:cs="Arial"/>
                <w:sz w:val="24"/>
                <w:szCs w:val="24"/>
              </w:rPr>
              <w:t>化用户</w:t>
            </w:r>
            <w:proofErr w:type="gramEnd"/>
            <w:r w:rsidRPr="00FB15BB">
              <w:rPr>
                <w:rFonts w:ascii="Arial" w:eastAsia="宋体" w:hAnsi="Arial" w:cs="Arial"/>
                <w:sz w:val="24"/>
                <w:szCs w:val="24"/>
              </w:rPr>
              <w:t>界面设计</w:t>
            </w:r>
          </w:p>
        </w:tc>
        <w:tc>
          <w:tcPr>
            <w:tcW w:w="5892" w:type="dxa"/>
            <w:shd w:val="clear" w:color="auto" w:fill="auto"/>
            <w:vAlign w:val="center"/>
          </w:tcPr>
          <w:p w:rsidR="00FF4388" w:rsidRPr="00FB15BB" w:rsidRDefault="00FF4388" w:rsidP="00717B7B">
            <w:pPr>
              <w:spacing w:line="400" w:lineRule="exact"/>
              <w:rPr>
                <w:rFonts w:ascii="Arial" w:eastAsia="宋体" w:hAnsi="Arial" w:cs="Arial"/>
                <w:szCs w:val="24"/>
              </w:rPr>
            </w:pPr>
            <w:r w:rsidRPr="00FB15BB">
              <w:rPr>
                <w:rFonts w:ascii="Arial" w:eastAsia="宋体" w:hAnsi="Arial" w:cs="Arial"/>
                <w:sz w:val="24"/>
                <w:szCs w:val="24"/>
              </w:rPr>
              <w:t>核心交互界面采用响应</w:t>
            </w:r>
            <w:proofErr w:type="gramStart"/>
            <w:r w:rsidRPr="00FB15BB">
              <w:rPr>
                <w:rFonts w:ascii="Arial" w:eastAsia="宋体" w:hAnsi="Arial" w:cs="Arial"/>
                <w:sz w:val="24"/>
                <w:szCs w:val="24"/>
              </w:rPr>
              <w:t>式用户</w:t>
            </w:r>
            <w:proofErr w:type="gramEnd"/>
            <w:r w:rsidRPr="00FB15BB">
              <w:rPr>
                <w:rFonts w:ascii="Arial" w:eastAsia="宋体" w:hAnsi="Arial" w:cs="Arial"/>
                <w:sz w:val="24"/>
                <w:szCs w:val="24"/>
              </w:rPr>
              <w:t>界面设计，至少适配主流的三种显示分辨率。表单类用户界面应当具备直接在活跃的表单界面中进行输入项验证的能力</w:t>
            </w:r>
            <w:r w:rsidRPr="00FB15BB">
              <w:rPr>
                <w:rFonts w:ascii="Arial" w:eastAsia="宋体" w:hAnsi="Arial" w:cs="Arial"/>
                <w:sz w:val="24"/>
                <w:szCs w:val="24"/>
              </w:rPr>
              <w:t>(</w:t>
            </w:r>
            <w:r w:rsidRPr="00FB15BB">
              <w:rPr>
                <w:rFonts w:ascii="Arial" w:eastAsia="宋体" w:hAnsi="Arial" w:cs="Arial"/>
                <w:sz w:val="24"/>
                <w:szCs w:val="24"/>
              </w:rPr>
              <w:t>客户端计算</w:t>
            </w:r>
            <w:r w:rsidRPr="00FB15BB">
              <w:rPr>
                <w:rFonts w:ascii="Arial" w:eastAsia="宋体" w:hAnsi="Arial" w:cs="Arial"/>
                <w:sz w:val="24"/>
                <w:szCs w:val="24"/>
              </w:rPr>
              <w:t>)</w:t>
            </w:r>
            <w:r w:rsidRPr="00FB15BB">
              <w:rPr>
                <w:rFonts w:ascii="Arial" w:eastAsia="宋体" w:hAnsi="Arial" w:cs="Arial"/>
                <w:sz w:val="24"/>
                <w:szCs w:val="24"/>
              </w:rPr>
              <w:t>，并且在表单提交的过程中、过程后提供友好的提交结果提示。</w:t>
            </w:r>
          </w:p>
        </w:tc>
      </w:tr>
      <w:tr w:rsidR="00FF4388" w:rsidTr="00717B7B">
        <w:tc>
          <w:tcPr>
            <w:tcW w:w="724" w:type="dxa"/>
            <w:shd w:val="clear" w:color="auto" w:fill="auto"/>
            <w:vAlign w:val="center"/>
          </w:tcPr>
          <w:p w:rsidR="00FF4388" w:rsidRPr="00FB15BB" w:rsidRDefault="00FF4388" w:rsidP="00717B7B">
            <w:pPr>
              <w:spacing w:line="400" w:lineRule="exact"/>
              <w:jc w:val="center"/>
              <w:rPr>
                <w:rFonts w:ascii="Arial" w:eastAsia="宋体" w:hAnsi="Arial" w:cs="Arial"/>
                <w:szCs w:val="24"/>
              </w:rPr>
            </w:pPr>
            <w:r w:rsidRPr="00FB15BB">
              <w:rPr>
                <w:rFonts w:ascii="Arial" w:eastAsia="宋体" w:hAnsi="Arial" w:cs="Arial"/>
                <w:sz w:val="24"/>
                <w:szCs w:val="24"/>
              </w:rPr>
              <w:t>4</w:t>
            </w:r>
          </w:p>
        </w:tc>
        <w:tc>
          <w:tcPr>
            <w:tcW w:w="1900" w:type="dxa"/>
            <w:shd w:val="clear" w:color="auto" w:fill="auto"/>
            <w:vAlign w:val="center"/>
          </w:tcPr>
          <w:p w:rsidR="00FF4388" w:rsidRPr="00FB15BB" w:rsidRDefault="00FF4388" w:rsidP="00717B7B">
            <w:pPr>
              <w:spacing w:line="400" w:lineRule="exact"/>
              <w:jc w:val="center"/>
              <w:rPr>
                <w:rFonts w:ascii="Arial" w:eastAsia="宋体" w:hAnsi="Arial" w:cs="Arial"/>
                <w:szCs w:val="24"/>
              </w:rPr>
            </w:pPr>
            <w:r w:rsidRPr="00FB15BB">
              <w:rPr>
                <w:rFonts w:ascii="Arial" w:eastAsia="宋体" w:hAnsi="Arial" w:cs="Arial"/>
                <w:sz w:val="24"/>
                <w:szCs w:val="24"/>
              </w:rPr>
              <w:t>性能</w:t>
            </w:r>
          </w:p>
        </w:tc>
        <w:tc>
          <w:tcPr>
            <w:tcW w:w="5892" w:type="dxa"/>
            <w:shd w:val="clear" w:color="auto" w:fill="auto"/>
            <w:vAlign w:val="center"/>
          </w:tcPr>
          <w:p w:rsidR="00FF4388" w:rsidRPr="00FB15BB" w:rsidRDefault="00FF4388" w:rsidP="00717B7B">
            <w:pPr>
              <w:spacing w:line="400" w:lineRule="exact"/>
              <w:rPr>
                <w:rFonts w:ascii="Arial" w:eastAsia="宋体" w:hAnsi="Arial" w:cs="Arial"/>
                <w:szCs w:val="24"/>
              </w:rPr>
            </w:pPr>
            <w:r w:rsidRPr="00FB15BB">
              <w:rPr>
                <w:rFonts w:ascii="Arial" w:eastAsia="宋体" w:hAnsi="Arial" w:cs="Arial"/>
                <w:sz w:val="24"/>
                <w:szCs w:val="24"/>
              </w:rPr>
              <w:t>a.</w:t>
            </w:r>
            <w:r w:rsidRPr="00FB15BB">
              <w:rPr>
                <w:rFonts w:ascii="Arial" w:eastAsia="宋体" w:hAnsi="Arial" w:cs="Arial"/>
                <w:sz w:val="24"/>
                <w:szCs w:val="24"/>
              </w:rPr>
              <w:t>连续运行一年，系统不应出现由程序缺陷导致的诸如：崩溃、</w:t>
            </w:r>
            <w:proofErr w:type="gramStart"/>
            <w:r w:rsidRPr="00FB15BB">
              <w:rPr>
                <w:rFonts w:ascii="Arial" w:eastAsia="宋体" w:hAnsi="Arial" w:cs="Arial"/>
                <w:sz w:val="24"/>
                <w:szCs w:val="24"/>
              </w:rPr>
              <w:t>宕</w:t>
            </w:r>
            <w:proofErr w:type="gramEnd"/>
            <w:r w:rsidRPr="00FB15BB">
              <w:rPr>
                <w:rFonts w:ascii="Arial" w:eastAsia="宋体" w:hAnsi="Arial" w:cs="Arial"/>
                <w:sz w:val="24"/>
                <w:szCs w:val="24"/>
              </w:rPr>
              <w:t>机及数据流失等致命性错误；</w:t>
            </w:r>
          </w:p>
          <w:p w:rsidR="00FF4388" w:rsidRPr="00FB15BB" w:rsidRDefault="00FF4388" w:rsidP="00717B7B">
            <w:pPr>
              <w:spacing w:line="400" w:lineRule="exact"/>
              <w:rPr>
                <w:rFonts w:ascii="Arial" w:eastAsia="宋体" w:hAnsi="Arial" w:cs="Arial"/>
                <w:szCs w:val="24"/>
              </w:rPr>
            </w:pPr>
            <w:r w:rsidRPr="00FB15BB">
              <w:rPr>
                <w:rFonts w:ascii="Arial" w:eastAsia="宋体" w:hAnsi="Arial" w:cs="Arial"/>
                <w:sz w:val="24"/>
                <w:szCs w:val="24"/>
              </w:rPr>
              <w:t>b.</w:t>
            </w:r>
            <w:r w:rsidRPr="00FB15BB">
              <w:rPr>
                <w:rFonts w:ascii="Arial" w:eastAsia="宋体" w:hAnsi="Arial" w:cs="Arial"/>
                <w:sz w:val="24"/>
                <w:szCs w:val="24"/>
              </w:rPr>
              <w:t>系统正式投入运行后，不允许出现程序逻辑错误与算法错误；</w:t>
            </w:r>
          </w:p>
          <w:p w:rsidR="00FF4388" w:rsidRPr="00FB15BB" w:rsidRDefault="00FF4388" w:rsidP="00717B7B">
            <w:pPr>
              <w:spacing w:line="400" w:lineRule="exact"/>
              <w:rPr>
                <w:rFonts w:ascii="Arial" w:eastAsia="宋体" w:hAnsi="Arial" w:cs="Arial"/>
                <w:szCs w:val="24"/>
              </w:rPr>
            </w:pPr>
            <w:r w:rsidRPr="00FB15BB">
              <w:rPr>
                <w:rFonts w:ascii="Arial" w:eastAsia="宋体" w:hAnsi="Arial" w:cs="Arial"/>
                <w:sz w:val="24"/>
                <w:szCs w:val="24"/>
              </w:rPr>
              <w:t>c.</w:t>
            </w:r>
            <w:r w:rsidRPr="00FB15BB">
              <w:rPr>
                <w:rFonts w:ascii="Arial" w:eastAsia="宋体" w:hAnsi="Arial" w:cs="Arial"/>
                <w:sz w:val="24"/>
                <w:szCs w:val="24"/>
              </w:rPr>
              <w:t>系统运行过程中，由于操作错误或输入</w:t>
            </w:r>
            <w:r w:rsidRPr="00FB15BB">
              <w:rPr>
                <w:rFonts w:ascii="Arial" w:eastAsia="宋体" w:hAnsi="Arial" w:cs="Arial"/>
                <w:sz w:val="24"/>
                <w:szCs w:val="24"/>
              </w:rPr>
              <w:t>/</w:t>
            </w:r>
            <w:r w:rsidRPr="00FB15BB">
              <w:rPr>
                <w:rFonts w:ascii="Arial" w:eastAsia="宋体" w:hAnsi="Arial" w:cs="Arial"/>
                <w:sz w:val="24"/>
                <w:szCs w:val="24"/>
              </w:rPr>
              <w:t>输出溢出时，系统不应死机；</w:t>
            </w:r>
          </w:p>
          <w:p w:rsidR="00FF4388" w:rsidRPr="00FB15BB" w:rsidRDefault="00FF4388" w:rsidP="00717B7B">
            <w:pPr>
              <w:spacing w:line="400" w:lineRule="exact"/>
              <w:rPr>
                <w:rFonts w:ascii="Arial" w:eastAsia="宋体" w:hAnsi="Arial" w:cs="Arial"/>
                <w:szCs w:val="24"/>
              </w:rPr>
            </w:pPr>
            <w:r w:rsidRPr="00FB15BB">
              <w:rPr>
                <w:rFonts w:ascii="Arial" w:eastAsia="宋体" w:hAnsi="Arial" w:cs="Arial"/>
                <w:sz w:val="24"/>
                <w:szCs w:val="24"/>
              </w:rPr>
              <w:t>d.</w:t>
            </w:r>
            <w:r w:rsidRPr="00FB15BB">
              <w:rPr>
                <w:rFonts w:ascii="Arial" w:eastAsia="宋体" w:hAnsi="Arial" w:cs="Arial"/>
                <w:sz w:val="24"/>
                <w:szCs w:val="24"/>
              </w:rPr>
              <w:t>从请求交互场景，到第一帧渲染完毕时间应当不超过</w:t>
            </w:r>
            <w:r w:rsidRPr="00FB15BB">
              <w:rPr>
                <w:rFonts w:ascii="Arial" w:eastAsia="宋体" w:hAnsi="Arial" w:cs="Arial"/>
                <w:sz w:val="24"/>
                <w:szCs w:val="24"/>
              </w:rPr>
              <w:t>15</w:t>
            </w:r>
            <w:r w:rsidRPr="00FB15BB">
              <w:rPr>
                <w:rFonts w:ascii="Arial" w:eastAsia="宋体" w:hAnsi="Arial" w:cs="Arial"/>
                <w:sz w:val="24"/>
                <w:szCs w:val="24"/>
              </w:rPr>
              <w:t>秒</w:t>
            </w:r>
            <w:r w:rsidRPr="00FB15BB">
              <w:rPr>
                <w:rFonts w:ascii="Arial" w:eastAsia="宋体" w:hAnsi="Arial" w:cs="Arial"/>
                <w:sz w:val="24"/>
                <w:szCs w:val="24"/>
              </w:rPr>
              <w:t>;</w:t>
            </w:r>
          </w:p>
          <w:p w:rsidR="00FF4388" w:rsidRPr="00FB15BB" w:rsidRDefault="00FF4388" w:rsidP="00717B7B">
            <w:pPr>
              <w:spacing w:line="400" w:lineRule="exact"/>
              <w:rPr>
                <w:rFonts w:ascii="Arial" w:eastAsia="宋体" w:hAnsi="Arial" w:cs="Arial"/>
                <w:szCs w:val="24"/>
              </w:rPr>
            </w:pPr>
            <w:r w:rsidRPr="00FB15BB">
              <w:rPr>
                <w:rFonts w:ascii="Arial" w:eastAsia="宋体" w:hAnsi="Arial" w:cs="Arial"/>
                <w:sz w:val="24"/>
                <w:szCs w:val="24"/>
              </w:rPr>
              <w:t>e.</w:t>
            </w:r>
            <w:r w:rsidRPr="00FB15BB">
              <w:rPr>
                <w:rFonts w:ascii="Arial" w:eastAsia="宋体" w:hAnsi="Arial" w:cs="Arial"/>
                <w:sz w:val="24"/>
                <w:szCs w:val="24"/>
              </w:rPr>
              <w:t>系统安全机制应完备，能充分保证内网运行的安全性、可靠性。系统应保证在任何情况下系统内各种数据的安全，不应产生因系统设计问题或操作失误造成数据丢失。</w:t>
            </w:r>
          </w:p>
        </w:tc>
      </w:tr>
    </w:tbl>
    <w:p w:rsidR="00FF4388" w:rsidRPr="008307F8" w:rsidRDefault="00FF4388" w:rsidP="00FF4388">
      <w:pPr>
        <w:spacing w:line="500" w:lineRule="exact"/>
        <w:ind w:firstLineChars="200" w:firstLine="480"/>
        <w:rPr>
          <w:kern w:val="0"/>
          <w:sz w:val="24"/>
          <w:szCs w:val="24"/>
        </w:rPr>
      </w:pPr>
      <w:r>
        <w:rPr>
          <w:rFonts w:hint="eastAsia"/>
          <w:kern w:val="0"/>
          <w:sz w:val="24"/>
          <w:szCs w:val="24"/>
        </w:rPr>
        <w:t>3</w:t>
      </w:r>
      <w:r>
        <w:rPr>
          <w:kern w:val="0"/>
          <w:sz w:val="24"/>
          <w:szCs w:val="24"/>
        </w:rPr>
        <w:t>.</w:t>
      </w:r>
      <w:r w:rsidRPr="008307F8">
        <w:rPr>
          <w:kern w:val="0"/>
          <w:sz w:val="24"/>
          <w:szCs w:val="24"/>
        </w:rPr>
        <w:t>硬件要求及软件要求</w:t>
      </w:r>
    </w:p>
    <w:p w:rsidR="00FF4388" w:rsidRPr="008307F8" w:rsidRDefault="00FF4388" w:rsidP="00FF4388">
      <w:pPr>
        <w:spacing w:line="500" w:lineRule="exact"/>
        <w:ind w:firstLineChars="200" w:firstLine="480"/>
        <w:rPr>
          <w:kern w:val="0"/>
          <w:sz w:val="24"/>
          <w:szCs w:val="24"/>
        </w:rPr>
      </w:pPr>
      <w:r>
        <w:rPr>
          <w:kern w:val="0"/>
          <w:sz w:val="24"/>
          <w:szCs w:val="24"/>
        </w:rPr>
        <w:t>3.1</w:t>
      </w:r>
      <w:r w:rsidRPr="008307F8">
        <w:rPr>
          <w:kern w:val="0"/>
          <w:sz w:val="24"/>
          <w:szCs w:val="24"/>
        </w:rPr>
        <w:t xml:space="preserve">硬件要求 </w:t>
      </w:r>
    </w:p>
    <w:p w:rsidR="00FF4388" w:rsidRPr="008307F8" w:rsidRDefault="00FF4388" w:rsidP="00FF4388">
      <w:pPr>
        <w:spacing w:line="500" w:lineRule="exact"/>
        <w:ind w:firstLineChars="200" w:firstLine="480"/>
        <w:rPr>
          <w:kern w:val="0"/>
          <w:sz w:val="24"/>
          <w:szCs w:val="24"/>
        </w:rPr>
      </w:pPr>
      <w:r w:rsidRPr="008307F8">
        <w:rPr>
          <w:kern w:val="0"/>
          <w:sz w:val="24"/>
          <w:szCs w:val="24"/>
        </w:rPr>
        <w:t>北方车辆项目现场提供</w:t>
      </w:r>
      <w:r w:rsidRPr="008307F8">
        <w:rPr>
          <w:rFonts w:hint="eastAsia"/>
          <w:kern w:val="0"/>
          <w:sz w:val="24"/>
          <w:szCs w:val="24"/>
        </w:rPr>
        <w:t>6</w:t>
      </w:r>
      <w:r w:rsidRPr="008307F8">
        <w:rPr>
          <w:kern w:val="0"/>
          <w:sz w:val="24"/>
          <w:szCs w:val="24"/>
        </w:rPr>
        <w:t>台工控机，作为项目系统运行终端，投标方系统应满足以下各项参数配置：</w:t>
      </w:r>
    </w:p>
    <w:tbl>
      <w:tblPr>
        <w:tblW w:w="8320" w:type="dxa"/>
        <w:tblLayout w:type="fixed"/>
        <w:tblLook w:val="04A0" w:firstRow="1" w:lastRow="0" w:firstColumn="1" w:lastColumn="0" w:noHBand="0" w:noVBand="1"/>
      </w:tblPr>
      <w:tblGrid>
        <w:gridCol w:w="1061"/>
        <w:gridCol w:w="1794"/>
        <w:gridCol w:w="1062"/>
        <w:gridCol w:w="4403"/>
      </w:tblGrid>
      <w:tr w:rsidR="00FF4388" w:rsidTr="00717B7B">
        <w:tc>
          <w:tcPr>
            <w:tcW w:w="106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kern w:val="1"/>
                <w:szCs w:val="24"/>
              </w:rPr>
            </w:pPr>
            <w:r>
              <w:rPr>
                <w:rFonts w:ascii="Arial" w:eastAsia="宋体" w:hAnsi="Arial" w:cs="Arial"/>
                <w:kern w:val="1"/>
                <w:szCs w:val="24"/>
              </w:rPr>
              <w:t>序号</w:t>
            </w:r>
          </w:p>
        </w:tc>
        <w:tc>
          <w:tcPr>
            <w:tcW w:w="179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szCs w:val="24"/>
              </w:rPr>
              <w:t>名称</w:t>
            </w:r>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szCs w:val="24"/>
              </w:rPr>
              <w:t>数量</w:t>
            </w:r>
          </w:p>
        </w:tc>
        <w:tc>
          <w:tcPr>
            <w:tcW w:w="44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szCs w:val="24"/>
              </w:rPr>
              <w:t>配置</w:t>
            </w:r>
          </w:p>
        </w:tc>
      </w:tr>
      <w:tr w:rsidR="00FF4388" w:rsidRPr="00492BA0" w:rsidTr="00717B7B">
        <w:tc>
          <w:tcPr>
            <w:tcW w:w="106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kern w:val="1"/>
                <w:szCs w:val="24"/>
              </w:rPr>
              <w:t>1</w:t>
            </w:r>
          </w:p>
        </w:tc>
        <w:tc>
          <w:tcPr>
            <w:tcW w:w="179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szCs w:val="24"/>
              </w:rPr>
              <w:t>工控机</w:t>
            </w:r>
          </w:p>
        </w:tc>
        <w:tc>
          <w:tcPr>
            <w:tcW w:w="106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jc w:val="center"/>
              <w:rPr>
                <w:rFonts w:ascii="Arial" w:eastAsia="宋体" w:hAnsi="Arial" w:cs="Arial"/>
                <w:kern w:val="1"/>
                <w:szCs w:val="24"/>
              </w:rPr>
            </w:pPr>
            <w:r>
              <w:rPr>
                <w:rFonts w:ascii="Arial" w:eastAsia="宋体" w:hAnsi="Arial" w:cs="Arial" w:hint="eastAsia"/>
                <w:szCs w:val="24"/>
              </w:rPr>
              <w:t>6</w:t>
            </w:r>
          </w:p>
        </w:tc>
        <w:tc>
          <w:tcPr>
            <w:tcW w:w="440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spacing w:after="120"/>
              <w:ind w:firstLine="200"/>
              <w:jc w:val="center"/>
              <w:rPr>
                <w:rFonts w:ascii="Arial" w:eastAsia="宋体" w:hAnsi="Arial" w:cs="Arial"/>
                <w:szCs w:val="24"/>
              </w:rPr>
            </w:pPr>
            <w:r>
              <w:rPr>
                <w:rFonts w:ascii="Arial" w:eastAsia="宋体" w:hAnsi="Arial" w:cs="Arial"/>
                <w:szCs w:val="24"/>
              </w:rPr>
              <w:t>规格：</w:t>
            </w:r>
            <w:r>
              <w:rPr>
                <w:rFonts w:ascii="Arial" w:eastAsia="宋体" w:hAnsi="Arial" w:cs="Arial"/>
                <w:szCs w:val="24"/>
              </w:rPr>
              <w:t>Intel</w:t>
            </w:r>
            <w:r>
              <w:rPr>
                <w:rFonts w:ascii="Arial" w:eastAsia="宋体" w:hAnsi="Arial" w:cs="Arial"/>
                <w:szCs w:val="24"/>
              </w:rPr>
              <w:t>（</w:t>
            </w:r>
            <w:r>
              <w:rPr>
                <w:rFonts w:ascii="Arial" w:eastAsia="宋体" w:hAnsi="Arial" w:cs="Arial"/>
                <w:szCs w:val="24"/>
              </w:rPr>
              <w:t>R</w:t>
            </w:r>
            <w:r>
              <w:rPr>
                <w:rFonts w:ascii="Arial" w:eastAsia="宋体" w:hAnsi="Arial" w:cs="Arial"/>
                <w:szCs w:val="24"/>
              </w:rPr>
              <w:t>）</w:t>
            </w:r>
            <w:r>
              <w:rPr>
                <w:rFonts w:ascii="Arial" w:eastAsia="宋体" w:hAnsi="Arial" w:cs="Arial"/>
                <w:szCs w:val="24"/>
              </w:rPr>
              <w:t xml:space="preserve">Core </w:t>
            </w:r>
            <w:r>
              <w:rPr>
                <w:rFonts w:ascii="Arial" w:eastAsia="宋体" w:hAnsi="Arial" w:cs="Arial"/>
                <w:szCs w:val="24"/>
              </w:rPr>
              <w:t>（</w:t>
            </w:r>
            <w:r>
              <w:rPr>
                <w:rFonts w:ascii="Arial" w:eastAsia="宋体" w:hAnsi="Arial" w:cs="Arial"/>
                <w:szCs w:val="24"/>
              </w:rPr>
              <w:t>TM</w:t>
            </w:r>
            <w:r>
              <w:rPr>
                <w:rFonts w:ascii="Arial" w:eastAsia="宋体" w:hAnsi="Arial" w:cs="Arial"/>
                <w:szCs w:val="24"/>
              </w:rPr>
              <w:t>）</w:t>
            </w:r>
            <w:r>
              <w:rPr>
                <w:rFonts w:ascii="Arial" w:eastAsia="宋体" w:hAnsi="Arial" w:cs="Arial"/>
                <w:szCs w:val="24"/>
              </w:rPr>
              <w:t>i7-7700 CPU @3.60GHz</w:t>
            </w:r>
            <w:r>
              <w:rPr>
                <w:rFonts w:ascii="Arial" w:eastAsia="宋体" w:hAnsi="Arial" w:cs="Arial"/>
                <w:szCs w:val="24"/>
              </w:rPr>
              <w:t>，内存：</w:t>
            </w:r>
            <w:r>
              <w:rPr>
                <w:rFonts w:ascii="Arial" w:eastAsia="宋体" w:hAnsi="Arial" w:cs="Arial"/>
                <w:szCs w:val="24"/>
              </w:rPr>
              <w:t>16.0GB</w:t>
            </w:r>
            <w:r>
              <w:rPr>
                <w:rFonts w:ascii="Arial" w:eastAsia="宋体" w:hAnsi="Arial" w:cs="Arial"/>
                <w:szCs w:val="24"/>
              </w:rPr>
              <w:t>，系统类型：</w:t>
            </w:r>
            <w:r>
              <w:rPr>
                <w:rFonts w:ascii="Arial" w:eastAsia="宋体" w:hAnsi="Arial" w:cs="Arial"/>
                <w:szCs w:val="24"/>
              </w:rPr>
              <w:t>64</w:t>
            </w:r>
            <w:r>
              <w:rPr>
                <w:rFonts w:ascii="Arial" w:eastAsia="宋体" w:hAnsi="Arial" w:cs="Arial"/>
                <w:szCs w:val="24"/>
              </w:rPr>
              <w:t>位操作系统，笔和触摸：触摸输入可用于</w:t>
            </w:r>
            <w:r>
              <w:rPr>
                <w:rFonts w:ascii="Arial" w:eastAsia="宋体" w:hAnsi="Arial" w:cs="Arial"/>
                <w:szCs w:val="24"/>
              </w:rPr>
              <w:t>10</w:t>
            </w:r>
            <w:r>
              <w:rPr>
                <w:rFonts w:ascii="Arial" w:eastAsia="宋体" w:hAnsi="Arial" w:cs="Arial"/>
                <w:szCs w:val="24"/>
              </w:rPr>
              <w:t>触摸点</w:t>
            </w:r>
          </w:p>
        </w:tc>
      </w:tr>
    </w:tbl>
    <w:p w:rsidR="00FF4388" w:rsidRPr="008307F8" w:rsidRDefault="00FF4388" w:rsidP="00FF4388">
      <w:pPr>
        <w:spacing w:line="500" w:lineRule="exact"/>
        <w:ind w:firstLineChars="200" w:firstLine="480"/>
        <w:rPr>
          <w:kern w:val="0"/>
          <w:sz w:val="24"/>
          <w:szCs w:val="24"/>
        </w:rPr>
      </w:pPr>
      <w:r w:rsidRPr="008307F8">
        <w:rPr>
          <w:rFonts w:hint="eastAsia"/>
          <w:kern w:val="0"/>
          <w:sz w:val="24"/>
          <w:szCs w:val="24"/>
        </w:rPr>
        <w:t>投标方提供12台显示器，用于项目设计，最终交付于北方车辆。投标方提供硬件应满足以下各项参数配置：</w:t>
      </w:r>
    </w:p>
    <w:tbl>
      <w:tblPr>
        <w:tblW w:w="8320" w:type="dxa"/>
        <w:tblLayout w:type="fixed"/>
        <w:tblLook w:val="04A0" w:firstRow="1" w:lastRow="0" w:firstColumn="1" w:lastColumn="0" w:noHBand="0" w:noVBand="1"/>
      </w:tblPr>
      <w:tblGrid>
        <w:gridCol w:w="1061"/>
        <w:gridCol w:w="1794"/>
        <w:gridCol w:w="1062"/>
        <w:gridCol w:w="4403"/>
      </w:tblGrid>
      <w:tr w:rsidR="00FF4388" w:rsidTr="00717B7B">
        <w:tc>
          <w:tcPr>
            <w:tcW w:w="106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kern w:val="1"/>
                <w:szCs w:val="24"/>
              </w:rPr>
            </w:pPr>
            <w:r>
              <w:rPr>
                <w:rFonts w:ascii="Arial" w:eastAsia="宋体" w:hAnsi="Arial" w:cs="Arial"/>
                <w:kern w:val="1"/>
                <w:szCs w:val="24"/>
              </w:rPr>
              <w:t>序号</w:t>
            </w:r>
          </w:p>
        </w:tc>
        <w:tc>
          <w:tcPr>
            <w:tcW w:w="179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szCs w:val="24"/>
              </w:rPr>
              <w:t>名称</w:t>
            </w:r>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szCs w:val="24"/>
              </w:rPr>
              <w:t>数量</w:t>
            </w:r>
          </w:p>
        </w:tc>
        <w:tc>
          <w:tcPr>
            <w:tcW w:w="44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szCs w:val="24"/>
              </w:rPr>
              <w:t>配置</w:t>
            </w:r>
          </w:p>
        </w:tc>
      </w:tr>
      <w:tr w:rsidR="00FF4388" w:rsidTr="00717B7B">
        <w:tc>
          <w:tcPr>
            <w:tcW w:w="106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kern w:val="1"/>
                <w:szCs w:val="24"/>
              </w:rPr>
              <w:t>1</w:t>
            </w:r>
          </w:p>
        </w:tc>
        <w:tc>
          <w:tcPr>
            <w:tcW w:w="179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hint="eastAsia"/>
                <w:szCs w:val="24"/>
              </w:rPr>
              <w:t>惠普（</w:t>
            </w:r>
            <w:r>
              <w:rPr>
                <w:rFonts w:ascii="Arial" w:eastAsia="宋体" w:hAnsi="Arial" w:cs="Arial" w:hint="eastAsia"/>
                <w:szCs w:val="24"/>
              </w:rPr>
              <w:t>HP</w:t>
            </w:r>
            <w:r>
              <w:rPr>
                <w:rFonts w:ascii="Arial" w:eastAsia="宋体" w:hAnsi="Arial" w:cs="Arial" w:hint="eastAsia"/>
                <w:szCs w:val="24"/>
              </w:rPr>
              <w:t>）显示器</w:t>
            </w:r>
          </w:p>
        </w:tc>
        <w:tc>
          <w:tcPr>
            <w:tcW w:w="106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jc w:val="center"/>
              <w:rPr>
                <w:rFonts w:ascii="Arial" w:eastAsia="宋体" w:hAnsi="Arial" w:cs="Arial"/>
                <w:kern w:val="1"/>
                <w:szCs w:val="24"/>
              </w:rPr>
            </w:pPr>
            <w:r>
              <w:rPr>
                <w:rFonts w:ascii="Arial" w:eastAsia="宋体" w:hAnsi="Arial" w:cs="Arial" w:hint="eastAsia"/>
                <w:szCs w:val="24"/>
              </w:rPr>
              <w:t>12</w:t>
            </w:r>
          </w:p>
        </w:tc>
        <w:tc>
          <w:tcPr>
            <w:tcW w:w="440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spacing w:after="120"/>
              <w:ind w:firstLine="200"/>
              <w:jc w:val="center"/>
              <w:rPr>
                <w:rFonts w:ascii="Arial" w:eastAsia="宋体" w:hAnsi="Arial" w:cs="Arial"/>
                <w:szCs w:val="24"/>
              </w:rPr>
            </w:pPr>
            <w:r>
              <w:rPr>
                <w:rFonts w:ascii="Arial" w:eastAsia="宋体" w:hAnsi="Arial" w:cs="Arial" w:hint="eastAsia"/>
                <w:szCs w:val="24"/>
              </w:rPr>
              <w:t>惠普（</w:t>
            </w:r>
            <w:r>
              <w:rPr>
                <w:rFonts w:ascii="Arial" w:eastAsia="宋体" w:hAnsi="Arial" w:cs="Arial" w:hint="eastAsia"/>
                <w:szCs w:val="24"/>
              </w:rPr>
              <w:t>HP</w:t>
            </w:r>
            <w:r>
              <w:rPr>
                <w:rFonts w:ascii="Arial" w:eastAsia="宋体" w:hAnsi="Arial" w:cs="Arial" w:hint="eastAsia"/>
                <w:szCs w:val="24"/>
              </w:rPr>
              <w:t>）</w:t>
            </w:r>
            <w:r>
              <w:rPr>
                <w:rFonts w:ascii="Arial" w:eastAsia="宋体" w:hAnsi="Arial" w:cs="Arial" w:hint="eastAsia"/>
                <w:szCs w:val="24"/>
              </w:rPr>
              <w:t>Z24nG2  24</w:t>
            </w:r>
            <w:r>
              <w:rPr>
                <w:rFonts w:ascii="Arial" w:eastAsia="宋体" w:hAnsi="Arial" w:cs="Arial" w:hint="eastAsia"/>
                <w:szCs w:val="24"/>
              </w:rPr>
              <w:t>英寸工作站级显示器，微边框</w:t>
            </w:r>
            <w:r>
              <w:rPr>
                <w:rFonts w:ascii="Arial" w:eastAsia="宋体" w:hAnsi="Arial" w:cs="Arial" w:hint="eastAsia"/>
                <w:szCs w:val="24"/>
              </w:rPr>
              <w:t>IPS</w:t>
            </w:r>
            <w:r>
              <w:rPr>
                <w:rFonts w:ascii="Arial" w:eastAsia="宋体" w:hAnsi="Arial" w:cs="Arial" w:hint="eastAsia"/>
                <w:szCs w:val="24"/>
              </w:rPr>
              <w:t>屏</w:t>
            </w:r>
          </w:p>
        </w:tc>
      </w:tr>
    </w:tbl>
    <w:p w:rsidR="00FF4388" w:rsidRPr="008307F8" w:rsidRDefault="00FF4388" w:rsidP="00FF4388">
      <w:pPr>
        <w:spacing w:line="500" w:lineRule="exact"/>
        <w:ind w:firstLineChars="200" w:firstLine="480"/>
        <w:rPr>
          <w:kern w:val="0"/>
          <w:sz w:val="24"/>
          <w:szCs w:val="24"/>
        </w:rPr>
      </w:pPr>
      <w:r>
        <w:rPr>
          <w:kern w:val="0"/>
          <w:sz w:val="24"/>
          <w:szCs w:val="24"/>
        </w:rPr>
        <w:lastRenderedPageBreak/>
        <w:t>3</w:t>
      </w:r>
      <w:r w:rsidRPr="008307F8">
        <w:rPr>
          <w:kern w:val="0"/>
          <w:sz w:val="24"/>
          <w:szCs w:val="24"/>
        </w:rPr>
        <w:t>.2软件要求</w:t>
      </w:r>
    </w:p>
    <w:p w:rsidR="00FF4388" w:rsidRPr="008307F8" w:rsidRDefault="00FF4388" w:rsidP="00FF4388">
      <w:pPr>
        <w:spacing w:line="500" w:lineRule="exact"/>
        <w:ind w:firstLineChars="200" w:firstLine="480"/>
        <w:rPr>
          <w:kern w:val="0"/>
          <w:sz w:val="24"/>
          <w:szCs w:val="24"/>
        </w:rPr>
      </w:pPr>
      <w:r w:rsidRPr="008307F8">
        <w:rPr>
          <w:kern w:val="0"/>
          <w:sz w:val="24"/>
          <w:szCs w:val="24"/>
        </w:rPr>
        <w:t>项目开发所需软件由投标方根据实际项目实施情况自行准备和提供。</w:t>
      </w:r>
    </w:p>
    <w:p w:rsidR="00FF4388" w:rsidRPr="008307F8" w:rsidRDefault="00FF4388" w:rsidP="00FF4388">
      <w:pPr>
        <w:spacing w:line="500" w:lineRule="exact"/>
        <w:ind w:firstLineChars="200" w:firstLine="480"/>
        <w:rPr>
          <w:kern w:val="0"/>
          <w:sz w:val="24"/>
          <w:szCs w:val="24"/>
        </w:rPr>
      </w:pPr>
      <w:r>
        <w:rPr>
          <w:kern w:val="0"/>
          <w:sz w:val="24"/>
          <w:szCs w:val="24"/>
        </w:rPr>
        <w:t>4</w:t>
      </w:r>
      <w:r w:rsidRPr="008307F8">
        <w:rPr>
          <w:kern w:val="0"/>
          <w:sz w:val="24"/>
          <w:szCs w:val="24"/>
        </w:rPr>
        <w:t>.报价明细表</w:t>
      </w:r>
    </w:p>
    <w:p w:rsidR="00FF4388" w:rsidRPr="008307F8" w:rsidRDefault="00FF4388" w:rsidP="00FF4388">
      <w:pPr>
        <w:spacing w:line="500" w:lineRule="exact"/>
        <w:ind w:firstLineChars="200" w:firstLine="480"/>
        <w:rPr>
          <w:kern w:val="0"/>
          <w:sz w:val="24"/>
          <w:szCs w:val="24"/>
        </w:rPr>
      </w:pPr>
      <w:r w:rsidRPr="008307F8">
        <w:rPr>
          <w:kern w:val="0"/>
          <w:sz w:val="24"/>
          <w:szCs w:val="24"/>
        </w:rPr>
        <w:t>投标方需到招标方处调研并自行量化工作内容及报价，投标方以下表的形式提供项目明细报价表：</w:t>
      </w:r>
    </w:p>
    <w:tbl>
      <w:tblPr>
        <w:tblW w:w="8516" w:type="dxa"/>
        <w:tblLayout w:type="fixed"/>
        <w:tblLook w:val="04A0" w:firstRow="1" w:lastRow="0" w:firstColumn="1" w:lastColumn="0" w:noHBand="0" w:noVBand="1"/>
      </w:tblPr>
      <w:tblGrid>
        <w:gridCol w:w="591"/>
        <w:gridCol w:w="1475"/>
        <w:gridCol w:w="2825"/>
        <w:gridCol w:w="675"/>
        <w:gridCol w:w="875"/>
        <w:gridCol w:w="700"/>
        <w:gridCol w:w="1375"/>
      </w:tblGrid>
      <w:tr w:rsidR="00FF4388" w:rsidTr="00717B7B">
        <w:tc>
          <w:tcPr>
            <w:tcW w:w="5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4388" w:rsidRDefault="00FF4388" w:rsidP="00717B7B">
            <w:pPr>
              <w:autoSpaceDE w:val="0"/>
              <w:autoSpaceDN w:val="0"/>
              <w:adjustRightInd w:val="0"/>
              <w:spacing w:line="400" w:lineRule="exact"/>
              <w:jc w:val="center"/>
              <w:rPr>
                <w:rFonts w:ascii="Arial" w:eastAsia="宋体" w:hAnsi="Arial" w:cs="Arial"/>
                <w:kern w:val="1"/>
                <w:szCs w:val="21"/>
              </w:rPr>
            </w:pPr>
            <w:r>
              <w:rPr>
                <w:rFonts w:ascii="Arial" w:eastAsia="宋体" w:hAnsi="Arial" w:cs="Arial"/>
                <w:szCs w:val="21"/>
              </w:rPr>
              <w:t>序号</w:t>
            </w:r>
          </w:p>
        </w:tc>
        <w:tc>
          <w:tcPr>
            <w:tcW w:w="14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4388" w:rsidRDefault="00FF4388" w:rsidP="00717B7B">
            <w:pPr>
              <w:autoSpaceDE w:val="0"/>
              <w:autoSpaceDN w:val="0"/>
              <w:adjustRightInd w:val="0"/>
              <w:spacing w:line="400" w:lineRule="exact"/>
              <w:jc w:val="center"/>
              <w:rPr>
                <w:rFonts w:ascii="Arial" w:eastAsia="宋体" w:hAnsi="Arial" w:cs="Arial"/>
                <w:kern w:val="1"/>
                <w:szCs w:val="21"/>
              </w:rPr>
            </w:pPr>
            <w:r>
              <w:rPr>
                <w:rFonts w:ascii="Arial" w:eastAsia="宋体" w:hAnsi="Arial" w:cs="Arial"/>
                <w:szCs w:val="21"/>
              </w:rPr>
              <w:t>类目</w:t>
            </w:r>
          </w:p>
        </w:tc>
        <w:tc>
          <w:tcPr>
            <w:tcW w:w="2825" w:type="dxa"/>
            <w:tcBorders>
              <w:top w:val="single" w:sz="8" w:space="0" w:color="000000"/>
              <w:left w:val="single" w:sz="8" w:space="0" w:color="000000"/>
              <w:bottom w:val="single" w:sz="8" w:space="0" w:color="000000"/>
              <w:right w:val="single" w:sz="8" w:space="0" w:color="000000"/>
            </w:tcBorders>
            <w:shd w:val="clear" w:color="auto" w:fill="auto"/>
            <w:vAlign w:val="center"/>
          </w:tcPr>
          <w:p w:rsidR="00FF4388" w:rsidRDefault="00FF4388" w:rsidP="00717B7B">
            <w:pPr>
              <w:autoSpaceDE w:val="0"/>
              <w:autoSpaceDN w:val="0"/>
              <w:adjustRightInd w:val="0"/>
              <w:spacing w:line="400" w:lineRule="exact"/>
              <w:jc w:val="center"/>
              <w:rPr>
                <w:rFonts w:ascii="Arial" w:eastAsia="宋体" w:hAnsi="Arial" w:cs="Arial"/>
                <w:szCs w:val="21"/>
              </w:rPr>
            </w:pPr>
            <w:r>
              <w:rPr>
                <w:rFonts w:ascii="Arial" w:eastAsia="宋体" w:hAnsi="Arial" w:cs="Arial"/>
                <w:szCs w:val="21"/>
              </w:rPr>
              <w:t>类目描述</w:t>
            </w:r>
          </w:p>
        </w:tc>
        <w:tc>
          <w:tcPr>
            <w:tcW w:w="6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4388" w:rsidRDefault="00FF4388" w:rsidP="00717B7B">
            <w:pPr>
              <w:autoSpaceDE w:val="0"/>
              <w:autoSpaceDN w:val="0"/>
              <w:adjustRightInd w:val="0"/>
              <w:spacing w:line="400" w:lineRule="exact"/>
              <w:jc w:val="center"/>
              <w:rPr>
                <w:rFonts w:ascii="Arial" w:eastAsia="宋体" w:hAnsi="Arial" w:cs="Arial"/>
                <w:kern w:val="1"/>
                <w:szCs w:val="21"/>
              </w:rPr>
            </w:pPr>
            <w:r>
              <w:rPr>
                <w:rFonts w:ascii="Arial" w:eastAsia="宋体" w:hAnsi="Arial" w:cs="Arial"/>
                <w:kern w:val="1"/>
                <w:szCs w:val="21"/>
              </w:rPr>
              <w:t>数量</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4388" w:rsidRDefault="00FF4388" w:rsidP="00717B7B">
            <w:pPr>
              <w:autoSpaceDE w:val="0"/>
              <w:autoSpaceDN w:val="0"/>
              <w:adjustRightInd w:val="0"/>
              <w:spacing w:line="400" w:lineRule="exact"/>
              <w:jc w:val="center"/>
              <w:rPr>
                <w:rFonts w:ascii="Arial" w:eastAsia="宋体" w:hAnsi="Arial" w:cs="Arial"/>
                <w:kern w:val="1"/>
                <w:szCs w:val="21"/>
              </w:rPr>
            </w:pPr>
            <w:r>
              <w:rPr>
                <w:rFonts w:ascii="Arial" w:eastAsia="宋体" w:hAnsi="Arial" w:cs="Arial"/>
                <w:kern w:val="1"/>
                <w:szCs w:val="21"/>
              </w:rPr>
              <w:t>单位</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4388" w:rsidRDefault="00FF4388" w:rsidP="00717B7B">
            <w:pPr>
              <w:autoSpaceDE w:val="0"/>
              <w:autoSpaceDN w:val="0"/>
              <w:adjustRightInd w:val="0"/>
              <w:spacing w:line="400" w:lineRule="exact"/>
              <w:jc w:val="center"/>
              <w:rPr>
                <w:rFonts w:ascii="Arial" w:eastAsia="宋体" w:hAnsi="Arial" w:cs="Arial"/>
                <w:kern w:val="1"/>
                <w:szCs w:val="21"/>
              </w:rPr>
            </w:pPr>
            <w:r>
              <w:rPr>
                <w:rFonts w:ascii="Arial" w:eastAsia="宋体" w:hAnsi="Arial" w:cs="Arial"/>
                <w:szCs w:val="21"/>
              </w:rPr>
              <w:t>单价</w:t>
            </w:r>
          </w:p>
        </w:tc>
        <w:tc>
          <w:tcPr>
            <w:tcW w:w="13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4388" w:rsidRDefault="00FF4388" w:rsidP="00717B7B">
            <w:pPr>
              <w:autoSpaceDE w:val="0"/>
              <w:autoSpaceDN w:val="0"/>
              <w:adjustRightInd w:val="0"/>
              <w:spacing w:line="400" w:lineRule="exact"/>
              <w:jc w:val="center"/>
              <w:rPr>
                <w:rFonts w:ascii="Arial" w:eastAsia="宋体" w:hAnsi="Arial" w:cs="Arial"/>
                <w:kern w:val="1"/>
                <w:szCs w:val="21"/>
              </w:rPr>
            </w:pPr>
            <w:r>
              <w:rPr>
                <w:rFonts w:ascii="Arial" w:eastAsia="宋体" w:hAnsi="Arial" w:cs="Arial"/>
                <w:szCs w:val="21"/>
              </w:rPr>
              <w:t>总价（万元）</w:t>
            </w:r>
          </w:p>
        </w:tc>
      </w:tr>
      <w:tr w:rsidR="00FF4388" w:rsidTr="00717B7B">
        <w:tc>
          <w:tcPr>
            <w:tcW w:w="59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spacing w:line="400" w:lineRule="exact"/>
              <w:jc w:val="center"/>
              <w:rPr>
                <w:rFonts w:ascii="Arial" w:eastAsia="宋体" w:hAnsi="Arial" w:cs="Arial"/>
                <w:kern w:val="1"/>
                <w:szCs w:val="21"/>
              </w:rPr>
            </w:pPr>
            <w:r>
              <w:rPr>
                <w:rFonts w:ascii="Arial" w:eastAsia="宋体" w:hAnsi="Arial" w:cs="Arial"/>
                <w:szCs w:val="21"/>
              </w:rPr>
              <w:t>1</w:t>
            </w:r>
          </w:p>
        </w:tc>
        <w:tc>
          <w:tcPr>
            <w:tcW w:w="14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spacing w:line="400" w:lineRule="exact"/>
              <w:jc w:val="center"/>
              <w:rPr>
                <w:rFonts w:ascii="Arial" w:eastAsia="宋体" w:hAnsi="Arial" w:cs="Arial"/>
                <w:kern w:val="1"/>
                <w:szCs w:val="21"/>
              </w:rPr>
            </w:pPr>
            <w:r>
              <w:rPr>
                <w:rFonts w:ascii="Arial" w:eastAsia="宋体" w:hAnsi="Arial" w:cs="Arial"/>
                <w:szCs w:val="21"/>
              </w:rPr>
              <w:t>用户界面设计</w:t>
            </w:r>
          </w:p>
        </w:tc>
        <w:tc>
          <w:tcPr>
            <w:tcW w:w="2825" w:type="dxa"/>
            <w:tcBorders>
              <w:top w:val="single" w:sz="8" w:space="0" w:color="000000"/>
              <w:left w:val="single" w:sz="8" w:space="0" w:color="000000"/>
              <w:bottom w:val="single" w:sz="8" w:space="0" w:color="000000"/>
              <w:right w:val="single" w:sz="8" w:space="0" w:color="000000"/>
            </w:tcBorders>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Arial" w:eastAsia="宋体" w:hAnsi="Arial" w:cs="Arial"/>
                <w:kern w:val="1"/>
                <w:szCs w:val="21"/>
              </w:rPr>
            </w:pPr>
            <w:r>
              <w:rPr>
                <w:rFonts w:ascii="Arial" w:eastAsia="宋体" w:hAnsi="Arial" w:cs="Arial"/>
                <w:kern w:val="1"/>
                <w:szCs w:val="21"/>
              </w:rPr>
              <w:t>能提供界面旋转、移动等操作；界面交互友好、易操作，层级鲜明</w:t>
            </w:r>
          </w:p>
        </w:tc>
        <w:tc>
          <w:tcPr>
            <w:tcW w:w="6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
        </w:tc>
        <w:tc>
          <w:tcPr>
            <w:tcW w:w="8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r>
              <w:rPr>
                <w:rFonts w:ascii="Arial" w:eastAsia="宋体" w:hAnsi="Arial" w:cs="Arial"/>
                <w:kern w:val="1"/>
                <w:szCs w:val="21"/>
              </w:rPr>
              <w:t>人</w:t>
            </w:r>
            <w:r>
              <w:rPr>
                <w:rFonts w:ascii="Arial" w:eastAsia="宋体" w:hAnsi="Arial" w:cs="Arial"/>
                <w:kern w:val="1"/>
                <w:szCs w:val="21"/>
              </w:rPr>
              <w:t>/</w:t>
            </w:r>
            <w:r>
              <w:rPr>
                <w:rFonts w:ascii="Arial" w:eastAsia="宋体" w:hAnsi="Arial" w:cs="Arial"/>
                <w:kern w:val="1"/>
                <w:szCs w:val="21"/>
              </w:rPr>
              <w:t>天</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
        </w:tc>
        <w:tc>
          <w:tcPr>
            <w:tcW w:w="13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
        </w:tc>
      </w:tr>
      <w:tr w:rsidR="00FF4388" w:rsidTr="00717B7B">
        <w:tc>
          <w:tcPr>
            <w:tcW w:w="59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spacing w:line="400" w:lineRule="exact"/>
              <w:jc w:val="center"/>
              <w:rPr>
                <w:rFonts w:ascii="Arial" w:eastAsia="宋体" w:hAnsi="Arial" w:cs="Arial"/>
                <w:kern w:val="1"/>
                <w:szCs w:val="21"/>
              </w:rPr>
            </w:pPr>
            <w:r>
              <w:rPr>
                <w:rFonts w:ascii="Arial" w:eastAsia="宋体" w:hAnsi="Arial" w:cs="Arial"/>
                <w:szCs w:val="21"/>
              </w:rPr>
              <w:t>2</w:t>
            </w:r>
          </w:p>
        </w:tc>
        <w:tc>
          <w:tcPr>
            <w:tcW w:w="14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spacing w:line="400" w:lineRule="exact"/>
              <w:jc w:val="center"/>
              <w:rPr>
                <w:rFonts w:ascii="Arial" w:eastAsia="宋体" w:hAnsi="Arial" w:cs="Arial"/>
                <w:kern w:val="1"/>
                <w:szCs w:val="21"/>
              </w:rPr>
            </w:pPr>
            <w:r>
              <w:rPr>
                <w:rFonts w:ascii="Arial" w:eastAsia="宋体" w:hAnsi="Arial" w:cs="Arial"/>
                <w:szCs w:val="21"/>
              </w:rPr>
              <w:t>三维模型</w:t>
            </w:r>
          </w:p>
        </w:tc>
        <w:tc>
          <w:tcPr>
            <w:tcW w:w="2825" w:type="dxa"/>
            <w:tcBorders>
              <w:top w:val="single" w:sz="8" w:space="0" w:color="000000"/>
              <w:left w:val="single" w:sz="8" w:space="0" w:color="000000"/>
              <w:bottom w:val="single" w:sz="8" w:space="0" w:color="000000"/>
              <w:right w:val="single" w:sz="8" w:space="0" w:color="000000"/>
            </w:tcBorders>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Arial" w:eastAsia="宋体" w:hAnsi="Arial" w:cs="Arial"/>
                <w:kern w:val="1"/>
                <w:szCs w:val="21"/>
              </w:rPr>
            </w:pPr>
            <w:r>
              <w:rPr>
                <w:rFonts w:ascii="Arial" w:eastAsia="宋体" w:hAnsi="Arial" w:cs="Arial"/>
                <w:kern w:val="1"/>
                <w:szCs w:val="21"/>
              </w:rPr>
              <w:t>1:1</w:t>
            </w:r>
            <w:r>
              <w:rPr>
                <w:rFonts w:ascii="Arial" w:eastAsia="宋体" w:hAnsi="Arial" w:cs="Arial"/>
                <w:kern w:val="1"/>
                <w:szCs w:val="21"/>
              </w:rPr>
              <w:t>真实还原零部件、工装工具等物料的外观、材质和内部构造，并经过轻量化处理</w:t>
            </w:r>
          </w:p>
        </w:tc>
        <w:tc>
          <w:tcPr>
            <w:tcW w:w="6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
        </w:tc>
        <w:tc>
          <w:tcPr>
            <w:tcW w:w="8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roofErr w:type="gramStart"/>
            <w:r>
              <w:rPr>
                <w:rFonts w:ascii="Arial" w:eastAsia="宋体" w:hAnsi="Arial" w:cs="Arial"/>
                <w:kern w:val="1"/>
                <w:szCs w:val="21"/>
              </w:rPr>
              <w:t>个</w:t>
            </w:r>
            <w:proofErr w:type="gramEnd"/>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
        </w:tc>
        <w:tc>
          <w:tcPr>
            <w:tcW w:w="13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
        </w:tc>
      </w:tr>
      <w:tr w:rsidR="00FF4388" w:rsidTr="00717B7B">
        <w:tc>
          <w:tcPr>
            <w:tcW w:w="59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spacing w:line="400" w:lineRule="exact"/>
              <w:jc w:val="center"/>
              <w:rPr>
                <w:rFonts w:ascii="Arial" w:eastAsia="宋体" w:hAnsi="Arial" w:cs="Arial"/>
                <w:kern w:val="1"/>
                <w:szCs w:val="21"/>
              </w:rPr>
            </w:pPr>
            <w:r>
              <w:rPr>
                <w:rFonts w:ascii="Arial" w:eastAsia="宋体" w:hAnsi="Arial" w:cs="Arial"/>
                <w:szCs w:val="21"/>
              </w:rPr>
              <w:t>3</w:t>
            </w:r>
          </w:p>
        </w:tc>
        <w:tc>
          <w:tcPr>
            <w:tcW w:w="14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FF4388" w:rsidRDefault="00FF4388" w:rsidP="00717B7B">
            <w:pPr>
              <w:autoSpaceDE w:val="0"/>
              <w:autoSpaceDN w:val="0"/>
              <w:adjustRightInd w:val="0"/>
              <w:spacing w:line="400" w:lineRule="exact"/>
              <w:jc w:val="center"/>
              <w:rPr>
                <w:rFonts w:ascii="Arial" w:eastAsia="宋体" w:hAnsi="Arial" w:cs="Arial"/>
                <w:kern w:val="1"/>
                <w:szCs w:val="21"/>
              </w:rPr>
            </w:pPr>
            <w:r>
              <w:rPr>
                <w:rFonts w:ascii="Arial" w:eastAsia="宋体" w:hAnsi="Arial" w:cs="Arial"/>
                <w:szCs w:val="21"/>
              </w:rPr>
              <w:t>装配仿真动画</w:t>
            </w:r>
          </w:p>
        </w:tc>
        <w:tc>
          <w:tcPr>
            <w:tcW w:w="2825" w:type="dxa"/>
            <w:tcBorders>
              <w:top w:val="single" w:sz="8" w:space="0" w:color="000000"/>
              <w:left w:val="single" w:sz="8" w:space="0" w:color="000000"/>
              <w:bottom w:val="single" w:sz="8" w:space="0" w:color="000000"/>
              <w:right w:val="single" w:sz="8" w:space="0" w:color="000000"/>
            </w:tcBorders>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Arial" w:eastAsia="宋体" w:hAnsi="Arial" w:cs="Arial"/>
                <w:kern w:val="1"/>
                <w:szCs w:val="21"/>
              </w:rPr>
            </w:pPr>
            <w:r>
              <w:rPr>
                <w:rFonts w:ascii="Arial" w:eastAsia="宋体" w:hAnsi="Arial" w:cs="Arial"/>
                <w:kern w:val="1"/>
                <w:szCs w:val="21"/>
              </w:rPr>
              <w:t>全方位动态视频化装配演示动画指导实际装配工作</w:t>
            </w:r>
          </w:p>
        </w:tc>
        <w:tc>
          <w:tcPr>
            <w:tcW w:w="6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
        </w:tc>
        <w:tc>
          <w:tcPr>
            <w:tcW w:w="8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r>
              <w:rPr>
                <w:rFonts w:ascii="Arial" w:eastAsia="宋体" w:hAnsi="Arial" w:cs="Arial"/>
                <w:kern w:val="1"/>
                <w:szCs w:val="21"/>
              </w:rPr>
              <w:t>秒</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
        </w:tc>
        <w:tc>
          <w:tcPr>
            <w:tcW w:w="13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
        </w:tc>
      </w:tr>
      <w:tr w:rsidR="00FF4388" w:rsidTr="00717B7B">
        <w:tc>
          <w:tcPr>
            <w:tcW w:w="59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spacing w:line="400" w:lineRule="exact"/>
              <w:jc w:val="center"/>
              <w:rPr>
                <w:rFonts w:ascii="Arial" w:eastAsia="宋体" w:hAnsi="Arial" w:cs="Arial"/>
                <w:kern w:val="1"/>
                <w:szCs w:val="21"/>
              </w:rPr>
            </w:pPr>
            <w:r>
              <w:rPr>
                <w:rFonts w:ascii="Arial" w:eastAsia="宋体" w:hAnsi="Arial" w:cs="Arial"/>
                <w:szCs w:val="21"/>
              </w:rPr>
              <w:t>4</w:t>
            </w:r>
          </w:p>
        </w:tc>
        <w:tc>
          <w:tcPr>
            <w:tcW w:w="14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spacing w:line="400" w:lineRule="exact"/>
              <w:jc w:val="center"/>
              <w:rPr>
                <w:rFonts w:ascii="Arial" w:eastAsia="宋体" w:hAnsi="Arial" w:cs="Arial"/>
                <w:kern w:val="1"/>
                <w:szCs w:val="21"/>
              </w:rPr>
            </w:pPr>
            <w:r>
              <w:rPr>
                <w:rFonts w:ascii="Arial" w:eastAsia="宋体" w:hAnsi="Arial" w:cs="Arial"/>
                <w:szCs w:val="21"/>
              </w:rPr>
              <w:t>程序开发</w:t>
            </w:r>
          </w:p>
        </w:tc>
        <w:tc>
          <w:tcPr>
            <w:tcW w:w="2825" w:type="dxa"/>
            <w:tcBorders>
              <w:top w:val="single" w:sz="8" w:space="0" w:color="000000"/>
              <w:left w:val="single" w:sz="8" w:space="0" w:color="000000"/>
              <w:bottom w:val="single" w:sz="8" w:space="0" w:color="000000"/>
              <w:right w:val="single" w:sz="8" w:space="0" w:color="000000"/>
            </w:tcBorders>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Arial" w:eastAsia="宋体" w:hAnsi="Arial" w:cs="Arial"/>
                <w:kern w:val="1"/>
                <w:szCs w:val="21"/>
              </w:rPr>
            </w:pPr>
            <w:r>
              <w:rPr>
                <w:rFonts w:ascii="Arial" w:eastAsia="宋体" w:hAnsi="Arial" w:cs="Arial"/>
                <w:kern w:val="1"/>
                <w:szCs w:val="21"/>
              </w:rPr>
              <w:t>各层级模块的架构设计、编程和调试</w:t>
            </w:r>
          </w:p>
        </w:tc>
        <w:tc>
          <w:tcPr>
            <w:tcW w:w="6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
        </w:tc>
        <w:tc>
          <w:tcPr>
            <w:tcW w:w="8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r>
              <w:rPr>
                <w:rFonts w:ascii="Arial" w:eastAsia="宋体" w:hAnsi="Arial" w:cs="Arial"/>
                <w:kern w:val="1"/>
                <w:szCs w:val="21"/>
              </w:rPr>
              <w:t>人</w:t>
            </w:r>
            <w:r>
              <w:rPr>
                <w:rFonts w:ascii="Arial" w:eastAsia="宋体" w:hAnsi="Arial" w:cs="Arial"/>
                <w:kern w:val="1"/>
                <w:szCs w:val="21"/>
              </w:rPr>
              <w:t>/</w:t>
            </w:r>
            <w:r>
              <w:rPr>
                <w:rFonts w:ascii="Arial" w:eastAsia="宋体" w:hAnsi="Arial" w:cs="Arial"/>
                <w:kern w:val="1"/>
                <w:szCs w:val="21"/>
              </w:rPr>
              <w:t>天</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
        </w:tc>
        <w:tc>
          <w:tcPr>
            <w:tcW w:w="13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
        </w:tc>
      </w:tr>
      <w:tr w:rsidR="00FF4388" w:rsidTr="00717B7B">
        <w:tc>
          <w:tcPr>
            <w:tcW w:w="59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spacing w:line="400" w:lineRule="exact"/>
              <w:jc w:val="center"/>
              <w:rPr>
                <w:rFonts w:ascii="Arial" w:eastAsia="宋体" w:hAnsi="Arial" w:cs="Arial"/>
                <w:kern w:val="1"/>
                <w:szCs w:val="21"/>
              </w:rPr>
            </w:pPr>
            <w:r>
              <w:rPr>
                <w:rFonts w:ascii="Arial" w:eastAsia="宋体" w:hAnsi="Arial" w:cs="Arial"/>
                <w:szCs w:val="21"/>
              </w:rPr>
              <w:t>5</w:t>
            </w:r>
          </w:p>
        </w:tc>
        <w:tc>
          <w:tcPr>
            <w:tcW w:w="14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spacing w:line="400" w:lineRule="exact"/>
              <w:jc w:val="center"/>
              <w:rPr>
                <w:rFonts w:ascii="Arial" w:eastAsia="宋体" w:hAnsi="Arial" w:cs="Arial"/>
                <w:kern w:val="1"/>
                <w:szCs w:val="21"/>
              </w:rPr>
            </w:pPr>
            <w:r>
              <w:rPr>
                <w:rFonts w:ascii="Arial" w:eastAsia="宋体" w:hAnsi="Arial" w:cs="Arial"/>
                <w:szCs w:val="21"/>
              </w:rPr>
              <w:t>程序集成</w:t>
            </w:r>
          </w:p>
        </w:tc>
        <w:tc>
          <w:tcPr>
            <w:tcW w:w="2825" w:type="dxa"/>
            <w:tcBorders>
              <w:top w:val="single" w:sz="8" w:space="0" w:color="000000"/>
              <w:left w:val="single" w:sz="8" w:space="0" w:color="000000"/>
              <w:bottom w:val="single" w:sz="8" w:space="0" w:color="000000"/>
              <w:right w:val="single" w:sz="8" w:space="0" w:color="000000"/>
            </w:tcBorders>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Arial" w:eastAsia="宋体" w:hAnsi="Arial" w:cs="Arial"/>
                <w:kern w:val="1"/>
                <w:szCs w:val="21"/>
              </w:rPr>
            </w:pPr>
            <w:r>
              <w:rPr>
                <w:rFonts w:ascii="Arial" w:eastAsia="宋体" w:hAnsi="Arial" w:cs="Arial"/>
                <w:kern w:val="1"/>
                <w:szCs w:val="21"/>
              </w:rPr>
              <w:t>系统整体架构设计、程序编写、联调和测试、提交程序</w:t>
            </w:r>
          </w:p>
        </w:tc>
        <w:tc>
          <w:tcPr>
            <w:tcW w:w="6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
        </w:tc>
        <w:tc>
          <w:tcPr>
            <w:tcW w:w="8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r>
              <w:rPr>
                <w:rFonts w:ascii="Arial" w:eastAsia="宋体" w:hAnsi="Arial" w:cs="Arial"/>
                <w:kern w:val="1"/>
                <w:szCs w:val="21"/>
              </w:rPr>
              <w:t>人</w:t>
            </w:r>
            <w:r>
              <w:rPr>
                <w:rFonts w:ascii="Arial" w:eastAsia="宋体" w:hAnsi="Arial" w:cs="Arial"/>
                <w:kern w:val="1"/>
                <w:szCs w:val="21"/>
              </w:rPr>
              <w:t>/</w:t>
            </w:r>
            <w:r>
              <w:rPr>
                <w:rFonts w:ascii="Arial" w:eastAsia="宋体" w:hAnsi="Arial" w:cs="Arial"/>
                <w:kern w:val="1"/>
                <w:szCs w:val="21"/>
              </w:rPr>
              <w:t>天</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
        </w:tc>
        <w:tc>
          <w:tcPr>
            <w:tcW w:w="13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
        </w:tc>
      </w:tr>
      <w:tr w:rsidR="00FF4388" w:rsidTr="00717B7B">
        <w:tc>
          <w:tcPr>
            <w:tcW w:w="59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spacing w:line="400" w:lineRule="exact"/>
              <w:jc w:val="center"/>
              <w:rPr>
                <w:rFonts w:ascii="Arial" w:eastAsia="宋体" w:hAnsi="Arial" w:cs="Arial"/>
                <w:szCs w:val="21"/>
              </w:rPr>
            </w:pPr>
            <w:r>
              <w:rPr>
                <w:rFonts w:ascii="Arial" w:eastAsia="宋体" w:hAnsi="Arial" w:cs="Arial" w:hint="eastAsia"/>
                <w:szCs w:val="21"/>
              </w:rPr>
              <w:t>6</w:t>
            </w:r>
          </w:p>
        </w:tc>
        <w:tc>
          <w:tcPr>
            <w:tcW w:w="14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spacing w:line="400" w:lineRule="exact"/>
              <w:jc w:val="center"/>
              <w:rPr>
                <w:rFonts w:ascii="Arial" w:eastAsia="宋体" w:hAnsi="Arial" w:cs="Arial"/>
                <w:szCs w:val="21"/>
              </w:rPr>
            </w:pPr>
            <w:r>
              <w:rPr>
                <w:rFonts w:ascii="Arial" w:eastAsia="宋体" w:hAnsi="Arial" w:cs="Arial" w:hint="eastAsia"/>
                <w:szCs w:val="21"/>
              </w:rPr>
              <w:t>惠普（</w:t>
            </w:r>
            <w:r>
              <w:rPr>
                <w:rFonts w:ascii="Arial" w:eastAsia="宋体" w:hAnsi="Arial" w:cs="Arial" w:hint="eastAsia"/>
                <w:szCs w:val="21"/>
              </w:rPr>
              <w:t>HP</w:t>
            </w:r>
            <w:r>
              <w:rPr>
                <w:rFonts w:ascii="Arial" w:eastAsia="宋体" w:hAnsi="Arial" w:cs="Arial" w:hint="eastAsia"/>
                <w:szCs w:val="21"/>
              </w:rPr>
              <w:t>）显示器</w:t>
            </w:r>
          </w:p>
        </w:tc>
        <w:tc>
          <w:tcPr>
            <w:tcW w:w="2825" w:type="dxa"/>
            <w:tcBorders>
              <w:top w:val="single" w:sz="8" w:space="0" w:color="000000"/>
              <w:left w:val="single" w:sz="8" w:space="0" w:color="000000"/>
              <w:bottom w:val="single" w:sz="8" w:space="0" w:color="000000"/>
              <w:right w:val="single" w:sz="8" w:space="0" w:color="000000"/>
            </w:tcBorders>
            <w:vAlign w:val="center"/>
          </w:tcPr>
          <w:p w:rsidR="00FF4388" w:rsidRDefault="00FF4388" w:rsidP="00717B7B">
            <w:pPr>
              <w:autoSpaceDE w:val="0"/>
              <w:autoSpaceDN w:val="0"/>
              <w:adjustRightInd w:val="0"/>
              <w:spacing w:line="400" w:lineRule="exact"/>
              <w:jc w:val="center"/>
              <w:rPr>
                <w:rFonts w:ascii="Arial" w:eastAsia="宋体" w:hAnsi="Arial" w:cs="Arial"/>
                <w:szCs w:val="21"/>
              </w:rPr>
            </w:pPr>
            <w:r>
              <w:rPr>
                <w:rFonts w:ascii="Arial" w:eastAsia="宋体" w:hAnsi="Arial" w:cs="Arial" w:hint="eastAsia"/>
                <w:szCs w:val="21"/>
              </w:rPr>
              <w:t>惠普（</w:t>
            </w:r>
            <w:r>
              <w:rPr>
                <w:rFonts w:ascii="Arial" w:eastAsia="宋体" w:hAnsi="Arial" w:cs="Arial" w:hint="eastAsia"/>
                <w:szCs w:val="21"/>
              </w:rPr>
              <w:t>HP</w:t>
            </w:r>
            <w:r>
              <w:rPr>
                <w:rFonts w:ascii="Arial" w:eastAsia="宋体" w:hAnsi="Arial" w:cs="Arial" w:hint="eastAsia"/>
                <w:szCs w:val="21"/>
              </w:rPr>
              <w:t>）</w:t>
            </w:r>
            <w:r>
              <w:rPr>
                <w:rFonts w:ascii="Arial" w:eastAsia="宋体" w:hAnsi="Arial" w:cs="Arial" w:hint="eastAsia"/>
                <w:szCs w:val="21"/>
              </w:rPr>
              <w:t>Z24nG2  24</w:t>
            </w:r>
            <w:r>
              <w:rPr>
                <w:rFonts w:ascii="Arial" w:eastAsia="宋体" w:hAnsi="Arial" w:cs="Arial" w:hint="eastAsia"/>
                <w:szCs w:val="21"/>
              </w:rPr>
              <w:t>英寸工作站级显示器，微边框</w:t>
            </w:r>
            <w:r>
              <w:rPr>
                <w:rFonts w:ascii="Arial" w:eastAsia="宋体" w:hAnsi="Arial" w:cs="Arial" w:hint="eastAsia"/>
                <w:szCs w:val="21"/>
              </w:rPr>
              <w:t>IPS</w:t>
            </w:r>
            <w:r>
              <w:rPr>
                <w:rFonts w:ascii="Arial" w:eastAsia="宋体" w:hAnsi="Arial" w:cs="Arial" w:hint="eastAsia"/>
                <w:szCs w:val="21"/>
              </w:rPr>
              <w:t>屏</w:t>
            </w:r>
          </w:p>
        </w:tc>
        <w:tc>
          <w:tcPr>
            <w:tcW w:w="6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spacing w:line="400" w:lineRule="exact"/>
              <w:jc w:val="center"/>
              <w:rPr>
                <w:rFonts w:ascii="Arial" w:eastAsia="宋体" w:hAnsi="Arial" w:cs="Arial"/>
                <w:szCs w:val="21"/>
              </w:rPr>
            </w:pPr>
            <w:r>
              <w:rPr>
                <w:rFonts w:ascii="Arial" w:eastAsia="宋体" w:hAnsi="Arial" w:cs="Arial" w:hint="eastAsia"/>
                <w:szCs w:val="21"/>
              </w:rPr>
              <w:t>12</w:t>
            </w:r>
          </w:p>
        </w:tc>
        <w:tc>
          <w:tcPr>
            <w:tcW w:w="8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spacing w:line="400" w:lineRule="exact"/>
              <w:jc w:val="center"/>
              <w:rPr>
                <w:rFonts w:ascii="Arial" w:eastAsia="宋体" w:hAnsi="Arial" w:cs="Arial"/>
                <w:szCs w:val="21"/>
              </w:rPr>
            </w:pPr>
            <w:r>
              <w:rPr>
                <w:rFonts w:ascii="Arial" w:eastAsia="宋体" w:hAnsi="Arial" w:cs="Arial" w:hint="eastAsia"/>
                <w:szCs w:val="21"/>
              </w:rPr>
              <w:t>台</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spacing w:line="400" w:lineRule="exact"/>
              <w:jc w:val="center"/>
              <w:rPr>
                <w:rFonts w:ascii="Arial" w:eastAsia="宋体" w:hAnsi="Arial" w:cs="Arial"/>
                <w:szCs w:val="21"/>
              </w:rPr>
            </w:pPr>
          </w:p>
        </w:tc>
        <w:tc>
          <w:tcPr>
            <w:tcW w:w="13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spacing w:line="400" w:lineRule="exact"/>
              <w:jc w:val="center"/>
              <w:rPr>
                <w:rFonts w:ascii="Arial" w:eastAsia="宋体" w:hAnsi="Arial" w:cs="Arial"/>
                <w:szCs w:val="21"/>
              </w:rPr>
            </w:pPr>
          </w:p>
        </w:tc>
      </w:tr>
      <w:tr w:rsidR="00FF4388" w:rsidTr="00717B7B">
        <w:tc>
          <w:tcPr>
            <w:tcW w:w="59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spacing w:line="400" w:lineRule="exact"/>
              <w:ind w:firstLine="200"/>
              <w:jc w:val="center"/>
              <w:rPr>
                <w:rFonts w:ascii="Arial" w:eastAsia="宋体" w:hAnsi="Arial" w:cs="Arial"/>
                <w:szCs w:val="21"/>
              </w:rPr>
            </w:pPr>
            <w:r>
              <w:rPr>
                <w:rFonts w:ascii="Arial" w:eastAsia="宋体" w:hAnsi="Arial" w:cs="Arial"/>
                <w:szCs w:val="21"/>
              </w:rPr>
              <w:t>…</w:t>
            </w:r>
          </w:p>
        </w:tc>
        <w:tc>
          <w:tcPr>
            <w:tcW w:w="14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spacing w:line="400" w:lineRule="exact"/>
              <w:ind w:firstLine="200"/>
              <w:jc w:val="center"/>
              <w:rPr>
                <w:rFonts w:ascii="Arial" w:eastAsia="宋体" w:hAnsi="Arial" w:cs="Arial"/>
                <w:szCs w:val="21"/>
              </w:rPr>
            </w:pPr>
            <w:r>
              <w:rPr>
                <w:rFonts w:ascii="Arial" w:eastAsia="宋体" w:hAnsi="Arial" w:cs="Arial"/>
                <w:szCs w:val="21"/>
              </w:rPr>
              <w:t>…</w:t>
            </w:r>
          </w:p>
        </w:tc>
        <w:tc>
          <w:tcPr>
            <w:tcW w:w="2825" w:type="dxa"/>
            <w:tcBorders>
              <w:top w:val="single" w:sz="8" w:space="0" w:color="000000"/>
              <w:left w:val="single" w:sz="8" w:space="0" w:color="000000"/>
              <w:bottom w:val="single" w:sz="8" w:space="0" w:color="000000"/>
              <w:right w:val="single" w:sz="8" w:space="0" w:color="000000"/>
            </w:tcBorders>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
        </w:tc>
        <w:tc>
          <w:tcPr>
            <w:tcW w:w="6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
        </w:tc>
        <w:tc>
          <w:tcPr>
            <w:tcW w:w="8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
        </w:tc>
        <w:tc>
          <w:tcPr>
            <w:tcW w:w="13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
        </w:tc>
      </w:tr>
      <w:tr w:rsidR="00FF4388" w:rsidTr="00717B7B">
        <w:tc>
          <w:tcPr>
            <w:tcW w:w="2066"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spacing w:line="400" w:lineRule="exact"/>
              <w:jc w:val="center"/>
              <w:rPr>
                <w:rFonts w:ascii="Arial" w:eastAsia="宋体" w:hAnsi="Arial" w:cs="Arial"/>
                <w:kern w:val="1"/>
                <w:szCs w:val="21"/>
              </w:rPr>
            </w:pPr>
            <w:r>
              <w:rPr>
                <w:rFonts w:ascii="Arial" w:eastAsia="宋体" w:hAnsi="Arial" w:cs="Arial"/>
                <w:szCs w:val="21"/>
              </w:rPr>
              <w:t>总计</w:t>
            </w:r>
          </w:p>
        </w:tc>
        <w:tc>
          <w:tcPr>
            <w:tcW w:w="2825" w:type="dxa"/>
            <w:tcBorders>
              <w:top w:val="single" w:sz="8" w:space="0" w:color="000000"/>
              <w:left w:val="single" w:sz="8" w:space="0" w:color="000000"/>
              <w:bottom w:val="single" w:sz="8" w:space="0" w:color="000000"/>
              <w:right w:val="single" w:sz="8" w:space="0" w:color="000000"/>
            </w:tcBorders>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
        </w:tc>
        <w:tc>
          <w:tcPr>
            <w:tcW w:w="3625" w:type="dxa"/>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
        </w:tc>
      </w:tr>
      <w:tr w:rsidR="00FF4388" w:rsidTr="00717B7B">
        <w:tc>
          <w:tcPr>
            <w:tcW w:w="2066"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spacing w:line="400" w:lineRule="exact"/>
              <w:jc w:val="center"/>
              <w:rPr>
                <w:rFonts w:ascii="Arial" w:eastAsia="宋体" w:hAnsi="Arial" w:cs="Arial"/>
                <w:kern w:val="1"/>
                <w:szCs w:val="21"/>
              </w:rPr>
            </w:pPr>
            <w:r>
              <w:rPr>
                <w:rFonts w:ascii="Arial" w:eastAsia="宋体" w:hAnsi="Arial" w:cs="Arial"/>
                <w:szCs w:val="21"/>
              </w:rPr>
              <w:t>软件服务税</w:t>
            </w:r>
            <w:r>
              <w:rPr>
                <w:rFonts w:ascii="Arial" w:eastAsia="宋体" w:hAnsi="Arial" w:cs="Arial"/>
                <w:szCs w:val="21"/>
              </w:rPr>
              <w:t>6%</w:t>
            </w:r>
          </w:p>
        </w:tc>
        <w:tc>
          <w:tcPr>
            <w:tcW w:w="2825" w:type="dxa"/>
            <w:tcBorders>
              <w:top w:val="single" w:sz="8" w:space="0" w:color="000000"/>
              <w:left w:val="single" w:sz="8" w:space="0" w:color="000000"/>
              <w:bottom w:val="single" w:sz="8" w:space="0" w:color="000000"/>
              <w:right w:val="single" w:sz="8" w:space="0" w:color="000000"/>
            </w:tcBorders>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
        </w:tc>
        <w:tc>
          <w:tcPr>
            <w:tcW w:w="3625" w:type="dxa"/>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kern w:val="1"/>
                <w:szCs w:val="21"/>
              </w:rPr>
            </w:pPr>
          </w:p>
        </w:tc>
      </w:tr>
      <w:tr w:rsidR="00FF4388" w:rsidTr="00717B7B">
        <w:tc>
          <w:tcPr>
            <w:tcW w:w="2066"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spacing w:line="400" w:lineRule="exact"/>
              <w:jc w:val="center"/>
              <w:rPr>
                <w:rFonts w:ascii="Arial" w:eastAsia="宋体" w:hAnsi="Arial" w:cs="Arial"/>
                <w:kern w:val="1"/>
                <w:szCs w:val="21"/>
              </w:rPr>
            </w:pPr>
            <w:r>
              <w:rPr>
                <w:rFonts w:ascii="Arial" w:eastAsia="宋体" w:hAnsi="Arial" w:cs="Arial"/>
                <w:szCs w:val="21"/>
              </w:rPr>
              <w:t>总计</w:t>
            </w:r>
            <w:r>
              <w:rPr>
                <w:rFonts w:ascii="Arial" w:eastAsia="宋体" w:hAnsi="Arial" w:cs="Arial"/>
                <w:szCs w:val="21"/>
              </w:rPr>
              <w:t>(</w:t>
            </w:r>
            <w:r>
              <w:rPr>
                <w:rFonts w:ascii="Arial" w:eastAsia="宋体" w:hAnsi="Arial" w:cs="Arial"/>
                <w:szCs w:val="21"/>
              </w:rPr>
              <w:t>含税</w:t>
            </w:r>
            <w:r>
              <w:rPr>
                <w:rFonts w:ascii="Arial" w:eastAsia="宋体" w:hAnsi="Arial" w:cs="Arial"/>
                <w:szCs w:val="21"/>
              </w:rPr>
              <w:t>)</w:t>
            </w:r>
          </w:p>
        </w:tc>
        <w:tc>
          <w:tcPr>
            <w:tcW w:w="2825" w:type="dxa"/>
            <w:tcBorders>
              <w:top w:val="single" w:sz="8" w:space="0" w:color="000000"/>
              <w:left w:val="single" w:sz="8" w:space="0" w:color="000000"/>
              <w:bottom w:val="single" w:sz="8" w:space="0" w:color="000000"/>
              <w:right w:val="single" w:sz="8" w:space="0" w:color="000000"/>
            </w:tcBorders>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szCs w:val="21"/>
              </w:rPr>
            </w:pPr>
          </w:p>
        </w:tc>
        <w:tc>
          <w:tcPr>
            <w:tcW w:w="3625" w:type="dxa"/>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center"/>
              <w:rPr>
                <w:rFonts w:ascii="Arial" w:eastAsia="宋体" w:hAnsi="Arial" w:cs="Arial"/>
                <w:szCs w:val="21"/>
              </w:rPr>
            </w:pPr>
          </w:p>
        </w:tc>
      </w:tr>
    </w:tbl>
    <w:p w:rsidR="00FF4388" w:rsidRPr="008307F8" w:rsidRDefault="00FF4388" w:rsidP="00FF4388">
      <w:pPr>
        <w:spacing w:line="360" w:lineRule="auto"/>
        <w:rPr>
          <w:rFonts w:cs="微软雅黑"/>
          <w:sz w:val="24"/>
          <w:szCs w:val="24"/>
        </w:rPr>
      </w:pPr>
      <w:r w:rsidRPr="008307F8">
        <w:rPr>
          <w:rFonts w:cs="微软雅黑" w:hint="eastAsia"/>
          <w:sz w:val="24"/>
          <w:szCs w:val="24"/>
        </w:rPr>
        <w:t>五、</w:t>
      </w:r>
      <w:r w:rsidRPr="008307F8">
        <w:rPr>
          <w:rFonts w:cs="微软雅黑"/>
          <w:sz w:val="24"/>
          <w:szCs w:val="24"/>
        </w:rPr>
        <w:t>项目培训</w:t>
      </w:r>
    </w:p>
    <w:p w:rsidR="00FF4388" w:rsidRPr="008307F8" w:rsidRDefault="00FF4388" w:rsidP="00FF4388">
      <w:pPr>
        <w:spacing w:line="500" w:lineRule="exact"/>
        <w:ind w:firstLineChars="200" w:firstLine="480"/>
        <w:rPr>
          <w:kern w:val="0"/>
          <w:sz w:val="24"/>
          <w:szCs w:val="24"/>
        </w:rPr>
      </w:pPr>
      <w:r w:rsidRPr="008307F8">
        <w:rPr>
          <w:kern w:val="0"/>
          <w:sz w:val="24"/>
          <w:szCs w:val="24"/>
        </w:rPr>
        <w:t>投标方应为招标方设计一个专门的培训计划，培训不同层面的用户，</w:t>
      </w:r>
      <w:r w:rsidRPr="008307F8">
        <w:rPr>
          <w:rFonts w:hint="eastAsia"/>
          <w:kern w:val="0"/>
          <w:sz w:val="24"/>
          <w:szCs w:val="24"/>
        </w:rPr>
        <w:t>并针对不同层面的用户出具专门的培训手册，</w:t>
      </w:r>
      <w:r w:rsidRPr="008307F8">
        <w:rPr>
          <w:kern w:val="0"/>
          <w:sz w:val="24"/>
          <w:szCs w:val="24"/>
        </w:rPr>
        <w:t>保证用户能独立地管理、维护和使用系统，以便整个系统能够正常、安全地运行。使他们能够高效率低成本地完成工作。 </w:t>
      </w:r>
    </w:p>
    <w:p w:rsidR="00FF4388" w:rsidRPr="008307F8" w:rsidRDefault="00FF4388" w:rsidP="00FF4388">
      <w:pPr>
        <w:spacing w:line="500" w:lineRule="exact"/>
        <w:ind w:firstLineChars="200" w:firstLine="480"/>
        <w:rPr>
          <w:kern w:val="0"/>
          <w:sz w:val="24"/>
          <w:szCs w:val="24"/>
        </w:rPr>
      </w:pPr>
      <w:r>
        <w:rPr>
          <w:kern w:val="0"/>
          <w:sz w:val="24"/>
          <w:szCs w:val="24"/>
        </w:rPr>
        <w:t>1.</w:t>
      </w:r>
      <w:r w:rsidRPr="008307F8">
        <w:rPr>
          <w:kern w:val="0"/>
          <w:sz w:val="24"/>
          <w:szCs w:val="24"/>
        </w:rPr>
        <w:t>系统使用前，负责为北方车辆培训系统管理人员； </w:t>
      </w:r>
    </w:p>
    <w:p w:rsidR="00FF4388" w:rsidRPr="008307F8" w:rsidRDefault="00FF4388" w:rsidP="00FF4388">
      <w:pPr>
        <w:spacing w:line="500" w:lineRule="exact"/>
        <w:ind w:firstLineChars="200" w:firstLine="480"/>
        <w:rPr>
          <w:kern w:val="0"/>
          <w:sz w:val="24"/>
          <w:szCs w:val="24"/>
        </w:rPr>
      </w:pPr>
      <w:r>
        <w:rPr>
          <w:rFonts w:hint="eastAsia"/>
          <w:kern w:val="0"/>
          <w:sz w:val="24"/>
          <w:szCs w:val="24"/>
        </w:rPr>
        <w:t>2</w:t>
      </w:r>
      <w:r>
        <w:rPr>
          <w:kern w:val="0"/>
          <w:sz w:val="24"/>
          <w:szCs w:val="24"/>
        </w:rPr>
        <w:t>.</w:t>
      </w:r>
      <w:r w:rsidRPr="008307F8">
        <w:rPr>
          <w:kern w:val="0"/>
          <w:sz w:val="24"/>
          <w:szCs w:val="24"/>
        </w:rPr>
        <w:t>系统正式投入使用时，负责分别为北方车辆培训使用本系统各个不同层次</w:t>
      </w:r>
      <w:r w:rsidRPr="008307F8">
        <w:rPr>
          <w:kern w:val="0"/>
          <w:sz w:val="24"/>
          <w:szCs w:val="24"/>
        </w:rPr>
        <w:lastRenderedPageBreak/>
        <w:t>的人员。</w:t>
      </w:r>
    </w:p>
    <w:p w:rsidR="00FF4388" w:rsidRPr="008307F8" w:rsidRDefault="00FF4388" w:rsidP="00FF4388">
      <w:pPr>
        <w:spacing w:line="500" w:lineRule="exact"/>
        <w:ind w:firstLineChars="200" w:firstLine="480"/>
        <w:rPr>
          <w:kern w:val="0"/>
          <w:sz w:val="24"/>
          <w:szCs w:val="24"/>
        </w:rPr>
      </w:pPr>
      <w:r>
        <w:rPr>
          <w:kern w:val="0"/>
          <w:sz w:val="24"/>
          <w:szCs w:val="24"/>
        </w:rPr>
        <w:t>3.</w:t>
      </w:r>
      <w:r w:rsidRPr="008307F8">
        <w:rPr>
          <w:rFonts w:hint="eastAsia"/>
          <w:kern w:val="0"/>
          <w:sz w:val="24"/>
          <w:szCs w:val="24"/>
        </w:rPr>
        <w:t>系统正式投入使用后，负责连续三个月，每个月不少于两次，每次不少于半天的现场培训。</w:t>
      </w:r>
    </w:p>
    <w:p w:rsidR="00FF4388" w:rsidRPr="008307F8" w:rsidRDefault="00FF4388" w:rsidP="00FF4388">
      <w:pPr>
        <w:spacing w:line="360" w:lineRule="auto"/>
        <w:rPr>
          <w:rFonts w:cs="微软雅黑"/>
          <w:sz w:val="24"/>
          <w:szCs w:val="24"/>
        </w:rPr>
      </w:pPr>
      <w:r>
        <w:rPr>
          <w:rFonts w:cs="微软雅黑" w:hint="eastAsia"/>
          <w:sz w:val="24"/>
          <w:szCs w:val="24"/>
        </w:rPr>
        <w:t>六、</w:t>
      </w:r>
      <w:r w:rsidRPr="008307F8">
        <w:rPr>
          <w:rFonts w:cs="微软雅黑"/>
          <w:sz w:val="24"/>
          <w:szCs w:val="24"/>
        </w:rPr>
        <w:t>验收</w:t>
      </w:r>
    </w:p>
    <w:p w:rsidR="00FF4388" w:rsidRPr="008307F8" w:rsidRDefault="00FF4388" w:rsidP="00FF4388">
      <w:pPr>
        <w:spacing w:line="500" w:lineRule="exact"/>
        <w:ind w:firstLineChars="200" w:firstLine="480"/>
        <w:rPr>
          <w:kern w:val="0"/>
          <w:sz w:val="24"/>
          <w:szCs w:val="24"/>
        </w:rPr>
      </w:pPr>
      <w:r>
        <w:rPr>
          <w:rFonts w:hint="eastAsia"/>
          <w:kern w:val="0"/>
          <w:sz w:val="24"/>
          <w:szCs w:val="24"/>
        </w:rPr>
        <w:t>1</w:t>
      </w:r>
      <w:r>
        <w:rPr>
          <w:kern w:val="0"/>
          <w:sz w:val="24"/>
          <w:szCs w:val="24"/>
        </w:rPr>
        <w:t>.</w:t>
      </w:r>
      <w:r w:rsidRPr="008307F8">
        <w:rPr>
          <w:kern w:val="0"/>
          <w:sz w:val="24"/>
          <w:szCs w:val="24"/>
        </w:rPr>
        <w:t>投标人负责系统的安装与现场调试服务，完成系统的安装、部署和调试，使软件能正常运行、使用。</w:t>
      </w:r>
    </w:p>
    <w:p w:rsidR="00FF4388" w:rsidRPr="008307F8" w:rsidRDefault="00FF4388" w:rsidP="00FF4388">
      <w:pPr>
        <w:spacing w:line="500" w:lineRule="exact"/>
        <w:ind w:firstLineChars="200" w:firstLine="480"/>
        <w:rPr>
          <w:kern w:val="0"/>
          <w:sz w:val="24"/>
          <w:szCs w:val="24"/>
        </w:rPr>
      </w:pPr>
      <w:r>
        <w:rPr>
          <w:rFonts w:hint="eastAsia"/>
          <w:kern w:val="0"/>
          <w:sz w:val="24"/>
          <w:szCs w:val="24"/>
        </w:rPr>
        <w:t>2</w:t>
      </w:r>
      <w:r>
        <w:rPr>
          <w:kern w:val="0"/>
          <w:sz w:val="24"/>
          <w:szCs w:val="24"/>
        </w:rPr>
        <w:t>.</w:t>
      </w:r>
      <w:r w:rsidRPr="008307F8">
        <w:rPr>
          <w:kern w:val="0"/>
          <w:sz w:val="24"/>
          <w:szCs w:val="24"/>
        </w:rPr>
        <w:t>按照相关标准对三维可视化装配工艺指导系统的“三维可视化数字零部件库”、“三维工艺仿真”、“数据轻量化”等进行验收。</w:t>
      </w:r>
    </w:p>
    <w:p w:rsidR="00FF4388" w:rsidRPr="008307F8" w:rsidRDefault="00FF4388" w:rsidP="00FF4388">
      <w:pPr>
        <w:spacing w:line="500" w:lineRule="exact"/>
        <w:ind w:firstLineChars="200" w:firstLine="480"/>
        <w:rPr>
          <w:kern w:val="0"/>
          <w:sz w:val="24"/>
          <w:szCs w:val="24"/>
        </w:rPr>
      </w:pPr>
      <w:r>
        <w:rPr>
          <w:rFonts w:hint="eastAsia"/>
          <w:kern w:val="0"/>
          <w:sz w:val="24"/>
          <w:szCs w:val="24"/>
        </w:rPr>
        <w:t>3</w:t>
      </w:r>
      <w:r>
        <w:rPr>
          <w:kern w:val="0"/>
          <w:sz w:val="24"/>
          <w:szCs w:val="24"/>
        </w:rPr>
        <w:t>.</w:t>
      </w:r>
      <w:r w:rsidRPr="008307F8">
        <w:rPr>
          <w:kern w:val="0"/>
          <w:sz w:val="24"/>
          <w:szCs w:val="24"/>
        </w:rPr>
        <w:t>验收合格后双方签字认可生效。</w:t>
      </w:r>
    </w:p>
    <w:p w:rsidR="00FF4388" w:rsidRPr="008307F8" w:rsidRDefault="00FF4388" w:rsidP="00FF4388">
      <w:pPr>
        <w:spacing w:line="360" w:lineRule="auto"/>
        <w:rPr>
          <w:rFonts w:cs="微软雅黑"/>
          <w:sz w:val="24"/>
          <w:szCs w:val="24"/>
        </w:rPr>
      </w:pPr>
      <w:r>
        <w:rPr>
          <w:rFonts w:cs="微软雅黑" w:hint="eastAsia"/>
          <w:sz w:val="24"/>
          <w:szCs w:val="24"/>
        </w:rPr>
        <w:t>七、</w:t>
      </w:r>
      <w:r w:rsidRPr="008307F8">
        <w:rPr>
          <w:rFonts w:cs="微软雅黑"/>
          <w:sz w:val="24"/>
          <w:szCs w:val="24"/>
        </w:rPr>
        <w:t>技术支持</w:t>
      </w:r>
    </w:p>
    <w:p w:rsidR="00FF4388" w:rsidRPr="008307F8" w:rsidRDefault="00FF4388" w:rsidP="00FF4388">
      <w:pPr>
        <w:spacing w:line="500" w:lineRule="exact"/>
        <w:ind w:firstLineChars="200" w:firstLine="480"/>
        <w:rPr>
          <w:kern w:val="0"/>
          <w:sz w:val="24"/>
          <w:szCs w:val="24"/>
        </w:rPr>
      </w:pPr>
      <w:r>
        <w:rPr>
          <w:rFonts w:hint="eastAsia"/>
          <w:kern w:val="0"/>
          <w:sz w:val="24"/>
          <w:szCs w:val="24"/>
        </w:rPr>
        <w:t>1</w:t>
      </w:r>
      <w:r>
        <w:rPr>
          <w:kern w:val="0"/>
          <w:sz w:val="24"/>
          <w:szCs w:val="24"/>
        </w:rPr>
        <w:t>.</w:t>
      </w:r>
      <w:r w:rsidRPr="008307F8">
        <w:rPr>
          <w:kern w:val="0"/>
          <w:sz w:val="24"/>
          <w:szCs w:val="24"/>
        </w:rPr>
        <w:t>系统</w:t>
      </w:r>
      <w:r w:rsidRPr="008307F8">
        <w:rPr>
          <w:rFonts w:hint="eastAsia"/>
          <w:kern w:val="0"/>
          <w:sz w:val="24"/>
          <w:szCs w:val="24"/>
        </w:rPr>
        <w:t>终验收合格</w:t>
      </w:r>
      <w:r w:rsidRPr="008307F8">
        <w:rPr>
          <w:kern w:val="0"/>
          <w:sz w:val="24"/>
          <w:szCs w:val="24"/>
        </w:rPr>
        <w:t>后，中标方须提供三年的免费技术支持；</w:t>
      </w:r>
    </w:p>
    <w:p w:rsidR="00FF4388" w:rsidRPr="008307F8" w:rsidRDefault="00FF4388" w:rsidP="00FF4388">
      <w:pPr>
        <w:spacing w:line="500" w:lineRule="exact"/>
        <w:ind w:firstLineChars="200" w:firstLine="480"/>
        <w:rPr>
          <w:kern w:val="0"/>
          <w:sz w:val="24"/>
          <w:szCs w:val="24"/>
        </w:rPr>
      </w:pPr>
      <w:r>
        <w:rPr>
          <w:rFonts w:hint="eastAsia"/>
          <w:kern w:val="0"/>
          <w:sz w:val="24"/>
          <w:szCs w:val="24"/>
        </w:rPr>
        <w:t>2</w:t>
      </w:r>
      <w:r>
        <w:rPr>
          <w:kern w:val="0"/>
          <w:sz w:val="24"/>
          <w:szCs w:val="24"/>
        </w:rPr>
        <w:t>.</w:t>
      </w:r>
      <w:r w:rsidRPr="008307F8">
        <w:rPr>
          <w:kern w:val="0"/>
          <w:sz w:val="24"/>
          <w:szCs w:val="24"/>
        </w:rPr>
        <w:t>中标方的技术支持部门需提供技术支持热线电话，确保系统出现问题时</w:t>
      </w:r>
      <w:proofErr w:type="gramStart"/>
      <w:r w:rsidRPr="008307F8">
        <w:rPr>
          <w:kern w:val="0"/>
          <w:sz w:val="24"/>
          <w:szCs w:val="24"/>
        </w:rPr>
        <w:t>不致于</w:t>
      </w:r>
      <w:proofErr w:type="gramEnd"/>
      <w:r w:rsidRPr="008307F8">
        <w:rPr>
          <w:kern w:val="0"/>
          <w:sz w:val="24"/>
          <w:szCs w:val="24"/>
        </w:rPr>
        <w:t>影响用户的生产工作；</w:t>
      </w:r>
    </w:p>
    <w:p w:rsidR="00FF4388" w:rsidRPr="008307F8" w:rsidRDefault="00FF4388" w:rsidP="00FF4388">
      <w:pPr>
        <w:spacing w:line="500" w:lineRule="exact"/>
        <w:ind w:firstLineChars="200" w:firstLine="480"/>
        <w:rPr>
          <w:kern w:val="0"/>
          <w:sz w:val="24"/>
          <w:szCs w:val="24"/>
        </w:rPr>
      </w:pPr>
      <w:r>
        <w:rPr>
          <w:rFonts w:hint="eastAsia"/>
          <w:kern w:val="0"/>
          <w:sz w:val="24"/>
          <w:szCs w:val="24"/>
        </w:rPr>
        <w:t>3</w:t>
      </w:r>
      <w:r>
        <w:rPr>
          <w:kern w:val="0"/>
          <w:sz w:val="24"/>
          <w:szCs w:val="24"/>
        </w:rPr>
        <w:t>.</w:t>
      </w:r>
      <w:r w:rsidRPr="008307F8">
        <w:rPr>
          <w:kern w:val="0"/>
          <w:sz w:val="24"/>
          <w:szCs w:val="24"/>
        </w:rPr>
        <w:t>在免费技术支持期间，若系统出现问题时，必须保证</w:t>
      </w:r>
      <w:r w:rsidRPr="008307F8">
        <w:rPr>
          <w:rFonts w:hint="eastAsia"/>
          <w:kern w:val="0"/>
          <w:sz w:val="24"/>
          <w:szCs w:val="24"/>
        </w:rPr>
        <w:t>7*24小时的电话响应时间，网上咨询等远程在线服务，</w:t>
      </w:r>
      <w:r w:rsidRPr="008307F8">
        <w:rPr>
          <w:kern w:val="0"/>
          <w:sz w:val="24"/>
          <w:szCs w:val="24"/>
        </w:rPr>
        <w:t>1个工作日之内的现场响应时间；</w:t>
      </w:r>
    </w:p>
    <w:p w:rsidR="00FF4388" w:rsidRPr="008307F8" w:rsidRDefault="00FF4388" w:rsidP="00FF4388">
      <w:pPr>
        <w:spacing w:line="500" w:lineRule="exact"/>
        <w:ind w:firstLineChars="200" w:firstLine="480"/>
        <w:rPr>
          <w:kern w:val="0"/>
          <w:sz w:val="24"/>
          <w:szCs w:val="24"/>
        </w:rPr>
      </w:pPr>
      <w:r>
        <w:rPr>
          <w:rFonts w:hint="eastAsia"/>
          <w:kern w:val="0"/>
          <w:sz w:val="24"/>
          <w:szCs w:val="24"/>
        </w:rPr>
        <w:t>4</w:t>
      </w:r>
      <w:r>
        <w:rPr>
          <w:kern w:val="0"/>
          <w:sz w:val="24"/>
          <w:szCs w:val="24"/>
        </w:rPr>
        <w:t>.</w:t>
      </w:r>
      <w:r w:rsidRPr="008307F8">
        <w:rPr>
          <w:kern w:val="0"/>
          <w:sz w:val="24"/>
          <w:szCs w:val="24"/>
        </w:rPr>
        <w:t>在免费技术支持期间，中标方应为北方车辆提供三次培训，每次培训时长为0.5-1天，根据培训内容而定具体时长，地点在北方车辆装配现场</w:t>
      </w:r>
      <w:r w:rsidRPr="008307F8">
        <w:rPr>
          <w:rFonts w:hint="eastAsia"/>
          <w:kern w:val="0"/>
          <w:sz w:val="24"/>
          <w:szCs w:val="24"/>
        </w:rPr>
        <w:t>。</w:t>
      </w:r>
    </w:p>
    <w:p w:rsidR="00FF4388" w:rsidRPr="008307F8" w:rsidRDefault="00FF4388" w:rsidP="00FF4388">
      <w:pPr>
        <w:spacing w:line="360" w:lineRule="auto"/>
        <w:rPr>
          <w:rFonts w:cs="微软雅黑"/>
          <w:sz w:val="24"/>
          <w:szCs w:val="24"/>
        </w:rPr>
      </w:pPr>
      <w:r>
        <w:rPr>
          <w:rFonts w:cs="微软雅黑" w:hint="eastAsia"/>
          <w:sz w:val="24"/>
          <w:szCs w:val="24"/>
        </w:rPr>
        <w:t>八、</w:t>
      </w:r>
      <w:r w:rsidRPr="008307F8">
        <w:rPr>
          <w:rFonts w:cs="微软雅黑"/>
          <w:sz w:val="24"/>
          <w:szCs w:val="24"/>
        </w:rPr>
        <w:t>交付内容</w:t>
      </w:r>
    </w:p>
    <w:p w:rsidR="00FF4388" w:rsidRPr="008307F8" w:rsidRDefault="00FF4388" w:rsidP="00FF4388">
      <w:pPr>
        <w:spacing w:line="500" w:lineRule="exact"/>
        <w:ind w:firstLineChars="200" w:firstLine="480"/>
        <w:rPr>
          <w:kern w:val="0"/>
          <w:sz w:val="24"/>
          <w:szCs w:val="24"/>
        </w:rPr>
      </w:pPr>
      <w:r w:rsidRPr="008307F8">
        <w:rPr>
          <w:kern w:val="0"/>
          <w:sz w:val="24"/>
          <w:szCs w:val="24"/>
        </w:rPr>
        <w:t>项目最终交付形式为一个PC端的应用程序安装包，并提供下表中的交付文件：</w:t>
      </w:r>
    </w:p>
    <w:tbl>
      <w:tblPr>
        <w:tblW w:w="8516" w:type="dxa"/>
        <w:tblLayout w:type="fixed"/>
        <w:tblLook w:val="04A0" w:firstRow="1" w:lastRow="0" w:firstColumn="1" w:lastColumn="0" w:noHBand="0" w:noVBand="1"/>
      </w:tblPr>
      <w:tblGrid>
        <w:gridCol w:w="893"/>
        <w:gridCol w:w="3239"/>
        <w:gridCol w:w="2022"/>
        <w:gridCol w:w="2362"/>
      </w:tblGrid>
      <w:tr w:rsidR="00FF4388" w:rsidTr="00717B7B">
        <w:tc>
          <w:tcPr>
            <w:tcW w:w="89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szCs w:val="24"/>
              </w:rPr>
              <w:t>序号</w:t>
            </w:r>
          </w:p>
        </w:tc>
        <w:tc>
          <w:tcPr>
            <w:tcW w:w="323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szCs w:val="24"/>
              </w:rPr>
              <w:t>名称</w:t>
            </w:r>
          </w:p>
        </w:tc>
        <w:tc>
          <w:tcPr>
            <w:tcW w:w="2022" w:type="dxa"/>
            <w:tcBorders>
              <w:top w:val="single" w:sz="8" w:space="0" w:color="000000"/>
              <w:left w:val="single" w:sz="8" w:space="0" w:color="000000"/>
              <w:bottom w:val="single" w:sz="8" w:space="0" w:color="000000"/>
              <w:right w:val="single" w:sz="8" w:space="0" w:color="000000"/>
            </w:tcBorders>
            <w:shd w:val="clear" w:color="auto" w:fill="auto"/>
            <w:vAlign w:val="center"/>
          </w:tcPr>
          <w:p w:rsidR="00FF4388" w:rsidRDefault="00FF4388" w:rsidP="00717B7B">
            <w:pPr>
              <w:autoSpaceDE w:val="0"/>
              <w:autoSpaceDN w:val="0"/>
              <w:adjustRightInd w:val="0"/>
              <w:ind w:firstLine="200"/>
              <w:jc w:val="center"/>
              <w:rPr>
                <w:rFonts w:ascii="Arial" w:eastAsia="宋体" w:hAnsi="Arial" w:cs="Arial"/>
                <w:szCs w:val="24"/>
              </w:rPr>
            </w:pPr>
            <w:r>
              <w:rPr>
                <w:rFonts w:ascii="Arial" w:eastAsia="宋体" w:hAnsi="Arial" w:cs="Arial"/>
                <w:szCs w:val="24"/>
              </w:rPr>
              <w:t>数量</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szCs w:val="24"/>
              </w:rPr>
              <w:t>描述</w:t>
            </w:r>
          </w:p>
        </w:tc>
      </w:tr>
      <w:tr w:rsidR="00FF4388" w:rsidTr="00717B7B">
        <w:tc>
          <w:tcPr>
            <w:tcW w:w="8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szCs w:val="24"/>
              </w:rPr>
            </w:pPr>
            <w:r>
              <w:rPr>
                <w:rFonts w:ascii="Arial" w:eastAsia="宋体" w:hAnsi="Arial" w:cs="Arial"/>
                <w:szCs w:val="24"/>
              </w:rPr>
              <w:t>1</w:t>
            </w:r>
          </w:p>
        </w:tc>
        <w:tc>
          <w:tcPr>
            <w:tcW w:w="32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szCs w:val="24"/>
              </w:rPr>
            </w:pPr>
            <w:r>
              <w:rPr>
                <w:rFonts w:ascii="Arial" w:eastAsia="宋体" w:hAnsi="Arial" w:cs="Arial"/>
                <w:szCs w:val="24"/>
              </w:rPr>
              <w:t>系统安装光盘</w:t>
            </w:r>
          </w:p>
        </w:tc>
        <w:tc>
          <w:tcPr>
            <w:tcW w:w="2022" w:type="dxa"/>
            <w:tcBorders>
              <w:top w:val="single" w:sz="8" w:space="0" w:color="000000"/>
              <w:left w:val="single" w:sz="8" w:space="0" w:color="000000"/>
              <w:bottom w:val="single" w:sz="8" w:space="0" w:color="000000"/>
              <w:right w:val="single" w:sz="8" w:space="0" w:color="000000"/>
            </w:tcBorders>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kern w:val="1"/>
                <w:szCs w:val="24"/>
              </w:rPr>
            </w:pPr>
            <w:r>
              <w:rPr>
                <w:rFonts w:ascii="Arial" w:eastAsia="宋体" w:hAnsi="Arial" w:cs="Arial"/>
                <w:kern w:val="1"/>
                <w:szCs w:val="24"/>
              </w:rPr>
              <w:t>1</w:t>
            </w:r>
          </w:p>
        </w:tc>
        <w:tc>
          <w:tcPr>
            <w:tcW w:w="236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kern w:val="1"/>
                <w:szCs w:val="24"/>
              </w:rPr>
            </w:pPr>
          </w:p>
        </w:tc>
      </w:tr>
      <w:tr w:rsidR="00FF4388" w:rsidTr="00717B7B">
        <w:tc>
          <w:tcPr>
            <w:tcW w:w="8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szCs w:val="24"/>
              </w:rPr>
              <w:t>2</w:t>
            </w:r>
          </w:p>
        </w:tc>
        <w:tc>
          <w:tcPr>
            <w:tcW w:w="32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szCs w:val="24"/>
              </w:rPr>
              <w:t>《项目实施计划》</w:t>
            </w:r>
          </w:p>
        </w:tc>
        <w:tc>
          <w:tcPr>
            <w:tcW w:w="2022" w:type="dxa"/>
            <w:tcBorders>
              <w:top w:val="single" w:sz="8" w:space="0" w:color="000000"/>
              <w:left w:val="single" w:sz="8" w:space="0" w:color="000000"/>
              <w:bottom w:val="single" w:sz="8" w:space="0" w:color="000000"/>
              <w:right w:val="single" w:sz="8" w:space="0" w:color="000000"/>
            </w:tcBorders>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kern w:val="1"/>
                <w:szCs w:val="24"/>
              </w:rPr>
            </w:pPr>
            <w:r>
              <w:rPr>
                <w:rFonts w:ascii="Arial" w:eastAsia="宋体" w:hAnsi="Arial" w:cs="Arial"/>
                <w:kern w:val="1"/>
                <w:szCs w:val="24"/>
              </w:rPr>
              <w:t>1</w:t>
            </w:r>
          </w:p>
        </w:tc>
        <w:tc>
          <w:tcPr>
            <w:tcW w:w="236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kern w:val="1"/>
                <w:szCs w:val="24"/>
              </w:rPr>
            </w:pPr>
          </w:p>
        </w:tc>
      </w:tr>
      <w:tr w:rsidR="00FF4388" w:rsidTr="00717B7B">
        <w:tc>
          <w:tcPr>
            <w:tcW w:w="8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szCs w:val="24"/>
              </w:rPr>
              <w:t>3</w:t>
            </w:r>
          </w:p>
        </w:tc>
        <w:tc>
          <w:tcPr>
            <w:tcW w:w="32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szCs w:val="24"/>
              </w:rPr>
              <w:t>《用户使用手册》</w:t>
            </w:r>
          </w:p>
        </w:tc>
        <w:tc>
          <w:tcPr>
            <w:tcW w:w="2022" w:type="dxa"/>
            <w:tcBorders>
              <w:top w:val="single" w:sz="8" w:space="0" w:color="000000"/>
              <w:left w:val="single" w:sz="8" w:space="0" w:color="000000"/>
              <w:bottom w:val="single" w:sz="8" w:space="0" w:color="000000"/>
              <w:right w:val="single" w:sz="8" w:space="0" w:color="000000"/>
            </w:tcBorders>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kern w:val="1"/>
                <w:szCs w:val="24"/>
              </w:rPr>
            </w:pPr>
            <w:r>
              <w:rPr>
                <w:rFonts w:ascii="Arial" w:eastAsia="宋体" w:hAnsi="Arial" w:cs="Arial"/>
                <w:kern w:val="1"/>
                <w:szCs w:val="24"/>
              </w:rPr>
              <w:t>1</w:t>
            </w:r>
          </w:p>
        </w:tc>
        <w:tc>
          <w:tcPr>
            <w:tcW w:w="236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kern w:val="1"/>
                <w:szCs w:val="24"/>
              </w:rPr>
            </w:pPr>
          </w:p>
        </w:tc>
      </w:tr>
      <w:tr w:rsidR="00FF4388" w:rsidTr="00717B7B">
        <w:tc>
          <w:tcPr>
            <w:tcW w:w="8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szCs w:val="24"/>
              </w:rPr>
              <w:t>4</w:t>
            </w:r>
          </w:p>
        </w:tc>
        <w:tc>
          <w:tcPr>
            <w:tcW w:w="32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szCs w:val="24"/>
              </w:rPr>
              <w:t>《系统运行维护手册》</w:t>
            </w:r>
          </w:p>
        </w:tc>
        <w:tc>
          <w:tcPr>
            <w:tcW w:w="2022" w:type="dxa"/>
            <w:tcBorders>
              <w:top w:val="single" w:sz="8" w:space="0" w:color="000000"/>
              <w:left w:val="single" w:sz="8" w:space="0" w:color="000000"/>
              <w:bottom w:val="single" w:sz="8" w:space="0" w:color="000000"/>
              <w:right w:val="single" w:sz="8" w:space="0" w:color="000000"/>
            </w:tcBorders>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kern w:val="1"/>
                <w:szCs w:val="24"/>
              </w:rPr>
            </w:pPr>
            <w:r>
              <w:rPr>
                <w:rFonts w:ascii="Arial" w:eastAsia="宋体" w:hAnsi="Arial" w:cs="Arial"/>
                <w:kern w:val="1"/>
                <w:szCs w:val="24"/>
              </w:rPr>
              <w:t>1</w:t>
            </w:r>
          </w:p>
        </w:tc>
        <w:tc>
          <w:tcPr>
            <w:tcW w:w="236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kern w:val="1"/>
                <w:szCs w:val="24"/>
              </w:rPr>
            </w:pPr>
          </w:p>
        </w:tc>
      </w:tr>
      <w:tr w:rsidR="00FF4388" w:rsidTr="00717B7B">
        <w:tc>
          <w:tcPr>
            <w:tcW w:w="8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szCs w:val="24"/>
              </w:rPr>
              <w:t>5</w:t>
            </w:r>
          </w:p>
        </w:tc>
        <w:tc>
          <w:tcPr>
            <w:tcW w:w="32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szCs w:val="24"/>
              </w:rPr>
              <w:t>《系统部署与安装手册》</w:t>
            </w:r>
          </w:p>
        </w:tc>
        <w:tc>
          <w:tcPr>
            <w:tcW w:w="2022" w:type="dxa"/>
            <w:tcBorders>
              <w:top w:val="single" w:sz="8" w:space="0" w:color="000000"/>
              <w:left w:val="single" w:sz="8" w:space="0" w:color="000000"/>
              <w:bottom w:val="single" w:sz="8" w:space="0" w:color="000000"/>
              <w:right w:val="single" w:sz="8" w:space="0" w:color="000000"/>
            </w:tcBorders>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kern w:val="1"/>
                <w:szCs w:val="24"/>
              </w:rPr>
            </w:pPr>
            <w:r>
              <w:rPr>
                <w:rFonts w:ascii="Arial" w:eastAsia="宋体" w:hAnsi="Arial" w:cs="Arial"/>
                <w:kern w:val="1"/>
                <w:szCs w:val="24"/>
              </w:rPr>
              <w:t>1</w:t>
            </w:r>
          </w:p>
        </w:tc>
        <w:tc>
          <w:tcPr>
            <w:tcW w:w="236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kern w:val="1"/>
                <w:szCs w:val="24"/>
              </w:rPr>
            </w:pPr>
          </w:p>
        </w:tc>
      </w:tr>
      <w:tr w:rsidR="00FF4388" w:rsidTr="00717B7B">
        <w:tc>
          <w:tcPr>
            <w:tcW w:w="8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szCs w:val="24"/>
              </w:rPr>
              <w:t>6</w:t>
            </w:r>
          </w:p>
        </w:tc>
        <w:tc>
          <w:tcPr>
            <w:tcW w:w="32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szCs w:val="24"/>
              </w:rPr>
              <w:t>《系统测试大纲》</w:t>
            </w:r>
          </w:p>
        </w:tc>
        <w:tc>
          <w:tcPr>
            <w:tcW w:w="2022" w:type="dxa"/>
            <w:tcBorders>
              <w:top w:val="single" w:sz="8" w:space="0" w:color="000000"/>
              <w:left w:val="single" w:sz="8" w:space="0" w:color="000000"/>
              <w:bottom w:val="single" w:sz="8" w:space="0" w:color="000000"/>
              <w:right w:val="single" w:sz="8" w:space="0" w:color="000000"/>
            </w:tcBorders>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kern w:val="1"/>
                <w:szCs w:val="24"/>
              </w:rPr>
            </w:pPr>
            <w:r>
              <w:rPr>
                <w:rFonts w:ascii="Arial" w:eastAsia="宋体" w:hAnsi="Arial" w:cs="Arial"/>
                <w:kern w:val="1"/>
                <w:szCs w:val="24"/>
              </w:rPr>
              <w:t>1</w:t>
            </w:r>
          </w:p>
        </w:tc>
        <w:tc>
          <w:tcPr>
            <w:tcW w:w="236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kern w:val="1"/>
                <w:szCs w:val="24"/>
              </w:rPr>
            </w:pPr>
          </w:p>
        </w:tc>
      </w:tr>
      <w:tr w:rsidR="00FF4388" w:rsidTr="00717B7B">
        <w:tc>
          <w:tcPr>
            <w:tcW w:w="8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szCs w:val="24"/>
              </w:rPr>
              <w:t>7</w:t>
            </w:r>
          </w:p>
        </w:tc>
        <w:tc>
          <w:tcPr>
            <w:tcW w:w="32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szCs w:val="24"/>
              </w:rPr>
              <w:t>《测试报告》</w:t>
            </w:r>
          </w:p>
        </w:tc>
        <w:tc>
          <w:tcPr>
            <w:tcW w:w="2022" w:type="dxa"/>
            <w:tcBorders>
              <w:top w:val="single" w:sz="8" w:space="0" w:color="000000"/>
              <w:left w:val="single" w:sz="8" w:space="0" w:color="000000"/>
              <w:bottom w:val="single" w:sz="8" w:space="0" w:color="000000"/>
              <w:right w:val="single" w:sz="8" w:space="0" w:color="000000"/>
            </w:tcBorders>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kern w:val="1"/>
                <w:szCs w:val="24"/>
              </w:rPr>
            </w:pPr>
            <w:r>
              <w:rPr>
                <w:rFonts w:ascii="Arial" w:eastAsia="宋体" w:hAnsi="Arial" w:cs="Arial"/>
                <w:kern w:val="1"/>
                <w:szCs w:val="24"/>
              </w:rPr>
              <w:t>1</w:t>
            </w:r>
          </w:p>
        </w:tc>
        <w:tc>
          <w:tcPr>
            <w:tcW w:w="236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kern w:val="1"/>
                <w:szCs w:val="24"/>
              </w:rPr>
            </w:pPr>
          </w:p>
        </w:tc>
      </w:tr>
      <w:tr w:rsidR="00FF4388" w:rsidTr="00717B7B">
        <w:tc>
          <w:tcPr>
            <w:tcW w:w="8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kern w:val="1"/>
                <w:szCs w:val="24"/>
              </w:rPr>
              <w:t>8</w:t>
            </w:r>
          </w:p>
        </w:tc>
        <w:tc>
          <w:tcPr>
            <w:tcW w:w="32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autoSpaceDE w:val="0"/>
              <w:autoSpaceDN w:val="0"/>
              <w:adjustRightInd w:val="0"/>
              <w:ind w:firstLine="200"/>
              <w:jc w:val="center"/>
              <w:rPr>
                <w:rFonts w:ascii="Arial" w:eastAsia="宋体" w:hAnsi="Arial" w:cs="Arial"/>
                <w:kern w:val="1"/>
                <w:szCs w:val="24"/>
              </w:rPr>
            </w:pPr>
            <w:r>
              <w:rPr>
                <w:rFonts w:ascii="Arial" w:eastAsia="宋体" w:hAnsi="Arial" w:cs="Arial"/>
                <w:szCs w:val="24"/>
              </w:rPr>
              <w:t>《培训材料》</w:t>
            </w:r>
          </w:p>
        </w:tc>
        <w:tc>
          <w:tcPr>
            <w:tcW w:w="2022" w:type="dxa"/>
            <w:tcBorders>
              <w:top w:val="single" w:sz="8" w:space="0" w:color="000000"/>
              <w:left w:val="single" w:sz="8" w:space="0" w:color="000000"/>
              <w:bottom w:val="single" w:sz="8" w:space="0" w:color="000000"/>
              <w:right w:val="single" w:sz="8" w:space="0" w:color="000000"/>
            </w:tcBorders>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szCs w:val="24"/>
              </w:rPr>
            </w:pPr>
            <w:r>
              <w:rPr>
                <w:rFonts w:ascii="Arial" w:eastAsia="宋体" w:hAnsi="Arial" w:cs="Arial"/>
                <w:szCs w:val="24"/>
              </w:rPr>
              <w:t>1</w:t>
            </w:r>
          </w:p>
        </w:tc>
        <w:tc>
          <w:tcPr>
            <w:tcW w:w="236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F4388" w:rsidRDefault="00FF4388" w:rsidP="00717B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szCs w:val="24"/>
              </w:rPr>
            </w:pPr>
          </w:p>
        </w:tc>
      </w:tr>
    </w:tbl>
    <w:p w:rsidR="00D939D4" w:rsidRDefault="00D939D4">
      <w:bookmarkStart w:id="0" w:name="_GoBack"/>
      <w:bookmarkEnd w:id="0"/>
    </w:p>
    <w:sectPr w:rsidR="00D939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88"/>
    <w:rsid w:val="00D939D4"/>
    <w:rsid w:val="00FF4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DC803-D50E-489D-B9EA-99868915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4388"/>
    <w:pPr>
      <w:widowControl w:val="0"/>
      <w:jc w:val="both"/>
    </w:pPr>
    <w:rPr>
      <w:rFonts w:ascii="等线" w:eastAsia="等线" w:hAnsi="等线" w:cs="Times New Roman"/>
    </w:rPr>
  </w:style>
  <w:style w:type="paragraph" w:styleId="1">
    <w:name w:val="heading 1"/>
    <w:basedOn w:val="a"/>
    <w:next w:val="a"/>
    <w:link w:val="11"/>
    <w:uiPriority w:val="9"/>
    <w:qFormat/>
    <w:rsid w:val="00FF4388"/>
    <w:pPr>
      <w:keepNext/>
      <w:keepLines/>
      <w:spacing w:line="360" w:lineRule="auto"/>
      <w:jc w:val="center"/>
      <w:outlineLvl w:val="0"/>
    </w:pPr>
    <w:rPr>
      <w:rFonts w:ascii="Calibri" w:eastAsia="宋体" w:hAnsi="Calibri"/>
      <w:b/>
      <w:bCs/>
      <w:kern w:val="44"/>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FF4388"/>
    <w:rPr>
      <w:rFonts w:ascii="等线" w:eastAsia="等线" w:hAnsi="等线" w:cs="Times New Roman"/>
      <w:b/>
      <w:bCs/>
      <w:kern w:val="44"/>
      <w:sz w:val="44"/>
      <w:szCs w:val="44"/>
    </w:rPr>
  </w:style>
  <w:style w:type="character" w:customStyle="1" w:styleId="11">
    <w:name w:val="标题 1 字符1"/>
    <w:link w:val="1"/>
    <w:uiPriority w:val="9"/>
    <w:qFormat/>
    <w:locked/>
    <w:rsid w:val="00FF4388"/>
    <w:rPr>
      <w:rFonts w:ascii="Calibri" w:eastAsia="宋体" w:hAnsi="Calibri" w:cs="Times New Roman"/>
      <w:b/>
      <w:bCs/>
      <w:kern w:val="44"/>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xiao.hu@weshape3d.com</dc:creator>
  <cp:keywords/>
  <dc:description/>
  <cp:lastModifiedBy>xiao.hu@weshape3d.com</cp:lastModifiedBy>
  <cp:revision>1</cp:revision>
  <dcterms:created xsi:type="dcterms:W3CDTF">2019-08-01T05:51:00Z</dcterms:created>
  <dcterms:modified xsi:type="dcterms:W3CDTF">2019-08-01T05:51:00Z</dcterms:modified>
</cp:coreProperties>
</file>