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Я, студент группы ВИТ-38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Коломейцев Ю.В.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мой партнёр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Леднев О.Г.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объединили свои усилия для выполнения Лабораторной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выполнялась на языке Java с использованием подхода TDD.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Моя работа состояла в написании всех необходимых тестов, а работа партнёра в написании классов и интерфейсов, основываясь на этих тестах.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Взаимодействие позволило значительно сократить время на разработку.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