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jc w:val="left"/>
      </w:pPr>
      <w:r>
        <w:rPr>
          <w:b/>
          <w:color w:val="595959"/>
          <w:sz w:val="17"/>
        </w:rPr>
        <w:t xml:space="preserve">CIFP SANTA CATALINA · PROGRAMACIÓN DE SERVICIOS Y PROCESOS (0490) · 2º DAM</w:t>
      </w:r>
    </w:p>
    <w:p>
      <w:pPr>
        <w:spacing w:after="200"/>
        <w:jc w:val="left"/>
      </w:pPr>
      <w:r>
        <w:rPr>
          <w:color w:val="595959"/>
          <w:sz w:val="17"/>
        </w:rPr>
        <w:t xml:space="preserve">UT1 — Programación multiproceso</w:t>
      </w:r>
    </w:p>
    <w:p>
      <w:pPr>
        <w:pBdr>
          <w:bottom w:val="single" w:sz="8" w:space="4" w:color="1F3864"/>
        </w:pBdr>
        <w:spacing w:after="40"/>
        <w:jc w:val="left"/>
      </w:pPr>
      <w:r>
        <w:rPr>
          <w:b/>
          <w:color w:val="C1440E"/>
          <w:sz w:val="21"/>
        </w:rPr>
        <w:t xml:space="preserve">Práctica 1</w:t>
      </w:r>
    </w:p>
    <w:p>
      <w:pPr>
        <w:spacing w:before="120" w:after="80"/>
        <w:jc w:val="left"/>
      </w:pPr>
      <w:r>
        <w:rPr>
          <w:b/>
          <w:color w:val="1F3864"/>
          <w:sz w:val="34"/>
        </w:rPr>
        <w:t xml:space="preserve">Analizador paralelo de logs</w:t>
      </w:r>
    </w:p>
    <w:p>
      <w:pPr>
        <w:spacing w:after="160"/>
        <w:jc w:val="left"/>
      </w:pPr>
      <w:r>
        <w:rPr>
          <w:b/>
          <w:color w:val="595959"/>
          <w:sz w:val="22"/>
        </w:rPr>
        <w:t xml:space="preserve">MercaByte: procesos hijo, ProcessBuilder, comunicación por la entrada y la salida estándar, sincronización, rendimiento y monitorización</w:t>
      </w:r>
    </w:p>
    <w:p>
      <w:pPr>
        <w:jc w:val="left"/>
      </w:pPr>
      <w:r>
        <w:rPr>
          <w:b/>
        </w:rPr>
        <w:t xml:space="preserve">Nombre y apellidos:</w:t>
      </w:r>
      <w:r>
        <w:t xml:space="preserve"> ......................................................................</w:t>
      </w:r>
    </w:p>
    <w:p>
      <w:pPr>
        <w:jc w:val="left"/>
      </w:pPr>
      <w:r>
        <w:rPr>
          <w:b/>
        </w:rPr>
        <w:t xml:space="preserve">Fecha de entrega:</w:t>
      </w:r>
      <w:r>
        <w:t xml:space="preserve"> ......................................................................</w:t>
      </w:r>
    </w:p>
    <w:p>
      <w:pPr>
        <w:keepNext/>
      </w:pPr>
      <w:r>
        <w:rPr>
          <w:b/>
        </w:rPr>
        <w:t xml:space="preserve">Resultado de aprendizaje y criterios de evaluación</w:t>
      </w:r>
    </w:p>
    <w:p>
      <w:pPr>
        <w:keepNext/>
        <w:jc w:val="both"/>
      </w:pPr>
      <w:r>
        <w:rPr>
          <w:b/>
        </w:rPr>
        <w:t xml:space="preserve">RA1.</w:t>
      </w:r>
      <w:r>
        <w:rPr>
          <w:b w:val="0"/>
        </w:rPr>
        <w:t xml:space="preserve"> Desarrolla aplicaciones compuestas por varios procesos reconociendo y aplicando principios de programación paralela. Esta práctica evalúa todos sus criterios:</w:t>
      </w:r>
    </w:p>
    <w:tbl>
      <w:tblPr>
        <w:tblW w:w="8786"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700"/>
        <w:gridCol w:w="8086"/>
      </w:tblGrid>
      <w:tr>
        <w:trPr>
          <w:tblHeader/>
          <w:cantSplit/>
        </w:trPr>
        <w:tc>
          <w:tcPr>
            <w:tcW w:type="dxa" w:w="7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CE</w:t>
            </w:r>
          </w:p>
        </w:tc>
        <w:tc>
          <w:tcPr>
            <w:tcW w:type="dxa" w:w="8086"/>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Criterio de evaluación</w:t>
            </w:r>
          </w:p>
        </w:tc>
      </w:tr>
      <w:tr>
        <w:trPr>
          <w:cantSplit/>
        </w:trPr>
        <w:tc>
          <w:tcPr>
            <w:tcW w:type="dxa" w:w="700"/>
            <w:tcMar>
              <w:top w:w="60" w:type="dxa"/>
              <w:left w:w="100" w:type="dxa"/>
              <w:bottom w:w="60" w:type="dxa"/>
              <w:right w:w="100" w:type="dxa"/>
            </w:tcMar>
          </w:tcPr>
          <w:p>
            <w:pPr>
              <w:keepNext/>
              <w:spacing w:after="20" w:before="0" w:line="252" w:lineRule="auto"/>
              <w:jc w:val="left"/>
            </w:pPr>
            <w:r>
              <w:rPr>
                <w:b/>
                <w:sz w:val="19"/>
              </w:rPr>
              <w:t xml:space="preserve">a</w:t>
            </w:r>
          </w:p>
        </w:tc>
        <w:tc>
          <w:tcPr>
            <w:tcW w:type="dxa" w:w="8086"/>
            <w:tcMar>
              <w:top w:w="60" w:type="dxa"/>
              <w:left w:w="100" w:type="dxa"/>
              <w:bottom w:w="60" w:type="dxa"/>
              <w:right w:w="100" w:type="dxa"/>
            </w:tcMar>
          </w:tcPr>
          <w:p>
            <w:pPr>
              <w:keepNext/>
              <w:spacing w:after="20" w:before="0" w:line="252" w:lineRule="auto"/>
              <w:jc w:val="left"/>
            </w:pPr>
            <w:r>
              <w:rPr>
                <w:b w:val="0"/>
                <w:sz w:val="19"/>
              </w:rPr>
              <w:t xml:space="preserve">Se han reconocido las características de la programación concurrente y sus ámbitos de aplicación.</w:t>
            </w:r>
          </w:p>
        </w:tc>
      </w:tr>
      <w:tr>
        <w:trPr>
          <w:cantSplit/>
        </w:trPr>
        <w:tc>
          <w:tcPr>
            <w:tcW w:type="dxa" w:w="700"/>
            <w:shd w:val="clear" w:color="auto" w:fill="F7F7F7"/>
            <w:tcMar>
              <w:top w:w="60" w:type="dxa"/>
              <w:left w:w="100" w:type="dxa"/>
              <w:bottom w:w="60" w:type="dxa"/>
              <w:right w:w="100" w:type="dxa"/>
            </w:tcMar>
          </w:tcPr>
          <w:p>
            <w:pPr>
              <w:keepNext/>
              <w:spacing w:after="20" w:before="0" w:line="252" w:lineRule="auto"/>
              <w:jc w:val="left"/>
            </w:pPr>
            <w:r>
              <w:rPr>
                <w:b/>
                <w:sz w:val="19"/>
              </w:rPr>
              <w:t xml:space="preserve">b</w:t>
            </w:r>
          </w:p>
        </w:tc>
        <w:tc>
          <w:tcPr>
            <w:tcW w:type="dxa" w:w="8086"/>
            <w:shd w:val="clear" w:color="auto" w:fill="F7F7F7"/>
            <w:tcMar>
              <w:top w:w="60" w:type="dxa"/>
              <w:left w:w="100" w:type="dxa"/>
              <w:bottom w:w="60" w:type="dxa"/>
              <w:right w:w="100" w:type="dxa"/>
            </w:tcMar>
          </w:tcPr>
          <w:p>
            <w:pPr>
              <w:keepNext/>
              <w:spacing w:after="20" w:before="0" w:line="252" w:lineRule="auto"/>
              <w:jc w:val="left"/>
            </w:pPr>
            <w:r>
              <w:rPr>
                <w:b w:val="0"/>
                <w:sz w:val="19"/>
              </w:rPr>
              <w:t xml:space="preserve">Se han identificado las diferencias entre programación paralela y programación distribuida, sus ventajas e inconvenientes.</w:t>
            </w:r>
          </w:p>
        </w:tc>
      </w:tr>
      <w:tr>
        <w:trPr>
          <w:cantSplit/>
        </w:trPr>
        <w:tc>
          <w:tcPr>
            <w:tcW w:type="dxa" w:w="700"/>
            <w:tcMar>
              <w:top w:w="60" w:type="dxa"/>
              <w:left w:w="100" w:type="dxa"/>
              <w:bottom w:w="60" w:type="dxa"/>
              <w:right w:w="100" w:type="dxa"/>
            </w:tcMar>
          </w:tcPr>
          <w:p>
            <w:pPr>
              <w:keepNext/>
              <w:spacing w:after="20" w:before="0" w:line="252" w:lineRule="auto"/>
              <w:jc w:val="left"/>
            </w:pPr>
            <w:r>
              <w:rPr>
                <w:b/>
                <w:sz w:val="19"/>
              </w:rPr>
              <w:t xml:space="preserve">c</w:t>
            </w:r>
          </w:p>
        </w:tc>
        <w:tc>
          <w:tcPr>
            <w:tcW w:type="dxa" w:w="8086"/>
            <w:tcMar>
              <w:top w:w="60" w:type="dxa"/>
              <w:left w:w="100" w:type="dxa"/>
              <w:bottom w:w="60" w:type="dxa"/>
              <w:right w:w="100" w:type="dxa"/>
            </w:tcMar>
          </w:tcPr>
          <w:p>
            <w:pPr>
              <w:keepNext/>
              <w:spacing w:after="20" w:before="0" w:line="252" w:lineRule="auto"/>
              <w:jc w:val="left"/>
            </w:pPr>
            <w:r>
              <w:rPr>
                <w:b w:val="0"/>
                <w:sz w:val="19"/>
              </w:rPr>
              <w:t xml:space="preserve">Se han analizado las características de los procesos y de su ejecución por el sistema operativo.</w:t>
            </w:r>
          </w:p>
        </w:tc>
      </w:tr>
      <w:tr>
        <w:trPr>
          <w:cantSplit/>
        </w:trPr>
        <w:tc>
          <w:tcPr>
            <w:tcW w:type="dxa" w:w="700"/>
            <w:shd w:val="clear" w:color="auto" w:fill="F7F7F7"/>
            <w:tcMar>
              <w:top w:w="60" w:type="dxa"/>
              <w:left w:w="100" w:type="dxa"/>
              <w:bottom w:w="60" w:type="dxa"/>
              <w:right w:w="100" w:type="dxa"/>
            </w:tcMar>
          </w:tcPr>
          <w:p>
            <w:pPr>
              <w:keepNext/>
              <w:spacing w:after="20" w:before="0" w:line="252" w:lineRule="auto"/>
              <w:jc w:val="left"/>
            </w:pPr>
            <w:r>
              <w:rPr>
                <w:b/>
                <w:sz w:val="19"/>
              </w:rPr>
              <w:t xml:space="preserve">d</w:t>
            </w:r>
          </w:p>
        </w:tc>
        <w:tc>
          <w:tcPr>
            <w:tcW w:type="dxa" w:w="8086"/>
            <w:shd w:val="clear" w:color="auto" w:fill="F7F7F7"/>
            <w:tcMar>
              <w:top w:w="60" w:type="dxa"/>
              <w:left w:w="100" w:type="dxa"/>
              <w:bottom w:w="60" w:type="dxa"/>
              <w:right w:w="100" w:type="dxa"/>
            </w:tcMar>
          </w:tcPr>
          <w:p>
            <w:pPr>
              <w:keepNext/>
              <w:spacing w:after="20" w:before="0" w:line="252" w:lineRule="auto"/>
              <w:jc w:val="left"/>
            </w:pPr>
            <w:r>
              <w:rPr>
                <w:b w:val="0"/>
                <w:sz w:val="19"/>
              </w:rPr>
              <w:t xml:space="preserve">Se han caracterizado los hilos de ejecución y descrito su relación con los procesos.</w:t>
            </w:r>
          </w:p>
        </w:tc>
      </w:tr>
      <w:tr>
        <w:trPr>
          <w:cantSplit/>
        </w:trPr>
        <w:tc>
          <w:tcPr>
            <w:tcW w:type="dxa" w:w="700"/>
            <w:tcMar>
              <w:top w:w="60" w:type="dxa"/>
              <w:left w:w="100" w:type="dxa"/>
              <w:bottom w:w="60" w:type="dxa"/>
              <w:right w:w="100" w:type="dxa"/>
            </w:tcMar>
          </w:tcPr>
          <w:p>
            <w:pPr>
              <w:keepNext/>
              <w:spacing w:after="20" w:before="0" w:line="252" w:lineRule="auto"/>
              <w:jc w:val="left"/>
            </w:pPr>
            <w:r>
              <w:rPr>
                <w:b/>
                <w:sz w:val="19"/>
              </w:rPr>
              <w:t xml:space="preserve">e</w:t>
            </w:r>
          </w:p>
        </w:tc>
        <w:tc>
          <w:tcPr>
            <w:tcW w:type="dxa" w:w="8086"/>
            <w:tcMar>
              <w:top w:w="60" w:type="dxa"/>
              <w:left w:w="100" w:type="dxa"/>
              <w:bottom w:w="60" w:type="dxa"/>
              <w:right w:w="100" w:type="dxa"/>
            </w:tcMar>
          </w:tcPr>
          <w:p>
            <w:pPr>
              <w:keepNext/>
              <w:spacing w:after="20" w:before="0" w:line="252" w:lineRule="auto"/>
              <w:jc w:val="left"/>
            </w:pPr>
            <w:r>
              <w:rPr>
                <w:b w:val="0"/>
                <w:sz w:val="19"/>
              </w:rPr>
              <w:t xml:space="preserve">Se han utilizado clases para programar aplicaciones que crean subprocesos.</w:t>
            </w:r>
          </w:p>
        </w:tc>
      </w:tr>
      <w:tr>
        <w:trPr>
          <w:cantSplit/>
        </w:trPr>
        <w:tc>
          <w:tcPr>
            <w:tcW w:type="dxa" w:w="700"/>
            <w:shd w:val="clear" w:color="auto" w:fill="F7F7F7"/>
            <w:tcMar>
              <w:top w:w="60" w:type="dxa"/>
              <w:left w:w="100" w:type="dxa"/>
              <w:bottom w:w="60" w:type="dxa"/>
              <w:right w:w="100" w:type="dxa"/>
            </w:tcMar>
          </w:tcPr>
          <w:p>
            <w:pPr>
              <w:keepNext/>
              <w:spacing w:after="20" w:before="0" w:line="252" w:lineRule="auto"/>
              <w:jc w:val="left"/>
            </w:pPr>
            <w:r>
              <w:rPr>
                <w:b/>
                <w:sz w:val="19"/>
              </w:rPr>
              <w:t xml:space="preserve">f</w:t>
            </w:r>
          </w:p>
        </w:tc>
        <w:tc>
          <w:tcPr>
            <w:tcW w:type="dxa" w:w="8086"/>
            <w:shd w:val="clear" w:color="auto" w:fill="F7F7F7"/>
            <w:tcMar>
              <w:top w:w="60" w:type="dxa"/>
              <w:left w:w="100" w:type="dxa"/>
              <w:bottom w:w="60" w:type="dxa"/>
              <w:right w:w="100" w:type="dxa"/>
            </w:tcMar>
          </w:tcPr>
          <w:p>
            <w:pPr>
              <w:keepNext/>
              <w:spacing w:after="20" w:before="0" w:line="252" w:lineRule="auto"/>
              <w:jc w:val="left"/>
            </w:pPr>
            <w:r>
              <w:rPr>
                <w:b w:val="0"/>
                <w:sz w:val="19"/>
              </w:rPr>
              <w:t xml:space="preserve">Se han utilizado mecanismos para compartir información con los subprocesos iniciados.</w:t>
            </w:r>
          </w:p>
        </w:tc>
      </w:tr>
      <w:tr>
        <w:trPr>
          <w:cantSplit/>
        </w:trPr>
        <w:tc>
          <w:tcPr>
            <w:tcW w:type="dxa" w:w="700"/>
            <w:tcMar>
              <w:top w:w="60" w:type="dxa"/>
              <w:left w:w="100" w:type="dxa"/>
              <w:bottom w:w="60" w:type="dxa"/>
              <w:right w:w="100" w:type="dxa"/>
            </w:tcMar>
          </w:tcPr>
          <w:p>
            <w:pPr>
              <w:keepNext/>
              <w:spacing w:after="20" w:before="0" w:line="252" w:lineRule="auto"/>
              <w:jc w:val="left"/>
            </w:pPr>
            <w:r>
              <w:rPr>
                <w:b/>
                <w:sz w:val="19"/>
              </w:rPr>
              <w:t xml:space="preserve">g</w:t>
            </w:r>
          </w:p>
        </w:tc>
        <w:tc>
          <w:tcPr>
            <w:tcW w:type="dxa" w:w="8086"/>
            <w:tcMar>
              <w:top w:w="60" w:type="dxa"/>
              <w:left w:w="100" w:type="dxa"/>
              <w:bottom w:w="60" w:type="dxa"/>
              <w:right w:w="100" w:type="dxa"/>
            </w:tcMar>
          </w:tcPr>
          <w:p>
            <w:pPr>
              <w:keepNext/>
              <w:spacing w:after="20" w:before="0" w:line="252" w:lineRule="auto"/>
              <w:jc w:val="left"/>
            </w:pPr>
            <w:r>
              <w:rPr>
                <w:b w:val="0"/>
                <w:sz w:val="19"/>
              </w:rPr>
              <w:t xml:space="preserve">Se han utilizado mecanismos para sincronizar y obtener el valor devuelto por los subprocesos iniciados.</w:t>
            </w:r>
          </w:p>
        </w:tc>
      </w:tr>
      <w:tr>
        <w:trPr>
          <w:cantSplit/>
        </w:trPr>
        <w:tc>
          <w:tcPr>
            <w:tcW w:type="dxa" w:w="700"/>
            <w:shd w:val="clear" w:color="auto" w:fill="F7F7F7"/>
            <w:tcMar>
              <w:top w:w="60" w:type="dxa"/>
              <w:left w:w="100" w:type="dxa"/>
              <w:bottom w:w="60" w:type="dxa"/>
              <w:right w:w="100" w:type="dxa"/>
            </w:tcMar>
          </w:tcPr>
          <w:p>
            <w:pPr>
              <w:keepNext/>
              <w:spacing w:after="20" w:before="0" w:line="252" w:lineRule="auto"/>
              <w:jc w:val="left"/>
            </w:pPr>
            <w:r>
              <w:rPr>
                <w:b/>
                <w:sz w:val="19"/>
              </w:rPr>
              <w:t xml:space="preserve">h</w:t>
            </w:r>
          </w:p>
        </w:tc>
        <w:tc>
          <w:tcPr>
            <w:tcW w:type="dxa" w:w="8086"/>
            <w:shd w:val="clear" w:color="auto" w:fill="F7F7F7"/>
            <w:tcMar>
              <w:top w:w="60" w:type="dxa"/>
              <w:left w:w="100" w:type="dxa"/>
              <w:bottom w:w="60" w:type="dxa"/>
              <w:right w:w="100" w:type="dxa"/>
            </w:tcMar>
          </w:tcPr>
          <w:p>
            <w:pPr>
              <w:keepNext/>
              <w:spacing w:after="20" w:before="0" w:line="252" w:lineRule="auto"/>
              <w:jc w:val="left"/>
            </w:pPr>
            <w:r>
              <w:rPr>
                <w:b w:val="0"/>
                <w:sz w:val="19"/>
              </w:rPr>
              <w:t xml:space="preserve">Se han desarrollado aplicaciones que gestionen y utilicen procesos para la ejecución de varias tareas en paralelo.</w:t>
            </w:r>
          </w:p>
        </w:tc>
      </w:tr>
      <w:tr>
        <w:trPr>
          <w:cantSplit/>
        </w:trPr>
        <w:tc>
          <w:tcPr>
            <w:tcW w:type="dxa" w:w="700"/>
            <w:tcMar>
              <w:top w:w="60" w:type="dxa"/>
              <w:left w:w="100" w:type="dxa"/>
              <w:bottom w:w="60" w:type="dxa"/>
              <w:right w:w="100" w:type="dxa"/>
            </w:tcMar>
          </w:tcPr>
          <w:p>
            <w:pPr>
              <w:spacing w:after="20" w:before="0" w:line="252" w:lineRule="auto"/>
              <w:jc w:val="left"/>
            </w:pPr>
            <w:r>
              <w:rPr>
                <w:b/>
                <w:sz w:val="19"/>
              </w:rPr>
              <w:t xml:space="preserve">i</w:t>
            </w:r>
          </w:p>
        </w:tc>
        <w:tc>
          <w:tcPr>
            <w:tcW w:type="dxa" w:w="8086"/>
            <w:tcMar>
              <w:top w:w="60" w:type="dxa"/>
              <w:left w:w="100" w:type="dxa"/>
              <w:bottom w:w="60" w:type="dxa"/>
              <w:right w:w="100" w:type="dxa"/>
            </w:tcMar>
          </w:tcPr>
          <w:p>
            <w:pPr>
              <w:spacing w:after="20" w:before="0" w:line="252" w:lineRule="auto"/>
              <w:jc w:val="left"/>
            </w:pPr>
            <w:r>
              <w:rPr>
                <w:b w:val="0"/>
                <w:sz w:val="19"/>
              </w:rPr>
              <w:t xml:space="preserve">Se han depurado y documentado las aplicaciones desarrolladas.</w:t>
            </w:r>
          </w:p>
        </w:tc>
      </w:tr>
    </w:tbl>
    <w:p>
      <w:pPr>
        <w:spacing w:after="0" w:line="120" w:lineRule="exact"/>
      </w:pPr>
      <w:r>
        <w:rPr>
          <w:sz w:val="12"/>
        </w:rPr>
      </w:r>
    </w:p>
    <w:p>
      <w:pPr>
        <w:pStyle w:val="Ttulo1"/>
        <w:keepNext/>
      </w:pPr>
      <w:r>
        <w:t xml:space="preserve">1. Directrices generales de entrega</w:t>
      </w:r>
    </w:p>
    <w:p>
      <w:pPr>
        <w:jc w:val="both"/>
      </w:pPr>
      <w:r>
        <w:rPr>
          <w:b w:val="0"/>
        </w:rPr>
        <w:t xml:space="preserve">Estas indicaciones son de aplicación general a esta práctica, salvo que en algún apartado de este guion se indique expresamente lo contrario. Léelas con atención antes de comenzar, porque forman parte de la evaluación.</w:t>
      </w:r>
    </w:p>
    <w:p>
      <w:pPr>
        <w:pStyle w:val="Ttulo2"/>
        <w:keepNext/>
      </w:pPr>
      <w:r>
        <w:t xml:space="preserve">Formato del documento</w:t>
      </w:r>
    </w:p>
    <w:p>
      <w:pPr>
        <w:numPr>
          <w:ilvl w:val="0"/>
          <w:numId w:val="10"/>
        </w:numPr>
        <w:spacing w:after="60"/>
        <w:jc w:val="both"/>
      </w:pPr>
      <w:r>
        <w:rPr>
          <w:b w:val="0"/>
        </w:rPr>
        <w:t xml:space="preserve">La memoria técnica se entrega en letra Arial, tamaño 12, salvo los fragmentos de código y las tablas.</w:t>
      </w:r>
    </w:p>
    <w:p>
      <w:pPr>
        <w:numPr>
          <w:ilvl w:val="0"/>
          <w:numId w:val="10"/>
        </w:numPr>
        <w:spacing w:after="60"/>
        <w:jc w:val="both"/>
      </w:pPr>
      <w:r>
        <w:rPr>
          <w:b w:val="0"/>
        </w:rPr>
        <w:t xml:space="preserve">El texto debe estar bien estructurado, con títulos, subtítulos, párrafos y, cuando sea necesario, listas o tablas.</w:t>
      </w:r>
    </w:p>
    <w:p>
      <w:pPr>
        <w:numPr>
          <w:ilvl w:val="0"/>
          <w:numId w:val="10"/>
        </w:numPr>
        <w:spacing w:after="60"/>
        <w:jc w:val="both"/>
      </w:pPr>
      <w:r>
        <w:rPr>
          <w:b w:val="0"/>
        </w:rPr>
        <w:t xml:space="preserve">Se cuidarán especialmente la presentación, la ortografía y la redacción.</w:t>
      </w:r>
    </w:p>
    <w:p>
      <w:pPr>
        <w:numPr>
          <w:ilvl w:val="0"/>
          <w:numId w:val="10"/>
        </w:numPr>
        <w:spacing w:after="60"/>
        <w:jc w:val="both"/>
      </w:pPr>
      <w:r>
        <w:rPr>
          <w:b w:val="0"/>
        </w:rPr>
        <w:t xml:space="preserve">Las capturas de pantalla deben tener un tamaño suficiente para poder leerse con claridad.</w:t>
      </w:r>
    </w:p>
    <w:p>
      <w:pPr>
        <w:numPr>
          <w:ilvl w:val="0"/>
          <w:numId w:val="10"/>
        </w:numPr>
        <w:spacing w:after="60"/>
        <w:jc w:val="both"/>
      </w:pPr>
      <w:r>
        <w:rPr>
          <w:b/>
        </w:rPr>
        <w:t xml:space="preserve">Cada captura lleva debajo un pie con el número de apartado al que corresponde</w:t>
      </w:r>
      <w:r>
        <w:rPr>
          <w:b w:val="0"/>
        </w:rPr>
        <w:t xml:space="preserve">, por ejemplo: "Apartado 5.4 – Hijo con una ruta que no existe".</w:t>
      </w:r>
    </w:p>
    <w:p>
      <w:pPr>
        <w:numPr>
          <w:ilvl w:val="0"/>
          <w:numId w:val="10"/>
        </w:numPr>
        <w:spacing w:after="60"/>
        <w:jc w:val="both"/>
      </w:pPr>
      <w:r>
        <w:rPr>
          <w:b w:val="0"/>
        </w:rPr>
        <w:t xml:space="preserve">Las respuestas a las preguntas se escriben con el mismo número que tienen en este guion (por ejemplo, 7.3).</w:t>
      </w:r>
    </w:p>
    <w:p>
      <w:pPr>
        <w:numPr>
          <w:ilvl w:val="0"/>
          <w:numId w:val="10"/>
        </w:numPr>
        <w:spacing w:after="60"/>
        <w:jc w:val="both"/>
      </w:pPr>
      <w:r>
        <w:rPr>
          <w:b w:val="0"/>
        </w:rPr>
        <w:t xml:space="preserve">No se dejarán grandes espacios en blanco ni páginas prácticamente vacías.</w:t>
      </w:r>
    </w:p>
    <w:p>
      <w:pPr>
        <w:pStyle w:val="Ttulo2"/>
        <w:keepNext/>
      </w:pPr>
      <w:r>
        <w:t xml:space="preserve">Nombre de los archivos</w:t>
      </w:r>
    </w:p>
    <w:p>
      <w:pPr>
        <w:keepNext/>
        <w:jc w:val="both"/>
      </w:pPr>
      <w:r>
        <w:rPr>
          <w:b w:val="0"/>
        </w:rPr>
        <w:t xml:space="preserve">Se entregan dos archivos, nombrados siguiendo este formato:</w:t>
      </w:r>
    </w:p>
    <w:tbl>
      <w:tblPr>
        <w:tblW w:w="8786" w:type="dxa"/>
        <w:jc w:val="center"/>
        <w:tblBorders>
          <w:top w:val="single" w:sz="2" w:color="DCE6F2"/>
          <w:left w:val="single" w:sz="2" w:color="DCE6F2"/>
          <w:bottom w:val="single" w:sz="2" w:color="DCE6F2"/>
          <w:right w:val="single" w:sz="2" w:color="DCE6F2"/>
          <w:insideH w:val="nil"/>
          <w:insideV w:val="nil"/>
        </w:tblBorders>
        <w:tblLayout w:type="fixed"/>
      </w:tblPr>
      <w:tblGrid>
        <w:gridCol w:w="8786"/>
      </w:tblGrid>
      <w:tr>
        <w:trPr>
          <w:cantSplit/>
        </w:trPr>
        <w:tc>
          <w:tcPr>
            <w:tcW w:type="dxa" w:w="8786"/>
            <w:tcBorders>
              <w:left w:val="single" w:sz="24" w:color="1F3864"/>
            </w:tcBorders>
            <w:shd w:val="clear" w:color="auto" w:fill="DCE6F2"/>
            <w:tcMar>
              <w:top w:w="100" w:type="dxa"/>
              <w:left w:w="160" w:type="dxa"/>
              <w:bottom w:w="100" w:type="dxa"/>
              <w:right w:w="140" w:type="dxa"/>
            </w:tcMar>
          </w:tcPr>
          <w:p>
            <w:pPr>
              <w:keepNext/>
              <w:spacing w:after="60"/>
              <w:jc w:val="left"/>
            </w:pPr>
            <w:r>
              <w:rPr>
                <w:b/>
                <w:color w:val="1F3864"/>
                <w:sz w:val="21"/>
              </w:rPr>
              <w:t xml:space="preserve">Formato del nombre de los archivos</w:t>
            </w:r>
          </w:p>
          <w:p>
            <w:pPr>
              <w:numPr>
                <w:ilvl w:val="0"/>
                <w:numId w:val="10"/>
              </w:numPr>
              <w:spacing w:after="40"/>
              <w:jc w:val="both"/>
            </w:pPr>
            <w:r>
              <w:rPr>
                <w:b w:val="0"/>
                <w:sz w:val="20"/>
              </w:rPr>
              <w:t xml:space="preserve">Memoria técnica: </w:t>
            </w:r>
            <w:r>
              <w:rPr>
                <w:rFonts w:ascii="Consolas" w:hAnsi="Consolas" w:cs="Consolas"/>
                <w:b w:val="0"/>
                <w:color w:val="7A2E0A"/>
                <w:sz w:val="20"/>
              </w:rPr>
              <w:t xml:space="preserve">nombre_apellido_psp_ut1_p1.pdf</w:t>
            </w:r>
            <w:r>
              <w:rPr>
                <w:b w:val="0"/>
                <w:sz w:val="20"/>
              </w:rPr>
              <w:t xml:space="preserve"> (por ejemplo, </w:t>
            </w:r>
            <w:r>
              <w:rPr>
                <w:rFonts w:ascii="Consolas" w:hAnsi="Consolas" w:cs="Consolas"/>
                <w:b w:val="0"/>
                <w:color w:val="7A2E0A"/>
                <w:sz w:val="20"/>
              </w:rPr>
              <w:t xml:space="preserve">carlos_luque_psp_ut1_p1.pdf</w:t>
            </w:r>
            <w:r>
              <w:rPr>
                <w:b w:val="0"/>
                <w:sz w:val="20"/>
              </w:rPr>
              <w:t xml:space="preserve">).</w:t>
            </w:r>
          </w:p>
          <w:p>
            <w:pPr>
              <w:numPr>
                <w:ilvl w:val="0"/>
                <w:numId w:val="10"/>
              </w:numPr>
              <w:spacing w:after="40"/>
              <w:jc w:val="both"/>
            </w:pPr>
            <w:r>
              <w:rPr>
                <w:b w:val="0"/>
                <w:sz w:val="20"/>
              </w:rPr>
              <w:t xml:space="preserve">Código: </w:t>
            </w:r>
            <w:r>
              <w:rPr>
                <w:rFonts w:ascii="Consolas" w:hAnsi="Consolas" w:cs="Consolas"/>
                <w:b w:val="0"/>
                <w:color w:val="7A2E0A"/>
                <w:sz w:val="20"/>
              </w:rPr>
              <w:t xml:space="preserve">nombre_apellido_psp_ut1_p1.zip</w:t>
            </w:r>
            <w:r>
              <w:rPr>
                <w:b w:val="0"/>
                <w:sz w:val="20"/>
              </w:rPr>
              <w:t xml:space="preserve"> (por ejemplo, </w:t>
            </w:r>
            <w:r>
              <w:rPr>
                <w:rFonts w:ascii="Consolas" w:hAnsi="Consolas" w:cs="Consolas"/>
                <w:b w:val="0"/>
                <w:color w:val="7A2E0A"/>
                <w:sz w:val="20"/>
              </w:rPr>
              <w:t xml:space="preserve">carlos_luque_psp_ut1_p1.zip</w:t>
            </w:r>
            <w:r>
              <w:rPr>
                <w:b w:val="0"/>
                <w:sz w:val="20"/>
              </w:rPr>
              <w:t xml:space="preserve">), con el contenido que se indica en el apartado 8.5.</w:t>
            </w:r>
          </w:p>
          <w:p>
            <w:pPr>
              <w:spacing w:after="60"/>
              <w:jc w:val="both"/>
            </w:pPr>
            <w:r>
              <w:rPr>
                <w:b w:val="0"/>
                <w:sz w:val="20"/>
              </w:rPr>
              <w:t xml:space="preserve">El nombre debe escribirse en minúsculas, sin tildes ni caracteres especiales. </w:t>
            </w:r>
            <w:r>
              <w:rPr>
                <w:b/>
                <w:sz w:val="20"/>
              </w:rPr>
              <w:t xml:space="preserve">Se entregan exactamente estos dos formatos (.pdf y .zip)</w:t>
            </w:r>
            <w:r>
              <w:rPr>
                <w:b w:val="0"/>
                <w:sz w:val="20"/>
              </w:rPr>
              <w:t xml:space="preserve">: una entrega en un formato distinto (por ejemplo, un .rar, un .7z o la memoria en .docx) se considera no entregada y se califica con un 0.</w:t>
            </w:r>
          </w:p>
        </w:tc>
      </w:tr>
    </w:tbl>
    <w:p>
      <w:pPr>
        <w:spacing w:after="0" w:line="120" w:lineRule="exact"/>
      </w:pPr>
      <w:r>
        <w:rPr>
          <w:sz w:val="12"/>
        </w:rPr>
      </w:r>
    </w:p>
    <w:p>
      <w:pPr>
        <w:pStyle w:val="Ttulo2"/>
        <w:keepNext/>
      </w:pPr>
      <w:r>
        <w:t xml:space="preserve">Identificación, autoría y entrega</w:t>
      </w:r>
    </w:p>
    <w:p>
      <w:pPr>
        <w:numPr>
          <w:ilvl w:val="0"/>
          <w:numId w:val="10"/>
        </w:numPr>
        <w:spacing w:after="60"/>
        <w:jc w:val="both"/>
      </w:pPr>
      <w:r>
        <w:rPr>
          <w:b w:val="0"/>
        </w:rPr>
        <w:t xml:space="preserve">La memoria debe incluir una portada con nombre y apellidos, módulo, unidad de trabajo y fecha de entrega.</w:t>
      </w:r>
    </w:p>
    <w:p>
      <w:pPr>
        <w:numPr>
          <w:ilvl w:val="0"/>
          <w:numId w:val="10"/>
        </w:numPr>
        <w:spacing w:after="60"/>
        <w:jc w:val="both"/>
      </w:pPr>
      <w:r>
        <w:rPr>
          <w:b w:val="0"/>
        </w:rPr>
        <w:t xml:space="preserve">El trabajo se realiza de forma individual. Se considera copia tanto la reproducción total como la parcial del trabajo de otro alumno o alumna; si se detecta, la práctica se calificará con un 0 para todas las personas implicadas.</w:t>
      </w:r>
    </w:p>
    <w:p>
      <w:pPr>
        <w:numPr>
          <w:ilvl w:val="0"/>
          <w:numId w:val="10"/>
        </w:numPr>
        <w:spacing w:after="60"/>
        <w:jc w:val="both"/>
      </w:pPr>
      <w:r>
        <w:rPr>
          <w:b w:val="0"/>
        </w:rPr>
        <w:t xml:space="preserve">Puedes consultar documentación externa, pero debes comprender todo lo que entregues.</w:t>
      </w:r>
    </w:p>
    <w:p>
      <w:pPr>
        <w:numPr>
          <w:ilvl w:val="0"/>
          <w:numId w:val="10"/>
        </w:numPr>
        <w:spacing w:after="60"/>
        <w:jc w:val="both"/>
      </w:pPr>
      <w:r>
        <w:rPr>
          <w:b/>
        </w:rPr>
        <w:t xml:space="preserve">En esta práctica no está autorizado el uso de herramientas de inteligencia artificial</w:t>
      </w:r>
      <w:r>
        <w:rPr>
          <w:b w:val="0"/>
        </w:rPr>
        <w:t xml:space="preserve">, ni para generar código ni para redactar la memoria. Cualquier contenido generado con ellas se considerará una fuente externa no autorizada.</w:t>
      </w:r>
    </w:p>
    <w:p>
      <w:pPr>
        <w:numPr>
          <w:ilvl w:val="0"/>
          <w:numId w:val="10"/>
        </w:numPr>
        <w:spacing w:after="60"/>
        <w:jc w:val="both"/>
      </w:pPr>
      <w:r>
        <w:rPr>
          <w:b w:val="0"/>
        </w:rPr>
        <w:t xml:space="preserve">La práctica se entrega en el aula virtual hasta el </w:t>
      </w:r>
      <w:r>
        <w:rPr>
          <w:b/>
        </w:rPr>
        <w:t xml:space="preserve">domingo 1 de noviembre a las 23:59</w:t>
      </w:r>
      <w:r>
        <w:rPr>
          <w:b w:val="0"/>
        </w:rPr>
        <w:t xml:space="preserve">. Un borrador que no se haya enviado no se considera entregado.</w:t>
      </w:r>
    </w:p>
    <w:p>
      <w:pPr>
        <w:pStyle w:val="Ttulo2"/>
        <w:keepNext/>
      </w:pPr>
      <w:r>
        <w:t xml:space="preserve">Antes de entregar</w:t>
      </w:r>
    </w:p>
    <w:p>
      <w:pPr>
        <w:numPr>
          <w:ilvl w:val="0"/>
          <w:numId w:val="10"/>
        </w:numPr>
        <w:spacing w:after="60"/>
        <w:jc w:val="both"/>
      </w:pPr>
      <w:r>
        <w:rPr>
          <w:b w:val="0"/>
        </w:rPr>
        <w:t xml:space="preserve">Que el proyecto </w:t>
      </w:r>
      <w:r>
        <w:rPr>
          <w:b/>
        </w:rPr>
        <w:t xml:space="preserve">compila desde la consola</w:t>
      </w:r>
      <w:r>
        <w:rPr>
          <w:b w:val="0"/>
        </w:rPr>
        <w:t xml:space="preserve"> con </w:t>
      </w:r>
      <w:r>
        <w:rPr>
          <w:rFonts w:ascii="Consolas" w:hAnsi="Consolas" w:cs="Consolas"/>
          <w:b w:val="0"/>
          <w:color w:val="7A2E0A"/>
        </w:rPr>
        <w:t xml:space="preserve">javac -d out</w:t>
      </w:r>
      <w:r>
        <w:rPr>
          <w:b w:val="0"/>
        </w:rPr>
        <w:t xml:space="preserve"> y se ejecuta con los comandos del README.</w:t>
      </w:r>
    </w:p>
    <w:p>
      <w:pPr>
        <w:numPr>
          <w:ilvl w:val="0"/>
          <w:numId w:val="10"/>
        </w:numPr>
        <w:spacing w:after="60"/>
        <w:jc w:val="both"/>
      </w:pPr>
      <w:r>
        <w:rPr>
          <w:b w:val="0"/>
        </w:rPr>
        <w:t xml:space="preserve">Que el ZIP contiene lo indicado en el apartado 8.5 y no incluye la carpeta de logs, los ficheros .class ni las carpetas de configuración del IDE.</w:t>
      </w:r>
    </w:p>
    <w:p>
      <w:pPr>
        <w:numPr>
          <w:ilvl w:val="0"/>
          <w:numId w:val="10"/>
        </w:numPr>
        <w:spacing w:after="60"/>
        <w:jc w:val="both"/>
      </w:pPr>
      <w:r>
        <w:rPr>
          <w:b w:val="0"/>
        </w:rPr>
        <w:t xml:space="preserve">Que la memoria incluye todas las capturas pedidas, cada una con su pie de apartado, y todas las respuestas.</w:t>
      </w:r>
    </w:p>
    <w:p>
      <w:pPr>
        <w:numPr>
          <w:ilvl w:val="0"/>
          <w:numId w:val="10"/>
        </w:numPr>
        <w:spacing w:after="60"/>
        <w:jc w:val="both"/>
      </w:pPr>
      <w:r>
        <w:rPr>
          <w:b w:val="0"/>
        </w:rPr>
        <w:t xml:space="preserve">Que los dos archivos tienen el nombre correcto y son la versión definitiva.</w:t>
      </w:r>
    </w:p>
    <w:p>
      <w:pPr>
        <w:pStyle w:val="Ttulo1"/>
        <w:keepNext/>
      </w:pPr>
      <w:r>
        <w:t xml:space="preserve">2. Objetivos</w:t>
      </w:r>
    </w:p>
    <w:p>
      <w:pPr>
        <w:numPr>
          <w:ilvl w:val="0"/>
          <w:numId w:val="10"/>
        </w:numPr>
        <w:spacing w:after="60"/>
        <w:jc w:val="both"/>
      </w:pPr>
      <w:r>
        <w:rPr>
          <w:b w:val="0"/>
        </w:rPr>
        <w:t xml:space="preserve">Programar un proceso hijo que reciba datos por su entrada estándar, devuelva resultados por su salida estándar siguiendo un protocolo y termine con un código de salida significativo.</w:t>
      </w:r>
    </w:p>
    <w:p>
      <w:pPr>
        <w:numPr>
          <w:ilvl w:val="0"/>
          <w:numId w:val="10"/>
        </w:numPr>
        <w:spacing w:after="60"/>
        <w:jc w:val="both"/>
      </w:pPr>
      <w:r>
        <w:rPr>
          <w:b w:val="0"/>
        </w:rPr>
        <w:t xml:space="preserve">Programar un proceso padre que reparta el trabajo, lance varios hijos en paralelo con ProcessBuilder, se comunique con ellos y combine sus resultados.</w:t>
      </w:r>
    </w:p>
    <w:p>
      <w:pPr>
        <w:numPr>
          <w:ilvl w:val="0"/>
          <w:numId w:val="10"/>
        </w:numPr>
        <w:spacing w:after="60"/>
        <w:jc w:val="both"/>
      </w:pPr>
      <w:r>
        <w:rPr>
          <w:b w:val="0"/>
        </w:rPr>
        <w:t xml:space="preserve">Sincronizarse con los hijos de forma segura: sin bloqueos, con tiempo límite y sin dejar procesos huérfanos.</w:t>
      </w:r>
    </w:p>
    <w:p>
      <w:pPr>
        <w:numPr>
          <w:ilvl w:val="0"/>
          <w:numId w:val="10"/>
        </w:numPr>
        <w:spacing w:after="60"/>
        <w:jc w:val="both"/>
      </w:pPr>
      <w:r>
        <w:rPr>
          <w:b w:val="0"/>
        </w:rPr>
        <w:t xml:space="preserve">Probar la aplicación y medir la mejora de rendimiento obtenida con la ejecución en paralelo.</w:t>
      </w:r>
    </w:p>
    <w:p>
      <w:pPr>
        <w:numPr>
          <w:ilvl w:val="0"/>
          <w:numId w:val="10"/>
        </w:numPr>
        <w:spacing w:after="60"/>
        <w:jc w:val="both"/>
      </w:pPr>
      <w:r>
        <w:rPr>
          <w:b w:val="0"/>
        </w:rPr>
        <w:t xml:space="preserve">Monitorizar los procesos en el sistema operativo y analizar su comportamiento.</w:t>
      </w:r>
    </w:p>
    <w:p>
      <w:pPr>
        <w:numPr>
          <w:ilvl w:val="0"/>
          <w:numId w:val="10"/>
        </w:numPr>
        <w:spacing w:after="60"/>
        <w:jc w:val="both"/>
      </w:pPr>
      <w:r>
        <w:rPr>
          <w:b w:val="0"/>
        </w:rPr>
        <w:t xml:space="preserve">Documentar el código y la aplicación.</w:t>
      </w:r>
    </w:p>
    <w:p>
      <w:pPr>
        <w:pStyle w:val="Ttulo1"/>
        <w:keepNext/>
      </w:pPr>
      <w:r>
        <w:t xml:space="preserve">3. Materiales y requisitos previos</w:t>
      </w:r>
    </w:p>
    <w:p>
      <w:pPr>
        <w:numPr>
          <w:ilvl w:val="0"/>
          <w:numId w:val="10"/>
        </w:numPr>
        <w:spacing w:after="60"/>
        <w:jc w:val="both"/>
      </w:pPr>
      <w:r>
        <w:rPr>
          <w:b w:val="0"/>
        </w:rPr>
        <w:t xml:space="preserve">Los apuntes de la UT1 (Programación multiproceso) y las actividades resueltas en clase.</w:t>
      </w:r>
    </w:p>
    <w:p>
      <w:pPr>
        <w:numPr>
          <w:ilvl w:val="0"/>
          <w:numId w:val="10"/>
        </w:numPr>
        <w:spacing w:after="60"/>
        <w:jc w:val="both"/>
      </w:pPr>
      <w:r>
        <w:rPr>
          <w:b w:val="0"/>
        </w:rPr>
        <w:t xml:space="preserve">JDK 21 o superior y el IDE que prefieras (IntelliJ IDEA, Eclipse, NetBeans o VS Code).</w:t>
      </w:r>
    </w:p>
    <w:p>
      <w:pPr>
        <w:numPr>
          <w:ilvl w:val="0"/>
          <w:numId w:val="10"/>
        </w:numPr>
        <w:spacing w:after="60"/>
        <w:jc w:val="both"/>
      </w:pPr>
      <w:r>
        <w:rPr>
          <w:b w:val="0"/>
        </w:rPr>
        <w:t xml:space="preserve">El fichero </w:t>
      </w:r>
      <w:r>
        <w:rPr>
          <w:b/>
        </w:rPr>
        <w:t xml:space="preserve">GeneradorLogs.java</w:t>
      </w:r>
      <w:r>
        <w:rPr>
          <w:b w:val="0"/>
        </w:rPr>
        <w:t xml:space="preserve"> del aula virtual (código base que no hay que modificar).</w:t>
      </w:r>
    </w:p>
    <w:p>
      <w:pPr>
        <w:numPr>
          <w:ilvl w:val="0"/>
          <w:numId w:val="10"/>
        </w:numPr>
        <w:spacing w:after="60"/>
        <w:jc w:val="both"/>
      </w:pPr>
      <w:r>
        <w:rPr>
          <w:b w:val="0"/>
        </w:rPr>
        <w:t xml:space="preserve">Process Explorer (o el Administrador de tareas) y PowerShell para la monitorización.</w:t>
      </w:r>
    </w:p>
    <w:p>
      <w:pPr>
        <w:jc w:val="both"/>
      </w:pPr>
      <w:r>
        <w:rPr>
          <w:b w:val="0"/>
        </w:rPr>
        <w:t xml:space="preserve">Trabajas en el equipo de desarrollo de </w:t>
      </w:r>
      <w:r>
        <w:rPr>
          <w:b/>
        </w:rPr>
        <w:t xml:space="preserve">MercaByte</w:t>
      </w:r>
      <w:r>
        <w:rPr>
          <w:b w:val="0"/>
        </w:rPr>
        <w:t xml:space="preserve">, una tienda en línea ficticia. Su servidor web guarda un fichero de registro (log) por cada día, con una línea por cada petición recibida. El equipo de sistemas necesita un informe con estadísticas de tráfico, pero el volumen de datos es grande y analizarlo con un programa secuencial tarda demasiado.</w:t>
      </w:r>
    </w:p>
    <w:p>
      <w:pPr>
        <w:jc w:val="both"/>
      </w:pPr>
      <w:r>
        <w:rPr>
          <w:b w:val="0"/>
        </w:rPr>
        <w:t xml:space="preserve">Tu tarea es desarrollar una aplicación </w:t>
      </w:r>
      <w:r>
        <w:rPr>
          <w:b/>
        </w:rPr>
        <w:t xml:space="preserve">multiproceso</w:t>
      </w:r>
      <w:r>
        <w:rPr>
          <w:b w:val="0"/>
        </w:rPr>
        <w:t xml:space="preserve"> que reparta el análisis de los ficheros entre varios procesos que trabajen en paralelo, recoja sus resultados parciales y genere un informe final. La aplicación está formada por dos programas:</w:t>
      </w:r>
    </w:p>
    <w:p>
      <w:pPr>
        <w:numPr>
          <w:ilvl w:val="0"/>
          <w:numId w:val="10"/>
        </w:numPr>
        <w:spacing w:after="60"/>
        <w:jc w:val="both"/>
      </w:pPr>
      <w:r>
        <w:rPr>
          <w:b/>
        </w:rPr>
        <w:t xml:space="preserve">AnalizadorLogs</w:t>
      </w:r>
      <w:r>
        <w:rPr>
          <w:b w:val="0"/>
        </w:rPr>
        <w:t xml:space="preserve"> (proceso hijo): analiza los ficheros de log que le indique el padre y devuelve sus estadísticas.</w:t>
      </w:r>
    </w:p>
    <w:p>
      <w:pPr>
        <w:numPr>
          <w:ilvl w:val="0"/>
          <w:numId w:val="10"/>
        </w:numPr>
        <w:spacing w:after="60"/>
        <w:jc w:val="both"/>
      </w:pPr>
      <w:r>
        <w:rPr>
          <w:b/>
        </w:rPr>
        <w:t xml:space="preserve">CoordinadorLogs</w:t>
      </w:r>
      <w:r>
        <w:rPr>
          <w:b w:val="0"/>
        </w:rPr>
        <w:t xml:space="preserve"> (proceso padre): reparte los ficheros entre varios hijos, los lanza en paralelo, se comunica con ellos, espera a que terminen, combina los resultados y genera el informe.</w:t>
      </w:r>
    </w:p>
    <w:p>
      <w:pPr>
        <w:jc w:val="both"/>
      </w:pPr>
      <w:r>
        <w:rPr>
          <w:b w:val="0"/>
        </w:rPr>
        <w:t xml:space="preserve">Trabaja las partes en orden: cada una parte del resultado de la anterior.</w:t>
      </w:r>
    </w:p>
    <w:p>
      <w:pPr>
        <w:pStyle w:val="Ttulo1"/>
        <w:keepNext/>
      </w:pPr>
      <w:r>
        <w:t xml:space="preserve">4. Desarrollo</w:t>
      </w:r>
    </w:p>
    <w:tbl>
      <w:tblPr>
        <w:tblW w:w="8786"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300"/>
        <w:gridCol w:w="7486"/>
      </w:tblGrid>
      <w:tr>
        <w:trPr>
          <w:tblHeader/>
          <w:cantSplit/>
        </w:trPr>
        <w:tc>
          <w:tcPr>
            <w:tcW w:type="dxa" w:w="13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Parte</w:t>
            </w:r>
          </w:p>
        </w:tc>
        <w:tc>
          <w:tcPr>
            <w:tcW w:type="dxa" w:w="7486"/>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Contenido</w:t>
            </w:r>
          </w:p>
        </w:tc>
      </w:tr>
      <w:tr>
        <w:trPr>
          <w:cantSplit/>
        </w:trPr>
        <w:tc>
          <w:tcPr>
            <w:tcW w:type="dxa" w:w="1300"/>
            <w:tcMar>
              <w:top w:w="60" w:type="dxa"/>
              <w:left w:w="100" w:type="dxa"/>
              <w:bottom w:w="60" w:type="dxa"/>
              <w:right w:w="100" w:type="dxa"/>
            </w:tcMar>
          </w:tcPr>
          <w:p>
            <w:pPr>
              <w:spacing w:after="20" w:before="0" w:line="252" w:lineRule="auto"/>
              <w:jc w:val="left"/>
            </w:pPr>
            <w:r>
              <w:rPr>
                <w:b/>
                <w:sz w:val="19"/>
              </w:rPr>
              <w:t xml:space="preserve">1</w:t>
            </w:r>
          </w:p>
        </w:tc>
        <w:tc>
          <w:tcPr>
            <w:tcW w:type="dxa" w:w="7486"/>
            <w:tcMar>
              <w:top w:w="60" w:type="dxa"/>
              <w:left w:w="100" w:type="dxa"/>
              <w:bottom w:w="60" w:type="dxa"/>
              <w:right w:w="100" w:type="dxa"/>
            </w:tcMar>
          </w:tcPr>
          <w:p>
            <w:pPr>
              <w:spacing w:after="20" w:before="0" w:line="252" w:lineRule="auto"/>
              <w:jc w:val="left"/>
            </w:pPr>
            <w:r>
              <w:rPr>
                <w:b w:val="0"/>
                <w:sz w:val="19"/>
              </w:rPr>
              <w:t xml:space="preserve">Preparar el proyecto y los datos de prueba</w:t>
            </w:r>
          </w:p>
        </w:tc>
      </w:tr>
      <w:tr>
        <w:trPr>
          <w:cantSplit/>
        </w:trPr>
        <w:tc>
          <w:tcPr>
            <w:tcW w:type="dxa" w:w="1300"/>
            <w:shd w:val="clear" w:color="auto" w:fill="F7F7F7"/>
            <w:tcMar>
              <w:top w:w="60" w:type="dxa"/>
              <w:left w:w="100" w:type="dxa"/>
              <w:bottom w:w="60" w:type="dxa"/>
              <w:right w:w="100" w:type="dxa"/>
            </w:tcMar>
          </w:tcPr>
          <w:p>
            <w:pPr>
              <w:spacing w:after="20" w:before="0" w:line="252" w:lineRule="auto"/>
              <w:jc w:val="left"/>
            </w:pPr>
            <w:r>
              <w:rPr>
                <w:b/>
                <w:sz w:val="19"/>
              </w:rPr>
              <w:t xml:space="preserve">2</w:t>
            </w:r>
          </w:p>
        </w:tc>
        <w:tc>
          <w:tcPr>
            <w:tcW w:type="dxa" w:w="7486"/>
            <w:shd w:val="clear" w:color="auto" w:fill="F7F7F7"/>
            <w:tcMar>
              <w:top w:w="60" w:type="dxa"/>
              <w:left w:w="100" w:type="dxa"/>
              <w:bottom w:w="60" w:type="dxa"/>
              <w:right w:w="100" w:type="dxa"/>
            </w:tcMar>
          </w:tcPr>
          <w:p>
            <w:pPr>
              <w:spacing w:after="20" w:before="0" w:line="252" w:lineRule="auto"/>
              <w:jc w:val="left"/>
            </w:pPr>
            <w:r>
              <w:rPr>
                <w:b w:val="0"/>
                <w:sz w:val="19"/>
              </w:rPr>
              <w:t xml:space="preserve">El proceso hijo: AnalizadorLogs</w:t>
            </w:r>
          </w:p>
        </w:tc>
      </w:tr>
      <w:tr>
        <w:trPr>
          <w:cantSplit/>
        </w:trPr>
        <w:tc>
          <w:tcPr>
            <w:tcW w:type="dxa" w:w="1300"/>
            <w:tcMar>
              <w:top w:w="60" w:type="dxa"/>
              <w:left w:w="100" w:type="dxa"/>
              <w:bottom w:w="60" w:type="dxa"/>
              <w:right w:w="100" w:type="dxa"/>
            </w:tcMar>
          </w:tcPr>
          <w:p>
            <w:pPr>
              <w:spacing w:after="20" w:before="0" w:line="252" w:lineRule="auto"/>
              <w:jc w:val="left"/>
            </w:pPr>
            <w:r>
              <w:rPr>
                <w:b/>
                <w:sz w:val="19"/>
              </w:rPr>
              <w:t xml:space="preserve">3</w:t>
            </w:r>
          </w:p>
        </w:tc>
        <w:tc>
          <w:tcPr>
            <w:tcW w:type="dxa" w:w="7486"/>
            <w:tcMar>
              <w:top w:w="60" w:type="dxa"/>
              <w:left w:w="100" w:type="dxa"/>
              <w:bottom w:w="60" w:type="dxa"/>
              <w:right w:w="100" w:type="dxa"/>
            </w:tcMar>
          </w:tcPr>
          <w:p>
            <w:pPr>
              <w:spacing w:after="20" w:before="0" w:line="252" w:lineRule="auto"/>
              <w:jc w:val="left"/>
            </w:pPr>
            <w:r>
              <w:rPr>
                <w:b w:val="0"/>
                <w:sz w:val="19"/>
              </w:rPr>
              <w:t xml:space="preserve">El proceso padre: CoordinadorLogs</w:t>
            </w:r>
          </w:p>
        </w:tc>
      </w:tr>
      <w:tr>
        <w:trPr>
          <w:cantSplit/>
        </w:trPr>
        <w:tc>
          <w:tcPr>
            <w:tcW w:type="dxa" w:w="1300"/>
            <w:shd w:val="clear" w:color="auto" w:fill="F7F7F7"/>
            <w:tcMar>
              <w:top w:w="60" w:type="dxa"/>
              <w:left w:w="100" w:type="dxa"/>
              <w:bottom w:w="60" w:type="dxa"/>
              <w:right w:w="100" w:type="dxa"/>
            </w:tcMar>
          </w:tcPr>
          <w:p>
            <w:pPr>
              <w:spacing w:after="20" w:before="0" w:line="252" w:lineRule="auto"/>
              <w:jc w:val="left"/>
            </w:pPr>
            <w:r>
              <w:rPr>
                <w:b/>
                <w:sz w:val="19"/>
              </w:rPr>
              <w:t xml:space="preserve">4</w:t>
            </w:r>
          </w:p>
        </w:tc>
        <w:tc>
          <w:tcPr>
            <w:tcW w:type="dxa" w:w="7486"/>
            <w:shd w:val="clear" w:color="auto" w:fill="F7F7F7"/>
            <w:tcMar>
              <w:top w:w="60" w:type="dxa"/>
              <w:left w:w="100" w:type="dxa"/>
              <w:bottom w:w="60" w:type="dxa"/>
              <w:right w:w="100" w:type="dxa"/>
            </w:tcMar>
          </w:tcPr>
          <w:p>
            <w:pPr>
              <w:spacing w:after="20" w:before="0" w:line="252" w:lineRule="auto"/>
              <w:jc w:val="left"/>
            </w:pPr>
            <w:r>
              <w:rPr>
                <w:b w:val="0"/>
                <w:sz w:val="19"/>
              </w:rPr>
              <w:t xml:space="preserve">Ampliación</w:t>
            </w:r>
          </w:p>
        </w:tc>
      </w:tr>
      <w:tr>
        <w:trPr>
          <w:cantSplit/>
        </w:trPr>
        <w:tc>
          <w:tcPr>
            <w:tcW w:type="dxa" w:w="1300"/>
            <w:tcMar>
              <w:top w:w="60" w:type="dxa"/>
              <w:left w:w="100" w:type="dxa"/>
              <w:bottom w:w="60" w:type="dxa"/>
              <w:right w:w="100" w:type="dxa"/>
            </w:tcMar>
          </w:tcPr>
          <w:p>
            <w:pPr>
              <w:spacing w:after="20" w:before="0" w:line="252" w:lineRule="auto"/>
              <w:jc w:val="left"/>
            </w:pPr>
            <w:r>
              <w:rPr>
                <w:b/>
                <w:sz w:val="19"/>
              </w:rPr>
              <w:t xml:space="preserve">5</w:t>
            </w:r>
          </w:p>
        </w:tc>
        <w:tc>
          <w:tcPr>
            <w:tcW w:type="dxa" w:w="7486"/>
            <w:tcMar>
              <w:top w:w="60" w:type="dxa"/>
              <w:left w:w="100" w:type="dxa"/>
              <w:bottom w:w="60" w:type="dxa"/>
              <w:right w:w="100" w:type="dxa"/>
            </w:tcMar>
          </w:tcPr>
          <w:p>
            <w:pPr>
              <w:spacing w:after="20" w:before="0" w:line="252" w:lineRule="auto"/>
              <w:jc w:val="left"/>
            </w:pPr>
            <w:r>
              <w:rPr>
                <w:b w:val="0"/>
                <w:sz w:val="19"/>
              </w:rPr>
              <w:t xml:space="preserve">Pruebas de funcionamiento</w:t>
            </w:r>
          </w:p>
        </w:tc>
      </w:tr>
      <w:tr>
        <w:trPr>
          <w:cantSplit/>
        </w:trPr>
        <w:tc>
          <w:tcPr>
            <w:tcW w:type="dxa" w:w="1300"/>
            <w:shd w:val="clear" w:color="auto" w:fill="F7F7F7"/>
            <w:tcMar>
              <w:top w:w="60" w:type="dxa"/>
              <w:left w:w="100" w:type="dxa"/>
              <w:bottom w:w="60" w:type="dxa"/>
              <w:right w:w="100" w:type="dxa"/>
            </w:tcMar>
          </w:tcPr>
          <w:p>
            <w:pPr>
              <w:spacing w:after="20" w:before="0" w:line="252" w:lineRule="auto"/>
              <w:jc w:val="left"/>
            </w:pPr>
            <w:r>
              <w:rPr>
                <w:b/>
                <w:sz w:val="19"/>
              </w:rPr>
              <w:t xml:space="preserve">6</w:t>
            </w:r>
          </w:p>
        </w:tc>
        <w:tc>
          <w:tcPr>
            <w:tcW w:type="dxa" w:w="7486"/>
            <w:shd w:val="clear" w:color="auto" w:fill="F7F7F7"/>
            <w:tcMar>
              <w:top w:w="60" w:type="dxa"/>
              <w:left w:w="100" w:type="dxa"/>
              <w:bottom w:w="60" w:type="dxa"/>
              <w:right w:w="100" w:type="dxa"/>
            </w:tcMar>
          </w:tcPr>
          <w:p>
            <w:pPr>
              <w:spacing w:after="20" w:before="0" w:line="252" w:lineRule="auto"/>
              <w:jc w:val="left"/>
            </w:pPr>
            <w:r>
              <w:rPr>
                <w:b w:val="0"/>
                <w:sz w:val="19"/>
              </w:rPr>
              <w:t xml:space="preserve">Medición de rendimiento</w:t>
            </w:r>
          </w:p>
        </w:tc>
      </w:tr>
      <w:tr>
        <w:trPr>
          <w:cantSplit/>
        </w:trPr>
        <w:tc>
          <w:tcPr>
            <w:tcW w:type="dxa" w:w="1300"/>
            <w:tcMar>
              <w:top w:w="60" w:type="dxa"/>
              <w:left w:w="100" w:type="dxa"/>
              <w:bottom w:w="60" w:type="dxa"/>
              <w:right w:w="100" w:type="dxa"/>
            </w:tcMar>
          </w:tcPr>
          <w:p>
            <w:pPr>
              <w:spacing w:after="20" w:before="0" w:line="252" w:lineRule="auto"/>
              <w:jc w:val="left"/>
            </w:pPr>
            <w:r>
              <w:rPr>
                <w:b/>
                <w:sz w:val="19"/>
              </w:rPr>
              <w:t xml:space="preserve">7</w:t>
            </w:r>
          </w:p>
        </w:tc>
        <w:tc>
          <w:tcPr>
            <w:tcW w:type="dxa" w:w="7486"/>
            <w:tcMar>
              <w:top w:w="60" w:type="dxa"/>
              <w:left w:w="100" w:type="dxa"/>
              <w:bottom w:w="60" w:type="dxa"/>
              <w:right w:w="100" w:type="dxa"/>
            </w:tcMar>
          </w:tcPr>
          <w:p>
            <w:pPr>
              <w:spacing w:after="20" w:before="0" w:line="252" w:lineRule="auto"/>
              <w:jc w:val="left"/>
            </w:pPr>
            <w:r>
              <w:rPr>
                <w:b w:val="0"/>
                <w:sz w:val="19"/>
              </w:rPr>
              <w:t xml:space="preserve">Monitorización y análisis</w:t>
            </w:r>
          </w:p>
        </w:tc>
      </w:tr>
      <w:tr>
        <w:trPr>
          <w:cantSplit/>
        </w:trPr>
        <w:tc>
          <w:tcPr>
            <w:tcW w:type="dxa" w:w="1300"/>
            <w:shd w:val="clear" w:color="auto" w:fill="F7F7F7"/>
            <w:tcMar>
              <w:top w:w="60" w:type="dxa"/>
              <w:left w:w="100" w:type="dxa"/>
              <w:bottom w:w="60" w:type="dxa"/>
              <w:right w:w="100" w:type="dxa"/>
            </w:tcMar>
          </w:tcPr>
          <w:p>
            <w:pPr>
              <w:spacing w:after="20" w:before="0" w:line="252" w:lineRule="auto"/>
              <w:jc w:val="left"/>
            </w:pPr>
            <w:r>
              <w:rPr>
                <w:b/>
                <w:sz w:val="19"/>
              </w:rPr>
              <w:t xml:space="preserve">8</w:t>
            </w:r>
          </w:p>
        </w:tc>
        <w:tc>
          <w:tcPr>
            <w:tcW w:type="dxa" w:w="7486"/>
            <w:shd w:val="clear" w:color="auto" w:fill="F7F7F7"/>
            <w:tcMar>
              <w:top w:w="60" w:type="dxa"/>
              <w:left w:w="100" w:type="dxa"/>
              <w:bottom w:w="60" w:type="dxa"/>
              <w:right w:w="100" w:type="dxa"/>
            </w:tcMar>
          </w:tcPr>
          <w:p>
            <w:pPr>
              <w:spacing w:after="20" w:before="0" w:line="252" w:lineRule="auto"/>
              <w:jc w:val="left"/>
            </w:pPr>
            <w:r>
              <w:rPr>
                <w:b w:val="0"/>
                <w:sz w:val="19"/>
              </w:rPr>
              <w:t xml:space="preserve">Documentación y preparación de la entrega</w:t>
            </w:r>
          </w:p>
        </w:tc>
      </w:tr>
    </w:tbl>
    <w:p>
      <w:pPr>
        <w:spacing w:after="0" w:line="120" w:lineRule="exact"/>
      </w:pPr>
      <w:r>
        <w:rPr>
          <w:sz w:val="12"/>
        </w:rPr>
      </w:r>
    </w:p>
    <w:p>
      <w:pPr>
        <w:pStyle w:val="Ttulo2"/>
        <w:keepNext/>
      </w:pPr>
      <w:r>
        <w:t xml:space="preserve">Parte 1 — Preparar el proyecto y los datos de prueba</w:t>
      </w:r>
    </w:p>
    <w:p>
      <w:pPr>
        <w:jc w:val="both"/>
      </w:pPr>
      <w:r>
        <w:rPr>
          <w:b/>
        </w:rPr>
        <w:t xml:space="preserve">1.1.</w:t>
      </w:r>
      <w:r>
        <w:rPr>
          <w:b w:val="0"/>
        </w:rPr>
        <w:t xml:space="preserve"> Crea un proyecto Java con el paquete </w:t>
      </w:r>
      <w:r>
        <w:rPr>
          <w:rFonts w:ascii="Consolas" w:hAnsi="Consolas" w:cs="Consolas"/>
          <w:b w:val="0"/>
          <w:color w:val="7A2E0A"/>
        </w:rPr>
        <w:t xml:space="preserve">psp.ut1.practica</w:t>
      </w:r>
      <w:r>
        <w:rPr>
          <w:b w:val="0"/>
        </w:rPr>
        <w:t xml:space="preserve"> y copia en él la clase </w:t>
      </w:r>
      <w:r>
        <w:rPr>
          <w:b/>
        </w:rPr>
        <w:t xml:space="preserve">GeneradorLogs.java</w:t>
      </w:r>
      <w:r>
        <w:rPr>
          <w:b w:val="0"/>
        </w:rPr>
        <w:t xml:space="preserve"> del aula virtual.</w:t>
      </w:r>
    </w:p>
    <w:p>
      <w:pPr>
        <w:keepNext/>
        <w:jc w:val="both"/>
      </w:pPr>
      <w:r>
        <w:rPr>
          <w:b/>
        </w:rPr>
        <w:t xml:space="preserve">1.2.</w:t>
      </w:r>
      <w:r>
        <w:rPr>
          <w:b w:val="0"/>
        </w:rPr>
        <w:t xml:space="preserve"> Compila el proyecto y genera los ficheros de prueba:</w:t>
      </w:r>
    </w:p>
    <w:tbl>
      <w:tblPr>
        <w:tblW w:w="8786" w:type="dxa"/>
        <w:jc w:val="center"/>
        <w:tblBorders>
          <w:top w:val="single" w:sz="4" w:color="D0D0D0"/>
          <w:left w:val="single" w:sz="4" w:color="D0D0D0"/>
          <w:bottom w:val="single" w:sz="4" w:color="D0D0D0"/>
          <w:right w:val="single" w:sz="4" w:color="D0D0D0"/>
          <w:insideH w:val="nil"/>
          <w:insideV w:val="nil"/>
        </w:tblBorders>
        <w:tblLayout w:type="fixed"/>
      </w:tblPr>
      <w:tblGrid>
        <w:gridCol w:w="8786"/>
      </w:tblGrid>
      <w:tr>
        <w:trPr>
          <w:cantSplit/>
        </w:trPr>
        <w:tc>
          <w:tcPr>
            <w:tcW w:type="dxa" w:w="8786"/>
            <w:shd w:val="clear" w:color="auto" w:fill="F2F2F2"/>
            <w:tcMar>
              <w:top w:w="80" w:type="dxa"/>
              <w:left w:w="160" w:type="dxa"/>
              <w:bottom w:w="80" w:type="dxa"/>
              <w:right w:w="120" w:type="dxa"/>
            </w:tcMar>
          </w:tcPr>
          <w:p>
            <w:pPr>
              <w:keepNext/>
              <w:spacing w:after="40"/>
            </w:pPr>
            <w:r>
              <w:rPr>
                <w:b/>
                <w:color w:val="595959"/>
                <w:sz w:val="17"/>
              </w:rPr>
              <w:t xml:space="preserve">Consola (cmd)</w:t>
            </w:r>
          </w:p>
          <w:p>
            <w:pPr>
              <w:keepNext/>
              <w:spacing w:after="0" w:line="240" w:lineRule="auto"/>
              <w:jc w:val="left"/>
            </w:pPr>
            <w:r>
              <w:rPr>
                <w:rFonts w:ascii="Consolas" w:hAnsi="Consolas" w:cs="Consolas"/>
                <w:color w:val="1B1B1B"/>
                <w:sz w:val="16"/>
              </w:rPr>
              <w:t xml:space="preserve">java -cp out psp.ut1.practica.GeneradorLogs logs 12 250000</w:t>
            </w:r>
          </w:p>
        </w:tc>
      </w:tr>
    </w:tbl>
    <w:p>
      <w:pPr>
        <w:spacing w:after="0" w:line="120" w:lineRule="exact"/>
      </w:pPr>
      <w:r>
        <w:rPr>
          <w:sz w:val="12"/>
        </w:rPr>
      </w:r>
    </w:p>
    <w:p>
      <w:pPr>
        <w:jc w:val="both"/>
      </w:pPr>
      <w:r>
        <w:rPr>
          <w:b w:val="0"/>
        </w:rPr>
        <w:t xml:space="preserve">Los argumentos son la carpeta de destino, el número de ficheros y el número medio de líneas por fichero. Con estos valores se generan 12 ficheros (access-2026-09-01.log, access-2026-09-02.log...) con unos 3 millones de líneas y 250 MB en total. Los ficheros no tienen todos el mismo tamaño, igual que en un servidor real hay días con más tráfico que otros. Si tu equipo es muy rápido y los tiempos son demasiado pequeños para compararlos, aumenta el número de ficheros.</w:t>
      </w:r>
    </w:p>
    <w:p>
      <w:pPr>
        <w:keepNext/>
        <w:jc w:val="both"/>
      </w:pPr>
      <w:r>
        <w:rPr>
          <w:b/>
        </w:rPr>
        <w:t xml:space="preserve">1.3.</w:t>
      </w:r>
      <w:r>
        <w:rPr>
          <w:b w:val="0"/>
        </w:rPr>
        <w:t xml:space="preserve"> Revisa el formato de las líneas. Cada una tiene los campos separados por espacios:</w:t>
      </w:r>
    </w:p>
    <w:tbl>
      <w:tblPr>
        <w:tblW w:w="8786" w:type="dxa"/>
        <w:jc w:val="center"/>
        <w:tblBorders>
          <w:top w:val="single" w:sz="4" w:color="D0D0D0"/>
          <w:left w:val="single" w:sz="4" w:color="D0D0D0"/>
          <w:bottom w:val="single" w:sz="4" w:color="D0D0D0"/>
          <w:right w:val="single" w:sz="4" w:color="D0D0D0"/>
          <w:insideH w:val="nil"/>
          <w:insideV w:val="nil"/>
        </w:tblBorders>
        <w:tblLayout w:type="fixed"/>
      </w:tblPr>
      <w:tblGrid>
        <w:gridCol w:w="8786"/>
      </w:tblGrid>
      <w:tr>
        <w:trPr>
          <w:cantSplit/>
        </w:trPr>
        <w:tc>
          <w:tcPr>
            <w:tcW w:type="dxa" w:w="8786"/>
            <w:shd w:val="clear" w:color="auto" w:fill="F2F2F2"/>
            <w:tcMar>
              <w:top w:w="80" w:type="dxa"/>
              <w:left w:w="160" w:type="dxa"/>
              <w:bottom w:w="80" w:type="dxa"/>
              <w:right w:w="120" w:type="dxa"/>
            </w:tcMar>
          </w:tcPr>
          <w:p>
            <w:pPr>
              <w:keepNext/>
              <w:spacing w:after="40"/>
            </w:pPr>
            <w:r>
              <w:rPr>
                <w:b/>
                <w:color w:val="595959"/>
                <w:sz w:val="17"/>
              </w:rPr>
              <w:t xml:space="preserve">Ejemplo de línea</w:t>
            </w:r>
          </w:p>
          <w:p>
            <w:pPr>
              <w:keepNext/>
              <w:spacing w:after="0" w:line="240" w:lineRule="auto"/>
              <w:jc w:val="left"/>
            </w:pPr>
            <w:r>
              <w:rPr>
                <w:rFonts w:ascii="Consolas" w:hAnsi="Consolas" w:cs="Consolas"/>
                <w:color w:val="1B1B1B"/>
                <w:sz w:val="16"/>
              </w:rPr>
              <w:t xml:space="preserve">192.168.1.30 - - [01/Sep/2026:10:15:32 +0200] "GET /img/logo.png HTTP/1.1" 200 5320 87</w:t>
            </w:r>
          </w:p>
        </w:tc>
      </w:tr>
    </w:tbl>
    <w:p>
      <w:pPr>
        <w:spacing w:after="0" w:line="120" w:lineRule="exact"/>
      </w:pPr>
      <w:r>
        <w:rPr>
          <w:sz w:val="12"/>
        </w:rPr>
      </w:r>
    </w:p>
    <w:tbl>
      <w:tblPr>
        <w:tblW w:w="8786"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700"/>
        <w:gridCol w:w="2900"/>
        <w:gridCol w:w="4186"/>
      </w:tblGrid>
      <w:tr>
        <w:trPr>
          <w:tblHeader/>
          <w:cantSplit/>
        </w:trPr>
        <w:tc>
          <w:tcPr>
            <w:tcW w:type="dxa" w:w="17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Campo</w:t>
            </w:r>
          </w:p>
        </w:tc>
        <w:tc>
          <w:tcPr>
            <w:tcW w:type="dxa" w:w="29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Ejemplo</w:t>
            </w:r>
          </w:p>
        </w:tc>
        <w:tc>
          <w:tcPr>
            <w:tcW w:type="dxa" w:w="4186"/>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Descripción</w:t>
            </w:r>
          </w:p>
        </w:tc>
      </w:tr>
      <w:tr>
        <w:trPr>
          <w:cantSplit/>
        </w:trPr>
        <w:tc>
          <w:tcPr>
            <w:tcW w:type="dxa" w:w="1700"/>
            <w:tcMar>
              <w:top w:w="60" w:type="dxa"/>
              <w:left w:w="100" w:type="dxa"/>
              <w:bottom w:w="60" w:type="dxa"/>
              <w:right w:w="100" w:type="dxa"/>
            </w:tcMar>
          </w:tcPr>
          <w:p>
            <w:pPr>
              <w:spacing w:after="20" w:before="0" w:line="252" w:lineRule="auto"/>
              <w:jc w:val="left"/>
            </w:pPr>
            <w:r>
              <w:rPr>
                <w:b/>
                <w:sz w:val="19"/>
              </w:rPr>
              <w:t xml:space="preserve">IP del cliente</w:t>
            </w:r>
          </w:p>
        </w:tc>
        <w:tc>
          <w:tcPr>
            <w:tcW w:type="dxa" w:w="2900"/>
            <w:tcMar>
              <w:top w:w="60" w:type="dxa"/>
              <w:left w:w="100" w:type="dxa"/>
              <w:bottom w:w="60" w:type="dxa"/>
              <w:right w:w="100" w:type="dxa"/>
            </w:tcMar>
          </w:tcPr>
          <w:p>
            <w:pPr>
              <w:spacing w:after="20" w:before="0" w:line="252" w:lineRule="auto"/>
              <w:jc w:val="left"/>
            </w:pPr>
            <w:r>
              <w:rPr>
                <w:b w:val="0"/>
                <w:sz w:val="19"/>
              </w:rPr>
              <w:t xml:space="preserve">192.168.1.30</w:t>
            </w:r>
          </w:p>
        </w:tc>
        <w:tc>
          <w:tcPr>
            <w:tcW w:type="dxa" w:w="4186"/>
            <w:tcMar>
              <w:top w:w="60" w:type="dxa"/>
              <w:left w:w="100" w:type="dxa"/>
              <w:bottom w:w="60" w:type="dxa"/>
              <w:right w:w="100" w:type="dxa"/>
            </w:tcMar>
          </w:tcPr>
          <w:p>
            <w:pPr>
              <w:spacing w:after="20" w:before="0" w:line="252" w:lineRule="auto"/>
              <w:jc w:val="left"/>
            </w:pPr>
            <w:r>
              <w:rPr>
                <w:b w:val="0"/>
                <w:sz w:val="19"/>
              </w:rPr>
              <w:t xml:space="preserve">Dirección IPv4 desde la que se hizo la petición.</w:t>
            </w:r>
          </w:p>
        </w:tc>
      </w:tr>
      <w:tr>
        <w:trPr>
          <w:cantSplit/>
        </w:trPr>
        <w:tc>
          <w:tcPr>
            <w:tcW w:type="dxa" w:w="1700"/>
            <w:shd w:val="clear" w:color="auto" w:fill="F7F7F7"/>
            <w:tcMar>
              <w:top w:w="60" w:type="dxa"/>
              <w:left w:w="100" w:type="dxa"/>
              <w:bottom w:w="60" w:type="dxa"/>
              <w:right w:w="100" w:type="dxa"/>
            </w:tcMar>
          </w:tcPr>
          <w:p>
            <w:pPr>
              <w:spacing w:after="20" w:before="0" w:line="252" w:lineRule="auto"/>
              <w:jc w:val="left"/>
            </w:pPr>
            <w:r>
              <w:rPr>
                <w:b/>
                <w:sz w:val="19"/>
              </w:rPr>
              <w:t xml:space="preserve">Fecha y hora</w:t>
            </w:r>
          </w:p>
        </w:tc>
        <w:tc>
          <w:tcPr>
            <w:tcW w:type="dxa" w:w="2900"/>
            <w:shd w:val="clear" w:color="auto" w:fill="F7F7F7"/>
            <w:tcMar>
              <w:top w:w="60" w:type="dxa"/>
              <w:left w:w="100" w:type="dxa"/>
              <w:bottom w:w="60" w:type="dxa"/>
              <w:right w:w="100" w:type="dxa"/>
            </w:tcMar>
          </w:tcPr>
          <w:p>
            <w:pPr>
              <w:spacing w:after="20" w:before="0" w:line="252" w:lineRule="auto"/>
              <w:jc w:val="left"/>
            </w:pPr>
            <w:r>
              <w:rPr>
                <w:b w:val="0"/>
                <w:sz w:val="19"/>
              </w:rPr>
              <w:t xml:space="preserve">[01/Sep/2026:10:15:32 +0200]</w:t>
            </w:r>
          </w:p>
        </w:tc>
        <w:tc>
          <w:tcPr>
            <w:tcW w:type="dxa" w:w="4186"/>
            <w:shd w:val="clear" w:color="auto" w:fill="F7F7F7"/>
            <w:tcMar>
              <w:top w:w="60" w:type="dxa"/>
              <w:left w:w="100" w:type="dxa"/>
              <w:bottom w:w="60" w:type="dxa"/>
              <w:right w:w="100" w:type="dxa"/>
            </w:tcMar>
          </w:tcPr>
          <w:p>
            <w:pPr>
              <w:spacing w:after="20" w:before="0" w:line="252" w:lineRule="auto"/>
              <w:jc w:val="left"/>
            </w:pPr>
            <w:r>
              <w:rPr>
                <w:b w:val="0"/>
                <w:sz w:val="19"/>
              </w:rPr>
              <w:t xml:space="preserve">Momento de la petición, entre corchetes.</w:t>
            </w:r>
          </w:p>
        </w:tc>
      </w:tr>
      <w:tr>
        <w:trPr>
          <w:cantSplit/>
        </w:trPr>
        <w:tc>
          <w:tcPr>
            <w:tcW w:type="dxa" w:w="1700"/>
            <w:tcMar>
              <w:top w:w="60" w:type="dxa"/>
              <w:left w:w="100" w:type="dxa"/>
              <w:bottom w:w="60" w:type="dxa"/>
              <w:right w:w="100" w:type="dxa"/>
            </w:tcMar>
          </w:tcPr>
          <w:p>
            <w:pPr>
              <w:spacing w:after="20" w:before="0" w:line="252" w:lineRule="auto"/>
              <w:jc w:val="left"/>
            </w:pPr>
            <w:r>
              <w:rPr>
                <w:b/>
                <w:sz w:val="19"/>
              </w:rPr>
              <w:t xml:space="preserve">Petición</w:t>
            </w:r>
          </w:p>
        </w:tc>
        <w:tc>
          <w:tcPr>
            <w:tcW w:type="dxa" w:w="2900"/>
            <w:tcMar>
              <w:top w:w="60" w:type="dxa"/>
              <w:left w:w="100" w:type="dxa"/>
              <w:bottom w:w="60" w:type="dxa"/>
              <w:right w:w="100" w:type="dxa"/>
            </w:tcMar>
          </w:tcPr>
          <w:p>
            <w:pPr>
              <w:spacing w:after="20" w:before="0" w:line="252" w:lineRule="auto"/>
              <w:jc w:val="left"/>
            </w:pPr>
            <w:r>
              <w:rPr>
                <w:b w:val="0"/>
                <w:sz w:val="19"/>
              </w:rPr>
              <w:t xml:space="preserve">"GET /img/logo.png HTTP/1.1"</w:t>
            </w:r>
          </w:p>
        </w:tc>
        <w:tc>
          <w:tcPr>
            <w:tcW w:type="dxa" w:w="4186"/>
            <w:tcMar>
              <w:top w:w="60" w:type="dxa"/>
              <w:left w:w="100" w:type="dxa"/>
              <w:bottom w:w="60" w:type="dxa"/>
              <w:right w:w="100" w:type="dxa"/>
            </w:tcMar>
          </w:tcPr>
          <w:p>
            <w:pPr>
              <w:spacing w:after="20" w:before="0" w:line="252" w:lineRule="auto"/>
              <w:jc w:val="left"/>
            </w:pPr>
            <w:r>
              <w:rPr>
                <w:b w:val="0"/>
                <w:sz w:val="19"/>
              </w:rPr>
              <w:t xml:space="preserve">Método HTTP, recurso solicitado y versión del protocolo, entre comillas.</w:t>
            </w:r>
          </w:p>
        </w:tc>
      </w:tr>
      <w:tr>
        <w:trPr>
          <w:cantSplit/>
        </w:trPr>
        <w:tc>
          <w:tcPr>
            <w:tcW w:type="dxa" w:w="1700"/>
            <w:shd w:val="clear" w:color="auto" w:fill="F7F7F7"/>
            <w:tcMar>
              <w:top w:w="60" w:type="dxa"/>
              <w:left w:w="100" w:type="dxa"/>
              <w:bottom w:w="60" w:type="dxa"/>
              <w:right w:w="100" w:type="dxa"/>
            </w:tcMar>
          </w:tcPr>
          <w:p>
            <w:pPr>
              <w:spacing w:after="20" w:before="0" w:line="252" w:lineRule="auto"/>
              <w:jc w:val="left"/>
            </w:pPr>
            <w:r>
              <w:rPr>
                <w:b/>
                <w:sz w:val="19"/>
              </w:rPr>
              <w:t xml:space="preserve">Código de estado</w:t>
            </w:r>
          </w:p>
        </w:tc>
        <w:tc>
          <w:tcPr>
            <w:tcW w:type="dxa" w:w="2900"/>
            <w:shd w:val="clear" w:color="auto" w:fill="F7F7F7"/>
            <w:tcMar>
              <w:top w:w="60" w:type="dxa"/>
              <w:left w:w="100" w:type="dxa"/>
              <w:bottom w:w="60" w:type="dxa"/>
              <w:right w:w="100" w:type="dxa"/>
            </w:tcMar>
          </w:tcPr>
          <w:p>
            <w:pPr>
              <w:spacing w:after="20" w:before="0" w:line="252" w:lineRule="auto"/>
              <w:jc w:val="left"/>
            </w:pPr>
            <w:r>
              <w:rPr>
                <w:b w:val="0"/>
                <w:sz w:val="19"/>
              </w:rPr>
              <w:t xml:space="preserve">200</w:t>
            </w:r>
          </w:p>
        </w:tc>
        <w:tc>
          <w:tcPr>
            <w:tcW w:type="dxa" w:w="4186"/>
            <w:shd w:val="clear" w:color="auto" w:fill="F7F7F7"/>
            <w:tcMar>
              <w:top w:w="60" w:type="dxa"/>
              <w:left w:w="100" w:type="dxa"/>
              <w:bottom w:w="60" w:type="dxa"/>
              <w:right w:w="100" w:type="dxa"/>
            </w:tcMar>
          </w:tcPr>
          <w:p>
            <w:pPr>
              <w:spacing w:after="20" w:before="0" w:line="252" w:lineRule="auto"/>
              <w:jc w:val="left"/>
            </w:pPr>
            <w:r>
              <w:rPr>
                <w:b w:val="0"/>
                <w:sz w:val="19"/>
              </w:rPr>
              <w:t xml:space="preserve">Código de respuesta HTTP (2xx éxito, 3xx redirección, 4xx error del cliente, 5xx error del servidor).</w:t>
            </w:r>
          </w:p>
        </w:tc>
      </w:tr>
      <w:tr>
        <w:trPr>
          <w:cantSplit/>
        </w:trPr>
        <w:tc>
          <w:tcPr>
            <w:tcW w:type="dxa" w:w="1700"/>
            <w:tcMar>
              <w:top w:w="60" w:type="dxa"/>
              <w:left w:w="100" w:type="dxa"/>
              <w:bottom w:w="60" w:type="dxa"/>
              <w:right w:w="100" w:type="dxa"/>
            </w:tcMar>
          </w:tcPr>
          <w:p>
            <w:pPr>
              <w:spacing w:after="20" w:before="0" w:line="252" w:lineRule="auto"/>
              <w:jc w:val="left"/>
            </w:pPr>
            <w:r>
              <w:rPr>
                <w:b/>
                <w:sz w:val="19"/>
              </w:rPr>
              <w:t xml:space="preserve">Bytes</w:t>
            </w:r>
          </w:p>
        </w:tc>
        <w:tc>
          <w:tcPr>
            <w:tcW w:type="dxa" w:w="2900"/>
            <w:tcMar>
              <w:top w:w="60" w:type="dxa"/>
              <w:left w:w="100" w:type="dxa"/>
              <w:bottom w:w="60" w:type="dxa"/>
              <w:right w:w="100" w:type="dxa"/>
            </w:tcMar>
          </w:tcPr>
          <w:p>
            <w:pPr>
              <w:spacing w:after="20" w:before="0" w:line="252" w:lineRule="auto"/>
              <w:jc w:val="left"/>
            </w:pPr>
            <w:r>
              <w:rPr>
                <w:b w:val="0"/>
                <w:sz w:val="19"/>
              </w:rPr>
              <w:t xml:space="preserve">5320</w:t>
            </w:r>
          </w:p>
        </w:tc>
        <w:tc>
          <w:tcPr>
            <w:tcW w:type="dxa" w:w="4186"/>
            <w:tcMar>
              <w:top w:w="60" w:type="dxa"/>
              <w:left w:w="100" w:type="dxa"/>
              <w:bottom w:w="60" w:type="dxa"/>
              <w:right w:w="100" w:type="dxa"/>
            </w:tcMar>
          </w:tcPr>
          <w:p>
            <w:pPr>
              <w:spacing w:after="20" w:before="0" w:line="252" w:lineRule="auto"/>
              <w:jc w:val="left"/>
            </w:pPr>
            <w:r>
              <w:rPr>
                <w:b w:val="0"/>
                <w:sz w:val="19"/>
              </w:rPr>
              <w:t xml:space="preserve">Tamaño de la respuesta en bytes.</w:t>
            </w:r>
          </w:p>
        </w:tc>
      </w:tr>
      <w:tr>
        <w:trPr>
          <w:cantSplit/>
        </w:trPr>
        <w:tc>
          <w:tcPr>
            <w:tcW w:type="dxa" w:w="1700"/>
            <w:shd w:val="clear" w:color="auto" w:fill="F7F7F7"/>
            <w:tcMar>
              <w:top w:w="60" w:type="dxa"/>
              <w:left w:w="100" w:type="dxa"/>
              <w:bottom w:w="60" w:type="dxa"/>
              <w:right w:w="100" w:type="dxa"/>
            </w:tcMar>
          </w:tcPr>
          <w:p>
            <w:pPr>
              <w:spacing w:after="20" w:before="0" w:line="252" w:lineRule="auto"/>
              <w:jc w:val="left"/>
            </w:pPr>
            <w:r>
              <w:rPr>
                <w:b/>
                <w:sz w:val="19"/>
              </w:rPr>
              <w:t xml:space="preserve">Tiempo</w:t>
            </w:r>
          </w:p>
        </w:tc>
        <w:tc>
          <w:tcPr>
            <w:tcW w:type="dxa" w:w="2900"/>
            <w:shd w:val="clear" w:color="auto" w:fill="F7F7F7"/>
            <w:tcMar>
              <w:top w:w="60" w:type="dxa"/>
              <w:left w:w="100" w:type="dxa"/>
              <w:bottom w:w="60" w:type="dxa"/>
              <w:right w:w="100" w:type="dxa"/>
            </w:tcMar>
          </w:tcPr>
          <w:p>
            <w:pPr>
              <w:spacing w:after="20" w:before="0" w:line="252" w:lineRule="auto"/>
              <w:jc w:val="left"/>
            </w:pPr>
            <w:r>
              <w:rPr>
                <w:b w:val="0"/>
                <w:sz w:val="19"/>
              </w:rPr>
              <w:t xml:space="preserve">87</w:t>
            </w:r>
          </w:p>
        </w:tc>
        <w:tc>
          <w:tcPr>
            <w:tcW w:type="dxa" w:w="4186"/>
            <w:shd w:val="clear" w:color="auto" w:fill="F7F7F7"/>
            <w:tcMar>
              <w:top w:w="60" w:type="dxa"/>
              <w:left w:w="100" w:type="dxa"/>
              <w:bottom w:w="60" w:type="dxa"/>
              <w:right w:w="100" w:type="dxa"/>
            </w:tcMar>
          </w:tcPr>
          <w:p>
            <w:pPr>
              <w:spacing w:after="20" w:before="0" w:line="252" w:lineRule="auto"/>
              <w:jc w:val="left"/>
            </w:pPr>
            <w:r>
              <w:rPr>
                <w:b w:val="0"/>
                <w:sz w:val="19"/>
              </w:rPr>
              <w:t xml:space="preserve">Tiempo de respuesta en milisegundos.</w:t>
            </w:r>
          </w:p>
        </w:tc>
      </w:tr>
    </w:tbl>
    <w:p>
      <w:pPr>
        <w:spacing w:after="0" w:line="120" w:lineRule="exact"/>
      </w:pPr>
      <w:r>
        <w:rPr>
          <w:sz w:val="12"/>
        </w:rPr>
      </w:r>
    </w:p>
    <w:tbl>
      <w:tblPr>
        <w:tblW w:w="8786" w:type="dxa"/>
        <w:jc w:val="center"/>
        <w:tblBorders>
          <w:top w:val="single" w:sz="2" w:color="DCE6F2"/>
          <w:left w:val="single" w:sz="2" w:color="DCE6F2"/>
          <w:bottom w:val="single" w:sz="2" w:color="DCE6F2"/>
          <w:right w:val="single" w:sz="2" w:color="DCE6F2"/>
          <w:insideH w:val="nil"/>
          <w:insideV w:val="nil"/>
        </w:tblBorders>
        <w:tblLayout w:type="fixed"/>
      </w:tblPr>
      <w:tblGrid>
        <w:gridCol w:w="8786"/>
      </w:tblGrid>
      <w:tr>
        <w:trPr>
          <w:cantSplit/>
        </w:trPr>
        <w:tc>
          <w:tcPr>
            <w:tcW w:type="dxa" w:w="8786"/>
            <w:tcBorders>
              <w:left w:val="single" w:sz="24" w:color="1F3864"/>
            </w:tcBorders>
            <w:shd w:val="clear" w:color="auto" w:fill="DCE6F2"/>
            <w:tcMar>
              <w:top w:w="100" w:type="dxa"/>
              <w:left w:w="160" w:type="dxa"/>
              <w:bottom w:w="100" w:type="dxa"/>
              <w:right w:w="140" w:type="dxa"/>
            </w:tcMar>
          </w:tcPr>
          <w:p>
            <w:pPr>
              <w:keepNext/>
              <w:spacing w:after="60"/>
              <w:jc w:val="left"/>
            </w:pPr>
            <w:r>
              <w:rPr>
                <w:b/>
                <w:color w:val="1F3864"/>
                <w:sz w:val="21"/>
              </w:rPr>
              <w:t xml:space="preserve">Líneas corruptas</w:t>
            </w:r>
          </w:p>
          <w:p>
            <w:pPr>
              <w:spacing w:after="60"/>
              <w:jc w:val="both"/>
            </w:pPr>
            <w:r>
              <w:rPr>
                <w:b w:val="0"/>
                <w:sz w:val="20"/>
              </w:rPr>
              <w:t xml:space="preserve">Alrededor del 0,2 % de las líneas están </w:t>
            </w:r>
            <w:r>
              <w:rPr>
                <w:b/>
                <w:sz w:val="20"/>
              </w:rPr>
              <w:t xml:space="preserve">corruptas</w:t>
            </w:r>
            <w:r>
              <w:rPr>
                <w:b w:val="0"/>
                <w:sz w:val="20"/>
              </w:rPr>
              <w:t xml:space="preserve"> a propósito (no cumplen el formato). Tu programa no debe fallar al encontrarlas: tiene que contarlas como líneas inválidas y seguir.</w:t>
            </w:r>
          </w:p>
        </w:tc>
      </w:tr>
    </w:tbl>
    <w:p>
      <w:pPr>
        <w:spacing w:after="0" w:line="120" w:lineRule="exact"/>
      </w:pPr>
      <w:r>
        <w:rPr>
          <w:sz w:val="12"/>
        </w:rPr>
      </w:r>
    </w:p>
    <w:p>
      <w:pPr>
        <w:pStyle w:val="Ttulo2"/>
        <w:keepNext/>
      </w:pPr>
      <w:r>
        <w:t xml:space="preserve">Parte 2 — El proceso hijo: AnalizadorLogs</w:t>
      </w:r>
    </w:p>
    <w:p>
      <w:pPr>
        <w:keepNext/>
        <w:jc w:val="both"/>
      </w:pPr>
      <w:r>
        <w:rPr>
          <w:b/>
        </w:rPr>
        <w:t xml:space="preserve">2.1. Funcionamiento.</w:t>
      </w:r>
      <w:r>
        <w:rPr>
          <w:b w:val="0"/>
        </w:rPr>
        <w:t xml:space="preserve"> El proceso hijo debe:</w:t>
      </w:r>
    </w:p>
    <w:p>
      <w:pPr>
        <w:numPr>
          <w:ilvl w:val="0"/>
          <w:numId w:val="10"/>
        </w:numPr>
        <w:spacing w:after="60"/>
        <w:jc w:val="both"/>
      </w:pPr>
      <w:r>
        <w:rPr>
          <w:b w:val="0"/>
        </w:rPr>
        <w:t xml:space="preserve">Recibir como argumento el umbral a partir del cual una petición se considera lenta: </w:t>
      </w:r>
      <w:r>
        <w:rPr>
          <w:rFonts w:ascii="Consolas" w:hAnsi="Consolas" w:cs="Consolas"/>
          <w:b w:val="0"/>
          <w:color w:val="7A2E0A"/>
        </w:rPr>
        <w:t xml:space="preserve">--lenta &lt;milisegundos&gt;</w:t>
      </w:r>
      <w:r>
        <w:rPr>
          <w:b w:val="0"/>
        </w:rPr>
        <w:t xml:space="preserve">, por ejemplo </w:t>
      </w:r>
      <w:r>
        <w:rPr>
          <w:rFonts w:ascii="Consolas" w:hAnsi="Consolas" w:cs="Consolas"/>
          <w:b w:val="0"/>
          <w:color w:val="7A2E0A"/>
        </w:rPr>
        <w:t xml:space="preserve">--lenta 500</w:t>
      </w:r>
      <w:r>
        <w:rPr>
          <w:b w:val="0"/>
        </w:rPr>
        <w:t xml:space="preserve">.</w:t>
      </w:r>
    </w:p>
    <w:p>
      <w:pPr>
        <w:numPr>
          <w:ilvl w:val="0"/>
          <w:numId w:val="10"/>
        </w:numPr>
        <w:spacing w:after="60"/>
        <w:jc w:val="both"/>
      </w:pPr>
      <w:r>
        <w:rPr>
          <w:b w:val="0"/>
        </w:rPr>
        <w:t xml:space="preserve">Leer de su </w:t>
      </w:r>
      <w:r>
        <w:rPr>
          <w:b/>
        </w:rPr>
        <w:t xml:space="preserve">entrada estándar</w:t>
      </w:r>
      <w:r>
        <w:rPr>
          <w:b w:val="0"/>
        </w:rPr>
        <w:t xml:space="preserve"> las rutas de los ficheros que debe analizar, una por línea, hasta que se acabe la entrada.</w:t>
      </w:r>
    </w:p>
    <w:p>
      <w:pPr>
        <w:numPr>
          <w:ilvl w:val="0"/>
          <w:numId w:val="10"/>
        </w:numPr>
        <w:spacing w:after="60"/>
        <w:jc w:val="both"/>
      </w:pPr>
      <w:r>
        <w:rPr>
          <w:b w:val="0"/>
        </w:rPr>
        <w:t xml:space="preserve">Analizar cada fichero y acumular las estadísticas de todos ellos. Por cada línea válida contabiliza el código de estado, la IP de origen, los bytes transferidos y si la petición es lenta (tiempo mayor que el umbral).</w:t>
      </w:r>
    </w:p>
    <w:p>
      <w:pPr>
        <w:numPr>
          <w:ilvl w:val="0"/>
          <w:numId w:val="10"/>
        </w:numPr>
        <w:spacing w:after="60"/>
        <w:jc w:val="both"/>
      </w:pPr>
      <w:r>
        <w:rPr>
          <w:b w:val="0"/>
        </w:rPr>
        <w:t xml:space="preserve">Escribir los resultados en su </w:t>
      </w:r>
      <w:r>
        <w:rPr>
          <w:b/>
        </w:rPr>
        <w:t xml:space="preserve">salida estándar</w:t>
      </w:r>
      <w:r>
        <w:rPr>
          <w:b w:val="0"/>
        </w:rPr>
        <w:t xml:space="preserve"> siguiendo exactamente el protocolo del apartado 2.2.</w:t>
      </w:r>
    </w:p>
    <w:p>
      <w:pPr>
        <w:numPr>
          <w:ilvl w:val="0"/>
          <w:numId w:val="10"/>
        </w:numPr>
        <w:spacing w:after="60"/>
        <w:jc w:val="both"/>
      </w:pPr>
      <w:r>
        <w:rPr>
          <w:b w:val="0"/>
        </w:rPr>
        <w:t xml:space="preserve">Escribir los mensajes de error en su </w:t>
      </w:r>
      <w:r>
        <w:rPr>
          <w:b/>
        </w:rPr>
        <w:t xml:space="preserve">salida de error</w:t>
      </w:r>
      <w:r>
        <w:rPr>
          <w:b w:val="0"/>
        </w:rPr>
        <w:t xml:space="preserve">, indicando su PID.</w:t>
      </w:r>
    </w:p>
    <w:p>
      <w:pPr>
        <w:numPr>
          <w:ilvl w:val="0"/>
          <w:numId w:val="10"/>
        </w:numPr>
        <w:spacing w:after="60"/>
        <w:jc w:val="both"/>
      </w:pPr>
      <w:r>
        <w:rPr>
          <w:b w:val="0"/>
        </w:rPr>
        <w:t xml:space="preserve">Terminar con el </w:t>
      </w:r>
      <w:r>
        <w:rPr>
          <w:b/>
        </w:rPr>
        <w:t xml:space="preserve">código de salida</w:t>
      </w:r>
      <w:r>
        <w:rPr>
          <w:b w:val="0"/>
        </w:rPr>
        <w:t xml:space="preserve"> que corresponda según el apartado 2.3.</w:t>
      </w:r>
    </w:p>
    <w:p>
      <w:pPr>
        <w:keepNext/>
        <w:jc w:val="both"/>
      </w:pPr>
      <w:r>
        <w:rPr>
          <w:b/>
        </w:rPr>
        <w:t xml:space="preserve">2.2. Protocolo de salida.</w:t>
      </w:r>
      <w:r>
        <w:rPr>
          <w:b w:val="0"/>
        </w:rPr>
        <w:t xml:space="preserve"> El padre y el hijo son programas distintos que se comunican mediante texto, así que ambos deben respetar el mismo formato. Cada línea de la salida estándar empieza por un tipo de registro y sus campos se separan con punto y coma:</w:t>
      </w:r>
    </w:p>
    <w:tbl>
      <w:tblPr>
        <w:tblW w:w="8786"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100"/>
        <w:gridCol w:w="2386"/>
        <w:gridCol w:w="3300"/>
      </w:tblGrid>
      <w:tr>
        <w:trPr>
          <w:tblHeader/>
          <w:cantSplit/>
        </w:trPr>
        <w:tc>
          <w:tcPr>
            <w:tcW w:type="dxa" w:w="31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Registro</w:t>
            </w:r>
          </w:p>
        </w:tc>
        <w:tc>
          <w:tcPr>
            <w:tcW w:type="dxa" w:w="2386"/>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Cuándo se escribe</w:t>
            </w:r>
          </w:p>
        </w:tc>
        <w:tc>
          <w:tcPr>
            <w:tcW w:type="dxa" w:w="33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Ejemplo</w:t>
            </w:r>
          </w:p>
        </w:tc>
      </w:tr>
      <w:tr>
        <w:trPr>
          <w:cantSplit/>
        </w:trPr>
        <w:tc>
          <w:tcPr>
            <w:tcW w:type="dxa" w:w="3100"/>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FICHERO;nombre;lineas;invalidas</w:t>
            </w:r>
          </w:p>
        </w:tc>
        <w:tc>
          <w:tcPr>
            <w:tcW w:type="dxa" w:w="2386"/>
            <w:tcMar>
              <w:top w:w="60" w:type="dxa"/>
              <w:left w:w="100" w:type="dxa"/>
              <w:bottom w:w="60" w:type="dxa"/>
              <w:right w:w="100" w:type="dxa"/>
            </w:tcMar>
          </w:tcPr>
          <w:p>
            <w:pPr>
              <w:spacing w:after="20" w:before="0" w:line="252" w:lineRule="auto"/>
              <w:jc w:val="left"/>
            </w:pPr>
            <w:r>
              <w:rPr>
                <w:b w:val="0"/>
                <w:sz w:val="19"/>
              </w:rPr>
              <w:t xml:space="preserve">Una vez por cada fichero analizado correctamente</w:t>
            </w:r>
          </w:p>
        </w:tc>
        <w:tc>
          <w:tcPr>
            <w:tcW w:type="dxa" w:w="3300"/>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FICHERO;access-2026-09-01.log;312084;611</w:t>
            </w:r>
          </w:p>
        </w:tc>
      </w:tr>
      <w:tr>
        <w:trPr>
          <w:cantSplit/>
        </w:trPr>
        <w:tc>
          <w:tcPr>
            <w:tcW w:type="dxa" w:w="3100"/>
            <w:shd w:val="clear" w:color="auto" w:fill="F7F7F7"/>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ERROR;ruta</w:t>
            </w:r>
          </w:p>
        </w:tc>
        <w:tc>
          <w:tcPr>
            <w:tcW w:type="dxa" w:w="2386"/>
            <w:shd w:val="clear" w:color="auto" w:fill="F7F7F7"/>
            <w:tcMar>
              <w:top w:w="60" w:type="dxa"/>
              <w:left w:w="100" w:type="dxa"/>
              <w:bottom w:w="60" w:type="dxa"/>
              <w:right w:w="100" w:type="dxa"/>
            </w:tcMar>
          </w:tcPr>
          <w:p>
            <w:pPr>
              <w:spacing w:after="20" w:before="0" w:line="252" w:lineRule="auto"/>
              <w:jc w:val="left"/>
            </w:pPr>
            <w:r>
              <w:rPr>
                <w:b w:val="0"/>
                <w:sz w:val="19"/>
              </w:rPr>
              <w:t xml:space="preserve">Una vez por cada fichero que no se ha podido leer</w:t>
            </w:r>
          </w:p>
        </w:tc>
        <w:tc>
          <w:tcPr>
            <w:tcW w:type="dxa" w:w="3300"/>
            <w:shd w:val="clear" w:color="auto" w:fill="F7F7F7"/>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ERROR;C:\logs\noexiste.log</w:t>
            </w:r>
          </w:p>
        </w:tc>
      </w:tr>
      <w:tr>
        <w:trPr>
          <w:cantSplit/>
        </w:trPr>
        <w:tc>
          <w:tcPr>
            <w:tcW w:type="dxa" w:w="3100"/>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TOTAL;lineas;invalidas</w:t>
            </w:r>
          </w:p>
        </w:tc>
        <w:tc>
          <w:tcPr>
            <w:tcW w:type="dxa" w:w="2386"/>
            <w:tcMar>
              <w:top w:w="60" w:type="dxa"/>
              <w:left w:w="100" w:type="dxa"/>
              <w:bottom w:w="60" w:type="dxa"/>
              <w:right w:w="100" w:type="dxa"/>
            </w:tcMar>
          </w:tcPr>
          <w:p>
            <w:pPr>
              <w:spacing w:after="20" w:before="0" w:line="252" w:lineRule="auto"/>
              <w:jc w:val="left"/>
            </w:pPr>
            <w:r>
              <w:rPr>
                <w:b w:val="0"/>
                <w:sz w:val="19"/>
              </w:rPr>
              <w:t xml:space="preserve">Una vez, con la suma de todos los ficheros</w:t>
            </w:r>
          </w:p>
        </w:tc>
        <w:tc>
          <w:tcPr>
            <w:tcW w:type="dxa" w:w="3300"/>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TOTAL;1498320;2987</w:t>
            </w:r>
          </w:p>
        </w:tc>
      </w:tr>
      <w:tr>
        <w:trPr>
          <w:cantSplit/>
        </w:trPr>
        <w:tc>
          <w:tcPr>
            <w:tcW w:type="dxa" w:w="3100"/>
            <w:shd w:val="clear" w:color="auto" w:fill="F7F7F7"/>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BYTES;total</w:t>
            </w:r>
          </w:p>
        </w:tc>
        <w:tc>
          <w:tcPr>
            <w:tcW w:type="dxa" w:w="2386"/>
            <w:shd w:val="clear" w:color="auto" w:fill="F7F7F7"/>
            <w:tcMar>
              <w:top w:w="60" w:type="dxa"/>
              <w:left w:w="100" w:type="dxa"/>
              <w:bottom w:w="60" w:type="dxa"/>
              <w:right w:w="100" w:type="dxa"/>
            </w:tcMar>
          </w:tcPr>
          <w:p>
            <w:pPr>
              <w:spacing w:after="20" w:before="0" w:line="252" w:lineRule="auto"/>
              <w:jc w:val="left"/>
            </w:pPr>
            <w:r>
              <w:rPr>
                <w:b w:val="0"/>
                <w:sz w:val="19"/>
              </w:rPr>
              <w:t xml:space="preserve">Una vez</w:t>
            </w:r>
          </w:p>
        </w:tc>
        <w:tc>
          <w:tcPr>
            <w:tcW w:type="dxa" w:w="3300"/>
            <w:shd w:val="clear" w:color="auto" w:fill="F7F7F7"/>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BYTES;45123987654</w:t>
            </w:r>
          </w:p>
        </w:tc>
      </w:tr>
      <w:tr>
        <w:trPr>
          <w:cantSplit/>
        </w:trPr>
        <w:tc>
          <w:tcPr>
            <w:tcW w:type="dxa" w:w="3100"/>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LENTAS;total</w:t>
            </w:r>
          </w:p>
        </w:tc>
        <w:tc>
          <w:tcPr>
            <w:tcW w:type="dxa" w:w="2386"/>
            <w:tcMar>
              <w:top w:w="60" w:type="dxa"/>
              <w:left w:w="100" w:type="dxa"/>
              <w:bottom w:w="60" w:type="dxa"/>
              <w:right w:w="100" w:type="dxa"/>
            </w:tcMar>
          </w:tcPr>
          <w:p>
            <w:pPr>
              <w:spacing w:after="20" w:before="0" w:line="252" w:lineRule="auto"/>
              <w:jc w:val="left"/>
            </w:pPr>
            <w:r>
              <w:rPr>
                <w:b w:val="0"/>
                <w:sz w:val="19"/>
              </w:rPr>
              <w:t xml:space="preserve">Una vez</w:t>
            </w:r>
          </w:p>
        </w:tc>
        <w:tc>
          <w:tcPr>
            <w:tcW w:type="dxa" w:w="3300"/>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LENTAS;8712</w:t>
            </w:r>
          </w:p>
        </w:tc>
      </w:tr>
      <w:tr>
        <w:trPr>
          <w:cantSplit/>
        </w:trPr>
        <w:tc>
          <w:tcPr>
            <w:tcW w:type="dxa" w:w="3100"/>
            <w:shd w:val="clear" w:color="auto" w:fill="F7F7F7"/>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ESTADO;codigo;total</w:t>
            </w:r>
          </w:p>
        </w:tc>
        <w:tc>
          <w:tcPr>
            <w:tcW w:type="dxa" w:w="2386"/>
            <w:shd w:val="clear" w:color="auto" w:fill="F7F7F7"/>
            <w:tcMar>
              <w:top w:w="60" w:type="dxa"/>
              <w:left w:w="100" w:type="dxa"/>
              <w:bottom w:w="60" w:type="dxa"/>
              <w:right w:w="100" w:type="dxa"/>
            </w:tcMar>
          </w:tcPr>
          <w:p>
            <w:pPr>
              <w:spacing w:after="20" w:before="0" w:line="252" w:lineRule="auto"/>
              <w:jc w:val="left"/>
            </w:pPr>
            <w:r>
              <w:rPr>
                <w:b w:val="0"/>
                <w:sz w:val="19"/>
              </w:rPr>
              <w:t xml:space="preserve">Una vez por cada código de estado distinto</w:t>
            </w:r>
          </w:p>
        </w:tc>
        <w:tc>
          <w:tcPr>
            <w:tcW w:type="dxa" w:w="3300"/>
            <w:shd w:val="clear" w:color="auto" w:fill="F7F7F7"/>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ESTADO;404;157463</w:t>
            </w:r>
          </w:p>
        </w:tc>
      </w:tr>
      <w:tr>
        <w:trPr>
          <w:cantSplit/>
        </w:trPr>
        <w:tc>
          <w:tcPr>
            <w:tcW w:type="dxa" w:w="3100"/>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IP;direccion;total</w:t>
            </w:r>
          </w:p>
        </w:tc>
        <w:tc>
          <w:tcPr>
            <w:tcW w:type="dxa" w:w="2386"/>
            <w:tcMar>
              <w:top w:w="60" w:type="dxa"/>
              <w:left w:w="100" w:type="dxa"/>
              <w:bottom w:w="60" w:type="dxa"/>
              <w:right w:w="100" w:type="dxa"/>
            </w:tcMar>
          </w:tcPr>
          <w:p>
            <w:pPr>
              <w:spacing w:after="20" w:before="0" w:line="252" w:lineRule="auto"/>
              <w:jc w:val="left"/>
            </w:pPr>
            <w:r>
              <w:rPr>
                <w:b w:val="0"/>
                <w:sz w:val="19"/>
              </w:rPr>
              <w:t xml:space="preserve">Una vez por cada IP distinta</w:t>
            </w:r>
          </w:p>
        </w:tc>
        <w:tc>
          <w:tcPr>
            <w:tcW w:type="dxa" w:w="3300"/>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IP;192.168.1.57;38790</w:t>
            </w:r>
          </w:p>
        </w:tc>
      </w:tr>
      <w:tr>
        <w:trPr>
          <w:cantSplit/>
        </w:trPr>
        <w:tc>
          <w:tcPr>
            <w:tcW w:type="dxa" w:w="3100"/>
            <w:shd w:val="clear" w:color="auto" w:fill="F7F7F7"/>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FIN</w:t>
            </w:r>
          </w:p>
        </w:tc>
        <w:tc>
          <w:tcPr>
            <w:tcW w:type="dxa" w:w="2386"/>
            <w:shd w:val="clear" w:color="auto" w:fill="F7F7F7"/>
            <w:tcMar>
              <w:top w:w="60" w:type="dxa"/>
              <w:left w:w="100" w:type="dxa"/>
              <w:bottom w:w="60" w:type="dxa"/>
              <w:right w:w="100" w:type="dxa"/>
            </w:tcMar>
          </w:tcPr>
          <w:p>
            <w:pPr>
              <w:spacing w:after="20" w:before="0" w:line="252" w:lineRule="auto"/>
              <w:jc w:val="left"/>
            </w:pPr>
            <w:r>
              <w:rPr>
                <w:b w:val="0"/>
                <w:sz w:val="19"/>
              </w:rPr>
              <w:t xml:space="preserve">Siempre al final, para indicar que la salida está completa</w:t>
            </w:r>
          </w:p>
        </w:tc>
        <w:tc>
          <w:tcPr>
            <w:tcW w:type="dxa" w:w="3300"/>
            <w:shd w:val="clear" w:color="auto" w:fill="F7F7F7"/>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FIN</w:t>
            </w:r>
          </w:p>
        </w:tc>
      </w:tr>
    </w:tbl>
    <w:p>
      <w:pPr>
        <w:spacing w:after="0" w:line="120" w:lineRule="exact"/>
      </w:pPr>
      <w:r>
        <w:rPr>
          <w:sz w:val="12"/>
        </w:rPr>
      </w:r>
    </w:p>
    <w:p>
      <w:pPr>
        <w:keepNext/>
        <w:jc w:val="both"/>
      </w:pPr>
      <w:r>
        <w:rPr>
          <w:b/>
        </w:rPr>
        <w:t xml:space="preserve">2.3. Códigos de salida.</w:t>
      </w:r>
      <w:r>
        <w:rPr>
          <w:b w:val="0"/>
        </w:rPr>
        <w:t xml:space="preserve"> El hijo termina siempre con uno de estos códigos:</w:t>
      </w:r>
    </w:p>
    <w:tbl>
      <w:tblPr>
        <w:tblW w:w="8786"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300"/>
        <w:gridCol w:w="7486"/>
      </w:tblGrid>
      <w:tr>
        <w:trPr>
          <w:tblHeader/>
          <w:cantSplit/>
        </w:trPr>
        <w:tc>
          <w:tcPr>
            <w:tcW w:type="dxa" w:w="13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Código</w:t>
            </w:r>
          </w:p>
        </w:tc>
        <w:tc>
          <w:tcPr>
            <w:tcW w:type="dxa" w:w="7486"/>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Significado</w:t>
            </w:r>
          </w:p>
        </w:tc>
      </w:tr>
      <w:tr>
        <w:trPr>
          <w:cantSplit/>
        </w:trPr>
        <w:tc>
          <w:tcPr>
            <w:tcW w:type="dxa" w:w="1300"/>
            <w:tcMar>
              <w:top w:w="60" w:type="dxa"/>
              <w:left w:w="100" w:type="dxa"/>
              <w:bottom w:w="60" w:type="dxa"/>
              <w:right w:w="100" w:type="dxa"/>
            </w:tcMar>
          </w:tcPr>
          <w:p>
            <w:pPr>
              <w:spacing w:after="20" w:before="0" w:line="252" w:lineRule="auto"/>
              <w:jc w:val="left"/>
            </w:pPr>
            <w:r>
              <w:rPr>
                <w:b/>
                <w:sz w:val="19"/>
              </w:rPr>
              <w:t xml:space="preserve">0</w:t>
            </w:r>
          </w:p>
        </w:tc>
        <w:tc>
          <w:tcPr>
            <w:tcW w:type="dxa" w:w="7486"/>
            <w:tcMar>
              <w:top w:w="60" w:type="dxa"/>
              <w:left w:w="100" w:type="dxa"/>
              <w:bottom w:w="60" w:type="dxa"/>
              <w:right w:w="100" w:type="dxa"/>
            </w:tcMar>
          </w:tcPr>
          <w:p>
            <w:pPr>
              <w:spacing w:after="20" w:before="0" w:line="252" w:lineRule="auto"/>
              <w:jc w:val="left"/>
            </w:pPr>
            <w:r>
              <w:rPr>
                <w:b w:val="0"/>
                <w:sz w:val="19"/>
              </w:rPr>
              <w:t xml:space="preserve">Ejecución correcta: se han analizado todos los ficheros recibidos.</w:t>
            </w:r>
          </w:p>
        </w:tc>
      </w:tr>
      <w:tr>
        <w:trPr>
          <w:cantSplit/>
        </w:trPr>
        <w:tc>
          <w:tcPr>
            <w:tcW w:type="dxa" w:w="1300"/>
            <w:shd w:val="clear" w:color="auto" w:fill="F7F7F7"/>
            <w:tcMar>
              <w:top w:w="60" w:type="dxa"/>
              <w:left w:w="100" w:type="dxa"/>
              <w:bottom w:w="60" w:type="dxa"/>
              <w:right w:w="100" w:type="dxa"/>
            </w:tcMar>
          </w:tcPr>
          <w:p>
            <w:pPr>
              <w:spacing w:after="20" w:before="0" w:line="252" w:lineRule="auto"/>
              <w:jc w:val="left"/>
            </w:pPr>
            <w:r>
              <w:rPr>
                <w:b/>
                <w:sz w:val="19"/>
              </w:rPr>
              <w:t xml:space="preserve">1</w:t>
            </w:r>
          </w:p>
        </w:tc>
        <w:tc>
          <w:tcPr>
            <w:tcW w:type="dxa" w:w="7486"/>
            <w:shd w:val="clear" w:color="auto" w:fill="F7F7F7"/>
            <w:tcMar>
              <w:top w:w="60" w:type="dxa"/>
              <w:left w:w="100" w:type="dxa"/>
              <w:bottom w:w="60" w:type="dxa"/>
              <w:right w:w="100" w:type="dxa"/>
            </w:tcMar>
          </w:tcPr>
          <w:p>
            <w:pPr>
              <w:spacing w:after="20" w:before="0" w:line="252" w:lineRule="auto"/>
              <w:jc w:val="left"/>
            </w:pPr>
            <w:r>
              <w:rPr>
                <w:b w:val="0"/>
                <w:sz w:val="19"/>
              </w:rPr>
              <w:t xml:space="preserve">Argumentos incorrectos (falta --lenta, el umbral no es un número o es negativo...).</w:t>
            </w:r>
          </w:p>
        </w:tc>
      </w:tr>
      <w:tr>
        <w:trPr>
          <w:cantSplit/>
        </w:trPr>
        <w:tc>
          <w:tcPr>
            <w:tcW w:type="dxa" w:w="1300"/>
            <w:tcMar>
              <w:top w:w="60" w:type="dxa"/>
              <w:left w:w="100" w:type="dxa"/>
              <w:bottom w:w="60" w:type="dxa"/>
              <w:right w:w="100" w:type="dxa"/>
            </w:tcMar>
          </w:tcPr>
          <w:p>
            <w:pPr>
              <w:spacing w:after="20" w:before="0" w:line="252" w:lineRule="auto"/>
              <w:jc w:val="left"/>
            </w:pPr>
            <w:r>
              <w:rPr>
                <w:b/>
                <w:sz w:val="19"/>
              </w:rPr>
              <w:t xml:space="preserve">2</w:t>
            </w:r>
          </w:p>
        </w:tc>
        <w:tc>
          <w:tcPr>
            <w:tcW w:type="dxa" w:w="7486"/>
            <w:tcMar>
              <w:top w:w="60" w:type="dxa"/>
              <w:left w:w="100" w:type="dxa"/>
              <w:bottom w:w="60" w:type="dxa"/>
              <w:right w:w="100" w:type="dxa"/>
            </w:tcMar>
          </w:tcPr>
          <w:p>
            <w:pPr>
              <w:spacing w:after="20" w:before="0" w:line="252" w:lineRule="auto"/>
              <w:jc w:val="left"/>
            </w:pPr>
            <w:r>
              <w:rPr>
                <w:b w:val="0"/>
                <w:sz w:val="19"/>
              </w:rPr>
              <w:t xml:space="preserve">Algún fichero no se ha podido leer. El resto se han analizado y sus resultados son válidos.</w:t>
            </w:r>
          </w:p>
        </w:tc>
      </w:tr>
      <w:tr>
        <w:trPr>
          <w:cantSplit/>
        </w:trPr>
        <w:tc>
          <w:tcPr>
            <w:tcW w:type="dxa" w:w="1300"/>
            <w:shd w:val="clear" w:color="auto" w:fill="F7F7F7"/>
            <w:tcMar>
              <w:top w:w="60" w:type="dxa"/>
              <w:left w:w="100" w:type="dxa"/>
              <w:bottom w:w="60" w:type="dxa"/>
              <w:right w:w="100" w:type="dxa"/>
            </w:tcMar>
          </w:tcPr>
          <w:p>
            <w:pPr>
              <w:spacing w:after="20" w:before="0" w:line="252" w:lineRule="auto"/>
              <w:jc w:val="left"/>
            </w:pPr>
            <w:r>
              <w:rPr>
                <w:b/>
                <w:sz w:val="19"/>
              </w:rPr>
              <w:t xml:space="preserve">3</w:t>
            </w:r>
          </w:p>
        </w:tc>
        <w:tc>
          <w:tcPr>
            <w:tcW w:type="dxa" w:w="7486"/>
            <w:shd w:val="clear" w:color="auto" w:fill="F7F7F7"/>
            <w:tcMar>
              <w:top w:w="60" w:type="dxa"/>
              <w:left w:w="100" w:type="dxa"/>
              <w:bottom w:w="60" w:type="dxa"/>
              <w:right w:w="100" w:type="dxa"/>
            </w:tcMar>
          </w:tcPr>
          <w:p>
            <w:pPr>
              <w:spacing w:after="20" w:before="0" w:line="252" w:lineRule="auto"/>
              <w:jc w:val="left"/>
            </w:pPr>
            <w:r>
              <w:rPr>
                <w:b w:val="0"/>
                <w:sz w:val="19"/>
              </w:rPr>
              <w:t xml:space="preserve">No se ha recibido ninguna ruta por la entrada estándar.</w:t>
            </w:r>
          </w:p>
        </w:tc>
      </w:tr>
    </w:tbl>
    <w:p>
      <w:pPr>
        <w:spacing w:after="0" w:line="120" w:lineRule="exact"/>
      </w:pPr>
      <w:r>
        <w:rPr>
          <w:sz w:val="12"/>
        </w:rPr>
      </w:r>
    </w:p>
    <w:p>
      <w:pPr>
        <w:keepNext/>
        <w:jc w:val="both"/>
      </w:pPr>
      <w:r>
        <w:rPr>
          <w:b/>
        </w:rPr>
        <w:t xml:space="preserve">2.4. Prueba independiente.</w:t>
      </w:r>
      <w:r>
        <w:rPr>
          <w:b w:val="0"/>
        </w:rPr>
        <w:t xml:space="preserve"> Antes de lanzarlo desde el padre, el hijo debe funcionar por sí solo desde la consola. Crea un fichero lista.txt con algunas rutas y prueba, por ejemplo:</w:t>
      </w:r>
    </w:p>
    <w:tbl>
      <w:tblPr>
        <w:tblW w:w="8786" w:type="dxa"/>
        <w:jc w:val="center"/>
        <w:tblBorders>
          <w:top w:val="single" w:sz="4" w:color="D0D0D0"/>
          <w:left w:val="single" w:sz="4" w:color="D0D0D0"/>
          <w:bottom w:val="single" w:sz="4" w:color="D0D0D0"/>
          <w:right w:val="single" w:sz="4" w:color="D0D0D0"/>
          <w:insideH w:val="nil"/>
          <w:insideV w:val="nil"/>
        </w:tblBorders>
        <w:tblLayout w:type="fixed"/>
      </w:tblPr>
      <w:tblGrid>
        <w:gridCol w:w="8786"/>
      </w:tblGrid>
      <w:tr>
        <w:trPr>
          <w:cantSplit/>
        </w:trPr>
        <w:tc>
          <w:tcPr>
            <w:tcW w:type="dxa" w:w="8786"/>
            <w:shd w:val="clear" w:color="auto" w:fill="F2F2F2"/>
            <w:tcMar>
              <w:top w:w="80" w:type="dxa"/>
              <w:left w:w="160" w:type="dxa"/>
              <w:bottom w:w="80" w:type="dxa"/>
              <w:right w:w="120" w:type="dxa"/>
            </w:tcMar>
          </w:tcPr>
          <w:p>
            <w:pPr>
              <w:keepNext/>
              <w:spacing w:after="40"/>
            </w:pPr>
            <w:r>
              <w:rPr>
                <w:b/>
                <w:color w:val="595959"/>
                <w:sz w:val="17"/>
              </w:rPr>
              <w:t xml:space="preserve">Consola (cmd)</w:t>
            </w:r>
          </w:p>
          <w:p>
            <w:pPr>
              <w:keepNext/>
              <w:spacing w:after="0" w:line="240" w:lineRule="auto"/>
              <w:jc w:val="left"/>
            </w:pPr>
            <w:r>
              <w:rPr>
                <w:rFonts w:ascii="Consolas" w:hAnsi="Consolas" w:cs="Consolas"/>
                <w:color w:val="1B1B1B"/>
                <w:sz w:val="16"/>
              </w:rPr>
              <w:t xml:space="preserve">java -cp out psp.ut1.practica.AnalizadorLogs --lenta 500 &lt; lista.txt</w:t>
            </w:r>
          </w:p>
          <w:p>
            <w:pPr>
              <w:keepNext/>
              <w:spacing w:after="0" w:line="240" w:lineRule="auto"/>
              <w:jc w:val="left"/>
            </w:pPr>
            <w:r>
              <w:rPr>
                <w:rFonts w:ascii="Consolas" w:hAnsi="Consolas" w:cs="Consolas"/>
                <w:color w:val="1B1B1B"/>
                <w:sz w:val="16"/>
              </w:rPr>
              <w:t xml:space="preserve">type lista.txt | java -cp out psp.ut1.practica.AnalizadorLogs --lenta 500</w:t>
            </w:r>
          </w:p>
          <w:p>
            <w:pPr>
              <w:keepNext/>
              <w:spacing w:after="0" w:line="240" w:lineRule="auto"/>
              <w:jc w:val="left"/>
            </w:pPr>
            <w:r>
              <w:rPr>
                <w:rFonts w:ascii="Consolas" w:hAnsi="Consolas" w:cs="Consolas"/>
                <w:color w:val="1B1B1B"/>
                <w:sz w:val="16"/>
              </w:rPr>
              <w:t xml:space="preserve">echo %errorlevel%</w:t>
            </w:r>
          </w:p>
        </w:tc>
      </w:tr>
    </w:tbl>
    <w:p>
      <w:pPr>
        <w:spacing w:after="0" w:line="120" w:lineRule="exact"/>
      </w:pPr>
      <w:r>
        <w:rPr>
          <w:sz w:val="12"/>
        </w:rPr>
      </w:r>
    </w:p>
    <w:p>
      <w:pPr>
        <w:pStyle w:val="Ttulo2"/>
        <w:keepNext/>
      </w:pPr>
      <w:r>
        <w:t xml:space="preserve">Parte 3 — El proceso padre: CoordinadorLogs</w:t>
      </w:r>
    </w:p>
    <w:p>
      <w:pPr>
        <w:keepNext/>
        <w:jc w:val="both"/>
      </w:pPr>
      <w:r>
        <w:rPr>
          <w:b/>
        </w:rPr>
        <w:t xml:space="preserve">3.1. Uso.</w:t>
      </w:r>
      <w:r>
        <w:rPr>
          <w:b w:val="0"/>
        </w:rPr>
        <w:t xml:space="preserve"> El coordinador se ejecuta así:</w:t>
      </w:r>
    </w:p>
    <w:tbl>
      <w:tblPr>
        <w:tblW w:w="8786" w:type="dxa"/>
        <w:jc w:val="center"/>
        <w:tblBorders>
          <w:top w:val="single" w:sz="4" w:color="D0D0D0"/>
          <w:left w:val="single" w:sz="4" w:color="D0D0D0"/>
          <w:bottom w:val="single" w:sz="4" w:color="D0D0D0"/>
          <w:right w:val="single" w:sz="4" w:color="D0D0D0"/>
          <w:insideH w:val="nil"/>
          <w:insideV w:val="nil"/>
        </w:tblBorders>
        <w:tblLayout w:type="fixed"/>
      </w:tblPr>
      <w:tblGrid>
        <w:gridCol w:w="8786"/>
      </w:tblGrid>
      <w:tr>
        <w:trPr>
          <w:cantSplit/>
        </w:trPr>
        <w:tc>
          <w:tcPr>
            <w:tcW w:type="dxa" w:w="8786"/>
            <w:shd w:val="clear" w:color="auto" w:fill="F2F2F2"/>
            <w:tcMar>
              <w:top w:w="80" w:type="dxa"/>
              <w:left w:w="160" w:type="dxa"/>
              <w:bottom w:w="80" w:type="dxa"/>
              <w:right w:w="120" w:type="dxa"/>
            </w:tcMar>
          </w:tcPr>
          <w:p>
            <w:pPr>
              <w:keepNext/>
              <w:spacing w:after="40"/>
            </w:pPr>
            <w:r>
              <w:rPr>
                <w:b/>
                <w:color w:val="595959"/>
                <w:sz w:val="17"/>
              </w:rPr>
              <w:t xml:space="preserve">Consola (cmd)</w:t>
            </w:r>
          </w:p>
          <w:p>
            <w:pPr>
              <w:keepNext/>
              <w:spacing w:after="0" w:line="240" w:lineRule="auto"/>
              <w:jc w:val="left"/>
            </w:pPr>
            <w:r>
              <w:rPr>
                <w:rFonts w:ascii="Consolas" w:hAnsi="Consolas" w:cs="Consolas"/>
                <w:color w:val="1B1B1B"/>
                <w:sz w:val="16"/>
              </w:rPr>
              <w:t xml:space="preserve">java -cp out psp.ut1.practica.CoordinadorLogs &lt;carpeta&gt; [procesos] [umbralMs] [timeoutSeg]</w:t>
            </w:r>
          </w:p>
        </w:tc>
      </w:tr>
    </w:tbl>
    <w:p>
      <w:pPr>
        <w:spacing w:after="0" w:line="120" w:lineRule="exact"/>
      </w:pPr>
      <w:r>
        <w:rPr>
          <w:sz w:val="12"/>
        </w:rPr>
      </w:r>
    </w:p>
    <w:tbl>
      <w:tblPr>
        <w:tblW w:w="8786"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700"/>
        <w:gridCol w:w="2300"/>
        <w:gridCol w:w="4786"/>
      </w:tblGrid>
      <w:tr>
        <w:trPr>
          <w:tblHeader/>
          <w:cantSplit/>
        </w:trPr>
        <w:tc>
          <w:tcPr>
            <w:tcW w:type="dxa" w:w="17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Argumento</w:t>
            </w:r>
          </w:p>
        </w:tc>
        <w:tc>
          <w:tcPr>
            <w:tcW w:type="dxa" w:w="23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Valor por defecto</w:t>
            </w:r>
          </w:p>
        </w:tc>
        <w:tc>
          <w:tcPr>
            <w:tcW w:type="dxa" w:w="4786"/>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Descripción</w:t>
            </w:r>
          </w:p>
        </w:tc>
      </w:tr>
      <w:tr>
        <w:trPr>
          <w:cantSplit/>
        </w:trPr>
        <w:tc>
          <w:tcPr>
            <w:tcW w:type="dxa" w:w="1700"/>
            <w:tcMar>
              <w:top w:w="60" w:type="dxa"/>
              <w:left w:w="100" w:type="dxa"/>
              <w:bottom w:w="60" w:type="dxa"/>
              <w:right w:w="100" w:type="dxa"/>
            </w:tcMar>
          </w:tcPr>
          <w:p>
            <w:pPr>
              <w:spacing w:after="20" w:before="0" w:line="252" w:lineRule="auto"/>
              <w:jc w:val="left"/>
            </w:pPr>
            <w:r>
              <w:rPr>
                <w:b/>
                <w:sz w:val="19"/>
              </w:rPr>
              <w:t xml:space="preserve">carpeta</w:t>
            </w:r>
          </w:p>
        </w:tc>
        <w:tc>
          <w:tcPr>
            <w:tcW w:type="dxa" w:w="2300"/>
            <w:tcMar>
              <w:top w:w="60" w:type="dxa"/>
              <w:left w:w="100" w:type="dxa"/>
              <w:bottom w:w="60" w:type="dxa"/>
              <w:right w:w="100" w:type="dxa"/>
            </w:tcMar>
          </w:tcPr>
          <w:p>
            <w:pPr>
              <w:spacing w:after="20" w:before="0" w:line="252" w:lineRule="auto"/>
              <w:jc w:val="left"/>
            </w:pPr>
            <w:r>
              <w:rPr>
                <w:b w:val="0"/>
                <w:sz w:val="19"/>
              </w:rPr>
              <w:t xml:space="preserve">(obligatorio)</w:t>
            </w:r>
          </w:p>
        </w:tc>
        <w:tc>
          <w:tcPr>
            <w:tcW w:type="dxa" w:w="4786"/>
            <w:tcMar>
              <w:top w:w="60" w:type="dxa"/>
              <w:left w:w="100" w:type="dxa"/>
              <w:bottom w:w="60" w:type="dxa"/>
              <w:right w:w="100" w:type="dxa"/>
            </w:tcMar>
          </w:tcPr>
          <w:p>
            <w:pPr>
              <w:spacing w:after="20" w:before="0" w:line="252" w:lineRule="auto"/>
              <w:jc w:val="left"/>
            </w:pPr>
            <w:r>
              <w:rPr>
                <w:b w:val="0"/>
                <w:sz w:val="19"/>
              </w:rPr>
              <w:t xml:space="preserve">Carpeta con los ficheros .log que hay que analizar.</w:t>
            </w:r>
          </w:p>
        </w:tc>
      </w:tr>
      <w:tr>
        <w:trPr>
          <w:cantSplit/>
        </w:trPr>
        <w:tc>
          <w:tcPr>
            <w:tcW w:type="dxa" w:w="1700"/>
            <w:shd w:val="clear" w:color="auto" w:fill="F7F7F7"/>
            <w:tcMar>
              <w:top w:w="60" w:type="dxa"/>
              <w:left w:w="100" w:type="dxa"/>
              <w:bottom w:w="60" w:type="dxa"/>
              <w:right w:w="100" w:type="dxa"/>
            </w:tcMar>
          </w:tcPr>
          <w:p>
            <w:pPr>
              <w:spacing w:after="20" w:before="0" w:line="252" w:lineRule="auto"/>
              <w:jc w:val="left"/>
            </w:pPr>
            <w:r>
              <w:rPr>
                <w:b/>
                <w:sz w:val="19"/>
              </w:rPr>
              <w:t xml:space="preserve">procesos</w:t>
            </w:r>
          </w:p>
        </w:tc>
        <w:tc>
          <w:tcPr>
            <w:tcW w:type="dxa" w:w="2300"/>
            <w:shd w:val="clear" w:color="auto" w:fill="F7F7F7"/>
            <w:tcMar>
              <w:top w:w="60" w:type="dxa"/>
              <w:left w:w="100" w:type="dxa"/>
              <w:bottom w:w="60" w:type="dxa"/>
              <w:right w:w="100" w:type="dxa"/>
            </w:tcMar>
          </w:tcPr>
          <w:p>
            <w:pPr>
              <w:spacing w:after="20" w:before="0" w:line="252" w:lineRule="auto"/>
              <w:jc w:val="left"/>
            </w:pPr>
            <w:r>
              <w:rPr>
                <w:b w:val="0"/>
                <w:sz w:val="19"/>
              </w:rPr>
              <w:t xml:space="preserve">Núcleos lógicos del equipo</w:t>
            </w:r>
          </w:p>
        </w:tc>
        <w:tc>
          <w:tcPr>
            <w:tcW w:type="dxa" w:w="4786"/>
            <w:shd w:val="clear" w:color="auto" w:fill="F7F7F7"/>
            <w:tcMar>
              <w:top w:w="60" w:type="dxa"/>
              <w:left w:w="100" w:type="dxa"/>
              <w:bottom w:w="60" w:type="dxa"/>
              <w:right w:w="100" w:type="dxa"/>
            </w:tcMar>
          </w:tcPr>
          <w:p>
            <w:pPr>
              <w:spacing w:after="20" w:before="0" w:line="252" w:lineRule="auto"/>
              <w:jc w:val="left"/>
            </w:pPr>
            <w:r>
              <w:rPr>
                <w:b w:val="0"/>
                <w:sz w:val="19"/>
              </w:rPr>
              <w:t xml:space="preserve">Número de procesos hijo que se lanzarán.</w:t>
            </w:r>
          </w:p>
        </w:tc>
      </w:tr>
      <w:tr>
        <w:trPr>
          <w:cantSplit/>
        </w:trPr>
        <w:tc>
          <w:tcPr>
            <w:tcW w:type="dxa" w:w="1700"/>
            <w:tcMar>
              <w:top w:w="60" w:type="dxa"/>
              <w:left w:w="100" w:type="dxa"/>
              <w:bottom w:w="60" w:type="dxa"/>
              <w:right w:w="100" w:type="dxa"/>
            </w:tcMar>
          </w:tcPr>
          <w:p>
            <w:pPr>
              <w:spacing w:after="20" w:before="0" w:line="252" w:lineRule="auto"/>
              <w:jc w:val="left"/>
            </w:pPr>
            <w:r>
              <w:rPr>
                <w:b/>
                <w:sz w:val="19"/>
              </w:rPr>
              <w:t xml:space="preserve">umbralMs</w:t>
            </w:r>
          </w:p>
        </w:tc>
        <w:tc>
          <w:tcPr>
            <w:tcW w:type="dxa" w:w="2300"/>
            <w:tcMar>
              <w:top w:w="60" w:type="dxa"/>
              <w:left w:w="100" w:type="dxa"/>
              <w:bottom w:w="60" w:type="dxa"/>
              <w:right w:w="100" w:type="dxa"/>
            </w:tcMar>
          </w:tcPr>
          <w:p>
            <w:pPr>
              <w:spacing w:after="20" w:before="0" w:line="252" w:lineRule="auto"/>
              <w:jc w:val="left"/>
            </w:pPr>
            <w:r>
              <w:rPr>
                <w:b w:val="0"/>
                <w:sz w:val="19"/>
              </w:rPr>
              <w:t xml:space="preserve">500</w:t>
            </w:r>
          </w:p>
        </w:tc>
        <w:tc>
          <w:tcPr>
            <w:tcW w:type="dxa" w:w="4786"/>
            <w:tcMar>
              <w:top w:w="60" w:type="dxa"/>
              <w:left w:w="100" w:type="dxa"/>
              <w:bottom w:w="60" w:type="dxa"/>
              <w:right w:w="100" w:type="dxa"/>
            </w:tcMar>
          </w:tcPr>
          <w:p>
            <w:pPr>
              <w:spacing w:after="20" w:before="0" w:line="252" w:lineRule="auto"/>
              <w:jc w:val="left"/>
            </w:pPr>
            <w:r>
              <w:rPr>
                <w:b w:val="0"/>
                <w:sz w:val="19"/>
              </w:rPr>
              <w:t xml:space="preserve">Umbral de petición lenta que se pasará a cada hijo.</w:t>
            </w:r>
          </w:p>
        </w:tc>
      </w:tr>
      <w:tr>
        <w:trPr>
          <w:cantSplit/>
        </w:trPr>
        <w:tc>
          <w:tcPr>
            <w:tcW w:type="dxa" w:w="1700"/>
            <w:shd w:val="clear" w:color="auto" w:fill="F7F7F7"/>
            <w:tcMar>
              <w:top w:w="60" w:type="dxa"/>
              <w:left w:w="100" w:type="dxa"/>
              <w:bottom w:w="60" w:type="dxa"/>
              <w:right w:w="100" w:type="dxa"/>
            </w:tcMar>
          </w:tcPr>
          <w:p>
            <w:pPr>
              <w:spacing w:after="20" w:before="0" w:line="252" w:lineRule="auto"/>
              <w:jc w:val="left"/>
            </w:pPr>
            <w:r>
              <w:rPr>
                <w:b/>
                <w:sz w:val="19"/>
              </w:rPr>
              <w:t xml:space="preserve">timeoutSeg</w:t>
            </w:r>
          </w:p>
        </w:tc>
        <w:tc>
          <w:tcPr>
            <w:tcW w:type="dxa" w:w="2300"/>
            <w:shd w:val="clear" w:color="auto" w:fill="F7F7F7"/>
            <w:tcMar>
              <w:top w:w="60" w:type="dxa"/>
              <w:left w:w="100" w:type="dxa"/>
              <w:bottom w:w="60" w:type="dxa"/>
              <w:right w:w="100" w:type="dxa"/>
            </w:tcMar>
          </w:tcPr>
          <w:p>
            <w:pPr>
              <w:spacing w:after="20" w:before="0" w:line="252" w:lineRule="auto"/>
              <w:jc w:val="left"/>
            </w:pPr>
            <w:r>
              <w:rPr>
                <w:b w:val="0"/>
                <w:sz w:val="19"/>
              </w:rPr>
              <w:t xml:space="preserve">60</w:t>
            </w:r>
          </w:p>
        </w:tc>
        <w:tc>
          <w:tcPr>
            <w:tcW w:type="dxa" w:w="4786"/>
            <w:shd w:val="clear" w:color="auto" w:fill="F7F7F7"/>
            <w:tcMar>
              <w:top w:w="60" w:type="dxa"/>
              <w:left w:w="100" w:type="dxa"/>
              <w:bottom w:w="60" w:type="dxa"/>
              <w:right w:w="100" w:type="dxa"/>
            </w:tcMar>
          </w:tcPr>
          <w:p>
            <w:pPr>
              <w:spacing w:after="20" w:before="0" w:line="252" w:lineRule="auto"/>
              <w:jc w:val="left"/>
            </w:pPr>
            <w:r>
              <w:rPr>
                <w:b w:val="0"/>
                <w:sz w:val="19"/>
              </w:rPr>
              <w:t xml:space="preserve">Tiempo máximo que se esperará a cada hijo.</w:t>
            </w:r>
          </w:p>
        </w:tc>
      </w:tr>
    </w:tbl>
    <w:p>
      <w:pPr>
        <w:spacing w:after="0" w:line="120" w:lineRule="exact"/>
      </w:pPr>
      <w:r>
        <w:rPr>
          <w:sz w:val="12"/>
        </w:rPr>
      </w:r>
    </w:p>
    <w:p>
      <w:pPr>
        <w:keepNext/>
        <w:jc w:val="both"/>
      </w:pPr>
      <w:r>
        <w:rPr>
          <w:b/>
        </w:rPr>
        <w:t xml:space="preserve">3.2. Requisitos.</w:t>
      </w:r>
      <w:r>
        <w:rPr>
          <w:b w:val="0"/>
        </w:rPr>
        <w:t xml:space="preserve"> El coordinador debe cumplir todos estos requisitos:</w:t>
      </w:r>
    </w:p>
    <w:p>
      <w:pPr>
        <w:numPr>
          <w:ilvl w:val="0"/>
          <w:numId w:val="10"/>
        </w:numPr>
        <w:spacing w:after="60"/>
        <w:jc w:val="both"/>
      </w:pPr>
      <w:r>
        <w:rPr>
          <w:b/>
        </w:rPr>
        <w:t xml:space="preserve">Validar los argumentos</w:t>
      </w:r>
      <w:r>
        <w:rPr>
          <w:b w:val="0"/>
        </w:rPr>
        <w:t xml:space="preserve"> y comprobar que la carpeta existe y contiene ficheros .log. Si algo no es correcto, mostrar un mensaje claro y terminar sin mostrar excepciones al usuario.</w:t>
      </w:r>
    </w:p>
    <w:p>
      <w:pPr>
        <w:numPr>
          <w:ilvl w:val="0"/>
          <w:numId w:val="10"/>
        </w:numPr>
        <w:spacing w:after="60"/>
        <w:jc w:val="both"/>
      </w:pPr>
      <w:r>
        <w:rPr>
          <w:b/>
        </w:rPr>
        <w:t xml:space="preserve">Repartir los ficheros</w:t>
      </w:r>
      <w:r>
        <w:rPr>
          <w:b w:val="0"/>
        </w:rPr>
        <w:t xml:space="preserve"> entre los procesos. Como mínimo, un reparto por turnos (el fichero i va al hijo i % N). Si hay menos ficheros que procesos, no se lanzan hijos sin trabajo.</w:t>
      </w:r>
    </w:p>
    <w:p>
      <w:pPr>
        <w:numPr>
          <w:ilvl w:val="0"/>
          <w:numId w:val="10"/>
        </w:numPr>
        <w:spacing w:after="60"/>
        <w:jc w:val="both"/>
      </w:pPr>
      <w:r>
        <w:rPr>
          <w:b/>
        </w:rPr>
        <w:t xml:space="preserve">Lanzar todos los hijos</w:t>
      </w:r>
      <w:r>
        <w:rPr>
          <w:b w:val="0"/>
        </w:rPr>
        <w:t xml:space="preserve"> con ProcessBuilder, de forma que se ejecuten en paralelo. El comando debe funcionar tanto desde el IDE como desde la consola (usa </w:t>
      </w:r>
      <w:r>
        <w:rPr>
          <w:rFonts w:ascii="Consolas" w:hAnsi="Consolas" w:cs="Consolas"/>
          <w:b w:val="0"/>
          <w:color w:val="7A2E0A"/>
        </w:rPr>
        <w:t xml:space="preserve">java.home</w:t>
      </w:r>
      <w:r>
        <w:rPr>
          <w:b w:val="0"/>
        </w:rPr>
        <w:t xml:space="preserve"> y </w:t>
      </w:r>
      <w:r>
        <w:rPr>
          <w:rFonts w:ascii="Consolas" w:hAnsi="Consolas" w:cs="Consolas"/>
          <w:b w:val="0"/>
          <w:color w:val="7A2E0A"/>
        </w:rPr>
        <w:t xml:space="preserve">java.class.path</w:t>
      </w:r>
      <w:r>
        <w:rPr>
          <w:b w:val="0"/>
        </w:rPr>
        <w:t xml:space="preserve">).</w:t>
      </w:r>
    </w:p>
    <w:p>
      <w:pPr>
        <w:numPr>
          <w:ilvl w:val="0"/>
          <w:numId w:val="10"/>
        </w:numPr>
        <w:spacing w:after="60"/>
        <w:jc w:val="both"/>
      </w:pPr>
      <w:r>
        <w:rPr>
          <w:b/>
        </w:rPr>
        <w:t xml:space="preserve">Enviar a cada hijo</w:t>
      </w:r>
      <w:r>
        <w:rPr>
          <w:b w:val="0"/>
        </w:rPr>
        <w:t xml:space="preserve"> la lista de sus ficheros por su </w:t>
      </w:r>
      <w:r>
        <w:rPr>
          <w:b/>
        </w:rPr>
        <w:t xml:space="preserve">entrada estándar</w:t>
      </w:r>
      <w:r>
        <w:rPr>
          <w:b w:val="0"/>
        </w:rPr>
        <w:t xml:space="preserve"> y cerrarla correctamente.</w:t>
      </w:r>
    </w:p>
    <w:p>
      <w:pPr>
        <w:numPr>
          <w:ilvl w:val="0"/>
          <w:numId w:val="10"/>
        </w:numPr>
        <w:spacing w:after="60"/>
        <w:jc w:val="both"/>
      </w:pPr>
      <w:r>
        <w:rPr>
          <w:b/>
        </w:rPr>
        <w:t xml:space="preserve">Recoger la salida estándar</w:t>
      </w:r>
      <w:r>
        <w:rPr>
          <w:b w:val="0"/>
        </w:rPr>
        <w:t xml:space="preserve"> de cada hijo </w:t>
      </w:r>
      <w:r>
        <w:rPr>
          <w:b/>
        </w:rPr>
        <w:t xml:space="preserve">sin que el programa pueda quedarse bloqueado</w:t>
      </w:r>
      <w:r>
        <w:rPr>
          <w:b w:val="0"/>
        </w:rPr>
        <w:t xml:space="preserve">, aunque los hijos escriban mucha información. Elige una estrategia y justifícala en la memoria.</w:t>
      </w:r>
    </w:p>
    <w:p>
      <w:pPr>
        <w:numPr>
          <w:ilvl w:val="0"/>
          <w:numId w:val="10"/>
        </w:numPr>
        <w:spacing w:after="60"/>
        <w:jc w:val="both"/>
      </w:pPr>
      <w:r>
        <w:rPr>
          <w:b/>
        </w:rPr>
        <w:t xml:space="preserve">Guardar la salida de error</w:t>
      </w:r>
      <w:r>
        <w:rPr>
          <w:b w:val="0"/>
        </w:rPr>
        <w:t xml:space="preserve"> de cada hijo en un fichero propio dentro de una carpeta resultados (hijo0.err, hijo1.err...).</w:t>
      </w:r>
    </w:p>
    <w:p>
      <w:pPr>
        <w:numPr>
          <w:ilvl w:val="0"/>
          <w:numId w:val="10"/>
        </w:numPr>
        <w:spacing w:after="60"/>
        <w:jc w:val="both"/>
      </w:pPr>
      <w:r>
        <w:rPr>
          <w:b/>
        </w:rPr>
        <w:t xml:space="preserve">Esperar a cada hijo con un tiempo límite</w:t>
      </w:r>
      <w:r>
        <w:rPr>
          <w:b w:val="0"/>
        </w:rPr>
        <w:t xml:space="preserve">. Si un hijo lo supera, el padre lo destruye, avisa y continúa con los demás.</w:t>
      </w:r>
    </w:p>
    <w:p>
      <w:pPr>
        <w:numPr>
          <w:ilvl w:val="0"/>
          <w:numId w:val="10"/>
        </w:numPr>
        <w:spacing w:after="60"/>
        <w:jc w:val="both"/>
      </w:pPr>
      <w:r>
        <w:rPr>
          <w:b/>
        </w:rPr>
        <w:t xml:space="preserve">Interpretar el código de salida</w:t>
      </w:r>
      <w:r>
        <w:rPr>
          <w:b w:val="0"/>
        </w:rPr>
        <w:t xml:space="preserve"> de cada hijo. Los resultados de un hijo solo se combinan si su código es 0 o 2 y su salida termina con FIN.</w:t>
      </w:r>
    </w:p>
    <w:p>
      <w:pPr>
        <w:numPr>
          <w:ilvl w:val="0"/>
          <w:numId w:val="10"/>
        </w:numPr>
        <w:spacing w:after="60"/>
        <w:jc w:val="both"/>
      </w:pPr>
      <w:r>
        <w:rPr>
          <w:b/>
        </w:rPr>
        <w:t xml:space="preserve">Mostrar por consola</w:t>
      </w:r>
      <w:r>
        <w:rPr>
          <w:b w:val="0"/>
        </w:rPr>
        <w:t xml:space="preserve">, mientras se ejecuta, qué hijo se lanza (índice, PID y número de ficheros) y cómo termina cada uno (código de salida y tiempo).</w:t>
      </w:r>
    </w:p>
    <w:p>
      <w:pPr>
        <w:numPr>
          <w:ilvl w:val="0"/>
          <w:numId w:val="10"/>
        </w:numPr>
        <w:spacing w:after="60"/>
        <w:jc w:val="both"/>
      </w:pPr>
      <w:r>
        <w:rPr>
          <w:b/>
        </w:rPr>
        <w:t xml:space="preserve">Combinar los resultados</w:t>
      </w:r>
      <w:r>
        <w:rPr>
          <w:b w:val="0"/>
        </w:rPr>
        <w:t xml:space="preserve"> y generar el informe del apartado 3.3.</w:t>
      </w:r>
    </w:p>
    <w:p>
      <w:pPr>
        <w:numPr>
          <w:ilvl w:val="0"/>
          <w:numId w:val="10"/>
        </w:numPr>
        <w:spacing w:after="60"/>
        <w:jc w:val="both"/>
      </w:pPr>
      <w:r>
        <w:rPr>
          <w:b/>
        </w:rPr>
        <w:t xml:space="preserve">No dejar procesos huérfanos</w:t>
      </w:r>
      <w:r>
        <w:rPr>
          <w:b w:val="0"/>
        </w:rPr>
        <w:t xml:space="preserve">: si el padre termina por un error, destruye los hijos que sigan vivos.</w:t>
      </w:r>
    </w:p>
    <w:p>
      <w:pPr>
        <w:keepNext/>
        <w:jc w:val="both"/>
      </w:pPr>
      <w:r>
        <w:rPr>
          <w:b/>
        </w:rPr>
        <w:t xml:space="preserve">3.3. Informe final.</w:t>
      </w:r>
      <w:r>
        <w:rPr>
          <w:b w:val="0"/>
        </w:rPr>
        <w:t xml:space="preserve"> El padre escribe el informe en el fichero informe.txt y también lo muestra por la consola. Debe incluir, como mínimo:</w:t>
      </w:r>
    </w:p>
    <w:p>
      <w:pPr>
        <w:numPr>
          <w:ilvl w:val="0"/>
          <w:numId w:val="10"/>
        </w:numPr>
        <w:spacing w:after="60"/>
        <w:jc w:val="both"/>
      </w:pPr>
      <w:r>
        <w:rPr>
          <w:b w:val="0"/>
        </w:rPr>
        <w:t xml:space="preserve">Fecha y hora de la ejecución, carpeta analizada, número de procesos y umbral utilizados.</w:t>
      </w:r>
    </w:p>
    <w:p>
      <w:pPr>
        <w:numPr>
          <w:ilvl w:val="0"/>
          <w:numId w:val="10"/>
        </w:numPr>
        <w:spacing w:after="60"/>
        <w:jc w:val="both"/>
      </w:pPr>
      <w:r>
        <w:rPr>
          <w:b w:val="0"/>
        </w:rPr>
        <w:t xml:space="preserve">Una tabla resumen con una fila por hijo: índice, PID, número de ficheros, líneas analizadas, código de salida y tiempo.</w:t>
      </w:r>
    </w:p>
    <w:p>
      <w:pPr>
        <w:numPr>
          <w:ilvl w:val="0"/>
          <w:numId w:val="10"/>
        </w:numPr>
        <w:spacing w:after="60"/>
        <w:jc w:val="both"/>
      </w:pPr>
      <w:r>
        <w:rPr>
          <w:b w:val="0"/>
        </w:rPr>
        <w:t xml:space="preserve">Total de líneas analizadas y de líneas inválidas (con su porcentaje).</w:t>
      </w:r>
    </w:p>
    <w:p>
      <w:pPr>
        <w:numPr>
          <w:ilvl w:val="0"/>
          <w:numId w:val="10"/>
        </w:numPr>
        <w:spacing w:after="60"/>
        <w:jc w:val="both"/>
      </w:pPr>
      <w:r>
        <w:rPr>
          <w:b w:val="0"/>
        </w:rPr>
        <w:t xml:space="preserve">Número de peticiones por código de estado, agrupadas por familias (2xx, 3xx, 4xx y 5xx) y con el detalle de cada código.</w:t>
      </w:r>
    </w:p>
    <w:p>
      <w:pPr>
        <w:numPr>
          <w:ilvl w:val="0"/>
          <w:numId w:val="10"/>
        </w:numPr>
        <w:spacing w:after="60"/>
        <w:jc w:val="both"/>
      </w:pPr>
      <w:r>
        <w:rPr>
          <w:b w:val="0"/>
        </w:rPr>
        <w:t xml:space="preserve">Las 5 direcciones IP con más peticiones.</w:t>
      </w:r>
    </w:p>
    <w:p>
      <w:pPr>
        <w:numPr>
          <w:ilvl w:val="0"/>
          <w:numId w:val="10"/>
        </w:numPr>
        <w:spacing w:after="60"/>
        <w:jc w:val="both"/>
      </w:pPr>
      <w:r>
        <w:rPr>
          <w:b w:val="0"/>
        </w:rPr>
        <w:t xml:space="preserve">Total de datos transferidos, expresado en GB con dos decimales.</w:t>
      </w:r>
    </w:p>
    <w:p>
      <w:pPr>
        <w:numPr>
          <w:ilvl w:val="0"/>
          <w:numId w:val="10"/>
        </w:numPr>
        <w:spacing w:after="60"/>
        <w:jc w:val="both"/>
      </w:pPr>
      <w:r>
        <w:rPr>
          <w:b w:val="0"/>
        </w:rPr>
        <w:t xml:space="preserve">Número de peticiones lentas y su porcentaje sobre el total de líneas válidas.</w:t>
      </w:r>
    </w:p>
    <w:p>
      <w:pPr>
        <w:numPr>
          <w:ilvl w:val="0"/>
          <w:numId w:val="10"/>
        </w:numPr>
        <w:spacing w:after="60"/>
        <w:jc w:val="both"/>
      </w:pPr>
      <w:r>
        <w:rPr>
          <w:b w:val="0"/>
        </w:rPr>
        <w:t xml:space="preserve">Tiempo total de ejecución en milisegundos.</w:t>
      </w:r>
    </w:p>
    <w:p>
      <w:pPr>
        <w:numPr>
          <w:ilvl w:val="0"/>
          <w:numId w:val="10"/>
        </w:numPr>
        <w:spacing w:after="60"/>
        <w:jc w:val="both"/>
      </w:pPr>
      <w:r>
        <w:rPr>
          <w:b w:val="0"/>
        </w:rPr>
        <w:t xml:space="preserve">Si algún hijo ha fallado o algún fichero no se ha podido leer, un </w:t>
      </w:r>
      <w:r>
        <w:rPr>
          <w:b/>
        </w:rPr>
        <w:t xml:space="preserve">aviso claro</w:t>
      </w:r>
      <w:r>
        <w:rPr>
          <w:b w:val="0"/>
        </w:rPr>
        <w:t xml:space="preserve"> de que el informe es parcial y la lista de ficheros afectados.</w:t>
      </w:r>
    </w:p>
    <w:p>
      <w:pPr>
        <w:pStyle w:val="Ttulo2"/>
        <w:keepNext/>
      </w:pPr>
      <w:r>
        <w:t xml:space="preserve">Parte 4 — Ampliación</w:t>
      </w:r>
    </w:p>
    <w:p>
      <w:pPr>
        <w:keepNext/>
        <w:jc w:val="both"/>
      </w:pPr>
      <w:r>
        <w:rPr>
          <w:b/>
        </w:rPr>
        <w:t xml:space="preserve">4.1.</w:t>
      </w:r>
      <w:r>
        <w:rPr>
          <w:b w:val="0"/>
        </w:rPr>
        <w:t xml:space="preserve"> Implementa </w:t>
      </w:r>
      <w:r>
        <w:rPr>
          <w:b/>
        </w:rPr>
        <w:t xml:space="preserve">al menos una</w:t>
      </w:r>
      <w:r>
        <w:rPr>
          <w:b w:val="0"/>
        </w:rPr>
        <w:t xml:space="preserve"> de estas mejoras. Es necesaria para alcanzar el nivel Alto en los ítems 2 y 4 de la rúbrica:</w:t>
      </w:r>
    </w:p>
    <w:p>
      <w:pPr>
        <w:numPr>
          <w:ilvl w:val="0"/>
          <w:numId w:val="10"/>
        </w:numPr>
        <w:spacing w:after="60"/>
        <w:jc w:val="both"/>
      </w:pPr>
      <w:r>
        <w:rPr>
          <w:b/>
        </w:rPr>
        <w:t xml:space="preserve">Reparto equilibrado por tamaño</w:t>
      </w:r>
      <w:r>
        <w:rPr>
          <w:b w:val="0"/>
        </w:rPr>
        <w:t xml:space="preserve">: asignar cada fichero, de mayor a menor, al hijo que tenga menos bytes asignados hasta ese momento.</w:t>
      </w:r>
    </w:p>
    <w:p>
      <w:pPr>
        <w:numPr>
          <w:ilvl w:val="0"/>
          <w:numId w:val="10"/>
        </w:numPr>
        <w:spacing w:after="60"/>
        <w:jc w:val="both"/>
      </w:pPr>
      <w:r>
        <w:rPr>
          <w:b/>
        </w:rPr>
        <w:t xml:space="preserve">Reintento</w:t>
      </w:r>
      <w:r>
        <w:rPr>
          <w:b w:val="0"/>
        </w:rPr>
        <w:t xml:space="preserve">: si un hijo falla o supera el tiempo límite, relanzar una única vez un nuevo hijo con sus ficheros.</w:t>
      </w:r>
    </w:p>
    <w:p>
      <w:pPr>
        <w:numPr>
          <w:ilvl w:val="0"/>
          <w:numId w:val="10"/>
        </w:numPr>
        <w:spacing w:after="60"/>
        <w:jc w:val="both"/>
      </w:pPr>
      <w:r>
        <w:rPr>
          <w:b/>
        </w:rPr>
        <w:t xml:space="preserve">Espera asíncrona</w:t>
      </w:r>
      <w:r>
        <w:rPr>
          <w:b w:val="0"/>
        </w:rPr>
        <w:t xml:space="preserve">: usar </w:t>
      </w:r>
      <w:r>
        <w:rPr>
          <w:rFonts w:ascii="Consolas" w:hAnsi="Consolas" w:cs="Consolas"/>
          <w:b w:val="0"/>
          <w:color w:val="7A2E0A"/>
        </w:rPr>
        <w:t xml:space="preserve">onExit()</w:t>
      </w:r>
      <w:r>
        <w:rPr>
          <w:b w:val="0"/>
        </w:rPr>
        <w:t xml:space="preserve"> para procesar los resultados de cada hijo en el orden en que van terminando, en lugar de en el orden en que se lanzaron.</w:t>
      </w:r>
    </w:p>
    <w:p>
      <w:pPr>
        <w:numPr>
          <w:ilvl w:val="0"/>
          <w:numId w:val="10"/>
        </w:numPr>
        <w:spacing w:after="60"/>
        <w:jc w:val="both"/>
      </w:pPr>
      <w:r>
        <w:rPr>
          <w:b/>
        </w:rPr>
        <w:t xml:space="preserve">Terminación limpia</w:t>
      </w:r>
      <w:r>
        <w:rPr>
          <w:b w:val="0"/>
        </w:rPr>
        <w:t xml:space="preserve">: registrar un </w:t>
      </w:r>
      <w:r>
        <w:rPr>
          <w:rFonts w:ascii="Consolas" w:hAnsi="Consolas" w:cs="Consolas"/>
          <w:b w:val="0"/>
          <w:color w:val="7A2E0A"/>
        </w:rPr>
        <w:t xml:space="preserve">Runtime.getRuntime().addShutdownHook(...)</w:t>
      </w:r>
      <w:r>
        <w:rPr>
          <w:b w:val="0"/>
        </w:rPr>
        <w:t xml:space="preserve"> que destruya todos los hijos si el usuario interrumpe el programa con Ctrl + C.</w:t>
      </w:r>
    </w:p>
    <w:p>
      <w:pPr>
        <w:jc w:val="both"/>
      </w:pPr>
      <w:r>
        <w:rPr>
          <w:b/>
        </w:rPr>
        <w:t xml:space="preserve">4.2.</w:t>
      </w:r>
      <w:r>
        <w:rPr>
          <w:b w:val="0"/>
        </w:rPr>
        <w:t xml:space="preserve"> Explica en la memoria qué ampliación has elegido, cómo la has implementado y cómo has comprobado que funciona.</w:t>
      </w:r>
    </w:p>
    <w:p>
      <w:pPr>
        <w:pStyle w:val="Ttulo2"/>
        <w:keepNext/>
      </w:pPr>
      <w:r>
        <w:t xml:space="preserve">Parte 5 — Pruebas de funcionamiento</w:t>
      </w:r>
    </w:p>
    <w:p>
      <w:pPr>
        <w:jc w:val="both"/>
      </w:pPr>
      <w:r>
        <w:rPr>
          <w:b w:val="0"/>
        </w:rPr>
        <w:t xml:space="preserve">Ejecuta los siguientes casos de prueba. Para cada uno indica en la memoria cómo lo has provocado, el resultado esperado y el resultado obtenido, y añade una captura de la consola con el pie indicado.</w:t>
      </w:r>
    </w:p>
    <w:tbl>
      <w:tblPr>
        <w:tblW w:w="8786"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200"/>
        <w:gridCol w:w="4386"/>
        <w:gridCol w:w="3200"/>
      </w:tblGrid>
      <w:tr>
        <w:trPr>
          <w:tblHeader/>
          <w:cantSplit/>
        </w:trPr>
        <w:tc>
          <w:tcPr>
            <w:tcW w:type="dxa" w:w="12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Apartado</w:t>
            </w:r>
          </w:p>
        </w:tc>
        <w:tc>
          <w:tcPr>
            <w:tcW w:type="dxa" w:w="4386"/>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Caso de prueba</w:t>
            </w:r>
          </w:p>
        </w:tc>
        <w:tc>
          <w:tcPr>
            <w:tcW w:type="dxa" w:w="32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Pie de la captura</w:t>
            </w:r>
          </w:p>
        </w:tc>
      </w:tr>
      <w:tr>
        <w:trPr>
          <w:cantSplit/>
        </w:trPr>
        <w:tc>
          <w:tcPr>
            <w:tcW w:type="dxa" w:w="1200"/>
            <w:tcMar>
              <w:top w:w="60" w:type="dxa"/>
              <w:left w:w="100" w:type="dxa"/>
              <w:bottom w:w="60" w:type="dxa"/>
              <w:right w:w="100" w:type="dxa"/>
            </w:tcMar>
          </w:tcPr>
          <w:p>
            <w:pPr>
              <w:spacing w:after="20" w:before="0" w:line="252" w:lineRule="auto"/>
              <w:jc w:val="left"/>
            </w:pPr>
            <w:r>
              <w:rPr>
                <w:b/>
                <w:sz w:val="19"/>
              </w:rPr>
              <w:t xml:space="preserve">5.1</w:t>
            </w:r>
          </w:p>
        </w:tc>
        <w:tc>
          <w:tcPr>
            <w:tcW w:type="dxa" w:w="4386"/>
            <w:tcMar>
              <w:top w:w="60" w:type="dxa"/>
              <w:left w:w="100" w:type="dxa"/>
              <w:bottom w:w="60" w:type="dxa"/>
              <w:right w:w="100" w:type="dxa"/>
            </w:tcMar>
          </w:tcPr>
          <w:p>
            <w:pPr>
              <w:spacing w:after="20" w:before="0" w:line="252" w:lineRule="auto"/>
              <w:jc w:val="left"/>
            </w:pPr>
            <w:r>
              <w:rPr>
                <w:b w:val="0"/>
                <w:sz w:val="19"/>
              </w:rPr>
              <w:t xml:space="preserve">El hijo ejecutado de forma independiente desde la consola con una lista de ficheros correcta (código de salida 0).</w:t>
            </w:r>
          </w:p>
        </w:tc>
        <w:tc>
          <w:tcPr>
            <w:tcW w:type="dxa" w:w="3200"/>
            <w:tcMar>
              <w:top w:w="60" w:type="dxa"/>
              <w:left w:w="100" w:type="dxa"/>
              <w:bottom w:w="60" w:type="dxa"/>
              <w:right w:w="100" w:type="dxa"/>
            </w:tcMar>
          </w:tcPr>
          <w:p>
            <w:pPr>
              <w:spacing w:after="20" w:before="0" w:line="252" w:lineRule="auto"/>
              <w:jc w:val="left"/>
            </w:pPr>
            <w:r>
              <w:rPr>
                <w:b w:val="0"/>
                <w:sz w:val="19"/>
              </w:rPr>
              <w:t xml:space="preserve">"Apartado 5.1 – Hijo con una lista correcta"</w:t>
            </w:r>
          </w:p>
        </w:tc>
      </w:tr>
      <w:tr>
        <w:trPr>
          <w:cantSplit/>
        </w:trPr>
        <w:tc>
          <w:tcPr>
            <w:tcW w:type="dxa" w:w="1200"/>
            <w:shd w:val="clear" w:color="auto" w:fill="F7F7F7"/>
            <w:tcMar>
              <w:top w:w="60" w:type="dxa"/>
              <w:left w:w="100" w:type="dxa"/>
              <w:bottom w:w="60" w:type="dxa"/>
              <w:right w:w="100" w:type="dxa"/>
            </w:tcMar>
          </w:tcPr>
          <w:p>
            <w:pPr>
              <w:spacing w:after="20" w:before="0" w:line="252" w:lineRule="auto"/>
              <w:jc w:val="left"/>
            </w:pPr>
            <w:r>
              <w:rPr>
                <w:b/>
                <w:sz w:val="19"/>
              </w:rPr>
              <w:t xml:space="preserve">5.2</w:t>
            </w:r>
          </w:p>
        </w:tc>
        <w:tc>
          <w:tcPr>
            <w:tcW w:type="dxa" w:w="4386"/>
            <w:shd w:val="clear" w:color="auto" w:fill="F7F7F7"/>
            <w:tcMar>
              <w:top w:w="60" w:type="dxa"/>
              <w:left w:w="100" w:type="dxa"/>
              <w:bottom w:w="60" w:type="dxa"/>
              <w:right w:w="100" w:type="dxa"/>
            </w:tcMar>
          </w:tcPr>
          <w:p>
            <w:pPr>
              <w:spacing w:after="20" w:before="0" w:line="252" w:lineRule="auto"/>
              <w:jc w:val="left"/>
            </w:pPr>
            <w:r>
              <w:rPr>
                <w:b w:val="0"/>
                <w:sz w:val="19"/>
              </w:rPr>
              <w:t xml:space="preserve">El hijo con argumentos incorrectos (código 1).</w:t>
            </w:r>
          </w:p>
        </w:tc>
        <w:tc>
          <w:tcPr>
            <w:tcW w:type="dxa" w:w="3200"/>
            <w:shd w:val="clear" w:color="auto" w:fill="F7F7F7"/>
            <w:tcMar>
              <w:top w:w="60" w:type="dxa"/>
              <w:left w:w="100" w:type="dxa"/>
              <w:bottom w:w="60" w:type="dxa"/>
              <w:right w:w="100" w:type="dxa"/>
            </w:tcMar>
          </w:tcPr>
          <w:p>
            <w:pPr>
              <w:spacing w:after="20" w:before="0" w:line="252" w:lineRule="auto"/>
              <w:jc w:val="left"/>
            </w:pPr>
            <w:r>
              <w:rPr>
                <w:b w:val="0"/>
                <w:sz w:val="19"/>
              </w:rPr>
              <w:t xml:space="preserve">"Apartado 5.2 – Hijo con argumentos incorrectos"</w:t>
            </w:r>
          </w:p>
        </w:tc>
      </w:tr>
      <w:tr>
        <w:trPr>
          <w:cantSplit/>
        </w:trPr>
        <w:tc>
          <w:tcPr>
            <w:tcW w:type="dxa" w:w="1200"/>
            <w:tcMar>
              <w:top w:w="60" w:type="dxa"/>
              <w:left w:w="100" w:type="dxa"/>
              <w:bottom w:w="60" w:type="dxa"/>
              <w:right w:w="100" w:type="dxa"/>
            </w:tcMar>
          </w:tcPr>
          <w:p>
            <w:pPr>
              <w:spacing w:after="20" w:before="0" w:line="252" w:lineRule="auto"/>
              <w:jc w:val="left"/>
            </w:pPr>
            <w:r>
              <w:rPr>
                <w:b/>
                <w:sz w:val="19"/>
              </w:rPr>
              <w:t xml:space="preserve">5.3</w:t>
            </w:r>
          </w:p>
        </w:tc>
        <w:tc>
          <w:tcPr>
            <w:tcW w:type="dxa" w:w="4386"/>
            <w:tcMar>
              <w:top w:w="60" w:type="dxa"/>
              <w:left w:w="100" w:type="dxa"/>
              <w:bottom w:w="60" w:type="dxa"/>
              <w:right w:w="100" w:type="dxa"/>
            </w:tcMar>
          </w:tcPr>
          <w:p>
            <w:pPr>
              <w:spacing w:after="20" w:before="0" w:line="252" w:lineRule="auto"/>
              <w:jc w:val="left"/>
            </w:pPr>
            <w:r>
              <w:rPr>
                <w:b w:val="0"/>
                <w:sz w:val="19"/>
              </w:rPr>
              <w:t xml:space="preserve">El hijo sin ninguna ruta en su entrada (código 3).</w:t>
            </w:r>
          </w:p>
        </w:tc>
        <w:tc>
          <w:tcPr>
            <w:tcW w:type="dxa" w:w="3200"/>
            <w:tcMar>
              <w:top w:w="60" w:type="dxa"/>
              <w:left w:w="100" w:type="dxa"/>
              <w:bottom w:w="60" w:type="dxa"/>
              <w:right w:w="100" w:type="dxa"/>
            </w:tcMar>
          </w:tcPr>
          <w:p>
            <w:pPr>
              <w:spacing w:after="20" w:before="0" w:line="252" w:lineRule="auto"/>
              <w:jc w:val="left"/>
            </w:pPr>
            <w:r>
              <w:rPr>
                <w:b w:val="0"/>
                <w:sz w:val="19"/>
              </w:rPr>
              <w:t xml:space="preserve">"Apartado 5.3 – Hijo sin rutas"</w:t>
            </w:r>
          </w:p>
        </w:tc>
      </w:tr>
      <w:tr>
        <w:trPr>
          <w:cantSplit/>
        </w:trPr>
        <w:tc>
          <w:tcPr>
            <w:tcW w:type="dxa" w:w="1200"/>
            <w:shd w:val="clear" w:color="auto" w:fill="F7F7F7"/>
            <w:tcMar>
              <w:top w:w="60" w:type="dxa"/>
              <w:left w:w="100" w:type="dxa"/>
              <w:bottom w:w="60" w:type="dxa"/>
              <w:right w:w="100" w:type="dxa"/>
            </w:tcMar>
          </w:tcPr>
          <w:p>
            <w:pPr>
              <w:spacing w:after="20" w:before="0" w:line="252" w:lineRule="auto"/>
              <w:jc w:val="left"/>
            </w:pPr>
            <w:r>
              <w:rPr>
                <w:b/>
                <w:sz w:val="19"/>
              </w:rPr>
              <w:t xml:space="preserve">5.4</w:t>
            </w:r>
          </w:p>
        </w:tc>
        <w:tc>
          <w:tcPr>
            <w:tcW w:type="dxa" w:w="4386"/>
            <w:shd w:val="clear" w:color="auto" w:fill="F7F7F7"/>
            <w:tcMar>
              <w:top w:w="60" w:type="dxa"/>
              <w:left w:w="100" w:type="dxa"/>
              <w:bottom w:w="60" w:type="dxa"/>
              <w:right w:w="100" w:type="dxa"/>
            </w:tcMar>
          </w:tcPr>
          <w:p>
            <w:pPr>
              <w:spacing w:after="20" w:before="0" w:line="252" w:lineRule="auto"/>
              <w:jc w:val="left"/>
            </w:pPr>
            <w:r>
              <w:rPr>
                <w:b w:val="0"/>
                <w:sz w:val="19"/>
              </w:rPr>
              <w:t xml:space="preserve">El hijo con una ruta que no existe entre otras correctas (código 2, registro ERROR y resultados del resto).</w:t>
            </w:r>
          </w:p>
        </w:tc>
        <w:tc>
          <w:tcPr>
            <w:tcW w:type="dxa" w:w="3200"/>
            <w:shd w:val="clear" w:color="auto" w:fill="F7F7F7"/>
            <w:tcMar>
              <w:top w:w="60" w:type="dxa"/>
              <w:left w:w="100" w:type="dxa"/>
              <w:bottom w:w="60" w:type="dxa"/>
              <w:right w:w="100" w:type="dxa"/>
            </w:tcMar>
          </w:tcPr>
          <w:p>
            <w:pPr>
              <w:spacing w:after="20" w:before="0" w:line="252" w:lineRule="auto"/>
              <w:jc w:val="left"/>
            </w:pPr>
            <w:r>
              <w:rPr>
                <w:b w:val="0"/>
                <w:sz w:val="19"/>
              </w:rPr>
              <w:t xml:space="preserve">"Apartado 5.4 – Hijo con una ruta que no existe"</w:t>
            </w:r>
          </w:p>
        </w:tc>
      </w:tr>
      <w:tr>
        <w:trPr>
          <w:cantSplit/>
        </w:trPr>
        <w:tc>
          <w:tcPr>
            <w:tcW w:type="dxa" w:w="1200"/>
            <w:tcMar>
              <w:top w:w="60" w:type="dxa"/>
              <w:left w:w="100" w:type="dxa"/>
              <w:bottom w:w="60" w:type="dxa"/>
              <w:right w:w="100" w:type="dxa"/>
            </w:tcMar>
          </w:tcPr>
          <w:p>
            <w:pPr>
              <w:spacing w:after="20" w:before="0" w:line="252" w:lineRule="auto"/>
              <w:jc w:val="left"/>
            </w:pPr>
            <w:r>
              <w:rPr>
                <w:b/>
                <w:sz w:val="19"/>
              </w:rPr>
              <w:t xml:space="preserve">5.5</w:t>
            </w:r>
          </w:p>
        </w:tc>
        <w:tc>
          <w:tcPr>
            <w:tcW w:type="dxa" w:w="4386"/>
            <w:tcMar>
              <w:top w:w="60" w:type="dxa"/>
              <w:left w:w="100" w:type="dxa"/>
              <w:bottom w:w="60" w:type="dxa"/>
              <w:right w:w="100" w:type="dxa"/>
            </w:tcMar>
          </w:tcPr>
          <w:p>
            <w:pPr>
              <w:spacing w:after="20" w:before="0" w:line="252" w:lineRule="auto"/>
              <w:jc w:val="left"/>
            </w:pPr>
            <w:r>
              <w:rPr>
                <w:b w:val="0"/>
                <w:sz w:val="19"/>
              </w:rPr>
              <w:t xml:space="preserve">El coordinador con un tiempo límite tan pequeño que algún hijo lo supere: el hijo se destruye y el informe se marca como parcial.</w:t>
            </w:r>
          </w:p>
        </w:tc>
        <w:tc>
          <w:tcPr>
            <w:tcW w:type="dxa" w:w="3200"/>
            <w:tcMar>
              <w:top w:w="60" w:type="dxa"/>
              <w:left w:w="100" w:type="dxa"/>
              <w:bottom w:w="60" w:type="dxa"/>
              <w:right w:w="100" w:type="dxa"/>
            </w:tcMar>
          </w:tcPr>
          <w:p>
            <w:pPr>
              <w:spacing w:after="20" w:before="0" w:line="252" w:lineRule="auto"/>
              <w:jc w:val="left"/>
            </w:pPr>
            <w:r>
              <w:rPr>
                <w:b w:val="0"/>
                <w:sz w:val="19"/>
              </w:rPr>
              <w:t xml:space="preserve">"Apartado 5.5 – Hijo que supera el tiempo límite"</w:t>
            </w:r>
          </w:p>
        </w:tc>
      </w:tr>
      <w:tr>
        <w:trPr>
          <w:cantSplit/>
        </w:trPr>
        <w:tc>
          <w:tcPr>
            <w:tcW w:type="dxa" w:w="1200"/>
            <w:shd w:val="clear" w:color="auto" w:fill="F7F7F7"/>
            <w:tcMar>
              <w:top w:w="60" w:type="dxa"/>
              <w:left w:w="100" w:type="dxa"/>
              <w:bottom w:w="60" w:type="dxa"/>
              <w:right w:w="100" w:type="dxa"/>
            </w:tcMar>
          </w:tcPr>
          <w:p>
            <w:pPr>
              <w:spacing w:after="20" w:before="0" w:line="252" w:lineRule="auto"/>
              <w:jc w:val="left"/>
            </w:pPr>
            <w:r>
              <w:rPr>
                <w:b/>
                <w:sz w:val="19"/>
              </w:rPr>
              <w:t xml:space="preserve">5.6</w:t>
            </w:r>
          </w:p>
        </w:tc>
        <w:tc>
          <w:tcPr>
            <w:tcW w:type="dxa" w:w="4386"/>
            <w:shd w:val="clear" w:color="auto" w:fill="F7F7F7"/>
            <w:tcMar>
              <w:top w:w="60" w:type="dxa"/>
              <w:left w:w="100" w:type="dxa"/>
              <w:bottom w:w="60" w:type="dxa"/>
              <w:right w:w="100" w:type="dxa"/>
            </w:tcMar>
          </w:tcPr>
          <w:p>
            <w:pPr>
              <w:spacing w:after="20" w:before="0" w:line="252" w:lineRule="auto"/>
              <w:jc w:val="left"/>
            </w:pPr>
            <w:r>
              <w:rPr>
                <w:b w:val="0"/>
                <w:sz w:val="19"/>
              </w:rPr>
              <w:t xml:space="preserve">El coordinador con más procesos que ficheros, con una carpeta vacía y con una carpeta que no existe (pueden ir en varias capturas).</w:t>
            </w:r>
          </w:p>
        </w:tc>
        <w:tc>
          <w:tcPr>
            <w:tcW w:type="dxa" w:w="3200"/>
            <w:shd w:val="clear" w:color="auto" w:fill="F7F7F7"/>
            <w:tcMar>
              <w:top w:w="60" w:type="dxa"/>
              <w:left w:w="100" w:type="dxa"/>
              <w:bottom w:w="60" w:type="dxa"/>
              <w:right w:w="100" w:type="dxa"/>
            </w:tcMar>
          </w:tcPr>
          <w:p>
            <w:pPr>
              <w:spacing w:after="20" w:before="0" w:line="252" w:lineRule="auto"/>
              <w:jc w:val="left"/>
            </w:pPr>
            <w:r>
              <w:rPr>
                <w:b w:val="0"/>
                <w:sz w:val="19"/>
              </w:rPr>
              <w:t xml:space="preserve">"Apartado 5.6 – Casos límite del coordinador"</w:t>
            </w:r>
          </w:p>
        </w:tc>
      </w:tr>
    </w:tbl>
    <w:p>
      <w:pPr>
        <w:spacing w:after="0" w:line="120" w:lineRule="exact"/>
      </w:pPr>
      <w:r>
        <w:rPr>
          <w:sz w:val="12"/>
        </w:rPr>
      </w:r>
    </w:p>
    <w:p>
      <w:pPr>
        <w:pStyle w:val="Ttulo2"/>
        <w:keepNext/>
      </w:pPr>
      <w:r>
        <w:t xml:space="preserve">Parte 6 — Medición de rendimiento</w:t>
      </w:r>
    </w:p>
    <w:p>
      <w:pPr>
        <w:keepNext/>
        <w:jc w:val="both"/>
      </w:pPr>
      <w:r>
        <w:rPr>
          <w:b/>
        </w:rPr>
        <w:t xml:space="preserve">6.1.</w:t>
      </w:r>
      <w:r>
        <w:rPr>
          <w:b w:val="0"/>
        </w:rPr>
        <w:t xml:space="preserve"> Ejecuta el coordinador con 1, 2 y 4 procesos, con tantos procesos como núcleos lógicos tenga tu equipo y con el doble de esa cantidad. Repite cada medición al menos tres veces y usa la media. Recoge los resultados en una tabla como esta:</w:t>
      </w:r>
    </w:p>
    <w:tbl>
      <w:tblPr>
        <w:tblW w:w="8786"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700"/>
        <w:gridCol w:w="2300"/>
        <w:gridCol w:w="2400"/>
        <w:gridCol w:w="2386"/>
      </w:tblGrid>
      <w:tr>
        <w:trPr>
          <w:tblHeader/>
          <w:cantSplit/>
        </w:trPr>
        <w:tc>
          <w:tcPr>
            <w:tcW w:type="dxa" w:w="17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Procesos</w:t>
            </w:r>
          </w:p>
        </w:tc>
        <w:tc>
          <w:tcPr>
            <w:tcW w:type="dxa" w:w="23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Tiempo medio (ms)</w:t>
            </w:r>
          </w:p>
        </w:tc>
        <w:tc>
          <w:tcPr>
            <w:tcW w:type="dxa" w:w="24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Aceleración S = T1 / TN</w:t>
            </w:r>
          </w:p>
        </w:tc>
        <w:tc>
          <w:tcPr>
            <w:tcW w:type="dxa" w:w="2386"/>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Eficiencia E = S / N</w:t>
            </w:r>
          </w:p>
        </w:tc>
      </w:tr>
      <w:tr>
        <w:trPr>
          <w:cantSplit/>
        </w:trPr>
        <w:tc>
          <w:tcPr>
            <w:tcW w:type="dxa" w:w="1700"/>
            <w:tcMar>
              <w:top w:w="60" w:type="dxa"/>
              <w:left w:w="100" w:type="dxa"/>
              <w:bottom w:w="60" w:type="dxa"/>
              <w:right w:w="100" w:type="dxa"/>
            </w:tcMar>
          </w:tcPr>
          <w:p>
            <w:pPr>
              <w:spacing w:after="20" w:before="0" w:line="252" w:lineRule="auto"/>
              <w:jc w:val="left"/>
            </w:pPr>
            <w:r>
              <w:rPr>
                <w:b/>
                <w:sz w:val="19"/>
              </w:rPr>
              <w:t xml:space="preserve">1</w:t>
            </w:r>
          </w:p>
        </w:tc>
        <w:tc>
          <w:tcPr>
            <w:tcW w:type="dxa" w:w="2300"/>
            <w:tcMar>
              <w:top w:w="60" w:type="dxa"/>
              <w:left w:w="100" w:type="dxa"/>
              <w:bottom w:w="60" w:type="dxa"/>
              <w:right w:w="100" w:type="dxa"/>
            </w:tcMar>
          </w:tcPr>
          <w:p>
            <w:pPr>
              <w:spacing w:after="20" w:before="0" w:line="252" w:lineRule="auto"/>
              <w:jc w:val="left"/>
            </w:pPr>
          </w:p>
        </w:tc>
        <w:tc>
          <w:tcPr>
            <w:tcW w:type="dxa" w:w="2400"/>
            <w:tcMar>
              <w:top w:w="60" w:type="dxa"/>
              <w:left w:w="100" w:type="dxa"/>
              <w:bottom w:w="60" w:type="dxa"/>
              <w:right w:w="100" w:type="dxa"/>
            </w:tcMar>
          </w:tcPr>
          <w:p>
            <w:pPr>
              <w:spacing w:after="20" w:before="0" w:line="252" w:lineRule="auto"/>
              <w:jc w:val="left"/>
            </w:pPr>
            <w:r>
              <w:rPr>
                <w:b w:val="0"/>
                <w:sz w:val="19"/>
              </w:rPr>
              <w:t xml:space="preserve">1,00</w:t>
            </w:r>
          </w:p>
        </w:tc>
        <w:tc>
          <w:tcPr>
            <w:tcW w:type="dxa" w:w="2386"/>
            <w:tcMar>
              <w:top w:w="60" w:type="dxa"/>
              <w:left w:w="100" w:type="dxa"/>
              <w:bottom w:w="60" w:type="dxa"/>
              <w:right w:w="100" w:type="dxa"/>
            </w:tcMar>
          </w:tcPr>
          <w:p>
            <w:pPr>
              <w:spacing w:after="20" w:before="0" w:line="252" w:lineRule="auto"/>
              <w:jc w:val="left"/>
            </w:pPr>
            <w:r>
              <w:rPr>
                <w:b w:val="0"/>
                <w:sz w:val="19"/>
              </w:rPr>
              <w:t xml:space="preserve">1,00</w:t>
            </w:r>
          </w:p>
        </w:tc>
      </w:tr>
      <w:tr>
        <w:trPr>
          <w:cantSplit/>
        </w:trPr>
        <w:tc>
          <w:tcPr>
            <w:tcW w:type="dxa" w:w="1700"/>
            <w:shd w:val="clear" w:color="auto" w:fill="F7F7F7"/>
            <w:tcMar>
              <w:top w:w="60" w:type="dxa"/>
              <w:left w:w="100" w:type="dxa"/>
              <w:bottom w:w="60" w:type="dxa"/>
              <w:right w:w="100" w:type="dxa"/>
            </w:tcMar>
          </w:tcPr>
          <w:p>
            <w:pPr>
              <w:spacing w:after="20" w:before="0" w:line="252" w:lineRule="auto"/>
              <w:jc w:val="left"/>
            </w:pPr>
            <w:r>
              <w:rPr>
                <w:b/>
                <w:sz w:val="19"/>
              </w:rPr>
              <w:t xml:space="preserve">2</w:t>
            </w:r>
          </w:p>
        </w:tc>
        <w:tc>
          <w:tcPr>
            <w:tcW w:type="dxa" w:w="2300"/>
            <w:shd w:val="clear" w:color="auto" w:fill="F7F7F7"/>
            <w:tcMar>
              <w:top w:w="60" w:type="dxa"/>
              <w:left w:w="100" w:type="dxa"/>
              <w:bottom w:w="60" w:type="dxa"/>
              <w:right w:w="100" w:type="dxa"/>
            </w:tcMar>
          </w:tcPr>
          <w:p>
            <w:pPr>
              <w:spacing w:after="20" w:before="0" w:line="252" w:lineRule="auto"/>
              <w:jc w:val="left"/>
            </w:pPr>
          </w:p>
        </w:tc>
        <w:tc>
          <w:tcPr>
            <w:tcW w:type="dxa" w:w="2400"/>
            <w:shd w:val="clear" w:color="auto" w:fill="F7F7F7"/>
            <w:tcMar>
              <w:top w:w="60" w:type="dxa"/>
              <w:left w:w="100" w:type="dxa"/>
              <w:bottom w:w="60" w:type="dxa"/>
              <w:right w:w="100" w:type="dxa"/>
            </w:tcMar>
          </w:tcPr>
          <w:p>
            <w:pPr>
              <w:spacing w:after="20" w:before="0" w:line="252" w:lineRule="auto"/>
              <w:jc w:val="left"/>
            </w:pPr>
          </w:p>
        </w:tc>
        <w:tc>
          <w:tcPr>
            <w:tcW w:type="dxa" w:w="2386"/>
            <w:shd w:val="clear" w:color="auto" w:fill="F7F7F7"/>
            <w:tcMar>
              <w:top w:w="60" w:type="dxa"/>
              <w:left w:w="100" w:type="dxa"/>
              <w:bottom w:w="60" w:type="dxa"/>
              <w:right w:w="100" w:type="dxa"/>
            </w:tcMar>
          </w:tcPr>
          <w:p>
            <w:pPr>
              <w:spacing w:after="20" w:before="0" w:line="252" w:lineRule="auto"/>
              <w:jc w:val="left"/>
            </w:pPr>
          </w:p>
        </w:tc>
      </w:tr>
      <w:tr>
        <w:trPr>
          <w:cantSplit/>
        </w:trPr>
        <w:tc>
          <w:tcPr>
            <w:tcW w:type="dxa" w:w="1700"/>
            <w:tcMar>
              <w:top w:w="60" w:type="dxa"/>
              <w:left w:w="100" w:type="dxa"/>
              <w:bottom w:w="60" w:type="dxa"/>
              <w:right w:w="100" w:type="dxa"/>
            </w:tcMar>
          </w:tcPr>
          <w:p>
            <w:pPr>
              <w:spacing w:after="20" w:before="0" w:line="252" w:lineRule="auto"/>
              <w:jc w:val="left"/>
            </w:pPr>
            <w:r>
              <w:rPr>
                <w:b/>
                <w:sz w:val="19"/>
              </w:rPr>
              <w:t xml:space="preserve">...</w:t>
            </w:r>
          </w:p>
        </w:tc>
        <w:tc>
          <w:tcPr>
            <w:tcW w:type="dxa" w:w="2300"/>
            <w:tcMar>
              <w:top w:w="60" w:type="dxa"/>
              <w:left w:w="100" w:type="dxa"/>
              <w:bottom w:w="60" w:type="dxa"/>
              <w:right w:w="100" w:type="dxa"/>
            </w:tcMar>
          </w:tcPr>
          <w:p>
            <w:pPr>
              <w:spacing w:after="20" w:before="0" w:line="252" w:lineRule="auto"/>
              <w:jc w:val="left"/>
            </w:pPr>
          </w:p>
        </w:tc>
        <w:tc>
          <w:tcPr>
            <w:tcW w:type="dxa" w:w="2400"/>
            <w:tcMar>
              <w:top w:w="60" w:type="dxa"/>
              <w:left w:w="100" w:type="dxa"/>
              <w:bottom w:w="60" w:type="dxa"/>
              <w:right w:w="100" w:type="dxa"/>
            </w:tcMar>
          </w:tcPr>
          <w:p>
            <w:pPr>
              <w:spacing w:after="20" w:before="0" w:line="252" w:lineRule="auto"/>
              <w:jc w:val="left"/>
            </w:pPr>
          </w:p>
        </w:tc>
        <w:tc>
          <w:tcPr>
            <w:tcW w:type="dxa" w:w="2386"/>
            <w:tcMar>
              <w:top w:w="60" w:type="dxa"/>
              <w:left w:w="100" w:type="dxa"/>
              <w:bottom w:w="60" w:type="dxa"/>
              <w:right w:w="100" w:type="dxa"/>
            </w:tcMar>
          </w:tcPr>
          <w:p>
            <w:pPr>
              <w:spacing w:after="20" w:before="0" w:line="252" w:lineRule="auto"/>
              <w:jc w:val="left"/>
            </w:pPr>
          </w:p>
        </w:tc>
      </w:tr>
    </w:tbl>
    <w:p>
      <w:pPr>
        <w:spacing w:after="0" w:line="120" w:lineRule="exact"/>
      </w:pPr>
      <w:r>
        <w:rPr>
          <w:sz w:val="12"/>
        </w:rPr>
      </w:r>
    </w:p>
    <w:p>
      <w:pPr>
        <w:jc w:val="both"/>
      </w:pPr>
      <w:r>
        <w:rPr>
          <w:b/>
        </w:rPr>
        <w:t xml:space="preserve">6.2.</w:t>
      </w:r>
      <w:r>
        <w:rPr>
          <w:b w:val="0"/>
        </w:rPr>
        <w:t xml:space="preserve"> Representa en un gráfico el tiempo y la aceleración frente al número de procesos.</w:t>
      </w:r>
    </w:p>
    <w:p>
      <w:pPr>
        <w:jc w:val="both"/>
      </w:pPr>
      <w:r>
        <w:rPr>
          <w:b/>
        </w:rPr>
        <w:t xml:space="preserve">6.3.</w:t>
      </w:r>
      <w:r>
        <w:rPr>
          <w:b w:val="0"/>
        </w:rPr>
        <w:t xml:space="preserve"> Estima la fracción paralelizable p de tu aplicación a partir de la ley de Amdahl, despejando p de la aceleración obtenida con N procesos: </w:t>
      </w:r>
      <w:r>
        <w:rPr>
          <w:b/>
        </w:rPr>
        <w:t xml:space="preserve">p = (1 − 1/S) / (1 − 1/N)</w:t>
      </w:r>
      <w:r>
        <w:rPr>
          <w:b w:val="0"/>
        </w:rPr>
        <w:t xml:space="preserve">.</w:t>
      </w:r>
    </w:p>
    <w:p>
      <w:pPr>
        <w:jc w:val="both"/>
      </w:pPr>
      <w:r>
        <w:rPr>
          <w:b/>
        </w:rPr>
        <w:t xml:space="preserve">6.4.</w:t>
      </w:r>
      <w:r>
        <w:rPr>
          <w:b w:val="0"/>
        </w:rPr>
        <w:t xml:space="preserve"> Explica los resultados: ¿por qué la aceleración no es igual al número de procesos? ¿Qué ocurre al superar el número de núcleos? ¿Influye el reparto de los ficheros? ¿Qué partes de tu programa no se pueden paralelizar?</w:t>
      </w:r>
    </w:p>
    <w:p>
      <w:pPr>
        <w:jc w:val="both"/>
      </w:pPr>
      <w:r>
        <w:rPr>
          <w:b/>
        </w:rPr>
        <w:t xml:space="preserve">6.5.</w:t>
      </w:r>
      <w:r>
        <w:rPr>
          <w:b w:val="0"/>
        </w:rPr>
        <w:t xml:space="preserve"> Si tu ampliación afecta al rendimiento (por ejemplo, el reparto por tamaño), mide su efecto y compáralo con la versión sin ella.</w:t>
      </w:r>
    </w:p>
    <w:p>
      <w:pPr>
        <w:pStyle w:val="Ttulo2"/>
        <w:keepNext/>
      </w:pPr>
      <w:r>
        <w:t xml:space="preserve">Parte 7 — Monitorización y análisis</w:t>
      </w:r>
    </w:p>
    <w:p>
      <w:pPr>
        <w:jc w:val="both"/>
      </w:pPr>
      <w:r>
        <w:rPr>
          <w:b w:val="0"/>
        </w:rPr>
        <w:t xml:space="preserve">Responde en la memoria con tus propias palabras, apoyándote en capturas de tu equipo y en tu código.</w:t>
      </w:r>
    </w:p>
    <w:p>
      <w:pPr>
        <w:jc w:val="both"/>
      </w:pPr>
      <w:r>
        <w:rPr>
          <w:b/>
        </w:rPr>
        <w:t xml:space="preserve">7.1. Monitorización.</w:t>
      </w:r>
      <w:r>
        <w:rPr>
          <w:b w:val="0"/>
        </w:rPr>
        <w:t xml:space="preserve"> Ejecuta el coordinador con varios procesos y, mientras trabaja, captura el </w:t>
      </w:r>
      <w:r>
        <w:rPr>
          <w:b/>
        </w:rPr>
        <w:t xml:space="preserve">árbol de procesos</w:t>
      </w:r>
      <w:r>
        <w:rPr>
          <w:b w:val="0"/>
        </w:rPr>
        <w:t xml:space="preserve"> con Process Explorer (o con el Administrador de tareas) y la salida de este comando de PowerShell. Identifica en ellas el proceso padre y cada uno de los hijos, relacionando sus PID y PPID con lo que muestra tu programa por consola. Indica también el número de hilos de cada proceso Java y explica por qué tiene tantos si tu código no crea ninguno.</w:t>
      </w:r>
    </w:p>
    <w:tbl>
      <w:tblPr>
        <w:tblW w:w="8786" w:type="dxa"/>
        <w:jc w:val="center"/>
        <w:tblBorders>
          <w:top w:val="single" w:sz="4" w:color="D0D0D0"/>
          <w:left w:val="single" w:sz="4" w:color="D0D0D0"/>
          <w:bottom w:val="single" w:sz="4" w:color="D0D0D0"/>
          <w:right w:val="single" w:sz="4" w:color="D0D0D0"/>
          <w:insideH w:val="nil"/>
          <w:insideV w:val="nil"/>
        </w:tblBorders>
        <w:tblLayout w:type="fixed"/>
      </w:tblPr>
      <w:tblGrid>
        <w:gridCol w:w="8786"/>
      </w:tblGrid>
      <w:tr>
        <w:trPr>
          <w:cantSplit/>
        </w:trPr>
        <w:tc>
          <w:tcPr>
            <w:tcW w:type="dxa" w:w="8786"/>
            <w:shd w:val="clear" w:color="auto" w:fill="F2F2F2"/>
            <w:tcMar>
              <w:top w:w="80" w:type="dxa"/>
              <w:left w:w="160" w:type="dxa"/>
              <w:bottom w:w="80" w:type="dxa"/>
              <w:right w:w="120" w:type="dxa"/>
            </w:tcMar>
          </w:tcPr>
          <w:p>
            <w:pPr>
              <w:keepNext/>
              <w:spacing w:after="40"/>
            </w:pPr>
            <w:r>
              <w:rPr>
                <w:b/>
                <w:color w:val="595959"/>
                <w:sz w:val="17"/>
              </w:rPr>
              <w:t xml:space="preserve">PowerShell</w:t>
            </w:r>
          </w:p>
          <w:p>
            <w:pPr>
              <w:keepNext/>
              <w:spacing w:after="0" w:line="240" w:lineRule="auto"/>
              <w:jc w:val="left"/>
            </w:pPr>
            <w:r>
              <w:rPr>
                <w:rFonts w:ascii="Consolas" w:hAnsi="Consolas" w:cs="Consolas"/>
                <w:color w:val="1B1B1B"/>
                <w:sz w:val="16"/>
              </w:rPr>
              <w:t xml:space="preserve">Get-CimInstance Win32_Process -Filter "Name='java.exe'" |</w:t>
            </w:r>
          </w:p>
          <w:p>
            <w:pPr>
              <w:keepNext/>
              <w:spacing w:after="0" w:line="240" w:lineRule="auto"/>
              <w:jc w:val="left"/>
            </w:pPr>
            <w:r>
              <w:rPr>
                <w:rFonts w:ascii="Consolas" w:hAnsi="Consolas" w:cs="Consolas"/>
                <w:color w:val="1B1B1B"/>
                <w:sz w:val="16"/>
              </w:rPr>
              <w:t xml:space="preserve">    Select-Object ProcessId, ParentProcessId, CommandLine | Format-List</w:t>
            </w:r>
          </w:p>
        </w:tc>
      </w:tr>
    </w:tbl>
    <w:p>
      <w:pPr>
        <w:spacing w:after="0" w:line="120" w:lineRule="exact"/>
      </w:pPr>
      <w:r>
        <w:rPr>
          <w:sz w:val="12"/>
        </w:rPr>
      </w:r>
    </w:p>
    <w:p>
      <w:pPr>
        <w:jc w:val="both"/>
      </w:pPr>
      <w:r>
        <w:rPr>
          <w:b/>
        </w:rPr>
        <w:t xml:space="preserve">Captura 7.1.</w:t>
      </w:r>
      <w:r>
        <w:rPr>
          <w:b w:val="0"/>
        </w:rPr>
        <w:t xml:space="preserve"> Árbol de procesos y salida de PowerShell durante la ejecución (pueden ir en dos capturas). Pie: "Apartado 7.1 – Procesos padre e hijos en ejecución".</w:t>
      </w:r>
    </w:p>
    <w:p>
      <w:pPr>
        <w:jc w:val="both"/>
      </w:pPr>
      <w:r>
        <w:rPr>
          <w:b/>
        </w:rPr>
        <w:t xml:space="preserve">7.2. Estados de los procesos.</w:t>
      </w:r>
      <w:r>
        <w:rPr>
          <w:b w:val="0"/>
        </w:rPr>
        <w:t xml:space="preserve"> Describe por qué estados pasan el proceso padre y uno de los hijos durante la ejecución, relacionando cada estado con la parte del código que se está ejecutando en ese momento. ¿En qué situación de tu prueba de rendimiento habrá procesos en estado listo esperando un núcleo?</w:t>
      </w:r>
    </w:p>
    <w:p>
      <w:pPr>
        <w:jc w:val="both"/>
      </w:pPr>
      <w:r>
        <w:rPr>
          <w:b/>
        </w:rPr>
        <w:t xml:space="preserve">7.3. Tipo de programación.</w:t>
      </w:r>
      <w:r>
        <w:rPr>
          <w:b w:val="0"/>
        </w:rPr>
        <w:t xml:space="preserve"> ¿Tu aplicación es concurrente, paralela, distribuida o varias de ellas? Justifícalo. Explica qué habría que cambiar para convertirla en una aplicación distribuida que analizara los logs en varios servidores, y qué ventajas e inconvenientes tendría.</w:t>
      </w:r>
    </w:p>
    <w:p>
      <w:pPr>
        <w:jc w:val="both"/>
      </w:pPr>
      <w:r>
        <w:rPr>
          <w:b/>
        </w:rPr>
        <w:t xml:space="preserve">7.4. Procesos frente a hilos.</w:t>
      </w:r>
      <w:r>
        <w:rPr>
          <w:b w:val="0"/>
        </w:rPr>
        <w:t xml:space="preserve"> Esta aplicación se podría haber desarrollado con varios hilos dentro de un único proceso. Compara ambas opciones para este problema concreto (memoria, coste de creación, comunicación, aislamiento de fallos) y explica qué cambiaría en la forma de compartir los resultados.</w:t>
      </w:r>
    </w:p>
    <w:p>
      <w:pPr>
        <w:jc w:val="both"/>
      </w:pPr>
      <w:r>
        <w:rPr>
          <w:b/>
        </w:rPr>
        <w:t xml:space="preserve">7.5. Estrategia de comunicación.</w:t>
      </w:r>
      <w:r>
        <w:rPr>
          <w:b w:val="0"/>
        </w:rPr>
        <w:t xml:space="preserve"> Explica cómo has evitado que el padre se quede bloqueado al leer la salida de los hijos y qué ocurriría si el padre llamara a </w:t>
      </w:r>
      <w:r>
        <w:rPr>
          <w:rFonts w:ascii="Consolas" w:hAnsi="Consolas" w:cs="Consolas"/>
          <w:b w:val="0"/>
          <w:color w:val="7A2E0A"/>
        </w:rPr>
        <w:t xml:space="preserve">waitFor()</w:t>
      </w:r>
      <w:r>
        <w:rPr>
          <w:b w:val="0"/>
        </w:rPr>
        <w:t xml:space="preserve"> antes de leer la salida de un hijo que escribe mucha información.</w:t>
      </w:r>
    </w:p>
    <w:p>
      <w:pPr>
        <w:pStyle w:val="Ttulo2"/>
        <w:keepNext/>
      </w:pPr>
      <w:r>
        <w:t xml:space="preserve">Parte 8 — Documentación y preparación de la entrega</w:t>
      </w:r>
    </w:p>
    <w:p>
      <w:pPr>
        <w:jc w:val="both"/>
      </w:pPr>
      <w:r>
        <w:rPr>
          <w:b/>
        </w:rPr>
        <w:t xml:space="preserve">8.1. Javadoc.</w:t>
      </w:r>
      <w:r>
        <w:rPr>
          <w:b w:val="0"/>
        </w:rPr>
        <w:t xml:space="preserve"> Documenta todas las clases y métodos públicos. El comentario de la clase AnalizadorLogs debe incluir el protocolo de comunicación y la tabla de códigos de salida.</w:t>
      </w:r>
    </w:p>
    <w:p>
      <w:pPr>
        <w:jc w:val="both"/>
      </w:pPr>
      <w:r>
        <w:rPr>
          <w:b/>
        </w:rPr>
        <w:t xml:space="preserve">8.2. Código.</w:t>
      </w:r>
      <w:r>
        <w:rPr>
          <w:b w:val="0"/>
        </w:rPr>
        <w:t xml:space="preserve"> Revisa que el código sea claro y esté organizado: métodos con una responsabilidad concreta, nombres significativos, constantes en lugar de valores sueltos y sin código comentado ni sin usar.</w:t>
      </w:r>
    </w:p>
    <w:p>
      <w:pPr>
        <w:jc w:val="both"/>
      </w:pPr>
      <w:r>
        <w:rPr>
          <w:b/>
        </w:rPr>
        <w:t xml:space="preserve">8.3. README.md.</w:t>
      </w:r>
      <w:r>
        <w:rPr>
          <w:b w:val="0"/>
        </w:rPr>
        <w:t xml:space="preserve"> Incluye los requisitos, cómo compilar, cómo generar los logs, cómo ejecutar el hijo y el coordinador (con ejemplos) y el formato del protocolo.</w:t>
      </w:r>
    </w:p>
    <w:p>
      <w:pPr>
        <w:jc w:val="both"/>
      </w:pPr>
      <w:r>
        <w:rPr>
          <w:b/>
        </w:rPr>
        <w:t xml:space="preserve">8.4. Memoria técnica.</w:t>
      </w:r>
      <w:r>
        <w:rPr>
          <w:b w:val="0"/>
        </w:rPr>
        <w:t xml:space="preserve"> Prepara el PDF con una portada con tus datos, un índice, la descripción del diseño (reparto, comunicación, sincronización y tratamiento de errores), la ampliación de la Parte 4, las Partes 5, 6 y 7 completas y una conclusión.</w:t>
      </w:r>
    </w:p>
    <w:p>
      <w:pPr>
        <w:keepNext/>
        <w:jc w:val="both"/>
      </w:pPr>
      <w:r>
        <w:rPr>
          <w:b/>
        </w:rPr>
        <w:t xml:space="preserve">8.5. Empaquetado.</w:t>
      </w:r>
      <w:r>
        <w:rPr>
          <w:b w:val="0"/>
        </w:rPr>
        <w:t xml:space="preserve"> Comprime en el archivo de entrega:</w:t>
      </w:r>
    </w:p>
    <w:p>
      <w:pPr>
        <w:numPr>
          <w:ilvl w:val="0"/>
          <w:numId w:val="10"/>
        </w:numPr>
        <w:spacing w:after="60"/>
        <w:jc w:val="both"/>
      </w:pPr>
      <w:r>
        <w:rPr>
          <w:b w:val="0"/>
        </w:rPr>
        <w:t xml:space="preserve">La carpeta src con el código fuente completo (GeneradorLogs, AnalizadorLogs y CoordinadorLogs).</w:t>
      </w:r>
    </w:p>
    <w:p>
      <w:pPr>
        <w:numPr>
          <w:ilvl w:val="0"/>
          <w:numId w:val="10"/>
        </w:numPr>
        <w:spacing w:after="60"/>
        <w:jc w:val="both"/>
      </w:pPr>
      <w:r>
        <w:rPr>
          <w:b w:val="0"/>
        </w:rPr>
        <w:t xml:space="preserve">El fichero README.md.</w:t>
      </w:r>
    </w:p>
    <w:p>
      <w:pPr>
        <w:numPr>
          <w:ilvl w:val="0"/>
          <w:numId w:val="10"/>
        </w:numPr>
        <w:spacing w:after="60"/>
        <w:jc w:val="both"/>
      </w:pPr>
      <w:r>
        <w:rPr>
          <w:b w:val="0"/>
        </w:rPr>
        <w:t xml:space="preserve">El fichero informe.txt generado en tu última ejecución con tantos procesos como núcleos tenga tu equipo.</w:t>
      </w:r>
    </w:p>
    <w:p>
      <w:pPr>
        <w:jc w:val="both"/>
      </w:pPr>
      <w:r>
        <w:rPr>
          <w:b w:val="0"/>
        </w:rPr>
        <w:t xml:space="preserve">No incluyas la carpeta de logs, los ficheros .class ni las carpetas de configuración del IDE.</w:t>
      </w:r>
    </w:p>
    <w:p>
      <w:pPr>
        <w:pStyle w:val="Ttulo1"/>
        <w:keepNext/>
      </w:pPr>
      <w:r>
        <w:t xml:space="preserve">5. Entregable</w:t>
      </w:r>
    </w:p>
    <w:tbl>
      <w:tblPr>
        <w:tblW w:w="8786"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300"/>
        <w:gridCol w:w="5486"/>
      </w:tblGrid>
      <w:tr>
        <w:trPr>
          <w:tblHeader/>
          <w:cantSplit/>
        </w:trPr>
        <w:tc>
          <w:tcPr>
            <w:tcW w:type="dxa" w:w="33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Archivo</w:t>
            </w:r>
          </w:p>
        </w:tc>
        <w:tc>
          <w:tcPr>
            <w:tcW w:type="dxa" w:w="5486"/>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Contenido</w:t>
            </w:r>
          </w:p>
        </w:tc>
      </w:tr>
      <w:tr>
        <w:trPr>
          <w:cantSplit/>
        </w:trPr>
        <w:tc>
          <w:tcPr>
            <w:tcW w:type="dxa" w:w="3300"/>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nombre_apellido_psp_ut1_p1.pdf</w:t>
            </w:r>
          </w:p>
        </w:tc>
        <w:tc>
          <w:tcPr>
            <w:tcW w:type="dxa" w:w="5486"/>
            <w:tcMar>
              <w:top w:w="60" w:type="dxa"/>
              <w:left w:w="100" w:type="dxa"/>
              <w:bottom w:w="60" w:type="dxa"/>
              <w:right w:w="100" w:type="dxa"/>
            </w:tcMar>
          </w:tcPr>
          <w:p>
            <w:pPr>
              <w:spacing w:after="20" w:before="0" w:line="252" w:lineRule="auto"/>
              <w:jc w:val="left"/>
            </w:pPr>
            <w:r>
              <w:rPr>
                <w:b w:val="0"/>
                <w:sz w:val="19"/>
              </w:rPr>
              <w:t xml:space="preserve">Memoria técnica: portada, índice, diseño, ampliación, respuestas y capturas de las Partes 4 a 7, cada captura con su pie de apartado, y conclusión.</w:t>
            </w:r>
          </w:p>
        </w:tc>
      </w:tr>
      <w:tr>
        <w:trPr>
          <w:cantSplit/>
        </w:trPr>
        <w:tc>
          <w:tcPr>
            <w:tcW w:type="dxa" w:w="3300"/>
            <w:shd w:val="clear" w:color="auto" w:fill="F7F7F7"/>
            <w:tcMar>
              <w:top w:w="60" w:type="dxa"/>
              <w:left w:w="100" w:type="dxa"/>
              <w:bottom w:w="60" w:type="dxa"/>
              <w:right w:w="100" w:type="dxa"/>
            </w:tcMar>
          </w:tcPr>
          <w:p>
            <w:pPr>
              <w:spacing w:after="20" w:before="0" w:line="252" w:lineRule="auto"/>
              <w:jc w:val="left"/>
            </w:pPr>
            <w:r>
              <w:rPr>
                <w:rFonts w:ascii="Consolas" w:hAnsi="Consolas" w:cs="Consolas"/>
                <w:b w:val="0"/>
                <w:color w:val="7A2E0A"/>
                <w:sz w:val="19"/>
              </w:rPr>
              <w:t xml:space="preserve">nombre_apellido_psp_ut1_p1.zip</w:t>
            </w:r>
          </w:p>
        </w:tc>
        <w:tc>
          <w:tcPr>
            <w:tcW w:type="dxa" w:w="5486"/>
            <w:shd w:val="clear" w:color="auto" w:fill="F7F7F7"/>
            <w:tcMar>
              <w:top w:w="60" w:type="dxa"/>
              <w:left w:w="100" w:type="dxa"/>
              <w:bottom w:w="60" w:type="dxa"/>
              <w:right w:w="100" w:type="dxa"/>
            </w:tcMar>
          </w:tcPr>
          <w:p>
            <w:pPr>
              <w:spacing w:after="20" w:before="0" w:line="252" w:lineRule="auto"/>
              <w:jc w:val="left"/>
            </w:pPr>
            <w:r>
              <w:rPr>
                <w:b w:val="0"/>
                <w:sz w:val="19"/>
              </w:rPr>
              <w:t xml:space="preserve">Carpeta src con el código fuente completo, README.md e informe.txt.</w:t>
            </w:r>
          </w:p>
        </w:tc>
      </w:tr>
    </w:tbl>
    <w:p>
      <w:pPr>
        <w:spacing w:after="0" w:line="120" w:lineRule="exact"/>
      </w:pPr>
      <w:r>
        <w:rPr>
          <w:sz w:val="12"/>
        </w:rPr>
      </w:r>
    </w:p>
    <w:p>
      <w:pPr>
        <w:jc w:val="both"/>
      </w:pPr>
      <w:r>
        <w:rPr>
          <w:b w:val="0"/>
        </w:rPr>
        <w:t xml:space="preserve">Si no terminas alguna parte, entrega igualmente lo que tengas: el proyecto debe compilar, así que deja fuera el código a medias que provoque errores.</w:t>
      </w:r>
    </w:p>
    <w:p>
      <w:pPr>
        <w:pStyle w:val="Ttulo1"/>
        <w:pageBreakBefore/>
        <w:keepNext/>
      </w:pPr>
      <w:r>
        <w:t xml:space="preserve">6. Rúbrica de evaluación</w:t>
      </w:r>
    </w:p>
    <w:p>
      <w:pPr>
        <w:jc w:val="both"/>
      </w:pPr>
      <w:r>
        <w:rPr>
          <w:b w:val="0"/>
        </w:rPr>
        <w:t xml:space="preserve">Cada ítem se valora con uno de cuatro niveles: No realizado (0 puntos), Bajo (30 % de la puntuación del ítem), Medio (60 %) y Alto (100 %). Se revisan la memoria, el código del ZIP y, si es necesario, la ejecución del proyecto.</w:t>
      </w:r>
    </w:p>
    <w:tbl>
      <w:tblPr>
        <w:tblW w:w="8786"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650"/>
        <w:gridCol w:w="2750"/>
        <w:gridCol w:w="1900"/>
        <w:gridCol w:w="1900"/>
        <w:gridCol w:w="586"/>
      </w:tblGrid>
      <w:tr>
        <w:trPr>
          <w:tblHeader/>
          <w:cantSplit/>
        </w:trPr>
        <w:tc>
          <w:tcPr>
            <w:tcW w:type="dxa" w:w="165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Ítem</w:t>
            </w:r>
          </w:p>
        </w:tc>
        <w:tc>
          <w:tcPr>
            <w:tcW w:type="dxa" w:w="275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Alto</w:t>
            </w:r>
          </w:p>
        </w:tc>
        <w:tc>
          <w:tcPr>
            <w:tcW w:type="dxa" w:w="19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Medio</w:t>
            </w:r>
          </w:p>
        </w:tc>
        <w:tc>
          <w:tcPr>
            <w:tcW w:type="dxa" w:w="1900"/>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Bajo</w:t>
            </w:r>
          </w:p>
        </w:tc>
        <w:tc>
          <w:tcPr>
            <w:tcW w:type="dxa" w:w="586"/>
            <w:shd w:val="clear" w:color="auto" w:fill="1F3864"/>
            <w:tcMar>
              <w:top w:w="60" w:type="dxa"/>
              <w:left w:w="100" w:type="dxa"/>
              <w:bottom w:w="60" w:type="dxa"/>
              <w:right w:w="100" w:type="dxa"/>
            </w:tcMar>
          </w:tcPr>
          <w:p>
            <w:pPr>
              <w:spacing w:after="20" w:before="0" w:line="252" w:lineRule="auto"/>
              <w:jc w:val="left"/>
            </w:pPr>
            <w:r>
              <w:rPr>
                <w:b/>
                <w:color w:val="FFFFFF"/>
                <w:sz w:val="19"/>
              </w:rPr>
              <w:t xml:space="preserve">Pts</w:t>
            </w:r>
          </w:p>
        </w:tc>
      </w:tr>
      <w:tr>
        <w:trPr>
          <w:cantSplit/>
        </w:trPr>
        <w:tc>
          <w:tcPr>
            <w:tcW w:type="dxa" w:w="1650"/>
            <w:tcMar>
              <w:top w:w="60" w:type="dxa"/>
              <w:left w:w="100" w:type="dxa"/>
              <w:bottom w:w="60" w:type="dxa"/>
              <w:right w:w="100" w:type="dxa"/>
            </w:tcMar>
          </w:tcPr>
          <w:p>
            <w:pPr>
              <w:spacing w:after="20" w:before="0" w:line="252" w:lineRule="auto"/>
              <w:jc w:val="left"/>
            </w:pPr>
            <w:r>
              <w:rPr>
                <w:b/>
                <w:sz w:val="19"/>
              </w:rPr>
              <w:t xml:space="preserve">1. Proceso hijo</w:t>
            </w:r>
          </w:p>
        </w:tc>
        <w:tc>
          <w:tcPr>
            <w:tcW w:type="dxa" w:w="2750"/>
            <w:tcMar>
              <w:top w:w="60" w:type="dxa"/>
              <w:left w:w="100" w:type="dxa"/>
              <w:bottom w:w="60" w:type="dxa"/>
              <w:right w:w="100" w:type="dxa"/>
            </w:tcMar>
          </w:tcPr>
          <w:p>
            <w:pPr>
              <w:spacing w:after="20" w:before="0" w:line="252" w:lineRule="auto"/>
              <w:jc w:val="left"/>
            </w:pPr>
            <w:r>
              <w:rPr>
                <w:b w:val="0"/>
                <w:sz w:val="19"/>
              </w:rPr>
              <w:t xml:space="preserve">Valida los argumentos, lee las rutas por la entrada estándar, analiza todas las líneas y detecta las inválidas, sigue el protocolo sin desviaciones, usa la salida de error con su PID y los cuatro códigos de salida. Funciona por sí solo desde la consola.</w:t>
            </w:r>
          </w:p>
        </w:tc>
        <w:tc>
          <w:tcPr>
            <w:tcW w:type="dxa" w:w="1900"/>
            <w:tcMar>
              <w:top w:w="60" w:type="dxa"/>
              <w:left w:w="100" w:type="dxa"/>
              <w:bottom w:w="60" w:type="dxa"/>
              <w:right w:w="100" w:type="dxa"/>
            </w:tcMar>
          </w:tcPr>
          <w:p>
            <w:pPr>
              <w:spacing w:after="20" w:before="0" w:line="252" w:lineRule="auto"/>
              <w:jc w:val="left"/>
            </w:pPr>
            <w:r>
              <w:rPr>
                <w:b w:val="0"/>
                <w:sz w:val="19"/>
              </w:rPr>
              <w:t xml:space="preserve">Funciona y sigue el protocolo, con algún detalle menor: un código de salida no contemplado o mensajes de error poco claros.</w:t>
            </w:r>
          </w:p>
        </w:tc>
        <w:tc>
          <w:tcPr>
            <w:tcW w:type="dxa" w:w="1900"/>
            <w:tcMar>
              <w:top w:w="60" w:type="dxa"/>
              <w:left w:w="100" w:type="dxa"/>
              <w:bottom w:w="60" w:type="dxa"/>
              <w:right w:w="100" w:type="dxa"/>
            </w:tcMar>
          </w:tcPr>
          <w:p>
            <w:pPr>
              <w:spacing w:after="20" w:before="0" w:line="252" w:lineRule="auto"/>
              <w:jc w:val="left"/>
            </w:pPr>
            <w:r>
              <w:rPr>
                <w:b w:val="0"/>
                <w:sz w:val="19"/>
              </w:rPr>
              <w:t xml:space="preserve">Analiza los ficheros y devuelve resultados, pero no sigue del todo el protocolo o no gestiona varios casos de error.</w:t>
            </w:r>
          </w:p>
        </w:tc>
        <w:tc>
          <w:tcPr>
            <w:tcW w:type="dxa" w:w="586"/>
            <w:tcMar>
              <w:top w:w="60" w:type="dxa"/>
              <w:left w:w="100" w:type="dxa"/>
              <w:bottom w:w="60" w:type="dxa"/>
              <w:right w:w="100" w:type="dxa"/>
            </w:tcMar>
          </w:tcPr>
          <w:p>
            <w:pPr>
              <w:spacing w:after="20" w:before="0" w:line="252" w:lineRule="auto"/>
              <w:jc w:val="left"/>
            </w:pPr>
            <w:r>
              <w:rPr>
                <w:b w:val="0"/>
                <w:sz w:val="19"/>
              </w:rPr>
              <w:t xml:space="preserve">2</w:t>
            </w:r>
          </w:p>
        </w:tc>
      </w:tr>
      <w:tr>
        <w:trPr>
          <w:cantSplit/>
        </w:trPr>
        <w:tc>
          <w:tcPr>
            <w:tcW w:type="dxa" w:w="1650"/>
            <w:shd w:val="clear" w:color="auto" w:fill="F7F7F7"/>
            <w:tcMar>
              <w:top w:w="60" w:type="dxa"/>
              <w:left w:w="100" w:type="dxa"/>
              <w:bottom w:w="60" w:type="dxa"/>
              <w:right w:w="100" w:type="dxa"/>
            </w:tcMar>
          </w:tcPr>
          <w:p>
            <w:pPr>
              <w:spacing w:after="20" w:before="0" w:line="252" w:lineRule="auto"/>
              <w:jc w:val="left"/>
            </w:pPr>
            <w:r>
              <w:rPr>
                <w:b/>
                <w:sz w:val="19"/>
              </w:rPr>
              <w:t xml:space="preserve">2. Proceso padre y ejecución en paralelo</w:t>
            </w:r>
          </w:p>
        </w:tc>
        <w:tc>
          <w:tcPr>
            <w:tcW w:type="dxa" w:w="2750"/>
            <w:shd w:val="clear" w:color="auto" w:fill="F7F7F7"/>
            <w:tcMar>
              <w:top w:w="60" w:type="dxa"/>
              <w:left w:w="100" w:type="dxa"/>
              <w:bottom w:w="60" w:type="dxa"/>
              <w:right w:w="100" w:type="dxa"/>
            </w:tcMar>
          </w:tcPr>
          <w:p>
            <w:pPr>
              <w:spacing w:after="20" w:before="0" w:line="252" w:lineRule="auto"/>
              <w:jc w:val="left"/>
            </w:pPr>
            <w:r>
              <w:rPr>
                <w:b w:val="0"/>
                <w:sz w:val="19"/>
              </w:rPr>
              <w:t xml:space="preserve">Valida argumentos y carpeta, reparte sin lanzar hijos vacíos, lanza todos los hijos en paralelo de forma portable, muestra PID y seguimiento, genera el informe completo e implementa al menos una ampliación.</w:t>
            </w:r>
          </w:p>
        </w:tc>
        <w:tc>
          <w:tcPr>
            <w:tcW w:type="dxa" w:w="1900"/>
            <w:shd w:val="clear" w:color="auto" w:fill="F7F7F7"/>
            <w:tcMar>
              <w:top w:w="60" w:type="dxa"/>
              <w:left w:w="100" w:type="dxa"/>
              <w:bottom w:w="60" w:type="dxa"/>
              <w:right w:w="100" w:type="dxa"/>
            </w:tcMar>
          </w:tcPr>
          <w:p>
            <w:pPr>
              <w:spacing w:after="20" w:before="0" w:line="252" w:lineRule="auto"/>
              <w:jc w:val="left"/>
            </w:pPr>
            <w:r>
              <w:rPr>
                <w:b w:val="0"/>
                <w:sz w:val="19"/>
              </w:rPr>
              <w:t xml:space="preserve">Lanza los hijos en paralelo, reparte correctamente y genera el informe, con alguna carencia menor o sin ampliación.</w:t>
            </w:r>
          </w:p>
        </w:tc>
        <w:tc>
          <w:tcPr>
            <w:tcW w:type="dxa" w:w="1900"/>
            <w:shd w:val="clear" w:color="auto" w:fill="F7F7F7"/>
            <w:tcMar>
              <w:top w:w="60" w:type="dxa"/>
              <w:left w:w="100" w:type="dxa"/>
              <w:bottom w:w="60" w:type="dxa"/>
              <w:right w:w="100" w:type="dxa"/>
            </w:tcMar>
          </w:tcPr>
          <w:p>
            <w:pPr>
              <w:spacing w:after="20" w:before="0" w:line="252" w:lineRule="auto"/>
              <w:jc w:val="left"/>
            </w:pPr>
            <w:r>
              <w:rPr>
                <w:b w:val="0"/>
                <w:sz w:val="19"/>
              </w:rPr>
              <w:t xml:space="preserve">Lanza varios hijos, pero con errores en el reparto, el informe está incompleto o solo funciona desde el IDE.</w:t>
            </w:r>
          </w:p>
        </w:tc>
        <w:tc>
          <w:tcPr>
            <w:tcW w:type="dxa" w:w="586"/>
            <w:shd w:val="clear" w:color="auto" w:fill="F7F7F7"/>
            <w:tcMar>
              <w:top w:w="60" w:type="dxa"/>
              <w:left w:w="100" w:type="dxa"/>
              <w:bottom w:w="60" w:type="dxa"/>
              <w:right w:w="100" w:type="dxa"/>
            </w:tcMar>
          </w:tcPr>
          <w:p>
            <w:pPr>
              <w:spacing w:after="20" w:before="0" w:line="252" w:lineRule="auto"/>
              <w:jc w:val="left"/>
            </w:pPr>
            <w:r>
              <w:rPr>
                <w:b w:val="0"/>
                <w:sz w:val="19"/>
              </w:rPr>
              <w:t xml:space="preserve">2</w:t>
            </w:r>
          </w:p>
        </w:tc>
      </w:tr>
      <w:tr>
        <w:trPr>
          <w:cantSplit/>
        </w:trPr>
        <w:tc>
          <w:tcPr>
            <w:tcW w:type="dxa" w:w="1650"/>
            <w:tcMar>
              <w:top w:w="60" w:type="dxa"/>
              <w:left w:w="100" w:type="dxa"/>
              <w:bottom w:w="60" w:type="dxa"/>
              <w:right w:w="100" w:type="dxa"/>
            </w:tcMar>
          </w:tcPr>
          <w:p>
            <w:pPr>
              <w:spacing w:after="20" w:before="0" w:line="252" w:lineRule="auto"/>
              <w:jc w:val="left"/>
            </w:pPr>
            <w:r>
              <w:rPr>
                <w:b/>
                <w:sz w:val="19"/>
              </w:rPr>
              <w:t xml:space="preserve">3. Comunicación y sincronización</w:t>
            </w:r>
          </w:p>
        </w:tc>
        <w:tc>
          <w:tcPr>
            <w:tcW w:type="dxa" w:w="2750"/>
            <w:tcMar>
              <w:top w:w="60" w:type="dxa"/>
              <w:left w:w="100" w:type="dxa"/>
              <w:bottom w:w="60" w:type="dxa"/>
              <w:right w:w="100" w:type="dxa"/>
            </w:tcMar>
          </w:tcPr>
          <w:p>
            <w:pPr>
              <w:spacing w:after="20" w:before="0" w:line="252" w:lineRule="auto"/>
              <w:jc w:val="left"/>
            </w:pPr>
            <w:r>
              <w:rPr>
                <w:b w:val="0"/>
                <w:sz w:val="19"/>
              </w:rPr>
              <w:t xml:space="preserve">Envía las rutas por la entrada estándar y la cierra, recoge la salida sin posibilidad de bloqueo, guarda la salida de error de cada hijo, espera con tiempo límite y destruye los hijos que lo superan, interpreta los códigos, comprueba FIN antes de combinar y no deja procesos huérfanos.</w:t>
            </w:r>
          </w:p>
        </w:tc>
        <w:tc>
          <w:tcPr>
            <w:tcW w:type="dxa" w:w="1900"/>
            <w:tcMar>
              <w:top w:w="60" w:type="dxa"/>
              <w:left w:w="100" w:type="dxa"/>
              <w:bottom w:w="60" w:type="dxa"/>
              <w:right w:w="100" w:type="dxa"/>
            </w:tcMar>
          </w:tcPr>
          <w:p>
            <w:pPr>
              <w:spacing w:after="20" w:before="0" w:line="252" w:lineRule="auto"/>
              <w:jc w:val="left"/>
            </w:pPr>
            <w:r>
              <w:rPr>
                <w:b w:val="0"/>
                <w:sz w:val="19"/>
              </w:rPr>
              <w:t xml:space="preserve">Comunicación y espera correctas, pero falta uno de estos elementos: tiempo límite, comprobación de FIN o limpieza de hijos.</w:t>
            </w:r>
          </w:p>
        </w:tc>
        <w:tc>
          <w:tcPr>
            <w:tcW w:type="dxa" w:w="1900"/>
            <w:tcMar>
              <w:top w:w="60" w:type="dxa"/>
              <w:left w:w="100" w:type="dxa"/>
              <w:bottom w:w="60" w:type="dxa"/>
              <w:right w:w="100" w:type="dxa"/>
            </w:tcMar>
          </w:tcPr>
          <w:p>
            <w:pPr>
              <w:spacing w:after="20" w:before="0" w:line="252" w:lineRule="auto"/>
              <w:jc w:val="left"/>
            </w:pPr>
            <w:r>
              <w:rPr>
                <w:b w:val="0"/>
                <w:sz w:val="19"/>
              </w:rPr>
              <w:t xml:space="preserve">Se comunica con los hijos, pero puede bloquearse con salidas grandes, no interpreta los códigos o espera sin límite.</w:t>
            </w:r>
          </w:p>
        </w:tc>
        <w:tc>
          <w:tcPr>
            <w:tcW w:type="dxa" w:w="586"/>
            <w:tcMar>
              <w:top w:w="60" w:type="dxa"/>
              <w:left w:w="100" w:type="dxa"/>
              <w:bottom w:w="60" w:type="dxa"/>
              <w:right w:w="100" w:type="dxa"/>
            </w:tcMar>
          </w:tcPr>
          <w:p>
            <w:pPr>
              <w:spacing w:after="20" w:before="0" w:line="252" w:lineRule="auto"/>
              <w:jc w:val="left"/>
            </w:pPr>
            <w:r>
              <w:rPr>
                <w:b w:val="0"/>
                <w:sz w:val="19"/>
              </w:rPr>
              <w:t xml:space="preserve">2</w:t>
            </w:r>
          </w:p>
        </w:tc>
      </w:tr>
      <w:tr>
        <w:trPr>
          <w:cantSplit/>
        </w:trPr>
        <w:tc>
          <w:tcPr>
            <w:tcW w:type="dxa" w:w="1650"/>
            <w:shd w:val="clear" w:color="auto" w:fill="F7F7F7"/>
            <w:tcMar>
              <w:top w:w="60" w:type="dxa"/>
              <w:left w:w="100" w:type="dxa"/>
              <w:bottom w:w="60" w:type="dxa"/>
              <w:right w:w="100" w:type="dxa"/>
            </w:tcMar>
          </w:tcPr>
          <w:p>
            <w:pPr>
              <w:spacing w:after="20" w:before="0" w:line="252" w:lineRule="auto"/>
              <w:jc w:val="left"/>
            </w:pPr>
            <w:r>
              <w:rPr>
                <w:b/>
                <w:sz w:val="19"/>
              </w:rPr>
              <w:t xml:space="preserve">4. Pruebas y rendimiento</w:t>
            </w:r>
          </w:p>
        </w:tc>
        <w:tc>
          <w:tcPr>
            <w:tcW w:type="dxa" w:w="2750"/>
            <w:shd w:val="clear" w:color="auto" w:fill="F7F7F7"/>
            <w:tcMar>
              <w:top w:w="60" w:type="dxa"/>
              <w:left w:w="100" w:type="dxa"/>
              <w:bottom w:w="60" w:type="dxa"/>
              <w:right w:w="100" w:type="dxa"/>
            </w:tcMar>
          </w:tcPr>
          <w:p>
            <w:pPr>
              <w:spacing w:after="20" w:before="0" w:line="252" w:lineRule="auto"/>
              <w:jc w:val="left"/>
            </w:pPr>
            <w:r>
              <w:rPr>
                <w:b w:val="0"/>
                <w:sz w:val="19"/>
              </w:rPr>
              <w:t xml:space="preserve">Los seis casos de prueba con su captura, mediciones con repeticiones, aceleración, eficiencia, fracción p y gráfico correctos, explicación rigurosa de los resultados y efecto de la ampliación medido cuando procede.</w:t>
            </w:r>
          </w:p>
        </w:tc>
        <w:tc>
          <w:tcPr>
            <w:tcW w:type="dxa" w:w="1900"/>
            <w:shd w:val="clear" w:color="auto" w:fill="F7F7F7"/>
            <w:tcMar>
              <w:top w:w="60" w:type="dxa"/>
              <w:left w:w="100" w:type="dxa"/>
              <w:bottom w:w="60" w:type="dxa"/>
              <w:right w:w="100" w:type="dxa"/>
            </w:tcMar>
          </w:tcPr>
          <w:p>
            <w:pPr>
              <w:spacing w:after="20" w:before="0" w:line="252" w:lineRule="auto"/>
              <w:jc w:val="left"/>
            </w:pPr>
            <w:r>
              <w:rPr>
                <w:b w:val="0"/>
                <w:sz w:val="19"/>
              </w:rPr>
              <w:t xml:space="preserve">Pruebas y mediciones completas, con una explicación correcta pero poco profunda.</w:t>
            </w:r>
          </w:p>
        </w:tc>
        <w:tc>
          <w:tcPr>
            <w:tcW w:type="dxa" w:w="1900"/>
            <w:shd w:val="clear" w:color="auto" w:fill="F7F7F7"/>
            <w:tcMar>
              <w:top w:w="60" w:type="dxa"/>
              <w:left w:w="100" w:type="dxa"/>
              <w:bottom w:w="60" w:type="dxa"/>
              <w:right w:w="100" w:type="dxa"/>
            </w:tcMar>
          </w:tcPr>
          <w:p>
            <w:pPr>
              <w:spacing w:after="20" w:before="0" w:line="252" w:lineRule="auto"/>
              <w:jc w:val="left"/>
            </w:pPr>
            <w:r>
              <w:rPr>
                <w:b w:val="0"/>
                <w:sz w:val="19"/>
              </w:rPr>
              <w:t xml:space="preserve">Faltan varios casos de prueba o las mediciones no se analizan.</w:t>
            </w:r>
          </w:p>
        </w:tc>
        <w:tc>
          <w:tcPr>
            <w:tcW w:type="dxa" w:w="586"/>
            <w:shd w:val="clear" w:color="auto" w:fill="F7F7F7"/>
            <w:tcMar>
              <w:top w:w="60" w:type="dxa"/>
              <w:left w:w="100" w:type="dxa"/>
              <w:bottom w:w="60" w:type="dxa"/>
              <w:right w:w="100" w:type="dxa"/>
            </w:tcMar>
          </w:tcPr>
          <w:p>
            <w:pPr>
              <w:spacing w:after="20" w:before="0" w:line="252" w:lineRule="auto"/>
              <w:jc w:val="left"/>
            </w:pPr>
            <w:r>
              <w:rPr>
                <w:b w:val="0"/>
                <w:sz w:val="19"/>
              </w:rPr>
              <w:t xml:space="preserve">1,5</w:t>
            </w:r>
          </w:p>
        </w:tc>
      </w:tr>
      <w:tr>
        <w:trPr>
          <w:cantSplit/>
        </w:trPr>
        <w:tc>
          <w:tcPr>
            <w:tcW w:type="dxa" w:w="1650"/>
            <w:tcMar>
              <w:top w:w="60" w:type="dxa"/>
              <w:left w:w="100" w:type="dxa"/>
              <w:bottom w:w="60" w:type="dxa"/>
              <w:right w:w="100" w:type="dxa"/>
            </w:tcMar>
          </w:tcPr>
          <w:p>
            <w:pPr>
              <w:spacing w:after="20" w:before="0" w:line="252" w:lineRule="auto"/>
              <w:jc w:val="left"/>
            </w:pPr>
            <w:r>
              <w:rPr>
                <w:b/>
                <w:sz w:val="19"/>
              </w:rPr>
              <w:t xml:space="preserve">5. Monitorización y análisis</w:t>
            </w:r>
          </w:p>
        </w:tc>
        <w:tc>
          <w:tcPr>
            <w:tcW w:type="dxa" w:w="2750"/>
            <w:tcMar>
              <w:top w:w="60" w:type="dxa"/>
              <w:left w:w="100" w:type="dxa"/>
              <w:bottom w:w="60" w:type="dxa"/>
              <w:right w:w="100" w:type="dxa"/>
            </w:tcMar>
          </w:tcPr>
          <w:p>
            <w:pPr>
              <w:spacing w:after="20" w:before="0" w:line="252" w:lineRule="auto"/>
              <w:jc w:val="left"/>
            </w:pPr>
            <w:r>
              <w:rPr>
                <w:b w:val="0"/>
                <w:sz w:val="19"/>
              </w:rPr>
              <w:t xml:space="preserve">Responde a la Parte 7 con precisión y vocabulario técnico, relaciona las capturas (PID, PPID, hilos) con su ejecución y su código, y razona bien las comparaciones entre paralelo, distribuido, procesos e hilos.</w:t>
            </w:r>
          </w:p>
        </w:tc>
        <w:tc>
          <w:tcPr>
            <w:tcW w:type="dxa" w:w="1900"/>
            <w:tcMar>
              <w:top w:w="60" w:type="dxa"/>
              <w:left w:w="100" w:type="dxa"/>
              <w:bottom w:w="60" w:type="dxa"/>
              <w:right w:w="100" w:type="dxa"/>
            </w:tcMar>
          </w:tcPr>
          <w:p>
            <w:pPr>
              <w:spacing w:after="20" w:before="0" w:line="252" w:lineRule="auto"/>
              <w:jc w:val="left"/>
            </w:pPr>
            <w:r>
              <w:rPr>
                <w:b w:val="0"/>
                <w:sz w:val="19"/>
              </w:rPr>
              <w:t xml:space="preserve">Responde a todos los apartados, con algún error conceptual menor o poca relación con su código.</w:t>
            </w:r>
          </w:p>
        </w:tc>
        <w:tc>
          <w:tcPr>
            <w:tcW w:type="dxa" w:w="1900"/>
            <w:tcMar>
              <w:top w:w="60" w:type="dxa"/>
              <w:left w:w="100" w:type="dxa"/>
              <w:bottom w:w="60" w:type="dxa"/>
              <w:right w:w="100" w:type="dxa"/>
            </w:tcMar>
          </w:tcPr>
          <w:p>
            <w:pPr>
              <w:spacing w:after="20" w:before="0" w:line="252" w:lineRule="auto"/>
              <w:jc w:val="left"/>
            </w:pPr>
            <w:r>
              <w:rPr>
                <w:b w:val="0"/>
                <w:sz w:val="19"/>
              </w:rPr>
              <w:t xml:space="preserve">Respuestas incompletas o genéricas, sin apoyarse en su propia ejecución.</w:t>
            </w:r>
          </w:p>
        </w:tc>
        <w:tc>
          <w:tcPr>
            <w:tcW w:type="dxa" w:w="586"/>
            <w:tcMar>
              <w:top w:w="60" w:type="dxa"/>
              <w:left w:w="100" w:type="dxa"/>
              <w:bottom w:w="60" w:type="dxa"/>
              <w:right w:w="100" w:type="dxa"/>
            </w:tcMar>
          </w:tcPr>
          <w:p>
            <w:pPr>
              <w:spacing w:after="20" w:before="0" w:line="252" w:lineRule="auto"/>
              <w:jc w:val="left"/>
            </w:pPr>
            <w:r>
              <w:rPr>
                <w:b w:val="0"/>
                <w:sz w:val="19"/>
              </w:rPr>
              <w:t xml:space="preserve">1,5</w:t>
            </w:r>
          </w:p>
        </w:tc>
      </w:tr>
      <w:tr>
        <w:trPr>
          <w:cantSplit/>
        </w:trPr>
        <w:tc>
          <w:tcPr>
            <w:tcW w:type="dxa" w:w="1650"/>
            <w:shd w:val="clear" w:color="auto" w:fill="F7F7F7"/>
            <w:tcMar>
              <w:top w:w="60" w:type="dxa"/>
              <w:left w:w="100" w:type="dxa"/>
              <w:bottom w:w="60" w:type="dxa"/>
              <w:right w:w="100" w:type="dxa"/>
            </w:tcMar>
          </w:tcPr>
          <w:p>
            <w:pPr>
              <w:spacing w:after="20" w:before="0" w:line="252" w:lineRule="auto"/>
              <w:jc w:val="left"/>
            </w:pPr>
            <w:r>
              <w:rPr>
                <w:b/>
                <w:sz w:val="19"/>
              </w:rPr>
              <w:t xml:space="preserve">6. Documentación y entrega</w:t>
            </w:r>
          </w:p>
        </w:tc>
        <w:tc>
          <w:tcPr>
            <w:tcW w:type="dxa" w:w="2750"/>
            <w:shd w:val="clear" w:color="auto" w:fill="F7F7F7"/>
            <w:tcMar>
              <w:top w:w="60" w:type="dxa"/>
              <w:left w:w="100" w:type="dxa"/>
              <w:bottom w:w="60" w:type="dxa"/>
              <w:right w:w="100" w:type="dxa"/>
            </w:tcMar>
          </w:tcPr>
          <w:p>
            <w:pPr>
              <w:spacing w:after="20" w:before="0" w:line="252" w:lineRule="auto"/>
              <w:jc w:val="left"/>
            </w:pPr>
            <w:r>
              <w:rPr>
                <w:b w:val="0"/>
                <w:sz w:val="19"/>
              </w:rPr>
              <w:t xml:space="preserve">Javadoc completo con el protocolo y los códigos, código limpio y organizado, README que permite compilar y ejecutar sin ayuda, y memoria y entrega que cumplen todas las directrices, con todas las capturas con su pie.</w:t>
            </w:r>
          </w:p>
        </w:tc>
        <w:tc>
          <w:tcPr>
            <w:tcW w:type="dxa" w:w="1900"/>
            <w:shd w:val="clear" w:color="auto" w:fill="F7F7F7"/>
            <w:tcMar>
              <w:top w:w="60" w:type="dxa"/>
              <w:left w:w="100" w:type="dxa"/>
              <w:bottom w:w="60" w:type="dxa"/>
              <w:right w:w="100" w:type="dxa"/>
            </w:tcMar>
          </w:tcPr>
          <w:p>
            <w:pPr>
              <w:spacing w:after="20" w:before="0" w:line="252" w:lineRule="auto"/>
              <w:jc w:val="left"/>
            </w:pPr>
            <w:r>
              <w:rPr>
                <w:b w:val="0"/>
                <w:sz w:val="19"/>
              </w:rPr>
              <w:t xml:space="preserve">Documentación completa con pequeñas carencias de formato o de organización del código.</w:t>
            </w:r>
          </w:p>
        </w:tc>
        <w:tc>
          <w:tcPr>
            <w:tcW w:type="dxa" w:w="1900"/>
            <w:shd w:val="clear" w:color="auto" w:fill="F7F7F7"/>
            <w:tcMar>
              <w:top w:w="60" w:type="dxa"/>
              <w:left w:w="100" w:type="dxa"/>
              <w:bottom w:w="60" w:type="dxa"/>
              <w:right w:w="100" w:type="dxa"/>
            </w:tcMar>
          </w:tcPr>
          <w:p>
            <w:pPr>
              <w:spacing w:after="20" w:before="0" w:line="252" w:lineRule="auto"/>
              <w:jc w:val="left"/>
            </w:pPr>
            <w:r>
              <w:rPr>
                <w:b w:val="0"/>
                <w:sz w:val="19"/>
              </w:rPr>
              <w:t xml:space="preserve">Falta el Javadoc, el README o apartados de la memoria.</w:t>
            </w:r>
          </w:p>
        </w:tc>
        <w:tc>
          <w:tcPr>
            <w:tcW w:type="dxa" w:w="586"/>
            <w:shd w:val="clear" w:color="auto" w:fill="F7F7F7"/>
            <w:tcMar>
              <w:top w:w="60" w:type="dxa"/>
              <w:left w:w="100" w:type="dxa"/>
              <w:bottom w:w="60" w:type="dxa"/>
              <w:right w:w="100" w:type="dxa"/>
            </w:tcMar>
          </w:tcPr>
          <w:p>
            <w:pPr>
              <w:spacing w:after="20" w:before="0" w:line="252" w:lineRule="auto"/>
              <w:jc w:val="left"/>
            </w:pPr>
            <w:r>
              <w:rPr>
                <w:b w:val="0"/>
                <w:sz w:val="19"/>
              </w:rPr>
              <w:t xml:space="preserve">1</w:t>
            </w:r>
          </w:p>
        </w:tc>
      </w:tr>
    </w:tbl>
    <w:p>
      <w:pPr>
        <w:spacing w:after="0" w:line="120" w:lineRule="exact"/>
      </w:pPr>
      <w:r>
        <w:rPr>
          <w:sz w:val="12"/>
        </w:rPr>
      </w:r>
    </w:p>
    <w:sectPr w:rsidR="00A53B06" w:rsidSect="00797A8C">
      <w:headerReference w:type="even" r:id="rId10"/>
      <w:headerReference w:type="default" r:id="rId11"/>
      <w:footerReference w:type="even" r:id="rId12"/>
      <w:footerReference w:type="default" r:id="rId13"/>
      <w:headerReference w:type="first" r:id="rId14"/>
      <w:footerReference w:type="first" r:id="rId15"/>
      <w:pgSz w:w="11906" w:h="16838" w:code="9"/>
      <w:pgMar w:top="1866" w:right="1418" w:bottom="1418" w:left="1701" w:header="851" w:footer="49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B5131" w14:textId="77777777" w:rsidR="005D531E" w:rsidRDefault="005D531E">
      <w:r>
        <w:separator/>
      </w:r>
    </w:p>
  </w:endnote>
  <w:endnote w:type="continuationSeparator" w:id="0">
    <w:p w14:paraId="75CB15E9" w14:textId="77777777" w:rsidR="005D531E" w:rsidRDefault="005D5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A776" w14:textId="77777777" w:rsidR="00504677" w:rsidRDefault="005046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75F9" w14:textId="7E987A41" w:rsidR="009A4271" w:rsidRPr="007F70D3" w:rsidRDefault="007F70D3" w:rsidP="007F70D3">
    <w:pPr>
      <w:pStyle w:val="Piedepgina"/>
      <w:jc w:val="center"/>
    </w:pPr>
    <w:r>
      <w:rPr>
        <w:noProof/>
      </w:rPr>
      <w:drawing>
        <wp:inline distT="0" distB="0" distL="0" distR="0" wp14:anchorId="3A970CD2" wp14:editId="0798D3F4">
          <wp:extent cx="5760000" cy="720000"/>
          <wp:effectExtent l="0" t="0" r="0" b="4445"/>
          <wp:docPr id="14680169" name="Imagen 1"/>
          <wp:cNvGraphicFramePr/>
          <a:graphic xmlns:a="http://schemas.openxmlformats.org/drawingml/2006/main">
            <a:graphicData uri="http://schemas.openxmlformats.org/drawingml/2006/picture">
              <pic:pic xmlns:pic="http://schemas.openxmlformats.org/drawingml/2006/picture">
                <pic:nvPicPr>
                  <pic:cNvPr id="14680169" name=""/>
                  <pic:cNvPicPr/>
                </pic:nvPicPr>
                <pic:blipFill>
                  <a:blip r:embed="rId1">
                    <a:extLst>
                      <a:ext uri="{28A0092B-C50C-407E-A947-70E740481C1C}">
                        <a14:useLocalDpi xmlns:a14="http://schemas.microsoft.com/office/drawing/2010/main" val="0"/>
                      </a:ext>
                    </a:extLst>
                  </a:blip>
                  <a:stretch>
                    <a:fillRect/>
                  </a:stretch>
                </pic:blipFill>
                <pic:spPr>
                  <a:xfrm>
                    <a:off x="0" y="0"/>
                    <a:ext cx="5760000" cy="7200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C5AC" w14:textId="77777777" w:rsidR="00504677" w:rsidRDefault="005046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E7BBC" w14:textId="77777777" w:rsidR="005D531E" w:rsidRDefault="005D531E">
      <w:r>
        <w:separator/>
      </w:r>
    </w:p>
  </w:footnote>
  <w:footnote w:type="continuationSeparator" w:id="0">
    <w:p w14:paraId="79DE5925" w14:textId="77777777" w:rsidR="005D531E" w:rsidRDefault="005D5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87D2A" w14:textId="77777777" w:rsidR="00504677" w:rsidRDefault="005046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75F1" w14:textId="2C3F40E8" w:rsidR="009A4271" w:rsidRPr="00504677" w:rsidRDefault="00504677" w:rsidP="00504677">
    <w:pPr>
      <w:pStyle w:val="Encabezado"/>
      <w:jc w:val="center"/>
    </w:pPr>
    <w:r>
      <w:rPr>
        <w:noProof/>
      </w:rPr>
      <w:drawing>
        <wp:inline distT="0" distB="0" distL="0" distR="0" wp14:anchorId="11A9BFA1" wp14:editId="6257E889">
          <wp:extent cx="5760000" cy="720000"/>
          <wp:effectExtent l="0" t="0" r="0" b="4445"/>
          <wp:docPr id="718141795" name="Imagen 1"/>
          <wp:cNvGraphicFramePr/>
          <a:graphic xmlns:a="http://schemas.openxmlformats.org/drawingml/2006/main">
            <a:graphicData uri="http://schemas.openxmlformats.org/drawingml/2006/picture">
              <pic:pic xmlns:pic="http://schemas.openxmlformats.org/drawingml/2006/picture">
                <pic:nvPicPr>
                  <pic:cNvPr id="718141795" name=""/>
                  <pic:cNvPicPr/>
                </pic:nvPicPr>
                <pic:blipFill>
                  <a:blip r:embed="rId1">
                    <a:extLst>
                      <a:ext uri="{28A0092B-C50C-407E-A947-70E740481C1C}">
                        <a14:useLocalDpi xmlns:a14="http://schemas.microsoft.com/office/drawing/2010/main" val="0"/>
                      </a:ext>
                    </a:extLst>
                  </a:blip>
                  <a:stretch>
                    <a:fillRect/>
                  </a:stretch>
                </pic:blipFill>
                <pic:spPr>
                  <a:xfrm>
                    <a:off x="0" y="0"/>
                    <a:ext cx="576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7756" w14:textId="77777777" w:rsidR="00504677" w:rsidRDefault="005046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1F3A"/>
    <w:multiLevelType w:val="hybridMultilevel"/>
    <w:tmpl w:val="732E1216"/>
    <w:lvl w:ilvl="0" w:tplc="1FB83B9C">
      <w:start w:val="1"/>
      <w:numFmt w:val="bullet"/>
      <w:lvlText w:val="•"/>
      <w:lvlJc w:val="left"/>
      <w:pPr>
        <w:ind w:left="380" w:hanging="300"/>
      </w:pPr>
      <w:rPr>
        <w:rFonts w:ascii="Arial" w:hAnsi="Arial"/>
        <w:color w:val="C1440E"/>
      </w:rPr>
    </w:lvl>
    <w:lvl w:ilvl="1" w:tplc="1FE298A4">
      <w:start w:val="1"/>
      <w:numFmt w:val="bullet"/>
      <w:lvlText w:val="–"/>
      <w:lvlJc w:val="left"/>
      <w:pPr>
        <w:ind w:left="740" w:hanging="300"/>
      </w:pPr>
      <w:rPr>
        <w:rFonts w:ascii="Arial" w:hAnsi="Arial"/>
        <w:color w:val="C1440E"/>
      </w:rPr>
    </w:lvl>
    <w:lvl w:ilvl="2" w:tplc="572C9940">
      <w:start w:val="1"/>
      <w:numFmt w:val="bullet"/>
      <w:lvlText w:val="·"/>
      <w:lvlJc w:val="left"/>
      <w:pPr>
        <w:ind w:left="1100" w:hanging="300"/>
      </w:pPr>
      <w:rPr>
        <w:rFonts w:ascii="Arial" w:hAnsi="Arial"/>
        <w:color w:val="C1440E"/>
      </w:rPr>
    </w:lvl>
    <w:lvl w:ilvl="3" w:tplc="AC326ED4">
      <w:numFmt w:val="decimal"/>
      <w:lvlText w:val=""/>
      <w:lvlJc w:val="left"/>
    </w:lvl>
    <w:lvl w:ilvl="4" w:tplc="32264BC8">
      <w:numFmt w:val="decimal"/>
      <w:lvlText w:val=""/>
      <w:lvlJc w:val="left"/>
    </w:lvl>
    <w:lvl w:ilvl="5" w:tplc="9DC41030">
      <w:numFmt w:val="decimal"/>
      <w:lvlText w:val=""/>
      <w:lvlJc w:val="left"/>
    </w:lvl>
    <w:lvl w:ilvl="6" w:tplc="88D6EF26">
      <w:numFmt w:val="decimal"/>
      <w:lvlText w:val=""/>
      <w:lvlJc w:val="left"/>
    </w:lvl>
    <w:lvl w:ilvl="7" w:tplc="2C8EC1E2">
      <w:numFmt w:val="decimal"/>
      <w:lvlText w:val=""/>
      <w:lvlJc w:val="left"/>
    </w:lvl>
    <w:lvl w:ilvl="8" w:tplc="B27A7798">
      <w:numFmt w:val="decimal"/>
      <w:lvlText w:val=""/>
      <w:lvlJc w:val="left"/>
    </w:lvl>
  </w:abstractNum>
  <w:abstractNum w:abstractNumId="1" w15:restartNumberingAfterBreak="0">
    <w:nsid w:val="36FE5DEF"/>
    <w:multiLevelType w:val="hybridMultilevel"/>
    <w:tmpl w:val="C7A45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87341B1"/>
    <w:multiLevelType w:val="hybridMultilevel"/>
    <w:tmpl w:val="C13E19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CB35E43"/>
    <w:multiLevelType w:val="hybridMultilevel"/>
    <w:tmpl w:val="F684E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96D22AC"/>
    <w:multiLevelType w:val="hybridMultilevel"/>
    <w:tmpl w:val="A9E2D140"/>
    <w:lvl w:ilvl="0" w:tplc="FE22FD9C">
      <w:start w:val="1"/>
      <w:numFmt w:val="decimal"/>
      <w:lvlText w:val="%1."/>
      <w:lvlJc w:val="left"/>
      <w:pPr>
        <w:ind w:left="380" w:hanging="300"/>
      </w:pPr>
      <w:rPr>
        <w:b/>
        <w:color w:val="1F3864"/>
      </w:rPr>
    </w:lvl>
    <w:lvl w:ilvl="1" w:tplc="EA2AE8D6">
      <w:start w:val="1"/>
      <w:numFmt w:val="lowerLetter"/>
      <w:lvlText w:val="%2."/>
      <w:lvlJc w:val="left"/>
      <w:pPr>
        <w:ind w:left="740" w:hanging="300"/>
      </w:pPr>
      <w:rPr>
        <w:b/>
        <w:color w:val="1F3864"/>
      </w:rPr>
    </w:lvl>
    <w:lvl w:ilvl="2" w:tplc="EDE63D1C">
      <w:start w:val="1"/>
      <w:numFmt w:val="lowerRoman"/>
      <w:lvlText w:val="%3."/>
      <w:lvlJc w:val="left"/>
      <w:pPr>
        <w:ind w:left="1100" w:hanging="300"/>
      </w:pPr>
      <w:rPr>
        <w:b/>
        <w:color w:val="1F3864"/>
      </w:rPr>
    </w:lvl>
    <w:lvl w:ilvl="3" w:tplc="ECA03A42">
      <w:numFmt w:val="decimal"/>
      <w:lvlText w:val=""/>
      <w:lvlJc w:val="left"/>
    </w:lvl>
    <w:lvl w:ilvl="4" w:tplc="42A65C50">
      <w:numFmt w:val="decimal"/>
      <w:lvlText w:val=""/>
      <w:lvlJc w:val="left"/>
    </w:lvl>
    <w:lvl w:ilvl="5" w:tplc="C5E21FAA">
      <w:numFmt w:val="decimal"/>
      <w:lvlText w:val=""/>
      <w:lvlJc w:val="left"/>
    </w:lvl>
    <w:lvl w:ilvl="6" w:tplc="1EFC2DCA">
      <w:numFmt w:val="decimal"/>
      <w:lvlText w:val=""/>
      <w:lvlJc w:val="left"/>
    </w:lvl>
    <w:lvl w:ilvl="7" w:tplc="1C183230">
      <w:numFmt w:val="decimal"/>
      <w:lvlText w:val=""/>
      <w:lvlJc w:val="left"/>
    </w:lvl>
    <w:lvl w:ilvl="8" w:tplc="E9504260">
      <w:numFmt w:val="decimal"/>
      <w:lvlText w:val=""/>
      <w:lvlJc w:val="left"/>
    </w:lvl>
  </w:abstractNum>
  <w:abstractNum w:abstractNumId="5" w15:restartNumberingAfterBreak="0">
    <w:nsid w:val="58FE4E89"/>
    <w:multiLevelType w:val="hybridMultilevel"/>
    <w:tmpl w:val="32425B5E"/>
    <w:lvl w:ilvl="0" w:tplc="65EEC2FE">
      <w:start w:val="9300"/>
      <w:numFmt w:val="bullet"/>
      <w:lvlText w:val="-"/>
      <w:lvlJc w:val="left"/>
      <w:pPr>
        <w:tabs>
          <w:tab w:val="num" w:pos="2136"/>
        </w:tabs>
        <w:ind w:left="2136" w:hanging="360"/>
      </w:pPr>
      <w:rPr>
        <w:rFonts w:ascii="Times New Roman" w:eastAsia="Times New Roman" w:hAnsi="Times New Roman" w:cs="Times New Roman" w:hint="default"/>
      </w:rPr>
    </w:lvl>
    <w:lvl w:ilvl="1" w:tplc="0C0A0003" w:tentative="1">
      <w:start w:val="1"/>
      <w:numFmt w:val="bullet"/>
      <w:lvlText w:val="o"/>
      <w:lvlJc w:val="left"/>
      <w:pPr>
        <w:tabs>
          <w:tab w:val="num" w:pos="2856"/>
        </w:tabs>
        <w:ind w:left="2856" w:hanging="360"/>
      </w:pPr>
      <w:rPr>
        <w:rFonts w:ascii="Courier New" w:hAnsi="Courier New" w:hint="default"/>
      </w:rPr>
    </w:lvl>
    <w:lvl w:ilvl="2" w:tplc="0C0A0005" w:tentative="1">
      <w:start w:val="1"/>
      <w:numFmt w:val="bullet"/>
      <w:lvlText w:val=""/>
      <w:lvlJc w:val="left"/>
      <w:pPr>
        <w:tabs>
          <w:tab w:val="num" w:pos="3576"/>
        </w:tabs>
        <w:ind w:left="3576" w:hanging="360"/>
      </w:pPr>
      <w:rPr>
        <w:rFonts w:ascii="Wingdings" w:hAnsi="Wingdings" w:hint="default"/>
      </w:rPr>
    </w:lvl>
    <w:lvl w:ilvl="3" w:tplc="0C0A0001" w:tentative="1">
      <w:start w:val="1"/>
      <w:numFmt w:val="bullet"/>
      <w:lvlText w:val=""/>
      <w:lvlJc w:val="left"/>
      <w:pPr>
        <w:tabs>
          <w:tab w:val="num" w:pos="4296"/>
        </w:tabs>
        <w:ind w:left="4296" w:hanging="360"/>
      </w:pPr>
      <w:rPr>
        <w:rFonts w:ascii="Symbol" w:hAnsi="Symbol" w:hint="default"/>
      </w:rPr>
    </w:lvl>
    <w:lvl w:ilvl="4" w:tplc="0C0A0003" w:tentative="1">
      <w:start w:val="1"/>
      <w:numFmt w:val="bullet"/>
      <w:lvlText w:val="o"/>
      <w:lvlJc w:val="left"/>
      <w:pPr>
        <w:tabs>
          <w:tab w:val="num" w:pos="5016"/>
        </w:tabs>
        <w:ind w:left="5016" w:hanging="360"/>
      </w:pPr>
      <w:rPr>
        <w:rFonts w:ascii="Courier New" w:hAnsi="Courier New" w:hint="default"/>
      </w:rPr>
    </w:lvl>
    <w:lvl w:ilvl="5" w:tplc="0C0A0005" w:tentative="1">
      <w:start w:val="1"/>
      <w:numFmt w:val="bullet"/>
      <w:lvlText w:val=""/>
      <w:lvlJc w:val="left"/>
      <w:pPr>
        <w:tabs>
          <w:tab w:val="num" w:pos="5736"/>
        </w:tabs>
        <w:ind w:left="5736" w:hanging="360"/>
      </w:pPr>
      <w:rPr>
        <w:rFonts w:ascii="Wingdings" w:hAnsi="Wingdings" w:hint="default"/>
      </w:rPr>
    </w:lvl>
    <w:lvl w:ilvl="6" w:tplc="0C0A0001" w:tentative="1">
      <w:start w:val="1"/>
      <w:numFmt w:val="bullet"/>
      <w:lvlText w:val=""/>
      <w:lvlJc w:val="left"/>
      <w:pPr>
        <w:tabs>
          <w:tab w:val="num" w:pos="6456"/>
        </w:tabs>
        <w:ind w:left="6456" w:hanging="360"/>
      </w:pPr>
      <w:rPr>
        <w:rFonts w:ascii="Symbol" w:hAnsi="Symbol" w:hint="default"/>
      </w:rPr>
    </w:lvl>
    <w:lvl w:ilvl="7" w:tplc="0C0A0003" w:tentative="1">
      <w:start w:val="1"/>
      <w:numFmt w:val="bullet"/>
      <w:lvlText w:val="o"/>
      <w:lvlJc w:val="left"/>
      <w:pPr>
        <w:tabs>
          <w:tab w:val="num" w:pos="7176"/>
        </w:tabs>
        <w:ind w:left="7176" w:hanging="360"/>
      </w:pPr>
      <w:rPr>
        <w:rFonts w:ascii="Courier New" w:hAnsi="Courier New" w:hint="default"/>
      </w:rPr>
    </w:lvl>
    <w:lvl w:ilvl="8" w:tplc="0C0A0005" w:tentative="1">
      <w:start w:val="1"/>
      <w:numFmt w:val="bullet"/>
      <w:lvlText w:val=""/>
      <w:lvlJc w:val="left"/>
      <w:pPr>
        <w:tabs>
          <w:tab w:val="num" w:pos="7896"/>
        </w:tabs>
        <w:ind w:left="7896" w:hanging="360"/>
      </w:pPr>
      <w:rPr>
        <w:rFonts w:ascii="Wingdings" w:hAnsi="Wingdings" w:hint="default"/>
      </w:rPr>
    </w:lvl>
  </w:abstractNum>
  <w:abstractNum w:abstractNumId="6" w15:restartNumberingAfterBreak="0">
    <w:nsid w:val="5DBC4FE8"/>
    <w:multiLevelType w:val="hybridMultilevel"/>
    <w:tmpl w:val="32EA92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22861F0"/>
    <w:multiLevelType w:val="hybridMultilevel"/>
    <w:tmpl w:val="C8FA9BE6"/>
    <w:lvl w:ilvl="0" w:tplc="7042118E">
      <w:numFmt w:val="bullet"/>
      <w:lvlText w:val="-"/>
      <w:lvlJc w:val="left"/>
      <w:pPr>
        <w:tabs>
          <w:tab w:val="num" w:pos="469"/>
        </w:tabs>
        <w:ind w:left="469" w:hanging="360"/>
      </w:pPr>
      <w:rPr>
        <w:rFonts w:ascii="Times New Roman" w:eastAsia="Times New Roman" w:hAnsi="Times New Roman" w:cs="Times New Roman" w:hint="default"/>
      </w:rPr>
    </w:lvl>
    <w:lvl w:ilvl="1" w:tplc="0C0A0003" w:tentative="1">
      <w:start w:val="1"/>
      <w:numFmt w:val="bullet"/>
      <w:lvlText w:val="o"/>
      <w:lvlJc w:val="left"/>
      <w:pPr>
        <w:tabs>
          <w:tab w:val="num" w:pos="1189"/>
        </w:tabs>
        <w:ind w:left="1189" w:hanging="360"/>
      </w:pPr>
      <w:rPr>
        <w:rFonts w:ascii="Courier New" w:hAnsi="Courier New" w:cs="Courier New" w:hint="default"/>
      </w:rPr>
    </w:lvl>
    <w:lvl w:ilvl="2" w:tplc="0C0A0005" w:tentative="1">
      <w:start w:val="1"/>
      <w:numFmt w:val="bullet"/>
      <w:lvlText w:val=""/>
      <w:lvlJc w:val="left"/>
      <w:pPr>
        <w:tabs>
          <w:tab w:val="num" w:pos="1909"/>
        </w:tabs>
        <w:ind w:left="1909" w:hanging="360"/>
      </w:pPr>
      <w:rPr>
        <w:rFonts w:ascii="Wingdings" w:hAnsi="Wingdings" w:hint="default"/>
      </w:rPr>
    </w:lvl>
    <w:lvl w:ilvl="3" w:tplc="0C0A0001" w:tentative="1">
      <w:start w:val="1"/>
      <w:numFmt w:val="bullet"/>
      <w:lvlText w:val=""/>
      <w:lvlJc w:val="left"/>
      <w:pPr>
        <w:tabs>
          <w:tab w:val="num" w:pos="2629"/>
        </w:tabs>
        <w:ind w:left="2629" w:hanging="360"/>
      </w:pPr>
      <w:rPr>
        <w:rFonts w:ascii="Symbol" w:hAnsi="Symbol" w:hint="default"/>
      </w:rPr>
    </w:lvl>
    <w:lvl w:ilvl="4" w:tplc="0C0A0003" w:tentative="1">
      <w:start w:val="1"/>
      <w:numFmt w:val="bullet"/>
      <w:lvlText w:val="o"/>
      <w:lvlJc w:val="left"/>
      <w:pPr>
        <w:tabs>
          <w:tab w:val="num" w:pos="3349"/>
        </w:tabs>
        <w:ind w:left="3349" w:hanging="360"/>
      </w:pPr>
      <w:rPr>
        <w:rFonts w:ascii="Courier New" w:hAnsi="Courier New" w:cs="Courier New" w:hint="default"/>
      </w:rPr>
    </w:lvl>
    <w:lvl w:ilvl="5" w:tplc="0C0A0005" w:tentative="1">
      <w:start w:val="1"/>
      <w:numFmt w:val="bullet"/>
      <w:lvlText w:val=""/>
      <w:lvlJc w:val="left"/>
      <w:pPr>
        <w:tabs>
          <w:tab w:val="num" w:pos="4069"/>
        </w:tabs>
        <w:ind w:left="4069" w:hanging="360"/>
      </w:pPr>
      <w:rPr>
        <w:rFonts w:ascii="Wingdings" w:hAnsi="Wingdings" w:hint="default"/>
      </w:rPr>
    </w:lvl>
    <w:lvl w:ilvl="6" w:tplc="0C0A0001" w:tentative="1">
      <w:start w:val="1"/>
      <w:numFmt w:val="bullet"/>
      <w:lvlText w:val=""/>
      <w:lvlJc w:val="left"/>
      <w:pPr>
        <w:tabs>
          <w:tab w:val="num" w:pos="4789"/>
        </w:tabs>
        <w:ind w:left="4789" w:hanging="360"/>
      </w:pPr>
      <w:rPr>
        <w:rFonts w:ascii="Symbol" w:hAnsi="Symbol" w:hint="default"/>
      </w:rPr>
    </w:lvl>
    <w:lvl w:ilvl="7" w:tplc="0C0A0003" w:tentative="1">
      <w:start w:val="1"/>
      <w:numFmt w:val="bullet"/>
      <w:lvlText w:val="o"/>
      <w:lvlJc w:val="left"/>
      <w:pPr>
        <w:tabs>
          <w:tab w:val="num" w:pos="5509"/>
        </w:tabs>
        <w:ind w:left="5509" w:hanging="360"/>
      </w:pPr>
      <w:rPr>
        <w:rFonts w:ascii="Courier New" w:hAnsi="Courier New" w:cs="Courier New" w:hint="default"/>
      </w:rPr>
    </w:lvl>
    <w:lvl w:ilvl="8" w:tplc="0C0A0005" w:tentative="1">
      <w:start w:val="1"/>
      <w:numFmt w:val="bullet"/>
      <w:lvlText w:val=""/>
      <w:lvlJc w:val="left"/>
      <w:pPr>
        <w:tabs>
          <w:tab w:val="num" w:pos="6229"/>
        </w:tabs>
        <w:ind w:left="6229" w:hanging="360"/>
      </w:pPr>
      <w:rPr>
        <w:rFonts w:ascii="Wingdings" w:hAnsi="Wingdings" w:hint="default"/>
      </w:rPr>
    </w:lvl>
  </w:abstractNum>
  <w:abstractNum w:abstractNumId="8" w15:restartNumberingAfterBreak="0">
    <w:nsid w:val="76573329"/>
    <w:multiLevelType w:val="hybridMultilevel"/>
    <w:tmpl w:val="AEDE31A0"/>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75E2BAE"/>
    <w:multiLevelType w:val="hybridMultilevel"/>
    <w:tmpl w:val="760AE756"/>
    <w:lvl w:ilvl="0" w:tplc="4CAE1DAC">
      <w:start w:val="1"/>
      <w:numFmt w:val="bullet"/>
      <w:lvlText w:val=""/>
      <w:lvlJc w:val="left"/>
      <w:pPr>
        <w:tabs>
          <w:tab w:val="num" w:pos="1440"/>
        </w:tabs>
        <w:ind w:left="1440" w:hanging="360"/>
      </w:pPr>
      <w:rPr>
        <w:rFonts w:ascii="Symbol" w:hAnsi="Symbol" w:hint="default"/>
        <w:color w:val="auto"/>
        <w:sz w:val="24"/>
        <w:szCs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A07428E"/>
    <w:multiLevelType w:val="hybridMultilevel"/>
    <w:tmpl w:val="F302370E"/>
    <w:lvl w:ilvl="0" w:tplc="0C0A0001">
      <w:start w:val="1"/>
      <w:numFmt w:val="bullet"/>
      <w:lvlText w:val=""/>
      <w:lvlJc w:val="left"/>
      <w:pPr>
        <w:ind w:left="1500" w:hanging="360"/>
      </w:pPr>
      <w:rPr>
        <w:rFonts w:ascii="Symbol" w:hAnsi="Symbol" w:hint="default"/>
      </w:rPr>
    </w:lvl>
    <w:lvl w:ilvl="1" w:tplc="0C0A0003" w:tentative="1">
      <w:start w:val="1"/>
      <w:numFmt w:val="bullet"/>
      <w:lvlText w:val="o"/>
      <w:lvlJc w:val="left"/>
      <w:pPr>
        <w:ind w:left="2220" w:hanging="360"/>
      </w:pPr>
      <w:rPr>
        <w:rFonts w:ascii="Courier New" w:hAnsi="Courier New" w:cs="Courier New" w:hint="default"/>
      </w:rPr>
    </w:lvl>
    <w:lvl w:ilvl="2" w:tplc="0C0A0005" w:tentative="1">
      <w:start w:val="1"/>
      <w:numFmt w:val="bullet"/>
      <w:lvlText w:val=""/>
      <w:lvlJc w:val="left"/>
      <w:pPr>
        <w:ind w:left="2940" w:hanging="360"/>
      </w:pPr>
      <w:rPr>
        <w:rFonts w:ascii="Wingdings" w:hAnsi="Wingdings" w:hint="default"/>
      </w:rPr>
    </w:lvl>
    <w:lvl w:ilvl="3" w:tplc="0C0A0001" w:tentative="1">
      <w:start w:val="1"/>
      <w:numFmt w:val="bullet"/>
      <w:lvlText w:val=""/>
      <w:lvlJc w:val="left"/>
      <w:pPr>
        <w:ind w:left="3660" w:hanging="360"/>
      </w:pPr>
      <w:rPr>
        <w:rFonts w:ascii="Symbol" w:hAnsi="Symbol" w:hint="default"/>
      </w:rPr>
    </w:lvl>
    <w:lvl w:ilvl="4" w:tplc="0C0A0003" w:tentative="1">
      <w:start w:val="1"/>
      <w:numFmt w:val="bullet"/>
      <w:lvlText w:val="o"/>
      <w:lvlJc w:val="left"/>
      <w:pPr>
        <w:ind w:left="4380" w:hanging="360"/>
      </w:pPr>
      <w:rPr>
        <w:rFonts w:ascii="Courier New" w:hAnsi="Courier New" w:cs="Courier New" w:hint="default"/>
      </w:rPr>
    </w:lvl>
    <w:lvl w:ilvl="5" w:tplc="0C0A0005" w:tentative="1">
      <w:start w:val="1"/>
      <w:numFmt w:val="bullet"/>
      <w:lvlText w:val=""/>
      <w:lvlJc w:val="left"/>
      <w:pPr>
        <w:ind w:left="5100" w:hanging="360"/>
      </w:pPr>
      <w:rPr>
        <w:rFonts w:ascii="Wingdings" w:hAnsi="Wingdings" w:hint="default"/>
      </w:rPr>
    </w:lvl>
    <w:lvl w:ilvl="6" w:tplc="0C0A0001" w:tentative="1">
      <w:start w:val="1"/>
      <w:numFmt w:val="bullet"/>
      <w:lvlText w:val=""/>
      <w:lvlJc w:val="left"/>
      <w:pPr>
        <w:ind w:left="5820" w:hanging="360"/>
      </w:pPr>
      <w:rPr>
        <w:rFonts w:ascii="Symbol" w:hAnsi="Symbol" w:hint="default"/>
      </w:rPr>
    </w:lvl>
    <w:lvl w:ilvl="7" w:tplc="0C0A0003" w:tentative="1">
      <w:start w:val="1"/>
      <w:numFmt w:val="bullet"/>
      <w:lvlText w:val="o"/>
      <w:lvlJc w:val="left"/>
      <w:pPr>
        <w:ind w:left="6540" w:hanging="360"/>
      </w:pPr>
      <w:rPr>
        <w:rFonts w:ascii="Courier New" w:hAnsi="Courier New" w:cs="Courier New" w:hint="default"/>
      </w:rPr>
    </w:lvl>
    <w:lvl w:ilvl="8" w:tplc="0C0A0005" w:tentative="1">
      <w:start w:val="1"/>
      <w:numFmt w:val="bullet"/>
      <w:lvlText w:val=""/>
      <w:lvlJc w:val="left"/>
      <w:pPr>
        <w:ind w:left="7260" w:hanging="360"/>
      </w:pPr>
      <w:rPr>
        <w:rFonts w:ascii="Wingdings" w:hAnsi="Wingdings" w:hint="default"/>
      </w:rPr>
    </w:lvl>
  </w:abstractNum>
  <w:num w:numId="1" w16cid:durableId="1434977745">
    <w:abstractNumId w:val="2"/>
  </w:num>
  <w:num w:numId="2" w16cid:durableId="498154902">
    <w:abstractNumId w:val="8"/>
  </w:num>
  <w:num w:numId="3" w16cid:durableId="90901717">
    <w:abstractNumId w:val="6"/>
  </w:num>
  <w:num w:numId="4" w16cid:durableId="70278196">
    <w:abstractNumId w:val="3"/>
  </w:num>
  <w:num w:numId="5" w16cid:durableId="1468205959">
    <w:abstractNumId w:val="9"/>
  </w:num>
  <w:num w:numId="6" w16cid:durableId="1285306501">
    <w:abstractNumId w:val="7"/>
  </w:num>
  <w:num w:numId="7" w16cid:durableId="117260041">
    <w:abstractNumId w:val="5"/>
  </w:num>
  <w:num w:numId="8" w16cid:durableId="1353604283">
    <w:abstractNumId w:val="1"/>
  </w:num>
  <w:num w:numId="9" w16cid:durableId="582909625">
    <w:abstractNumId w:val="10"/>
  </w:num>
  <w:num w:numId="10" w16cid:durableId="22369878">
    <w:abstractNumId w:val="0"/>
  </w:num>
  <w:num w:numId="11" w16cid:durableId="146272318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29E0"/>
    <w:rsid w:val="00055BE0"/>
    <w:rsid w:val="00090377"/>
    <w:rsid w:val="000B57AD"/>
    <w:rsid w:val="000C11FD"/>
    <w:rsid w:val="0015700F"/>
    <w:rsid w:val="0018173F"/>
    <w:rsid w:val="001854DD"/>
    <w:rsid w:val="00185BCA"/>
    <w:rsid w:val="00187675"/>
    <w:rsid w:val="001931D1"/>
    <w:rsid w:val="0019782E"/>
    <w:rsid w:val="001B4028"/>
    <w:rsid w:val="001C24E7"/>
    <w:rsid w:val="00214EFD"/>
    <w:rsid w:val="00215C96"/>
    <w:rsid w:val="002529E0"/>
    <w:rsid w:val="00275428"/>
    <w:rsid w:val="00286863"/>
    <w:rsid w:val="00286944"/>
    <w:rsid w:val="002C43EF"/>
    <w:rsid w:val="002D75EB"/>
    <w:rsid w:val="00307C79"/>
    <w:rsid w:val="00337AD0"/>
    <w:rsid w:val="00351C7B"/>
    <w:rsid w:val="0035483F"/>
    <w:rsid w:val="0036110E"/>
    <w:rsid w:val="003D3DA8"/>
    <w:rsid w:val="003D76B0"/>
    <w:rsid w:val="003E1057"/>
    <w:rsid w:val="003F64EC"/>
    <w:rsid w:val="00434F29"/>
    <w:rsid w:val="00442771"/>
    <w:rsid w:val="004664B2"/>
    <w:rsid w:val="0047222B"/>
    <w:rsid w:val="00475140"/>
    <w:rsid w:val="0049621E"/>
    <w:rsid w:val="004B1113"/>
    <w:rsid w:val="004B7FC9"/>
    <w:rsid w:val="004E08CE"/>
    <w:rsid w:val="004E1DF5"/>
    <w:rsid w:val="004F517B"/>
    <w:rsid w:val="00504677"/>
    <w:rsid w:val="0052689B"/>
    <w:rsid w:val="0054132F"/>
    <w:rsid w:val="00546DF1"/>
    <w:rsid w:val="005700CD"/>
    <w:rsid w:val="00591953"/>
    <w:rsid w:val="005A0EF5"/>
    <w:rsid w:val="005A372C"/>
    <w:rsid w:val="005D531E"/>
    <w:rsid w:val="005E66FF"/>
    <w:rsid w:val="006306CC"/>
    <w:rsid w:val="006374A8"/>
    <w:rsid w:val="0065558D"/>
    <w:rsid w:val="0066205E"/>
    <w:rsid w:val="00663E07"/>
    <w:rsid w:val="00681599"/>
    <w:rsid w:val="006A22CA"/>
    <w:rsid w:val="006D6EDE"/>
    <w:rsid w:val="006E340C"/>
    <w:rsid w:val="006F3BF2"/>
    <w:rsid w:val="006F7302"/>
    <w:rsid w:val="0072151C"/>
    <w:rsid w:val="0074444D"/>
    <w:rsid w:val="0077441F"/>
    <w:rsid w:val="007756AB"/>
    <w:rsid w:val="00777B53"/>
    <w:rsid w:val="007921CC"/>
    <w:rsid w:val="00797581"/>
    <w:rsid w:val="00797A8C"/>
    <w:rsid w:val="007A7FD1"/>
    <w:rsid w:val="007C69E8"/>
    <w:rsid w:val="007C76AE"/>
    <w:rsid w:val="007F70D3"/>
    <w:rsid w:val="00806ED3"/>
    <w:rsid w:val="00810B8F"/>
    <w:rsid w:val="00833270"/>
    <w:rsid w:val="008372E4"/>
    <w:rsid w:val="00875855"/>
    <w:rsid w:val="008D3FD8"/>
    <w:rsid w:val="008E4040"/>
    <w:rsid w:val="008F31E3"/>
    <w:rsid w:val="008F5A6A"/>
    <w:rsid w:val="008F6B35"/>
    <w:rsid w:val="00907CF4"/>
    <w:rsid w:val="00912806"/>
    <w:rsid w:val="009262E1"/>
    <w:rsid w:val="00946D86"/>
    <w:rsid w:val="00950D27"/>
    <w:rsid w:val="00990C82"/>
    <w:rsid w:val="009960E5"/>
    <w:rsid w:val="009A1358"/>
    <w:rsid w:val="009A4271"/>
    <w:rsid w:val="009B789F"/>
    <w:rsid w:val="009D28EF"/>
    <w:rsid w:val="009E4A9B"/>
    <w:rsid w:val="009F1AF5"/>
    <w:rsid w:val="009F24A4"/>
    <w:rsid w:val="00A506F9"/>
    <w:rsid w:val="00A53B06"/>
    <w:rsid w:val="00A61C51"/>
    <w:rsid w:val="00AA3BC7"/>
    <w:rsid w:val="00B05C74"/>
    <w:rsid w:val="00B2198E"/>
    <w:rsid w:val="00B37559"/>
    <w:rsid w:val="00B4427A"/>
    <w:rsid w:val="00B543A4"/>
    <w:rsid w:val="00B55F18"/>
    <w:rsid w:val="00B74BA5"/>
    <w:rsid w:val="00B93E38"/>
    <w:rsid w:val="00BA6A51"/>
    <w:rsid w:val="00BC7ED5"/>
    <w:rsid w:val="00BE512D"/>
    <w:rsid w:val="00BF44C8"/>
    <w:rsid w:val="00C11BFA"/>
    <w:rsid w:val="00C3620F"/>
    <w:rsid w:val="00C9490C"/>
    <w:rsid w:val="00CA194E"/>
    <w:rsid w:val="00CA1B0D"/>
    <w:rsid w:val="00CC306B"/>
    <w:rsid w:val="00CF7DE9"/>
    <w:rsid w:val="00D01A12"/>
    <w:rsid w:val="00D23F9F"/>
    <w:rsid w:val="00D32B1C"/>
    <w:rsid w:val="00D35059"/>
    <w:rsid w:val="00D63A33"/>
    <w:rsid w:val="00D76D3D"/>
    <w:rsid w:val="00D82243"/>
    <w:rsid w:val="00D972C5"/>
    <w:rsid w:val="00DA7E95"/>
    <w:rsid w:val="00DB772F"/>
    <w:rsid w:val="00DE3A8C"/>
    <w:rsid w:val="00E0377F"/>
    <w:rsid w:val="00E11DF5"/>
    <w:rsid w:val="00E41908"/>
    <w:rsid w:val="00E55DE4"/>
    <w:rsid w:val="00E6524F"/>
    <w:rsid w:val="00E75159"/>
    <w:rsid w:val="00EB0184"/>
    <w:rsid w:val="00EE0162"/>
    <w:rsid w:val="00F23ADF"/>
    <w:rsid w:val="00F4451A"/>
    <w:rsid w:val="00F4691C"/>
    <w:rsid w:val="00F500A9"/>
    <w:rsid w:val="00F77B28"/>
    <w:rsid w:val="00F80AF4"/>
    <w:rsid w:val="00FA6669"/>
    <w:rsid w:val="00FB36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8775EC"/>
  <w15:docId w15:val="{A37436FD-CAB6-490B-8117-35C4BE5D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Acronym"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Arial" w:eastAsia="Arial" w:hAnsi="Arial" w:cs="Arial"/>
      <w:color w:val="1B1B1B"/>
      <w:sz w:val="24"/>
    </w:rPr>
  </w:style>
  <w:style w:type="paragraph" w:styleId="Ttulo1">
    <w:name w:val="heading 1"/>
    <w:basedOn w:val="Normal"/>
    <w:next w:val="Normal"/>
    <w:qFormat/>
    <w:pPr>
      <w:keepNext/>
      <w:pBdr>
        <w:bottom w:val="single" w:sz="6" w:space="2" w:color="1F3864"/>
      </w:pBdr>
      <w:spacing w:before="400" w:after="160" w:line="264" w:lineRule="auto"/>
      <w:jc w:val="left"/>
      <w:outlineLvl w:val="0"/>
    </w:pPr>
    <w:rPr>
      <w:b/>
      <w:color w:val="C1440E"/>
      <w:sz w:val="28"/>
    </w:rPr>
  </w:style>
  <w:style w:type="paragraph" w:styleId="Ttulo2">
    <w:name w:val="heading 2"/>
    <w:basedOn w:val="Normal"/>
    <w:next w:val="Normal"/>
    <w:qFormat/>
    <w:pPr>
      <w:keepNext/>
      <w:spacing w:before="280" w:line="264" w:lineRule="auto"/>
      <w:jc w:val="left"/>
      <w:outlineLvl w:val="1"/>
    </w:pPr>
    <w:rPr>
      <w:b/>
      <w:color w:val="1F3864"/>
    </w:rPr>
  </w:style>
  <w:style w:type="paragraph" w:styleId="Ttulo3">
    <w:name w:val="heading 3"/>
    <w:basedOn w:val="Normal"/>
    <w:next w:val="Normal"/>
    <w:link w:val="Ttulo3Car"/>
    <w:unhideWhenUsed/>
    <w:qFormat/>
    <w:rsid w:val="00351C7B"/>
    <w:pPr>
      <w:keepNext/>
      <w:spacing w:before="200" w:after="80" w:line="264" w:lineRule="auto"/>
      <w:jc w:val="left"/>
      <w:outlineLvl w:val="2"/>
    </w:pPr>
    <w:rPr>
      <w:b/>
      <w:color w:val="595959"/>
      <w:sz w:val="21"/>
    </w:rPr>
  </w:style>
  <w:style w:type="paragraph" w:styleId="Ttulo4">
    <w:name w:val="heading 4"/>
    <w:basedOn w:val="Normal"/>
    <w:next w:val="Normal"/>
    <w:link w:val="Ttulo4Car"/>
    <w:semiHidden/>
    <w:unhideWhenUsed/>
    <w:qFormat/>
    <w:rsid w:val="00351C7B"/>
    <w:pPr>
      <w:keepNext/>
      <w:spacing w:before="240" w:after="60"/>
      <w:outlineLvl w:val="3"/>
    </w:pPr>
    <w:rPr>
      <w:rFonts w:ascii="Calibri" w:hAnsi="Calibri"/>
      <w:b/>
      <w:bCs/>
      <w:sz w:val="28"/>
      <w:szCs w:val="28"/>
      <w:lang w:val="x-none" w:eastAsia="x-none"/>
    </w:rPr>
  </w:style>
  <w:style w:type="paragraph" w:styleId="Ttulo5">
    <w:name w:val="heading 5"/>
    <w:basedOn w:val="Normal"/>
    <w:next w:val="Normal"/>
    <w:link w:val="Ttulo5Car"/>
    <w:semiHidden/>
    <w:unhideWhenUsed/>
    <w:qFormat/>
    <w:rsid w:val="00D82243"/>
    <w:pPr>
      <w:spacing w:before="240" w:after="60"/>
      <w:outlineLvl w:val="4"/>
    </w:pPr>
    <w:rPr>
      <w:rFonts w:ascii="Calibri" w:hAnsi="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table" w:styleId="Tablaconcuadrcula">
    <w:name w:val="Table Grid"/>
    <w:basedOn w:val="Tablanormal"/>
    <w:rsid w:val="00FA6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6E340C"/>
    <w:rPr>
      <w:rFonts w:ascii="Tahoma" w:hAnsi="Tahoma" w:cs="Tahoma"/>
      <w:sz w:val="16"/>
      <w:szCs w:val="16"/>
    </w:rPr>
  </w:style>
  <w:style w:type="paragraph" w:styleId="Textoindependiente">
    <w:name w:val="Body Text"/>
    <w:basedOn w:val="Normal"/>
    <w:link w:val="TextoindependienteCar"/>
    <w:rsid w:val="005A372C"/>
    <w:pPr>
      <w:spacing w:line="360" w:lineRule="auto"/>
    </w:pPr>
    <w:rPr>
      <w:lang w:val="es-ES_tradnl" w:eastAsia="x-none"/>
    </w:rPr>
  </w:style>
  <w:style w:type="character" w:customStyle="1" w:styleId="TextoindependienteCar">
    <w:name w:val="Texto independiente Car"/>
    <w:link w:val="Textoindependiente"/>
    <w:rsid w:val="005A372C"/>
    <w:rPr>
      <w:sz w:val="24"/>
      <w:lang w:val="es-ES_tradnl"/>
    </w:rPr>
  </w:style>
  <w:style w:type="character" w:styleId="Hipervnculo">
    <w:name w:val="Hyperlink"/>
    <w:rsid w:val="005A372C"/>
    <w:rPr>
      <w:rFonts w:cs="Times New Roman"/>
      <w:color w:val="0000FF"/>
      <w:u w:val="single"/>
    </w:rPr>
  </w:style>
  <w:style w:type="character" w:styleId="Fuerte">
    <w:name w:val="Strong"/>
    <w:uiPriority w:val="22"/>
    <w:qFormat/>
    <w:rsid w:val="005A372C"/>
    <w:rPr>
      <w:b/>
      <w:bCs/>
    </w:rPr>
  </w:style>
  <w:style w:type="paragraph" w:styleId="NormalWeb">
    <w:name w:val="Normal (Web)"/>
    <w:basedOn w:val="Normal"/>
    <w:uiPriority w:val="99"/>
    <w:rsid w:val="005A372C"/>
    <w:pPr>
      <w:spacing w:before="100" w:beforeAutospacing="1" w:after="100" w:afterAutospacing="1"/>
    </w:pPr>
    <w:rPr>
      <w:szCs w:val="24"/>
    </w:rPr>
  </w:style>
  <w:style w:type="character" w:customStyle="1" w:styleId="textotipotransporte1">
    <w:name w:val="textotipotransporte1"/>
    <w:rsid w:val="005A372C"/>
    <w:rPr>
      <w:b/>
      <w:bCs/>
      <w:color w:val="FFFFFF"/>
      <w:sz w:val="27"/>
      <w:szCs w:val="27"/>
      <w:shd w:val="clear" w:color="auto" w:fill="82090A"/>
    </w:rPr>
  </w:style>
  <w:style w:type="character" w:styleId="AcrnimoHTML">
    <w:name w:val="HTML Acronym"/>
    <w:uiPriority w:val="99"/>
    <w:unhideWhenUsed/>
    <w:rsid w:val="005A372C"/>
  </w:style>
  <w:style w:type="character" w:styleId="Hipervnculovisitado">
    <w:name w:val="FollowedHyperlink"/>
    <w:rsid w:val="005A372C"/>
    <w:rPr>
      <w:color w:val="800080"/>
      <w:u w:val="single"/>
    </w:rPr>
  </w:style>
  <w:style w:type="character" w:styleId="nfasis">
    <w:name w:val="Emphasis"/>
    <w:uiPriority w:val="20"/>
    <w:qFormat/>
    <w:rsid w:val="00214EFD"/>
    <w:rPr>
      <w:i/>
      <w:iCs/>
    </w:rPr>
  </w:style>
  <w:style w:type="character" w:customStyle="1" w:styleId="EncabezadoCar">
    <w:name w:val="Encabezado Car"/>
    <w:link w:val="Encabezado"/>
    <w:rsid w:val="00AA3BC7"/>
  </w:style>
  <w:style w:type="character" w:customStyle="1" w:styleId="Ttulo3Car">
    <w:name w:val="Título 3 Car"/>
    <w:link w:val="Ttulo3"/>
    <w:rsid w:val="00351C7B"/>
    <w:rPr>
      <w:rFonts w:ascii="Cambria" w:eastAsia="Times New Roman" w:hAnsi="Cambria" w:cs="Times New Roman"/>
      <w:b/>
      <w:bCs/>
      <w:sz w:val="26"/>
      <w:szCs w:val="26"/>
    </w:rPr>
  </w:style>
  <w:style w:type="character" w:customStyle="1" w:styleId="Ttulo4Car">
    <w:name w:val="Título 4 Car"/>
    <w:link w:val="Ttulo4"/>
    <w:semiHidden/>
    <w:rsid w:val="00351C7B"/>
    <w:rPr>
      <w:rFonts w:ascii="Calibri" w:eastAsia="Times New Roman" w:hAnsi="Calibri" w:cs="Times New Roman"/>
      <w:b/>
      <w:bCs/>
      <w:sz w:val="28"/>
      <w:szCs w:val="28"/>
    </w:rPr>
  </w:style>
  <w:style w:type="character" w:customStyle="1" w:styleId="icboxdatainner">
    <w:name w:val="icbox_datainner"/>
    <w:rsid w:val="00DE3A8C"/>
  </w:style>
  <w:style w:type="character" w:customStyle="1" w:styleId="Mencinsinresolver1">
    <w:name w:val="Mención sin resolver1"/>
    <w:uiPriority w:val="99"/>
    <w:semiHidden/>
    <w:unhideWhenUsed/>
    <w:rsid w:val="00946D86"/>
    <w:rPr>
      <w:color w:val="808080"/>
      <w:shd w:val="clear" w:color="auto" w:fill="E6E6E6"/>
    </w:rPr>
  </w:style>
  <w:style w:type="paragraph" w:styleId="Textoindependiente2">
    <w:name w:val="Body Text 2"/>
    <w:basedOn w:val="Normal"/>
    <w:link w:val="Textoindependiente2Car"/>
    <w:rsid w:val="00D82243"/>
    <w:pPr>
      <w:spacing w:line="480" w:lineRule="auto"/>
    </w:pPr>
  </w:style>
  <w:style w:type="character" w:customStyle="1" w:styleId="Textoindependiente2Car">
    <w:name w:val="Texto independiente 2 Car"/>
    <w:basedOn w:val="Fuentedeprrafopredeter"/>
    <w:link w:val="Textoindependiente2"/>
    <w:rsid w:val="00D82243"/>
  </w:style>
  <w:style w:type="character" w:customStyle="1" w:styleId="Ttulo5Car">
    <w:name w:val="Título 5 Car"/>
    <w:link w:val="Ttulo5"/>
    <w:semiHidden/>
    <w:rsid w:val="00D82243"/>
    <w:rPr>
      <w:rFonts w:ascii="Calibri" w:hAnsi="Calibri"/>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714">
      <w:bodyDiv w:val="1"/>
      <w:marLeft w:val="0"/>
      <w:marRight w:val="0"/>
      <w:marTop w:val="0"/>
      <w:marBottom w:val="0"/>
      <w:divBdr>
        <w:top w:val="none" w:sz="0" w:space="0" w:color="auto"/>
        <w:left w:val="none" w:sz="0" w:space="0" w:color="auto"/>
        <w:bottom w:val="none" w:sz="0" w:space="0" w:color="auto"/>
        <w:right w:val="none" w:sz="0" w:space="0" w:color="auto"/>
      </w:divBdr>
    </w:div>
    <w:div w:id="229121932">
      <w:bodyDiv w:val="1"/>
      <w:marLeft w:val="0"/>
      <w:marRight w:val="0"/>
      <w:marTop w:val="0"/>
      <w:marBottom w:val="0"/>
      <w:divBdr>
        <w:top w:val="none" w:sz="0" w:space="0" w:color="auto"/>
        <w:left w:val="none" w:sz="0" w:space="0" w:color="auto"/>
        <w:bottom w:val="none" w:sz="0" w:space="0" w:color="auto"/>
        <w:right w:val="none" w:sz="0" w:space="0" w:color="auto"/>
      </w:divBdr>
    </w:div>
    <w:div w:id="398793145">
      <w:bodyDiv w:val="1"/>
      <w:marLeft w:val="0"/>
      <w:marRight w:val="0"/>
      <w:marTop w:val="0"/>
      <w:marBottom w:val="0"/>
      <w:divBdr>
        <w:top w:val="none" w:sz="0" w:space="0" w:color="auto"/>
        <w:left w:val="none" w:sz="0" w:space="0" w:color="auto"/>
        <w:bottom w:val="none" w:sz="0" w:space="0" w:color="auto"/>
        <w:right w:val="none" w:sz="0" w:space="0" w:color="auto"/>
      </w:divBdr>
    </w:div>
    <w:div w:id="558705884">
      <w:bodyDiv w:val="1"/>
      <w:marLeft w:val="0"/>
      <w:marRight w:val="0"/>
      <w:marTop w:val="0"/>
      <w:marBottom w:val="0"/>
      <w:divBdr>
        <w:top w:val="none" w:sz="0" w:space="0" w:color="auto"/>
        <w:left w:val="none" w:sz="0" w:space="0" w:color="auto"/>
        <w:bottom w:val="none" w:sz="0" w:space="0" w:color="auto"/>
        <w:right w:val="none" w:sz="0" w:space="0" w:color="auto"/>
      </w:divBdr>
    </w:div>
    <w:div w:id="605232873">
      <w:bodyDiv w:val="1"/>
      <w:marLeft w:val="0"/>
      <w:marRight w:val="0"/>
      <w:marTop w:val="0"/>
      <w:marBottom w:val="0"/>
      <w:divBdr>
        <w:top w:val="none" w:sz="0" w:space="0" w:color="auto"/>
        <w:left w:val="none" w:sz="0" w:space="0" w:color="auto"/>
        <w:bottom w:val="none" w:sz="0" w:space="0" w:color="auto"/>
        <w:right w:val="none" w:sz="0" w:space="0" w:color="auto"/>
      </w:divBdr>
    </w:div>
    <w:div w:id="806356787">
      <w:bodyDiv w:val="1"/>
      <w:marLeft w:val="0"/>
      <w:marRight w:val="0"/>
      <w:marTop w:val="0"/>
      <w:marBottom w:val="0"/>
      <w:divBdr>
        <w:top w:val="none" w:sz="0" w:space="0" w:color="auto"/>
        <w:left w:val="none" w:sz="0" w:space="0" w:color="auto"/>
        <w:bottom w:val="none" w:sz="0" w:space="0" w:color="auto"/>
        <w:right w:val="none" w:sz="0" w:space="0" w:color="auto"/>
      </w:divBdr>
    </w:div>
    <w:div w:id="1108476048">
      <w:bodyDiv w:val="1"/>
      <w:marLeft w:val="0"/>
      <w:marRight w:val="0"/>
      <w:marTop w:val="0"/>
      <w:marBottom w:val="0"/>
      <w:divBdr>
        <w:top w:val="none" w:sz="0" w:space="0" w:color="auto"/>
        <w:left w:val="none" w:sz="0" w:space="0" w:color="auto"/>
        <w:bottom w:val="none" w:sz="0" w:space="0" w:color="auto"/>
        <w:right w:val="none" w:sz="0" w:space="0" w:color="auto"/>
      </w:divBdr>
    </w:div>
    <w:div w:id="1230653790">
      <w:bodyDiv w:val="1"/>
      <w:marLeft w:val="0"/>
      <w:marRight w:val="0"/>
      <w:marTop w:val="0"/>
      <w:marBottom w:val="0"/>
      <w:divBdr>
        <w:top w:val="none" w:sz="0" w:space="0" w:color="auto"/>
        <w:left w:val="none" w:sz="0" w:space="0" w:color="auto"/>
        <w:bottom w:val="none" w:sz="0" w:space="0" w:color="auto"/>
        <w:right w:val="none" w:sz="0" w:space="0" w:color="auto"/>
      </w:divBdr>
    </w:div>
    <w:div w:id="1261796855">
      <w:bodyDiv w:val="1"/>
      <w:marLeft w:val="0"/>
      <w:marRight w:val="0"/>
      <w:marTop w:val="0"/>
      <w:marBottom w:val="0"/>
      <w:divBdr>
        <w:top w:val="none" w:sz="0" w:space="0" w:color="auto"/>
        <w:left w:val="none" w:sz="0" w:space="0" w:color="auto"/>
        <w:bottom w:val="none" w:sz="0" w:space="0" w:color="auto"/>
        <w:right w:val="none" w:sz="0" w:space="0" w:color="auto"/>
      </w:divBdr>
    </w:div>
    <w:div w:id="1490629765">
      <w:bodyDiv w:val="1"/>
      <w:marLeft w:val="0"/>
      <w:marRight w:val="0"/>
      <w:marTop w:val="0"/>
      <w:marBottom w:val="0"/>
      <w:divBdr>
        <w:top w:val="none" w:sz="0" w:space="0" w:color="auto"/>
        <w:left w:val="none" w:sz="0" w:space="0" w:color="auto"/>
        <w:bottom w:val="none" w:sz="0" w:space="0" w:color="auto"/>
        <w:right w:val="none" w:sz="0" w:space="0" w:color="auto"/>
      </w:divBdr>
      <w:divsChild>
        <w:div w:id="207686822">
          <w:marLeft w:val="0"/>
          <w:marRight w:val="0"/>
          <w:marTop w:val="0"/>
          <w:marBottom w:val="600"/>
          <w:divBdr>
            <w:top w:val="none" w:sz="0" w:space="0" w:color="auto"/>
            <w:left w:val="none" w:sz="0" w:space="0" w:color="auto"/>
            <w:bottom w:val="none" w:sz="0" w:space="0" w:color="auto"/>
            <w:right w:val="none" w:sz="0" w:space="0" w:color="auto"/>
          </w:divBdr>
          <w:divsChild>
            <w:div w:id="90400335">
              <w:marLeft w:val="0"/>
              <w:marRight w:val="0"/>
              <w:marTop w:val="0"/>
              <w:marBottom w:val="45"/>
              <w:divBdr>
                <w:top w:val="none" w:sz="0" w:space="0" w:color="auto"/>
                <w:left w:val="none" w:sz="0" w:space="0" w:color="auto"/>
                <w:bottom w:val="none" w:sz="0" w:space="0" w:color="auto"/>
                <w:right w:val="none" w:sz="0" w:space="0" w:color="auto"/>
              </w:divBdr>
            </w:div>
            <w:div w:id="126824716">
              <w:marLeft w:val="0"/>
              <w:marRight w:val="0"/>
              <w:marTop w:val="0"/>
              <w:marBottom w:val="45"/>
              <w:divBdr>
                <w:top w:val="none" w:sz="0" w:space="0" w:color="auto"/>
                <w:left w:val="none" w:sz="0" w:space="0" w:color="auto"/>
                <w:bottom w:val="none" w:sz="0" w:space="0" w:color="auto"/>
                <w:right w:val="none" w:sz="0" w:space="0" w:color="auto"/>
              </w:divBdr>
            </w:div>
            <w:div w:id="258879102">
              <w:marLeft w:val="0"/>
              <w:marRight w:val="0"/>
              <w:marTop w:val="0"/>
              <w:marBottom w:val="45"/>
              <w:divBdr>
                <w:top w:val="none" w:sz="0" w:space="0" w:color="auto"/>
                <w:left w:val="none" w:sz="0" w:space="0" w:color="auto"/>
                <w:bottom w:val="none" w:sz="0" w:space="0" w:color="auto"/>
                <w:right w:val="none" w:sz="0" w:space="0" w:color="auto"/>
              </w:divBdr>
            </w:div>
            <w:div w:id="810711270">
              <w:marLeft w:val="0"/>
              <w:marRight w:val="0"/>
              <w:marTop w:val="0"/>
              <w:marBottom w:val="45"/>
              <w:divBdr>
                <w:top w:val="single" w:sz="6" w:space="8" w:color="FFFFFF"/>
                <w:left w:val="single" w:sz="6" w:space="8" w:color="FFFFFF"/>
                <w:bottom w:val="single" w:sz="6" w:space="8" w:color="FFFFFF"/>
                <w:right w:val="single" w:sz="6" w:space="8" w:color="FFFFFF"/>
              </w:divBdr>
            </w:div>
            <w:div w:id="933976881">
              <w:marLeft w:val="0"/>
              <w:marRight w:val="0"/>
              <w:marTop w:val="0"/>
              <w:marBottom w:val="45"/>
              <w:divBdr>
                <w:top w:val="none" w:sz="0" w:space="0" w:color="auto"/>
                <w:left w:val="none" w:sz="0" w:space="0" w:color="auto"/>
                <w:bottom w:val="none" w:sz="0" w:space="0" w:color="auto"/>
                <w:right w:val="none" w:sz="0" w:space="0" w:color="auto"/>
              </w:divBdr>
            </w:div>
            <w:div w:id="973215072">
              <w:marLeft w:val="0"/>
              <w:marRight w:val="0"/>
              <w:marTop w:val="0"/>
              <w:marBottom w:val="45"/>
              <w:divBdr>
                <w:top w:val="none" w:sz="0" w:space="0" w:color="auto"/>
                <w:left w:val="none" w:sz="0" w:space="0" w:color="auto"/>
                <w:bottom w:val="none" w:sz="0" w:space="0" w:color="auto"/>
                <w:right w:val="none" w:sz="0" w:space="0" w:color="auto"/>
              </w:divBdr>
            </w:div>
            <w:div w:id="1022903121">
              <w:marLeft w:val="0"/>
              <w:marRight w:val="150"/>
              <w:marTop w:val="150"/>
              <w:marBottom w:val="150"/>
              <w:divBdr>
                <w:top w:val="none" w:sz="0" w:space="0" w:color="auto"/>
                <w:left w:val="none" w:sz="0" w:space="0" w:color="auto"/>
                <w:bottom w:val="none" w:sz="0" w:space="0" w:color="auto"/>
                <w:right w:val="none" w:sz="0" w:space="0" w:color="auto"/>
              </w:divBdr>
            </w:div>
            <w:div w:id="1355502193">
              <w:marLeft w:val="0"/>
              <w:marRight w:val="150"/>
              <w:marTop w:val="150"/>
              <w:marBottom w:val="150"/>
              <w:divBdr>
                <w:top w:val="none" w:sz="0" w:space="0" w:color="auto"/>
                <w:left w:val="none" w:sz="0" w:space="0" w:color="auto"/>
                <w:bottom w:val="none" w:sz="0" w:space="0" w:color="auto"/>
                <w:right w:val="none" w:sz="0" w:space="0" w:color="auto"/>
              </w:divBdr>
            </w:div>
            <w:div w:id="1922792909">
              <w:marLeft w:val="0"/>
              <w:marRight w:val="0"/>
              <w:marTop w:val="0"/>
              <w:marBottom w:val="45"/>
              <w:divBdr>
                <w:top w:val="single" w:sz="6" w:space="8" w:color="FFFFFF"/>
                <w:left w:val="single" w:sz="6" w:space="8" w:color="FFFFFF"/>
                <w:bottom w:val="single" w:sz="6" w:space="8" w:color="FFFFFF"/>
                <w:right w:val="single" w:sz="6" w:space="8" w:color="FFFFFF"/>
              </w:divBdr>
            </w:div>
          </w:divsChild>
        </w:div>
        <w:div w:id="1339653821">
          <w:marLeft w:val="0"/>
          <w:marRight w:val="0"/>
          <w:marTop w:val="0"/>
          <w:marBottom w:val="0"/>
          <w:divBdr>
            <w:top w:val="none" w:sz="0" w:space="0" w:color="auto"/>
            <w:left w:val="none" w:sz="0" w:space="0" w:color="auto"/>
            <w:bottom w:val="none" w:sz="0" w:space="0" w:color="auto"/>
            <w:right w:val="none" w:sz="0" w:space="0" w:color="auto"/>
          </w:divBdr>
          <w:divsChild>
            <w:div w:id="522212680">
              <w:marLeft w:val="0"/>
              <w:marRight w:val="0"/>
              <w:marTop w:val="0"/>
              <w:marBottom w:val="150"/>
              <w:divBdr>
                <w:top w:val="none" w:sz="0" w:space="0" w:color="auto"/>
                <w:left w:val="none" w:sz="0" w:space="0" w:color="auto"/>
                <w:bottom w:val="none" w:sz="0" w:space="0" w:color="auto"/>
                <w:right w:val="none" w:sz="0" w:space="0" w:color="auto"/>
              </w:divBdr>
            </w:div>
            <w:div w:id="1366717826">
              <w:marLeft w:val="0"/>
              <w:marRight w:val="150"/>
              <w:marTop w:val="150"/>
              <w:marBottom w:val="150"/>
              <w:divBdr>
                <w:top w:val="none" w:sz="0" w:space="0" w:color="auto"/>
                <w:left w:val="none" w:sz="0" w:space="0" w:color="auto"/>
                <w:bottom w:val="none" w:sz="0" w:space="0" w:color="auto"/>
                <w:right w:val="none" w:sz="0" w:space="0" w:color="auto"/>
              </w:divBdr>
            </w:div>
          </w:divsChild>
        </w:div>
      </w:divsChild>
    </w:div>
    <w:div w:id="1845589920">
      <w:bodyDiv w:val="1"/>
      <w:marLeft w:val="0"/>
      <w:marRight w:val="0"/>
      <w:marTop w:val="0"/>
      <w:marBottom w:val="0"/>
      <w:divBdr>
        <w:top w:val="none" w:sz="0" w:space="0" w:color="auto"/>
        <w:left w:val="none" w:sz="0" w:space="0" w:color="auto"/>
        <w:bottom w:val="none" w:sz="0" w:space="0" w:color="auto"/>
        <w:right w:val="none" w:sz="0" w:space="0" w:color="auto"/>
      </w:divBdr>
      <w:divsChild>
        <w:div w:id="57023594">
          <w:marLeft w:val="0"/>
          <w:marRight w:val="0"/>
          <w:marTop w:val="0"/>
          <w:marBottom w:val="0"/>
          <w:divBdr>
            <w:top w:val="none" w:sz="0" w:space="0" w:color="auto"/>
            <w:left w:val="none" w:sz="0" w:space="0" w:color="auto"/>
            <w:bottom w:val="none" w:sz="0" w:space="0" w:color="auto"/>
            <w:right w:val="none" w:sz="0" w:space="0" w:color="auto"/>
          </w:divBdr>
        </w:div>
        <w:div w:id="379289141">
          <w:marLeft w:val="0"/>
          <w:marRight w:val="0"/>
          <w:marTop w:val="0"/>
          <w:marBottom w:val="0"/>
          <w:divBdr>
            <w:top w:val="none" w:sz="0" w:space="0" w:color="auto"/>
            <w:left w:val="none" w:sz="0" w:space="0" w:color="auto"/>
            <w:bottom w:val="none" w:sz="0" w:space="0" w:color="auto"/>
            <w:right w:val="none" w:sz="0" w:space="0" w:color="auto"/>
          </w:divBdr>
        </w:div>
        <w:div w:id="608583972">
          <w:marLeft w:val="0"/>
          <w:marRight w:val="0"/>
          <w:marTop w:val="0"/>
          <w:marBottom w:val="0"/>
          <w:divBdr>
            <w:top w:val="none" w:sz="0" w:space="0" w:color="auto"/>
            <w:left w:val="none" w:sz="0" w:space="0" w:color="auto"/>
            <w:bottom w:val="none" w:sz="0" w:space="0" w:color="auto"/>
            <w:right w:val="none" w:sz="0" w:space="0" w:color="auto"/>
          </w:divBdr>
        </w:div>
        <w:div w:id="1728991818">
          <w:marLeft w:val="0"/>
          <w:marRight w:val="0"/>
          <w:marTop w:val="0"/>
          <w:marBottom w:val="0"/>
          <w:divBdr>
            <w:top w:val="none" w:sz="0" w:space="0" w:color="auto"/>
            <w:left w:val="none" w:sz="0" w:space="0" w:color="auto"/>
            <w:bottom w:val="none" w:sz="0" w:space="0" w:color="auto"/>
            <w:right w:val="none" w:sz="0" w:space="0" w:color="auto"/>
          </w:divBdr>
        </w:div>
      </w:divsChild>
    </w:div>
    <w:div w:id="1923177092">
      <w:bodyDiv w:val="1"/>
      <w:marLeft w:val="0"/>
      <w:marRight w:val="0"/>
      <w:marTop w:val="0"/>
      <w:marBottom w:val="0"/>
      <w:divBdr>
        <w:top w:val="none" w:sz="0" w:space="0" w:color="auto"/>
        <w:left w:val="none" w:sz="0" w:space="0" w:color="auto"/>
        <w:bottom w:val="none" w:sz="0" w:space="0" w:color="auto"/>
        <w:right w:val="none" w:sz="0" w:space="0" w:color="auto"/>
      </w:divBdr>
      <w:divsChild>
        <w:div w:id="48456694">
          <w:marLeft w:val="0"/>
          <w:marRight w:val="0"/>
          <w:marTop w:val="0"/>
          <w:marBottom w:val="0"/>
          <w:divBdr>
            <w:top w:val="single" w:sz="6" w:space="4" w:color="96A045"/>
            <w:left w:val="single" w:sz="6" w:space="4" w:color="96A045"/>
            <w:bottom w:val="single" w:sz="6" w:space="4" w:color="96A045"/>
            <w:right w:val="single" w:sz="6" w:space="4" w:color="96A045"/>
          </w:divBdr>
        </w:div>
        <w:div w:id="58402444">
          <w:marLeft w:val="0"/>
          <w:marRight w:val="0"/>
          <w:marTop w:val="0"/>
          <w:marBottom w:val="0"/>
          <w:divBdr>
            <w:top w:val="single" w:sz="6" w:space="4" w:color="96A045"/>
            <w:left w:val="single" w:sz="6" w:space="4" w:color="96A045"/>
            <w:bottom w:val="single" w:sz="6" w:space="4" w:color="96A045"/>
            <w:right w:val="single" w:sz="6" w:space="4" w:color="96A045"/>
          </w:divBdr>
        </w:div>
        <w:div w:id="791443968">
          <w:marLeft w:val="0"/>
          <w:marRight w:val="0"/>
          <w:marTop w:val="0"/>
          <w:marBottom w:val="0"/>
          <w:divBdr>
            <w:top w:val="single" w:sz="6" w:space="4" w:color="398FBC"/>
            <w:left w:val="single" w:sz="6" w:space="4" w:color="398FBC"/>
            <w:bottom w:val="single" w:sz="6" w:space="4" w:color="398FBC"/>
            <w:right w:val="single" w:sz="6" w:space="4" w:color="398FBC"/>
          </w:divBdr>
        </w:div>
        <w:div w:id="844055552">
          <w:marLeft w:val="0"/>
          <w:marRight w:val="0"/>
          <w:marTop w:val="0"/>
          <w:marBottom w:val="0"/>
          <w:divBdr>
            <w:top w:val="single" w:sz="6" w:space="4" w:color="8B31A2"/>
            <w:left w:val="single" w:sz="6" w:space="4" w:color="8B31A2"/>
            <w:bottom w:val="single" w:sz="6" w:space="4" w:color="8B31A2"/>
            <w:right w:val="single" w:sz="6" w:space="4" w:color="8B31A2"/>
          </w:divBdr>
        </w:div>
        <w:div w:id="1941990329">
          <w:marLeft w:val="0"/>
          <w:marRight w:val="0"/>
          <w:marTop w:val="0"/>
          <w:marBottom w:val="0"/>
          <w:divBdr>
            <w:top w:val="single" w:sz="6" w:space="4" w:color="398FBC"/>
            <w:left w:val="single" w:sz="6" w:space="4" w:color="398FBC"/>
            <w:bottom w:val="single" w:sz="6" w:space="4" w:color="398FBC"/>
            <w:right w:val="single" w:sz="6" w:space="4" w:color="398FBC"/>
          </w:divBdr>
        </w:div>
      </w:divsChild>
    </w:div>
    <w:div w:id="2092851314">
      <w:bodyDiv w:val="1"/>
      <w:marLeft w:val="0"/>
      <w:marRight w:val="0"/>
      <w:marTop w:val="0"/>
      <w:marBottom w:val="0"/>
      <w:divBdr>
        <w:top w:val="none" w:sz="0" w:space="0" w:color="auto"/>
        <w:left w:val="none" w:sz="0" w:space="0" w:color="auto"/>
        <w:bottom w:val="none" w:sz="0" w:space="0" w:color="auto"/>
        <w:right w:val="none" w:sz="0" w:space="0" w:color="auto"/>
      </w:divBdr>
      <w:divsChild>
        <w:div w:id="2044401530">
          <w:marLeft w:val="150"/>
          <w:marRight w:val="150"/>
          <w:marTop w:val="150"/>
          <w:marBottom w:val="15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nia%20Smr\OneDrive%20-%20Educacyl\01_SGC%20SANTACATALINA\01_SGC_DOCUMENTACI&#211;N\05_PLANTILLAS_LOGOS\PLANTILLA%20DOC%20CENTRO%20+%20LOGOS\Plantilla%20Membretes%2021_2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stado xmlns="917d91c4-04ba-41b6-8422-7bb8b9dbb71a" xsi:nil="true"/>
    <TaxCatchAll xmlns="79746f04-41a5-43c6-85d5-d9d06bd81b39" xsi:nil="true"/>
    <Revisor xmlns="917d91c4-04ba-41b6-8422-7bb8b9dbb71a">
      <UserInfo>
        <DisplayName/>
        <AccountId xsi:nil="true"/>
        <AccountType/>
      </UserInfo>
    </Revisor>
    <lcf76f155ced4ddcb4097134ff3c332f xmlns="917d91c4-04ba-41b6-8422-7bb8b9dbb71a">
      <Terms xmlns="http://schemas.microsoft.com/office/infopath/2007/PartnerControls"/>
    </lcf76f155ced4ddcb4097134ff3c332f>
    <Solicitud xmlns="917d91c4-04ba-41b6-8422-7bb8b9dbb71a">
      <Url xsi:nil="true"/>
      <Description xsi:nil="true"/>
    </Solicitud>
    <RevisorJCA xmlns="917d91c4-04ba-41b6-8422-7bb8b9dbb71a" xsi:nil="true"/>
    <LanzarRevisi_x00f3_n xmlns="917d91c4-04ba-41b6-8422-7bb8b9dbb71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C1D9ACCE468564786D5EFEF19249A28" ma:contentTypeVersion="21" ma:contentTypeDescription="Crear nuevo documento." ma:contentTypeScope="" ma:versionID="5e9ee93a8674b0e1eab59cc9f9a39636">
  <xsd:schema xmlns:xsd="http://www.w3.org/2001/XMLSchema" xmlns:xs="http://www.w3.org/2001/XMLSchema" xmlns:p="http://schemas.microsoft.com/office/2006/metadata/properties" xmlns:ns2="79746f04-41a5-43c6-85d5-d9d06bd81b39" xmlns:ns3="917d91c4-04ba-41b6-8422-7bb8b9dbb71a" targetNamespace="http://schemas.microsoft.com/office/2006/metadata/properties" ma:root="true" ma:fieldsID="4c1a38109915c9092885587aa83718ee" ns2:_="" ns3:_="">
    <xsd:import namespace="79746f04-41a5-43c6-85d5-d9d06bd81b39"/>
    <xsd:import namespace="917d91c4-04ba-41b6-8422-7bb8b9dbb71a"/>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OCR" minOccurs="0"/>
                <xsd:element ref="ns3:MediaServiceGenerationTime" minOccurs="0"/>
                <xsd:element ref="ns3:MediaServiceEventHashCode" minOccurs="0"/>
                <xsd:element ref="ns3:Revisor" minOccurs="0"/>
                <xsd:element ref="ns3:Estado" minOccurs="0"/>
                <xsd:element ref="ns3:RevisorJCA" minOccurs="0"/>
                <xsd:element ref="ns3:Solicitud" minOccurs="0"/>
                <xsd:element ref="ns3:LanzarRevisi_x00f3_n"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746f04-41a5-43c6-85d5-d9d06bd81b3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2" nillable="true" ma:displayName="Taxonomy Catch All Column" ma:hidden="true" ma:list="{1ed31ca5-8bd6-4df4-9a57-026be036e197}" ma:internalName="TaxCatchAll" ma:showField="CatchAllData" ma:web="79746f04-41a5-43c6-85d5-d9d06bd81b3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7d91c4-04ba-41b6-8422-7bb8b9dbb71a"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2f81fab6-5715-43b2-96f5-83aa16423119"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sor" ma:index="19" nillable="true" ma:displayName="Revisor" ma:format="Dropdown" ma:list="UserInfo" ma:SharePointGroup="0" ma:internalName="Revis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tado" ma:index="20" nillable="true" ma:displayName="Estado" ma:description="Muestra el estado de un archivo. Aprobado, Pendiente o Rechazado" ma:format="Dropdown" ma:internalName="Estado">
      <xsd:simpleType>
        <xsd:restriction base="dms:Text">
          <xsd:maxLength value="255"/>
        </xsd:restriction>
      </xsd:simpleType>
    </xsd:element>
    <xsd:element name="RevisorJCA" ma:index="21" nillable="true" ma:displayName="RevisorDoc" ma:description="El revisor de la aprobación" ma:format="Dropdown" ma:internalName="RevisorJCA">
      <xsd:simpleType>
        <xsd:restriction base="dms:Text">
          <xsd:maxLength value="255"/>
        </xsd:restriction>
      </xsd:simpleType>
    </xsd:element>
    <xsd:element name="Solicitud" ma:index="22" nillable="true" ma:displayName="Solicitud" ma:format="Hyperlink" ma:internalName="Solicitud">
      <xsd:complexType>
        <xsd:complexContent>
          <xsd:extension base="dms:URL">
            <xsd:sequence>
              <xsd:element name="Url" type="dms:ValidUrl" minOccurs="0" nillable="true"/>
              <xsd:element name="Description" type="xsd:string" nillable="true"/>
            </xsd:sequence>
          </xsd:extension>
        </xsd:complexContent>
      </xsd:complexType>
    </xsd:element>
    <xsd:element name="LanzarRevisi_x00f3_n" ma:index="23" nillable="true" ma:displayName="Lanzar Revisión" ma:description="Realiza la Petición de Revisión" ma:format="Dropdown" ma:internalName="LanzarRevisi_x00f3_n">
      <xsd:simpleType>
        <xsd:restriction base="dms:Text">
          <xsd:maxLength value="255"/>
        </xsd:restriction>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B8431C-1AA8-43CD-B593-EE3FDFA58D08}">
  <ds:schemaRefs>
    <ds:schemaRef ds:uri="http://schemas.microsoft.com/sharepoint/v3/contenttype/forms"/>
  </ds:schemaRefs>
</ds:datastoreItem>
</file>

<file path=customXml/itemProps2.xml><?xml version="1.0" encoding="utf-8"?>
<ds:datastoreItem xmlns:ds="http://schemas.openxmlformats.org/officeDocument/2006/customXml" ds:itemID="{F96C6FF2-6CD3-4F2F-A8B7-0BBB038D2C36}">
  <ds:schemaRefs>
    <ds:schemaRef ds:uri="http://schemas.microsoft.com/office/2006/metadata/properties"/>
    <ds:schemaRef ds:uri="http://schemas.microsoft.com/office/infopath/2007/PartnerControls"/>
    <ds:schemaRef ds:uri="917d91c4-04ba-41b6-8422-7bb8b9dbb71a"/>
    <ds:schemaRef ds:uri="79746f04-41a5-43c6-85d5-d9d06bd81b39"/>
  </ds:schemaRefs>
</ds:datastoreItem>
</file>

<file path=customXml/itemProps3.xml><?xml version="1.0" encoding="utf-8"?>
<ds:datastoreItem xmlns:ds="http://schemas.openxmlformats.org/officeDocument/2006/customXml" ds:itemID="{4C23BF5E-E74D-4E6B-AE9C-E0943963F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746f04-41a5-43c6-85d5-d9d06bd81b39"/>
    <ds:schemaRef ds:uri="917d91c4-04ba-41b6-8422-7bb8b9dbb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Membretes 21_22.dotx</Template>
  <TotalTime>3</TotalTime>
  <Pages>13</Pages>
  <Words>2825</Words>
  <Characters>15542</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santa catalina</Company>
  <LinksUpToDate>false</LinksUpToDate>
  <CharactersWithSpaces>18331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Smr 17</dc:creator>
  <cp:lastModifiedBy>CARLOS LUQUE GONZÁLEZ</cp:lastModifiedBy>
  <cp:revision>7</cp:revision>
  <cp:lastPrinted>2023-06-19T11:09:00Z</cp:lastPrinted>
  <dcterms:created xsi:type="dcterms:W3CDTF">2023-06-19T11:06:00Z</dcterms:created>
  <dcterms:modified xsi:type="dcterms:W3CDTF">2026-10-14T17:40:00Z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0x010100EC1D9ACCE468564786D5EFEF19249A28</vt:lpwstr>
  </property>
</Properties>
</file>