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evidencias</w:t>
        <w:br/>
        <w:t>Actividad 4 de Integraciones Web</w:t>
      </w:r>
    </w:p>
    <w:p>
      <w:pPr>
        <w:pStyle w:val="Subtitle"/>
      </w:pPr>
      <w:r>
        <w:t>TurnosRed · Darío · 21 de septiembre de 2026</w:t>
      </w:r>
    </w:p>
    <w:p>
      <w:r>
        <w:t>Esta entrega presenta la propuesta conceptual y técnica del módulo Pacientes y Turnos, la documentación de la API existente y su verificación en Postman usando una URL base centralizada.</w:t>
      </w:r>
    </w:p>
    <w:p>
      <w:r>
        <w:t>La colección TurnosMed API ejecutó 47 solicitudes con 117 aserciones aprobadas y ninguna fallida. El nuevo módulo de pacientes se entrega como contrato propuesto; sus dos rutas aún no están implementadas.</w:t>
      </w:r>
    </w:p>
    <w:p>
      <w:hyperlink r:id="rId11">
        <w:r>
          <w:rPr>
            <w:color w:val="0563C1"/>
          </w:rPr>
          <w:t>Repositorio de la actividad 4 en GitHub</w:t>
        </w:r>
      </w:hyperlink>
    </w:p>
    <w:p>
      <w:r>
        <w:t>https://github.com/drv666/TurnosRed/tree/api4</w:t>
      </w:r>
    </w:p>
    <w:p>
      <w:pPr>
        <w:pStyle w:val="Heading2"/>
      </w:pPr>
      <w:r>
        <w:t>Correspondencia con la consigna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6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6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Archivo o evidencia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Propuesta de Pacientes y Turnos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pacientes-turnos.md: entidades, reglas, interfaces TypeScript, dos endpoints y ejemplos JSON.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Variable baseUrl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Colección TurnosMed API: http://localhost:3004. Capturas de configuración y petición exitosa.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Documentación integral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README.md: 21 operaciones existentes, parámetros, bodies, respuestas, errores e instalación.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Repositorio y exclusiones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src/, src/data/, package.json y .gitignore. Sin node_modules, dist ni .env versionados.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Documento de evidencias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Este PDF y copia editable en Word. Capturas originales en docs/capturas-api4.</w:t>
            </w:r>
          </w:p>
        </w:tc>
      </w:tr>
    </w:tbl>
    <w:p>
      <w:pPr>
        <w:pStyle w:val="Heading2"/>
      </w:pPr>
      <w:r>
        <w:t>Alcance de la actividad</w:t>
      </w:r>
    </w:p>
    <w:p>
      <w:r>
        <w:t>El archivo recibido se llama Actividad 4.docx, aunque su encabezado interno indica Actividad 2. Se resolvieron sus consignas expresas. El nombre TurnosMed de la consigna corresponde aquí al proyecto TurnosRed.</w:t>
      </w:r>
    </w:p>
    <w:p>
      <w:r>
        <w:t>El módulo de estudio se titula Seguridad, testing y despliegue. Esta entrega no afirma implementar JWT, despliegue productivo ni una nueva base de datos, porque esos desarrollos no aparecen en las consignas del archivo de actividad.</w:t>
      </w:r>
    </w:p>
    <w:p>
      <w:pPr>
        <w:pStyle w:val="Heading1"/>
        <w:pageBreakBefore/>
      </w:pPr>
      <w:r>
        <w:t>1 Propuesta de Pacientes y Turnos</w:t>
      </w:r>
    </w:p>
    <w:p>
      <w:r>
        <w:t>El archivo pacientes-turnos.md define al paciente con ID interno, DNI como texto, nombre, apellido, fecha de nacimiento y contacto. El turno referencia paciente y profesional, con inicio y zona horaria, duración y estado. Los datos de ejemplo son ficticios.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6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Endpoint propuesto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6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Finalidad y resultado previsto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POST /pacientes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Registrar al paciente. 201 con ID generado; 400 por datos inválidos y 409 por DNI duplicado.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POST /pacientes/:pacienteId/turnos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Asignar un turno. 201 con referencias y estado pendiente; 400 por datos inválidos, 404 por referencias ausentes y 409 por falta de disponibilidad.</w:t>
            </w:r>
          </w:p>
        </w:tc>
      </w:tr>
    </w:tbl>
    <w:p>
      <w:r>
        <w:t>Clean Architecture separa dominio, casos de uso, puertos de persistencia/agenda y adaptadores HTTP. La reserva atómica y las reglas de disponibilidad quedan especificadas para una implementación futura.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474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ockup-t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4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Figura 1. Extracto real de pacientes-turnos.md renderizado en GitHub: contrato y JSON de solicitud del segundo endpoint.</w:t>
      </w:r>
    </w:p>
    <w:p>
      <w:hyperlink r:id="rId13">
        <w:r>
          <w:rPr>
            <w:color w:val="0563C1"/>
          </w:rPr>
          <w:t>Leer la propuesta completa</w:t>
        </w:r>
      </w:hyperlink>
    </w:p>
    <w:p>
      <w:pPr>
        <w:pStyle w:val="Heading1"/>
        <w:pageBreakBefore/>
      </w:pPr>
      <w:r>
        <w:t>2 Variable baseUrl en Postman</w:t>
      </w:r>
    </w:p>
    <w:p>
      <w:r>
        <w:t>Se configuró baseUrl a nivel de colección con valor http://localhost:3004. Se seleccionó No environment para impedir que un entorno de entregas anteriores sobrescribiera esa variable.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5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aseUr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5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Figura 2. La colección TurnosMed API muestra baseUrl y su valor.</w:t>
      </w:r>
    </w:p>
    <w:p>
      <w:r>
        <w:t>Las 47 URLs guardadas comienzan con {{baseUrl}}. La solicitud GET /especialidades confirmó la resolución de la variable: respondió 200 OK, devolvió un arreglo JSON y aprobó sus dos pruebas.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5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eticion-baseUr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5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Figura 3. Petición con {{baseUrl}}/especialidades, respuesta 200 OK y Test Results 2/2.</w:t>
      </w:r>
    </w:p>
    <w:p>
      <w:pPr>
        <w:pStyle w:val="Heading1"/>
        <w:pageBreakBefore/>
      </w:pPr>
      <w:r>
        <w:t>3 Resultados de las pruebas</w:t>
      </w:r>
    </w:p>
    <w:p>
      <w:r>
        <w:t>El Runner de Postman ejecutó la colección completa, en orden y con una iteración, contra el servidor de la actividad 4. Las solicitudes cubren Especialidades, Profesionales, Médicos, Turnos y las rutas generales.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5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unn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5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Figura 4. Ejecución real: 117 pruebas aprobadas, 0 fallidas, 0 omitidas y 0 errores; Environment none. Las URLs resueltas usan localhost:3004.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6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DE6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Resultado observado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Colección TurnosMed API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47 solicitudes; 117 aserciones aprobadas.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Suite de código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13 pruebas aprobadas y 0 fallidas, ejecutadas en un proceso.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Compilación TypeScript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Aprobada mediante tsc.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Revisión ESLint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Aprobada, sin errores.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Resolución de baseUrl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Comprobada en la petición individual y en el Runner.</w:t>
            </w:r>
          </w:p>
        </w:tc>
      </w:tr>
    </w:tbl>
    <w:p>
      <w:pPr>
        <w:pStyle w:val="Heading2"/>
      </w:pPr>
      <w:r>
        <w:t>Interpretación</w:t>
      </w:r>
    </w:p>
    <w:p>
      <w:r>
        <w:t>Las respuestas 400 y 404 de los casos negativos son resultados esperados, comprobados por las aserciones. La colección crea sus propios registros ficticios y los elimina al finalizar.</w:t>
      </w:r>
    </w:p>
    <w:p>
      <w:r>
        <w:t>Durante la instalación, Windows bloqueó el proceso secundario de esbuild. Se completó npm ci con --ignore-scripts; después funcionaron la compilación, ESLint, las 13 pruebas y el servidor compilado. npm informó una vulnerabilidad moderada en dependencias heredadas; esta actividad no incluyó actualizar esas dependencias.</w:t>
      </w:r>
    </w:p>
    <w:p>
      <w:r>
        <w:t>Los resultados no prueban los endpoints futuros de pacientes. Sus casos de aceptación se documentan como pendientes de implementación, sin presentarlos como ejecutados.</w:t>
      </w:r>
    </w:p>
    <w:p>
      <w:hyperlink r:id="rId17">
        <w:r>
          <w:rPr>
            <w:color w:val="0563C1"/>
          </w:rPr>
          <w:t>Registro de verificaciones</w:t>
        </w:r>
      </w:hyperlink>
    </w:p>
    <w:p>
      <w:pPr>
        <w:pStyle w:val="Heading1"/>
        <w:pageBreakBefore/>
      </w:pPr>
      <w:r>
        <w:t>4 README renderizado en GitHub</w:t>
      </w:r>
    </w:p>
    <w:p>
      <w:r>
        <w:t>El README documenta cada operación con método y path, función, Params, Query, Body, respuestas exitosas y errores. También contiene instrucciones para instalar, ejecutar y probar el proyecto.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40000" cy="39266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github-readme-model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6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Figura 5. Modelo JSON, body de entrada y documentación de GET /especialidades.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40000" cy="39266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github-readme-endpoi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6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Figura 6. Referencia de GET, GET por ID y POST de Especialidades. El README continúa con las demás operaciones.</w:t>
      </w:r>
    </w:p>
    <w:p>
      <w:pPr>
        <w:pStyle w:val="Heading1"/>
        <w:pageBreakBefore/>
      </w:pPr>
      <w:r>
        <w:t>5 Archivos publicados en el repositorio</w:t>
      </w:r>
    </w:p>
    <w:p>
      <w:r>
        <w:t>La rama api4 incluye el código fuente, los JSON ficticios, la colección y la documentación. Las carpetas node_modules y dist no aparecen entre las carpetas publicadas.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40000" cy="39266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github-carpet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6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Figura 7. Carpetas publicadas, src y .gitignore en la raíz del repositorio.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40000" cy="39266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ithub-estructur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6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Figura 8. README.md, pacientes-turnos.md, package.json y package-lock.json publicados.</w:t>
      </w:r>
    </w:p>
    <w:p>
      <w:pPr>
        <w:pStyle w:val="Heading1"/>
        <w:pageBreakBefore/>
      </w:pPr>
      <w:r>
        <w:t>6 Exclusiones y entrega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474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github-gitigno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4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Figura 9. .gitignore publicado: exclusión de node_modules/, dist/ y .env. .env.example se conserva como plantilla sin secretos.</w:t>
      </w:r>
    </w:p>
    <w:p>
      <w:r>
        <w:t>Además de la captura, git check-ignore confirmó las tres exclusiones. La revisión de git ls-files no encontró dependencias generadas, dist ni .env entre los archivos versionados.</w:t>
      </w:r>
    </w:p>
    <w:p>
      <w:pPr>
        <w:pStyle w:val="Heading2"/>
      </w:pPr>
      <w:r>
        <w:t>Archivos para presentar</w:t>
      </w:r>
    </w:p>
    <w:p>
      <w:r>
        <w:t>La carpeta M-4/Entrega contiene el ZIP del proyecto documentado, este informe en PDF y su versión Word editable. El ZIP incluye código fuente, datos ficticios, propuesta, README, colección Postman e informe con capturas.</w:t>
      </w:r>
    </w:p>
    <w:p>
      <w:hyperlink r:id="rId11">
        <w:r>
          <w:rPr>
            <w:color w:val="0563C1"/>
          </w:rPr>
          <w:t>Enlace de GitHub para copiar en la entrega</w:t>
        </w:r>
      </w:hyperlink>
    </w:p>
    <w:p>
      <w:r>
        <w:t>https://github.com/drv666/TurnosRed/tree/api4</w:t>
      </w:r>
    </w:p>
    <w:p>
      <w:pPr>
        <w:pStyle w:val="Heading2"/>
      </w:pPr>
      <w:r>
        <w:t>Asistencia y revisión</w:t>
      </w:r>
    </w:p>
    <w:p>
      <w:r>
        <w:t>Codex asistió en el diseño, redacción, preparación de la colección y verificaciones técnicas. Las capturas reflejan ejecuciones reales de Postman y páginas reales de GitHub. La referencia se contrastó con las rutas, controladores, servicios y validaciones del proyecto.</w:t>
      </w:r>
    </w:p>
    <w:p>
      <w:r>
        <w:t>El paso restante es que el estudiante revise los archivos y los cargue en el campus. No se realizó una entrega automática en la plataforma educativa.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TurnosRed  ·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INTEGRACIONES WEB  ·  ACTIVIDAD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rv666/TurnosRed/tree/api4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github.com/drv666/TurnosRed/blob/api4/pacientes-turnos.md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github.com/drv666/TurnosRed/blob/api4/docs/PRUEBAS_API4.txt" TargetMode="External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evidencias de la actividad 4 de Integraciones Web</dc:title>
  <dc:subject>Propuesta de Pacientes y Turnos y documentación de TurnosRed</dc:subject>
  <dc:creator>Darío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