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CA15F" w14:textId="3D886ABB" w:rsidR="00916677" w:rsidRDefault="00916677">
      <w:pPr>
        <w:rPr>
          <w:rFonts w:eastAsiaTheme="minorEastAsia"/>
        </w:rPr>
      </w:pPr>
      <w:r>
        <w:rPr>
          <w:rFonts w:eastAsiaTheme="minorEastAsia"/>
        </w:rPr>
        <w:t>HMM model</w:t>
      </w:r>
    </w:p>
    <w:p w14:paraId="5717A997" w14:textId="087B8C93" w:rsidR="00DA41D9" w:rsidRPr="00916677" w:rsidRDefault="009166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=k~Cat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6FCFCB27" w14:textId="7C115A97" w:rsidR="00916677" w:rsidRPr="00916677" w:rsidRDefault="009166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=k~Cat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40CD43C6" w14:textId="24434DF5" w:rsidR="00916677" w:rsidRDefault="00916677">
      <w:pPr>
        <w:rPr>
          <w:rFonts w:eastAsiaTheme="minorEastAsia"/>
        </w:rPr>
      </w:pPr>
      <w:r>
        <w:rPr>
          <w:rFonts w:eastAsiaTheme="minorEastAsia"/>
        </w:rPr>
        <w:t>Our priors are:</w:t>
      </w:r>
    </w:p>
    <w:p w14:paraId="45127AB5" w14:textId="7BBA9FC9" w:rsidR="00916677" w:rsidRPr="00916677" w:rsidRDefault="009166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</m:t>
              </m:r>
            </m:e>
          </m:d>
        </m:oMath>
      </m:oMathPara>
    </w:p>
    <w:p w14:paraId="4190CF1E" w14:textId="2A9C8B87" w:rsidR="00916677" w:rsidRPr="006005F9" w:rsidRDefault="009166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</m:oMath>
      </m:oMathPara>
    </w:p>
    <w:p w14:paraId="2665CCD0" w14:textId="653977D1" w:rsidR="006005F9" w:rsidRDefault="006005F9">
      <w:pPr>
        <w:rPr>
          <w:rFonts w:eastAsiaTheme="minorEastAsia"/>
        </w:rPr>
      </w:pPr>
      <w:r>
        <w:rPr>
          <w:rFonts w:eastAsiaTheme="minorEastAsia"/>
        </w:rPr>
        <w:t xml:space="preserve">We expect some level of auto-correlation. As a result,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is a vector with 0.1 everywhere except for the k-th slot, which is equal to 10. This implies, for example, that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0.01,0.98,0.01</m:t>
            </m:r>
          </m:e>
        </m:d>
      </m:oMath>
    </w:p>
    <w:p w14:paraId="4211B8B4" w14:textId="77777777" w:rsidR="006005F9" w:rsidRPr="00916677" w:rsidRDefault="006005F9">
      <w:pPr>
        <w:rPr>
          <w:rFonts w:eastAsiaTheme="minorEastAsia"/>
        </w:rPr>
      </w:pPr>
    </w:p>
    <w:p w14:paraId="25CB627E" w14:textId="3CC983AF" w:rsidR="00916677" w:rsidRDefault="00916677">
      <w:pPr>
        <w:rPr>
          <w:rFonts w:eastAsiaTheme="minorEastAsia"/>
        </w:rPr>
      </w:pPr>
      <w:r>
        <w:rPr>
          <w:rFonts w:eastAsiaTheme="minorEastAsia"/>
        </w:rPr>
        <w:t>FCD:</w:t>
      </w:r>
    </w:p>
    <w:p w14:paraId="19CDB774" w14:textId="307F360B" w:rsidR="00916677" w:rsidRPr="00916677" w:rsidRDefault="00916677" w:rsidP="0091667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states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0DD71858" w14:textId="56635BE7" w:rsidR="00916677" w:rsidRPr="00916677" w:rsidRDefault="0091667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14:paraId="348748A5" w14:textId="7A3F4DE8" w:rsidR="00916677" w:rsidRPr="000C3D11" w:rsidRDefault="0091667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699CAE59" w14:textId="59462E52" w:rsidR="000C3D11" w:rsidRPr="00916677" w:rsidRDefault="000C3D11">
      <w:pPr>
        <w:rPr>
          <w:rFonts w:eastAsiaTheme="minorEastAsia"/>
        </w:rPr>
      </w:pPr>
      <w:r>
        <w:rPr>
          <w:rFonts w:eastAsiaTheme="minorEastAsia"/>
        </w:rPr>
        <w:t>We can simultaneously sample the even states to then sample the odd states.</w:t>
      </w:r>
    </w:p>
    <w:p w14:paraId="4884B88D" w14:textId="46028EC7" w:rsidR="00916677" w:rsidRPr="00916677" w:rsidRDefault="00916677" w:rsidP="0091667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For observation model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6B2C54C9" w14:textId="79F85706" w:rsidR="00916677" w:rsidRPr="00916677" w:rsidRDefault="00916677" w:rsidP="00916677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∀t: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0.1</m:t>
              </m:r>
            </m:e>
          </m:d>
        </m:oMath>
      </m:oMathPara>
    </w:p>
    <w:p w14:paraId="197A2064" w14:textId="77777777" w:rsidR="00A92CEB" w:rsidRDefault="00916677" w:rsidP="00A92CEB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k1</m:t>
                  </m:r>
                </m:sub>
                <m:sup>
                  <m:r>
                    <w:rPr>
                      <w:rFonts w:ascii="Cambria Math" w:hAnsi="Cambria Math"/>
                    </w:rPr>
                    <m:t>0.1-1</m:t>
                  </m:r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0.1-1</m:t>
                  </m:r>
                </m:sup>
              </m:sSubSup>
            </m:e>
          </m:d>
        </m:oMath>
      </m:oMathPara>
    </w:p>
    <w:p w14:paraId="18E4C641" w14:textId="14BC5E4B" w:rsidR="00916677" w:rsidRDefault="00916677" w:rsidP="00A92CEB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is the number of observations assigned to cluster k that are in bin l</w:t>
      </w:r>
    </w:p>
    <w:p w14:paraId="6C0C848B" w14:textId="1DB8A98D" w:rsidR="00916677" w:rsidRPr="00916677" w:rsidRDefault="00916677" w:rsidP="00916677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k1</m:t>
                  </m:r>
                </m:sub>
              </m:sSub>
              <m:r>
                <w:rPr>
                  <w:rFonts w:ascii="Cambria Math" w:hAnsi="Cambria Math"/>
                </w:rPr>
                <m:t>+0.1,…,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</m:sSub>
              <m:r>
                <w:rPr>
                  <w:rFonts w:ascii="Cambria Math" w:hAnsi="Cambria Math"/>
                </w:rPr>
                <m:t>+0.1</m:t>
              </m:r>
            </m:e>
          </m:d>
        </m:oMath>
      </m:oMathPara>
    </w:p>
    <w:p w14:paraId="21B566EE" w14:textId="0046F077" w:rsidR="00916677" w:rsidRDefault="00916677" w:rsidP="0091667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For </w:t>
      </w:r>
      <w:r>
        <w:t xml:space="preserve">process </w:t>
      </w:r>
      <w:r>
        <w:t xml:space="preserve">model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3C83BEDA" w14:textId="3AA7C5EF" w:rsidR="00916677" w:rsidRPr="00A92CEB" w:rsidRDefault="00916677" w:rsidP="0091667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∀t: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=k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Cat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</m:oMath>
      </m:oMathPara>
    </w:p>
    <w:p w14:paraId="798CDD77" w14:textId="7CB3072E" w:rsidR="00A92CEB" w:rsidRPr="00A92CEB" w:rsidRDefault="00A92CEB" w:rsidP="0091667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×…×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×…×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</m:e>
          </m:d>
        </m:oMath>
      </m:oMathPara>
    </w:p>
    <w:p w14:paraId="59E52E96" w14:textId="387B48BE" w:rsidR="00A92CEB" w:rsidRPr="00A92CEB" w:rsidRDefault="00A92CEB" w:rsidP="00A92CEB">
      <w:pPr>
        <w:rPr>
          <w:rFonts w:eastAsiaTheme="minorEastAsia"/>
        </w:rPr>
      </w:pPr>
      <w:r>
        <w:rPr>
          <w:rFonts w:eastAsiaTheme="minorEastAsia"/>
        </w:rPr>
        <w:t>w</w:t>
      </w:r>
      <w:r w:rsidRPr="00A92CEB"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</w:rPr>
              <m:t>k'</m:t>
            </m:r>
          </m:sub>
        </m:sSub>
      </m:oMath>
      <w:r w:rsidRPr="00A92CEB">
        <w:rPr>
          <w:rFonts w:eastAsiaTheme="minorEastAsia"/>
        </w:rPr>
        <w:t xml:space="preserve"> is the number of transitions </w:t>
      </w:r>
      <w:r>
        <w:rPr>
          <w:rFonts w:eastAsiaTheme="minorEastAsia"/>
        </w:rPr>
        <w:t>from k to k’. This implies that:</w:t>
      </w:r>
    </w:p>
    <w:p w14:paraId="504D3966" w14:textId="1440AB38" w:rsidR="00916677" w:rsidRPr="006005F9" w:rsidRDefault="00A92CEB" w:rsidP="00916677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=Dirichlet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+0.1,…,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+0.1</m:t>
              </m:r>
            </m:e>
          </m:d>
        </m:oMath>
      </m:oMathPara>
    </w:p>
    <w:p w14:paraId="0FF52D02" w14:textId="77777777" w:rsidR="006005F9" w:rsidRPr="00916677" w:rsidRDefault="006005F9" w:rsidP="00916677">
      <w:pPr>
        <w:ind w:left="360"/>
        <w:rPr>
          <w:rFonts w:eastAsiaTheme="minorEastAsia"/>
        </w:rPr>
      </w:pPr>
    </w:p>
    <w:sectPr w:rsidR="006005F9" w:rsidRPr="00916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A230D"/>
    <w:multiLevelType w:val="hybridMultilevel"/>
    <w:tmpl w:val="9D566722"/>
    <w:lvl w:ilvl="0" w:tplc="2F8A17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942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77"/>
    <w:rsid w:val="000C3D11"/>
    <w:rsid w:val="006005F9"/>
    <w:rsid w:val="00916677"/>
    <w:rsid w:val="00A92CEB"/>
    <w:rsid w:val="00AB0331"/>
    <w:rsid w:val="00D36850"/>
    <w:rsid w:val="00D4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7A27"/>
  <w15:chartTrackingRefBased/>
  <w15:docId w15:val="{3CBFC67A-F058-47F9-B7F1-83A689E0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6677"/>
    <w:rPr>
      <w:color w:val="808080"/>
    </w:rPr>
  </w:style>
  <w:style w:type="paragraph" w:styleId="ListParagraph">
    <w:name w:val="List Paragraph"/>
    <w:basedOn w:val="Normal"/>
    <w:uiPriority w:val="34"/>
    <w:qFormat/>
    <w:rsid w:val="00916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4</cp:revision>
  <dcterms:created xsi:type="dcterms:W3CDTF">2023-02-14T15:46:00Z</dcterms:created>
  <dcterms:modified xsi:type="dcterms:W3CDTF">2023-02-14T16:05:00Z</dcterms:modified>
</cp:coreProperties>
</file>