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63" w:rsidRDefault="00865663" w:rsidP="0092358C">
      <w:pPr>
        <w:rPr>
          <w:rFonts w:eastAsiaTheme="minorEastAsia"/>
        </w:rPr>
      </w:pPr>
      <w:r>
        <w:rPr>
          <w:rFonts w:eastAsiaTheme="minorEastAsia"/>
        </w:rPr>
        <w:t xml:space="preserve">What are the benefits of this model? </w:t>
      </w:r>
    </w:p>
    <w:p w:rsidR="00865663" w:rsidRDefault="00865663" w:rsidP="0086566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>It accounts for external sources of data (e.g., rainfall</w:t>
      </w:r>
      <w:r>
        <w:rPr>
          <w:rFonts w:eastAsiaTheme="minorEastAsia"/>
        </w:rPr>
        <w:t xml:space="preserve"> and water level in non-impacted sites</w:t>
      </w:r>
      <w:r w:rsidRPr="00865663">
        <w:rPr>
          <w:rFonts w:eastAsiaTheme="minorEastAsia"/>
        </w:rPr>
        <w:t>) that might influence the focus variable (i.e., water level</w:t>
      </w:r>
      <w:r>
        <w:rPr>
          <w:rFonts w:eastAsiaTheme="minorEastAsia"/>
        </w:rPr>
        <w:t xml:space="preserve"> in impacted sites</w:t>
      </w:r>
      <w:r w:rsidRPr="00865663">
        <w:rPr>
          <w:rFonts w:eastAsiaTheme="minorEastAsia"/>
        </w:rPr>
        <w:t xml:space="preserve">). </w:t>
      </w:r>
    </w:p>
    <w:p w:rsidR="00865663" w:rsidRDefault="00865663" w:rsidP="0086566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 xml:space="preserve">It coherently deals with gaps in the different data streams. </w:t>
      </w:r>
    </w:p>
    <w:p w:rsidR="00865663" w:rsidRDefault="00865663" w:rsidP="006A352D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 xml:space="preserve">It generates predictions that fully account for all the available data and that appropriately represents sampling and parameter uncertainty.  </w:t>
      </w:r>
    </w:p>
    <w:p w:rsidR="00865663" w:rsidRDefault="00A1083C" w:rsidP="006A352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more </w:t>
      </w:r>
      <w:r w:rsidR="00865663" w:rsidRPr="00865663">
        <w:rPr>
          <w:rFonts w:eastAsiaTheme="minorEastAsia"/>
        </w:rPr>
        <w:t xml:space="preserve">parsimonious </w:t>
      </w:r>
      <w:r>
        <w:rPr>
          <w:rFonts w:eastAsiaTheme="minorEastAsia"/>
        </w:rPr>
        <w:t xml:space="preserve">description of the </w:t>
      </w:r>
      <w:r w:rsidR="00865663" w:rsidRPr="00865663">
        <w:rPr>
          <w:rFonts w:eastAsiaTheme="minorEastAsia"/>
        </w:rPr>
        <w:t>variance-covariance matrix</w:t>
      </w:r>
      <w:r>
        <w:rPr>
          <w:rFonts w:eastAsiaTheme="minorEastAsia"/>
        </w:rPr>
        <w:t>, potentially leading to more efficient estimates</w:t>
      </w:r>
    </w:p>
    <w:p w:rsidR="00865663" w:rsidRPr="00A1083C" w:rsidRDefault="00A1083C" w:rsidP="00A1083C">
      <w:pPr>
        <w:rPr>
          <w:rFonts w:eastAsiaTheme="minorEastAsia"/>
        </w:rPr>
      </w:pPr>
      <w:r>
        <w:rPr>
          <w:rFonts w:eastAsiaTheme="minorEastAsia"/>
        </w:rPr>
        <w:t>One can think of this model as one for which we want to make predictions for the impacted sites based on control sites and other variables</w:t>
      </w:r>
      <w:r w:rsidR="003D130B">
        <w:rPr>
          <w:rFonts w:eastAsiaTheme="minorEastAsia"/>
        </w:rPr>
        <w:t xml:space="preserve"> (e.g., rainfall)</w:t>
      </w:r>
      <w:r>
        <w:rPr>
          <w:rFonts w:eastAsiaTheme="minorEastAsia"/>
        </w:rPr>
        <w:t>. However, there are substantial gaps in several of these predictor variables.</w:t>
      </w:r>
    </w:p>
    <w:p w:rsidR="006D65BD" w:rsidRPr="006D65BD" w:rsidRDefault="006D65BD" w:rsidP="0092358C">
      <w:pPr>
        <w:rPr>
          <w:rFonts w:eastAsiaTheme="minorEastAsia"/>
          <w:b/>
          <w:u w:val="single"/>
        </w:rPr>
      </w:pPr>
      <w:r w:rsidRPr="006D65BD">
        <w:rPr>
          <w:rFonts w:eastAsiaTheme="minorEastAsia"/>
          <w:b/>
          <w:u w:val="single"/>
        </w:rPr>
        <w:t>Factor model</w:t>
      </w:r>
    </w:p>
    <w:p w:rsidR="00812FCB" w:rsidRDefault="00812FCB" w:rsidP="0092358C">
      <w:pPr>
        <w:rPr>
          <w:rFonts w:eastAsiaTheme="minorEastAsia"/>
        </w:rPr>
      </w:pPr>
      <w:r>
        <w:rPr>
          <w:rFonts w:eastAsiaTheme="minorEastAsia"/>
        </w:rPr>
        <w:t xml:space="preserve">We create a matrix where each column corresponds to a time series of river level or precipitation. </w:t>
      </w:r>
      <w:r w:rsidR="003D130B">
        <w:rPr>
          <w:rFonts w:eastAsiaTheme="minorEastAsia"/>
        </w:rPr>
        <w:t>W</w:t>
      </w:r>
      <w:r>
        <w:rPr>
          <w:rFonts w:eastAsiaTheme="minorEastAsia"/>
        </w:rPr>
        <w:t>e assume that</w:t>
      </w:r>
      <w:r w:rsidR="00BD5806">
        <w:rPr>
          <w:rFonts w:eastAsiaTheme="minorEastAsia"/>
        </w:rPr>
        <w:t xml:space="preserve"> the response for location l</w:t>
      </w:r>
      <w:r w:rsidR="006105F6">
        <w:rPr>
          <w:rFonts w:eastAsiaTheme="minorEastAsia"/>
        </w:rPr>
        <w:t xml:space="preserve"> at time 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6105F6">
        <w:rPr>
          <w:rFonts w:eastAsiaTheme="minorEastAsia"/>
        </w:rPr>
        <w:t xml:space="preserve"> is given by:</w:t>
      </w:r>
    </w:p>
    <w:p w:rsidR="00812FCB" w:rsidRPr="00812FCB" w:rsidRDefault="00BD5806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C6263E" w:rsidRDefault="00BD5806" w:rsidP="0092358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a design vector that accounts for within-year seasonal </w:t>
      </w:r>
      <w:proofErr w:type="gramStart"/>
      <w:r>
        <w:rPr>
          <w:rFonts w:eastAsiaTheme="minorEastAsia"/>
        </w:rPr>
        <w:t>effects.</w:t>
      </w:r>
      <w:proofErr w:type="gramEnd"/>
      <w:r>
        <w:rPr>
          <w:rFonts w:eastAsiaTheme="minorEastAsia"/>
        </w:rPr>
        <w:t xml:space="preserve"> </w:t>
      </w:r>
      <w:r w:rsidR="0013743B">
        <w:rPr>
          <w:rFonts w:eastAsiaTheme="minorEastAsia"/>
        </w:rPr>
        <w:t xml:space="preserve">We assume </w:t>
      </w:r>
      <w:proofErr w:type="gramStart"/>
      <w:r w:rsidR="0013743B"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BE116F">
        <w:rPr>
          <w:rFonts w:eastAsiaTheme="minorEastAsia"/>
        </w:rPr>
        <w:t xml:space="preserve">. </w:t>
      </w:r>
      <w:r w:rsidR="00812FCB">
        <w:rPr>
          <w:rFonts w:eastAsiaTheme="minorEastAsia"/>
        </w:rPr>
        <w:t>We can write this expression as:</w:t>
      </w:r>
    </w:p>
    <w:p w:rsidR="00812FCB" w:rsidRPr="00812FCB" w:rsidRDefault="00BD5806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12FCB" w:rsidRPr="00973EA1" w:rsidRDefault="00BD5806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973EA1" w:rsidRPr="00812FCB" w:rsidRDefault="00BD5806" w:rsidP="00812FCB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973EA1">
        <w:rPr>
          <w:rFonts w:eastAsiaTheme="minorEastAsia"/>
        </w:rPr>
        <w:t>here</w:t>
      </w:r>
      <w:proofErr w:type="gramEnd"/>
      <w:r w:rsidR="00973EA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973EA1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Λ=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eqArr>
          </m:e>
        </m:d>
      </m:oMath>
    </w:p>
    <w:p w:rsidR="00812FCB" w:rsidRDefault="00812FCB" w:rsidP="0092358C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tp</m:t>
            </m:r>
          </m:sub>
        </m:sSub>
        <m:r>
          <w:rPr>
            <w:rFonts w:ascii="Cambria Math" w:hAnsi="Cambria Math"/>
          </w:rPr>
          <m:t>~N(0,1)</m:t>
        </m:r>
      </m:oMath>
      <w:r>
        <w:rPr>
          <w:rFonts w:eastAsiaTheme="minorEastAsia"/>
        </w:rPr>
        <w:t>. Then, after marginalizing over these latent factors, we obtain:</w:t>
      </w:r>
    </w:p>
    <w:p w:rsidR="00E01965" w:rsidRPr="00047ED7" w:rsidRDefault="00BD5806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300E60" w:rsidRDefault="00BD5806" w:rsidP="00E01965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a diagonal matrix with diagonal elements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  <w:r w:rsidR="00600E58">
        <w:rPr>
          <w:rFonts w:eastAsiaTheme="minorEastAsia"/>
        </w:rPr>
        <w:t xml:space="preserve"> </w:t>
      </w:r>
      <w:r w:rsidR="00047ED7">
        <w:rPr>
          <w:rFonts w:eastAsiaTheme="minorEastAsia"/>
        </w:rPr>
        <w:t xml:space="preserve">Correlation between locations arise when we marginalize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tp</m:t>
            </m:r>
          </m:sub>
        </m:sSub>
      </m:oMath>
      <w:r w:rsidR="00047ED7">
        <w:rPr>
          <w:rFonts w:eastAsiaTheme="minorEastAsia"/>
        </w:rPr>
        <w:t xml:space="preserve"> because these guys are unique for every time point. </w:t>
      </w:r>
    </w:p>
    <w:p w:rsidR="00047ED7" w:rsidRDefault="006D65BD" w:rsidP="00E01965">
      <w:pPr>
        <w:rPr>
          <w:rFonts w:eastAsiaTheme="minorEastAsia"/>
        </w:rPr>
      </w:pPr>
      <w:r>
        <w:rPr>
          <w:rFonts w:eastAsiaTheme="minorEastAsia"/>
        </w:rPr>
        <w:t xml:space="preserve">Notice the dimensions of these matrices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×P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T×P</m:t>
            </m:r>
          </m:sub>
        </m:sSub>
      </m:oMath>
      <w:r>
        <w:rPr>
          <w:rFonts w:eastAsiaTheme="minorEastAsia"/>
        </w:rPr>
        <w:t xml:space="preserve">, where P is the number of factors. Our data </w:t>
      </w:r>
      <w:r w:rsidR="00600E58">
        <w:rPr>
          <w:rFonts w:eastAsiaTheme="minorEastAsia"/>
        </w:rPr>
        <w:t xml:space="preserve">are given in the </w:t>
      </w:r>
      <w:proofErr w:type="gramStart"/>
      <w:r w:rsidR="00600E58">
        <w:rPr>
          <w:rFonts w:eastAsiaTheme="minorEastAsia"/>
        </w:rPr>
        <w:t>matrix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T×</m:t>
            </m:r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. </w:t>
      </w:r>
      <w:r w:rsidR="00300E60">
        <w:rPr>
          <w:rFonts w:eastAsiaTheme="minorEastAsia"/>
        </w:rPr>
        <w:t xml:space="preserve">Therefore, for this to make sense, p has to be smaller than the total number of “locations” </w:t>
      </w:r>
      <w:r w:rsidR="00DB74D1">
        <w:rPr>
          <w:rFonts w:eastAsiaTheme="minorEastAsia"/>
        </w:rPr>
        <w:t>N</w:t>
      </w:r>
      <w:r w:rsidR="00300E60">
        <w:rPr>
          <w:rFonts w:eastAsiaTheme="minorEastAsia"/>
        </w:rPr>
        <w:t>.</w:t>
      </w:r>
    </w:p>
    <w:p w:rsidR="00812FCB" w:rsidRDefault="00812FCB" w:rsidP="00E01965">
      <w:pPr>
        <w:rPr>
          <w:rFonts w:eastAsiaTheme="minorEastAsia"/>
        </w:rPr>
      </w:pPr>
      <w:r>
        <w:rPr>
          <w:rFonts w:eastAsiaTheme="minorEastAsia"/>
        </w:rPr>
        <w:t>Our priors are</w:t>
      </w:r>
    </w:p>
    <w:p w:rsidR="00973EA1" w:rsidRPr="00DB74D1" w:rsidRDefault="00BD5806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DB74D1" w:rsidRDefault="00DB74D1" w:rsidP="00E0196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reflects the overall average for location </w:t>
      </w:r>
      <w:r w:rsidR="00600E58">
        <w:rPr>
          <w:rFonts w:eastAsiaTheme="minorEastAsia"/>
        </w:rPr>
        <w:t>l in a particular month</w:t>
      </w:r>
      <w:r>
        <w:rPr>
          <w:rFonts w:eastAsiaTheme="minorEastAsia"/>
        </w:rPr>
        <w:t>. Because data were standardized, it is fine to have a variance of 1.</w:t>
      </w:r>
    </w:p>
    <w:p w:rsidR="00812FCB" w:rsidRPr="006105F6" w:rsidRDefault="00BD5806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:rsidR="006105F6" w:rsidRPr="00943C19" w:rsidRDefault="00BD580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6105F6" w:rsidRPr="00774B0D" w:rsidRDefault="006105F6" w:rsidP="006105F6">
      <w:pPr>
        <w:rPr>
          <w:rFonts w:eastAsiaTheme="minorEastAsia"/>
        </w:rPr>
      </w:pPr>
      <w:r>
        <w:rPr>
          <w:rFonts w:eastAsiaTheme="minorEastAsia"/>
        </w:rPr>
        <w:t>V is set to 3</w:t>
      </w:r>
    </w:p>
    <w:p w:rsidR="006105F6" w:rsidRDefault="00BD5806" w:rsidP="006105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:rsidR="006105F6" w:rsidRDefault="00BD5806" w:rsidP="006105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105F6" w:rsidRDefault="00BD580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l≥2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. Notice that we have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separately because that defines the overall precision, which is then increased exponentially by all the </w:t>
      </w:r>
      <w:proofErr w:type="gramStart"/>
      <w:r>
        <w:rPr>
          <w:rFonts w:eastAsiaTheme="minorEastAsia"/>
        </w:rPr>
        <w:t xml:space="preserve">other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’s. </w:t>
      </w:r>
    </w:p>
    <w:p w:rsidR="006105F6" w:rsidRPr="006105F6" w:rsidRDefault="00BD580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r w:rsidRPr="006105F6">
        <w:rPr>
          <w:rFonts w:eastAsiaTheme="minorEastAsia"/>
        </w:rPr>
        <w:t>#-------------------------------------------------------------------</w:t>
      </w:r>
    </w:p>
    <w:p w:rsidR="004E04EB" w:rsidRDefault="004E04EB" w:rsidP="006105F6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d>
        <w:bookmarkStart w:id="0" w:name="_GoBack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20</m:t>
                </m:r>
              </m:e>
              <m:sup>
                <m:r>
                  <w:rPr>
                    <w:rFonts w:ascii="Cambria Math" w:hAnsi="Cambria Math"/>
                  </w:rPr>
                  <m:t>p-1</m:t>
                </m:r>
              </m:sup>
            </m:sSup>
          </m:den>
        </m:f>
      </m:oMath>
      <w:bookmarkEnd w:id="0"/>
    </w:p>
    <w:p w:rsidR="004E04EB" w:rsidRPr="006105F6" w:rsidRDefault="004E04EB" w:rsidP="004E04EB">
      <w:pPr>
        <w:rPr>
          <w:rFonts w:eastAsiaTheme="minorEastAsia"/>
        </w:rPr>
      </w:pPr>
      <w:r w:rsidRPr="006105F6">
        <w:rPr>
          <w:rFonts w:eastAsiaTheme="minorEastAsia"/>
        </w:rPr>
        <w:t>#-------------------------------------------------------------------</w:t>
      </w:r>
    </w:p>
    <w:p w:rsidR="006105F6" w:rsidRDefault="006105F6" w:rsidP="006105F6">
      <w:pPr>
        <w:rPr>
          <w:rFonts w:eastAsiaTheme="minorEastAsia"/>
          <w:b/>
          <w:u w:val="single"/>
        </w:rPr>
      </w:pPr>
      <w:r w:rsidRPr="006105F6">
        <w:rPr>
          <w:rFonts w:eastAsiaTheme="minorEastAsia"/>
          <w:b/>
          <w:u w:val="single"/>
        </w:rPr>
        <w:t>FCDs</w:t>
      </w:r>
    </w:p>
    <w:p w:rsidR="006105F6" w:rsidRPr="006105F6" w:rsidRDefault="006105F6" w:rsidP="006105F6">
      <w:pPr>
        <w:pStyle w:val="ListParagraph"/>
        <w:numPr>
          <w:ilvl w:val="0"/>
          <w:numId w:val="2"/>
        </w:numPr>
      </w:pPr>
      <w:r w:rsidRPr="006105F6"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:rsidR="006105F6" w:rsidRDefault="006105F6" w:rsidP="006105F6">
      <w:r>
        <w:t xml:space="preserve">Notice we can write </w:t>
      </w:r>
    </w:p>
    <w:p w:rsidR="006105F6" w:rsidRPr="00812FCB" w:rsidRDefault="00BD5806" w:rsidP="006105F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105F6" w:rsidRDefault="006105F6" w:rsidP="006105F6"/>
    <w:p w:rsidR="006105F6" w:rsidRPr="00812FCB" w:rsidRDefault="00BD580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105F6" w:rsidRPr="006105F6" w:rsidRDefault="00BD580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6105F6" w:rsidRPr="006105F6" w:rsidRDefault="006105F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770CC7" w:rsidRDefault="006105F6" w:rsidP="006105F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is a diagonal matrix with </w:t>
      </w:r>
      <w:proofErr w:type="gramStart"/>
      <w:r>
        <w:rPr>
          <w:rFonts w:eastAsiaTheme="minorEastAsia"/>
        </w:rPr>
        <w:t xml:space="preserve">elements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ip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C037D7">
        <w:rPr>
          <w:rFonts w:eastAsiaTheme="minorEastAsia"/>
        </w:rPr>
        <w:t xml:space="preserve">. </w:t>
      </w:r>
    </w:p>
    <w:p w:rsidR="006105F6" w:rsidRDefault="00C037D7" w:rsidP="006105F6">
      <w:pPr>
        <w:rPr>
          <w:rFonts w:eastAsiaTheme="minorEastAsia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6105F6" w:rsidRPr="00C037D7" w:rsidRDefault="006105F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H+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:rsidR="00C037D7" w:rsidRPr="00C037D7" w:rsidRDefault="00C037D7" w:rsidP="006105F6">
      <w:pPr>
        <w:rPr>
          <w:rFonts w:eastAsiaTheme="minorEastAsia"/>
        </w:rPr>
      </w:pPr>
    </w:p>
    <w:p w:rsidR="00C037D7" w:rsidRPr="006105F6" w:rsidRDefault="00C037D7" w:rsidP="00C037D7">
      <w:pPr>
        <w:pStyle w:val="ListParagraph"/>
        <w:numPr>
          <w:ilvl w:val="0"/>
          <w:numId w:val="2"/>
        </w:numPr>
      </w:pPr>
      <w:r w:rsidRPr="006105F6"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C037D7" w:rsidRPr="006619E6" w:rsidRDefault="00C037D7" w:rsidP="00C03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:rsidR="006619E6" w:rsidRPr="00770CC7" w:rsidRDefault="00A1083C" w:rsidP="00C037D7">
      <w:pPr>
        <w:rPr>
          <w:rFonts w:eastAsiaTheme="minorEastAsia"/>
          <w:color w:val="FF0000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  <w:r>
        <w:rPr>
          <w:rFonts w:eastAsiaTheme="minorEastAsia"/>
          <w:color w:val="FF0000"/>
        </w:rPr>
        <w:t xml:space="preserve"> Furthermore, n</w:t>
      </w:r>
      <w:r w:rsidR="006619E6" w:rsidRPr="00770CC7">
        <w:rPr>
          <w:rFonts w:eastAsiaTheme="minorEastAsia"/>
          <w:color w:val="FF0000"/>
        </w:rPr>
        <w:t>otice that the dimensionality here depends on the non-</w:t>
      </w:r>
      <w:proofErr w:type="gramStart"/>
      <w:r w:rsidR="006619E6" w:rsidRPr="00770CC7">
        <w:rPr>
          <w:rFonts w:eastAsiaTheme="minorEastAsia"/>
          <w:color w:val="FF0000"/>
        </w:rPr>
        <w:t xml:space="preserve">missing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it</m:t>
            </m:r>
          </m:sub>
        </m:sSub>
      </m:oMath>
      <w:r w:rsidR="006619E6" w:rsidRPr="00770CC7">
        <w:rPr>
          <w:rFonts w:eastAsiaTheme="minorEastAsia"/>
          <w:color w:val="FF0000"/>
        </w:rPr>
        <w:t xml:space="preserve">’s. Let’s call this quantity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</w:p>
    <w:p w:rsidR="00C037D7" w:rsidRPr="006619E6" w:rsidRDefault="00C037D7" w:rsidP="00C03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6619E6" w:rsidRPr="006105F6" w:rsidRDefault="006619E6" w:rsidP="006619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i∈j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-H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C037D7" w:rsidRPr="000905F0" w:rsidRDefault="006619E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highlight w:val="yellow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i∈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+b</m:t>
              </m:r>
            </m:e>
          </m:d>
        </m:oMath>
      </m:oMathPara>
    </w:p>
    <w:p w:rsidR="000905F0" w:rsidRDefault="000905F0" w:rsidP="006105F6">
      <w:pPr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0905F0" w:rsidRPr="00770CC7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Β+Λ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770CC7" w:rsidRDefault="00770CC7" w:rsidP="00770CC7">
      <w:pPr>
        <w:rPr>
          <w:rFonts w:eastAsiaTheme="minorEastAsia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Λ</m:t>
        </m:r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0905F0" w:rsidRPr="000905F0" w:rsidRDefault="000905F0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0905F0" w:rsidRP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0905F0" w:rsidRP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</m:d>
                </m:e>
              </m:d>
            </m:e>
          </m:func>
        </m:oMath>
      </m:oMathPara>
    </w:p>
    <w:p w:rsid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Λ+I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Λ+I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:rsidR="000905F0" w:rsidRDefault="000905F0" w:rsidP="000905F0">
      <w:pPr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jh</m:t>
            </m:r>
          </m:sub>
        </m:sSub>
      </m:oMath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ip</m:t>
                  </m:r>
                </m:sub>
              </m:sSub>
              <m:r>
                <w:rPr>
                  <w:rFonts w:ascii="Cambria Math" w:hAnsi="Cambria Math"/>
                </w:rPr>
                <m:t>|0,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</m:e>
              </m:d>
            </m:e>
          </m:func>
        </m:oMath>
      </m:oMathPara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ip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v+1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+v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</m:e>
          </m:d>
        </m:oMath>
      </m:oMathPara>
    </w:p>
    <w:p w:rsidR="000905F0" w:rsidRDefault="000905F0" w:rsidP="000905F0">
      <w:pPr>
        <w:pStyle w:val="ListParagraph"/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905F0" w:rsidRPr="003F4CB6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:rsidR="000905F0" w:rsidRDefault="000905F0" w:rsidP="000905F0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</m:oMath>
      <w:r>
        <w:rPr>
          <w:rFonts w:eastAsiaTheme="minorEastAsia"/>
        </w:rPr>
        <w:t xml:space="preserve">, then: </w:t>
      </w:r>
    </w:p>
    <w:p w:rsidR="000905F0" w:rsidRPr="000D6BE8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ip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nary>
                                        <m:naryPr>
                                          <m:chr m:val="∏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:rsidR="000D6BE8" w:rsidRPr="000D6BE8" w:rsidRDefault="000D6BE8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0D6BE8" w:rsidRPr="000D6BE8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0D6BE8" w:rsidRPr="000D6BE8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0D6BE8" w:rsidRPr="008648C7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,1+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:rsidR="00770CC7" w:rsidRDefault="00770CC7" w:rsidP="00770CC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:rsidR="00770CC7" w:rsidRDefault="00770CC7" w:rsidP="00770CC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</m:oMath>
      <w:r>
        <w:rPr>
          <w:rFonts w:eastAsiaTheme="minorEastAsia"/>
        </w:rPr>
        <w:t xml:space="preserve">, then: </w:t>
      </w:r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ip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nary>
                                        <m:naryPr>
                                          <m:chr m:val="∏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p=h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770CC7" w:rsidRPr="000D6BE8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p=h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l=1,l≠h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770CC7" w:rsidRPr="008648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l=1,l≠h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:rsidR="00770CC7" w:rsidRPr="00FE738B" w:rsidRDefault="00770CC7" w:rsidP="00770CC7">
      <w:pPr>
        <w:rPr>
          <w:rFonts w:eastAsiaTheme="minorEastAsia"/>
        </w:rPr>
      </w:pPr>
    </w:p>
    <w:p w:rsidR="00EC536B" w:rsidRPr="00D35297" w:rsidRDefault="00EC536B" w:rsidP="00EC536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|2,1</m:t>
              </m:r>
            </m:e>
          </m:d>
        </m:oMath>
      </m:oMathPara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EC536B" w:rsidRPr="003B33B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EC536B" w:rsidRDefault="00EC536B" w:rsidP="00EC536B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EC536B" w:rsidRPr="00D35297" w:rsidRDefault="00EC536B" w:rsidP="00EC536B">
      <w:pPr>
        <w:rPr>
          <w:rFonts w:eastAsiaTheme="minorEastAsia"/>
        </w:rPr>
      </w:pPr>
      <w:r>
        <w:rPr>
          <w:rFonts w:eastAsiaTheme="minorEastAsia"/>
        </w:rPr>
        <w:t>Sample this with Metropolis-Hastings</w:t>
      </w:r>
    </w:p>
    <w:p w:rsidR="00EC536B" w:rsidRDefault="00EC536B" w:rsidP="00EC536B">
      <w:pPr>
        <w:pStyle w:val="ListParagraph"/>
        <w:numPr>
          <w:ilvl w:val="0"/>
          <w:numId w:val="3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2,1</m:t>
              </m:r>
            </m:e>
          </m:d>
        </m:oMath>
      </m:oMathPara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EC536B" w:rsidRPr="003B33B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EC536B" w:rsidRDefault="00EC536B" w:rsidP="00EC536B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EC536B" w:rsidRPr="00941308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41308" w:rsidRPr="00D35297" w:rsidRDefault="00941308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l=2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</m:oMath>
      </m:oMathPara>
    </w:p>
    <w:p w:rsidR="00EC536B" w:rsidRPr="00D35297" w:rsidRDefault="00EC536B" w:rsidP="00EC536B">
      <w:pPr>
        <w:rPr>
          <w:rFonts w:eastAsiaTheme="minorEastAsia"/>
        </w:rPr>
      </w:pPr>
      <w:r>
        <w:rPr>
          <w:rFonts w:eastAsiaTheme="minorEastAsia"/>
        </w:rPr>
        <w:t>Sample this with Metropolis-Hastings</w:t>
      </w:r>
    </w:p>
    <w:p w:rsidR="00EC536B" w:rsidRPr="00047ED7" w:rsidRDefault="00047ED7" w:rsidP="00047ED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47ED7" w:rsidRPr="003C7704" w:rsidRDefault="00047ED7" w:rsidP="00047E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A1083C" w:rsidRDefault="00A1083C" w:rsidP="00047ED7">
      <w:pPr>
        <w:rPr>
          <w:rFonts w:eastAsiaTheme="minorEastAsia"/>
        </w:rPr>
      </w:pPr>
      <w:r w:rsidRPr="00EA3405"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Pr="00EA3405">
        <w:rPr>
          <w:rFonts w:eastAsiaTheme="minorEastAsia"/>
        </w:rPr>
        <w:t xml:space="preserve"> is equal to </w:t>
      </w:r>
      <m:oMath>
        <m:r>
          <w:rPr>
            <w:rFonts w:ascii="Cambria Math" w:hAnsi="Cambria Math"/>
          </w:rPr>
          <m:t>1</m:t>
        </m:r>
      </m:oMath>
      <w:r w:rsidRPr="00EA3405">
        <w:rPr>
          <w:rFonts w:eastAsiaTheme="minorEastAsia"/>
        </w:rPr>
        <w:t xml:space="preserve"> </w:t>
      </w:r>
      <w:r w:rsidR="002273C0">
        <w:rPr>
          <w:rFonts w:eastAsiaTheme="minorEastAsia"/>
        </w:rPr>
        <w:t xml:space="preserve">(remember that variables were standardized) </w:t>
      </w:r>
      <w:proofErr w:type="gramStart"/>
      <w:r w:rsidRPr="00EA3405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. </w:t>
      </w:r>
    </w:p>
    <w:p w:rsidR="00A1083C" w:rsidRPr="00A1083C" w:rsidRDefault="00A1083C" w:rsidP="00047ED7">
      <w:pPr>
        <w:rPr>
          <w:rFonts w:eastAsiaTheme="minorEastAsia"/>
          <w:b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3C7704" w:rsidRPr="003C7704" w:rsidRDefault="003C7704" w:rsidP="00047E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3C7704" w:rsidRPr="002273C0" w:rsidRDefault="003C7704" w:rsidP="003C7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2273C0" w:rsidRPr="003C7704" w:rsidRDefault="002273C0" w:rsidP="002273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2273C0" w:rsidRPr="003C7704" w:rsidRDefault="002273C0" w:rsidP="003C7704">
      <w:pPr>
        <w:rPr>
          <w:rFonts w:eastAsiaTheme="minorEastAsia"/>
        </w:rPr>
      </w:pPr>
    </w:p>
    <w:p w:rsidR="003C7704" w:rsidRPr="003C7704" w:rsidRDefault="003C7704" w:rsidP="003C7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3C7704" w:rsidRPr="006105F6" w:rsidRDefault="003C7704" w:rsidP="003C7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3C7704" w:rsidRDefault="00EA3405" w:rsidP="003C7704">
      <w:pPr>
        <w:rPr>
          <w:rFonts w:eastAsiaTheme="minorEastAsia"/>
        </w:rPr>
      </w:pPr>
      <w:r>
        <w:rPr>
          <w:rFonts w:eastAsiaTheme="minorEastAsia"/>
        </w:rPr>
        <w:t>#-------------------</w:t>
      </w:r>
    </w:p>
    <w:p w:rsidR="00EA3405" w:rsidRDefault="00EA3405" w:rsidP="003C7704">
      <w:pPr>
        <w:rPr>
          <w:rFonts w:eastAsiaTheme="minorEastAsia"/>
        </w:rPr>
      </w:pPr>
      <w:r>
        <w:rPr>
          <w:rFonts w:eastAsiaTheme="minorEastAsia"/>
        </w:rPr>
        <w:t>Fix MH algorithm</w:t>
      </w:r>
    </w:p>
    <w:p w:rsidR="00EA3405" w:rsidRPr="00EA3405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EA3405" w:rsidRPr="00EA3405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</m:den>
                      </m:f>
                    </m:den>
                  </m:f>
                </m:e>
              </m:d>
            </m:e>
          </m:func>
        </m:oMath>
      </m:oMathPara>
    </w:p>
    <w:p w:rsidR="00EA3405" w:rsidRPr="006A352D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hi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hi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new,J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6A352D" w:rsidRDefault="006A352D" w:rsidP="006A352D">
      <w:pPr>
        <w:rPr>
          <w:rFonts w:eastAsiaTheme="minorEastAsia"/>
        </w:rPr>
      </w:pPr>
      <w:r>
        <w:rPr>
          <w:rFonts w:eastAsiaTheme="minorEastAsia"/>
        </w:rPr>
        <w:t>#-------------------</w:t>
      </w:r>
    </w:p>
    <w:p w:rsidR="006A352D" w:rsidRDefault="006A352D" w:rsidP="003C7704">
      <w:pPr>
        <w:rPr>
          <w:rFonts w:eastAsiaTheme="minorEastAsia"/>
        </w:rPr>
      </w:pPr>
      <w:r>
        <w:rPr>
          <w:rFonts w:eastAsiaTheme="minorEastAsia"/>
        </w:rPr>
        <w:t>Make predictions</w:t>
      </w:r>
    </w:p>
    <w:p w:rsidR="006A352D" w:rsidRPr="006105F6" w:rsidRDefault="00BD5806" w:rsidP="003C77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6A352D" w:rsidRDefault="006A352D" w:rsidP="00047ED7">
      <w:pPr>
        <w:rPr>
          <w:rFonts w:eastAsiaTheme="minorEastAsia"/>
        </w:rPr>
      </w:pPr>
      <w:r>
        <w:rPr>
          <w:rFonts w:eastAsiaTheme="minorEastAsia"/>
        </w:rPr>
        <w:t xml:space="preserve">Let’s partition this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e>
                    </m:d>
                  </m:sup>
                </m:sSubSup>
              </m:e>
            </m:eqArr>
          </m:e>
        </m:d>
      </m:oMath>
      <w:r>
        <w:rPr>
          <w:rFonts w:eastAsiaTheme="minorEastAsia"/>
        </w:rPr>
        <w:t xml:space="preserve"> and the mean and covariance matrix appropriately. Then:</w:t>
      </w:r>
    </w:p>
    <w:p w:rsidR="006A352D" w:rsidRPr="006A352D" w:rsidRDefault="00BD5806" w:rsidP="00047E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</m:sup>
          </m:sSubSup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</m:oMath>
      </m:oMathPara>
    </w:p>
    <w:p w:rsidR="006A352D" w:rsidRDefault="006A352D" w:rsidP="00047ED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6A352D" w:rsidRDefault="00BD5806" w:rsidP="00047ED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obs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obs</m:t>
                      </m:r>
                    </m:e>
                  </m:d>
                </m:sup>
              </m:sSup>
            </m:e>
          </m:d>
        </m:oMath>
      </m:oMathPara>
    </w:p>
    <w:p w:rsidR="006A352D" w:rsidRPr="006105F6" w:rsidRDefault="00BD5806" w:rsidP="00047ED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(mis)(mis)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obs</m:t>
                  </m:r>
                </m:e>
              </m:d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(obs)(obs)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(obs)(mis)</m:t>
              </m:r>
            </m:sub>
          </m:sSub>
        </m:oMath>
      </m:oMathPara>
    </w:p>
    <w:p w:rsidR="00047ED7" w:rsidRDefault="00047ED7" w:rsidP="00EC536B">
      <w:pPr>
        <w:rPr>
          <w:rFonts w:eastAsiaTheme="minorEastAsia"/>
        </w:rPr>
      </w:pPr>
    </w:p>
    <w:p w:rsidR="008648C7" w:rsidRDefault="008648C7" w:rsidP="000D6BE8">
      <w:pPr>
        <w:rPr>
          <w:rFonts w:eastAsiaTheme="minorEastAsia"/>
        </w:rPr>
      </w:pPr>
    </w:p>
    <w:p w:rsidR="008648C7" w:rsidRDefault="008648C7" w:rsidP="000D6BE8">
      <w:pPr>
        <w:rPr>
          <w:rFonts w:eastAsiaTheme="minorEastAsia"/>
        </w:rPr>
      </w:pPr>
    </w:p>
    <w:p w:rsidR="000D6BE8" w:rsidRDefault="000D6BE8" w:rsidP="000905F0">
      <w:pPr>
        <w:rPr>
          <w:rFonts w:eastAsiaTheme="minorEastAsia"/>
        </w:rPr>
      </w:pPr>
    </w:p>
    <w:p w:rsidR="000905F0" w:rsidRDefault="000905F0" w:rsidP="006105F6">
      <w:pPr>
        <w:rPr>
          <w:rFonts w:eastAsiaTheme="minorEastAsia"/>
        </w:rPr>
      </w:pPr>
    </w:p>
    <w:p w:rsidR="000905F0" w:rsidRPr="006105F6" w:rsidRDefault="000905F0" w:rsidP="006105F6">
      <w:pPr>
        <w:rPr>
          <w:rFonts w:eastAsiaTheme="minorEastAsia"/>
        </w:rPr>
      </w:pPr>
    </w:p>
    <w:sectPr w:rsidR="000905F0" w:rsidRPr="0061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2EE8"/>
    <w:multiLevelType w:val="hybridMultilevel"/>
    <w:tmpl w:val="56508B5E"/>
    <w:lvl w:ilvl="0" w:tplc="9A344F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487C"/>
    <w:multiLevelType w:val="hybridMultilevel"/>
    <w:tmpl w:val="2C12F5DA"/>
    <w:lvl w:ilvl="0" w:tplc="AC1E6E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21FC"/>
    <w:multiLevelType w:val="hybridMultilevel"/>
    <w:tmpl w:val="3E84B288"/>
    <w:lvl w:ilvl="0" w:tplc="47A01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3EDF"/>
    <w:multiLevelType w:val="hybridMultilevel"/>
    <w:tmpl w:val="33ACD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2D"/>
    <w:rsid w:val="00047ED7"/>
    <w:rsid w:val="00087A3C"/>
    <w:rsid w:val="000905F0"/>
    <w:rsid w:val="00097540"/>
    <w:rsid w:val="000C517A"/>
    <w:rsid w:val="000D6BE8"/>
    <w:rsid w:val="000E65DC"/>
    <w:rsid w:val="000E7406"/>
    <w:rsid w:val="000F495F"/>
    <w:rsid w:val="00113910"/>
    <w:rsid w:val="0013743B"/>
    <w:rsid w:val="00212567"/>
    <w:rsid w:val="002273C0"/>
    <w:rsid w:val="002C00F3"/>
    <w:rsid w:val="00300E60"/>
    <w:rsid w:val="00302EB5"/>
    <w:rsid w:val="0031180D"/>
    <w:rsid w:val="003C7704"/>
    <w:rsid w:val="003D130B"/>
    <w:rsid w:val="0048216A"/>
    <w:rsid w:val="0048737B"/>
    <w:rsid w:val="004E04EB"/>
    <w:rsid w:val="004F40D7"/>
    <w:rsid w:val="0050781F"/>
    <w:rsid w:val="00600E58"/>
    <w:rsid w:val="006105F6"/>
    <w:rsid w:val="0062503E"/>
    <w:rsid w:val="0065398F"/>
    <w:rsid w:val="006619E6"/>
    <w:rsid w:val="006A352D"/>
    <w:rsid w:val="006A3E2D"/>
    <w:rsid w:val="006B475F"/>
    <w:rsid w:val="006D65BD"/>
    <w:rsid w:val="00770CC7"/>
    <w:rsid w:val="00774434"/>
    <w:rsid w:val="00781E6F"/>
    <w:rsid w:val="0079128F"/>
    <w:rsid w:val="007C53A9"/>
    <w:rsid w:val="007F3A1E"/>
    <w:rsid w:val="007F79F3"/>
    <w:rsid w:val="00804857"/>
    <w:rsid w:val="00812FCB"/>
    <w:rsid w:val="008648C7"/>
    <w:rsid w:val="00865663"/>
    <w:rsid w:val="00890DE4"/>
    <w:rsid w:val="008D35F6"/>
    <w:rsid w:val="008E28EE"/>
    <w:rsid w:val="0092358C"/>
    <w:rsid w:val="00941308"/>
    <w:rsid w:val="0096250C"/>
    <w:rsid w:val="00973EA1"/>
    <w:rsid w:val="009B2358"/>
    <w:rsid w:val="009C163E"/>
    <w:rsid w:val="00A1083C"/>
    <w:rsid w:val="00A74E2F"/>
    <w:rsid w:val="00AB1B48"/>
    <w:rsid w:val="00AB3530"/>
    <w:rsid w:val="00B24FCA"/>
    <w:rsid w:val="00B37565"/>
    <w:rsid w:val="00B50262"/>
    <w:rsid w:val="00B62DDA"/>
    <w:rsid w:val="00BB5AA2"/>
    <w:rsid w:val="00BD5806"/>
    <w:rsid w:val="00BE116F"/>
    <w:rsid w:val="00C037D7"/>
    <w:rsid w:val="00C34B1B"/>
    <w:rsid w:val="00C50D18"/>
    <w:rsid w:val="00C6263E"/>
    <w:rsid w:val="00C74DF0"/>
    <w:rsid w:val="00C84B84"/>
    <w:rsid w:val="00CB6572"/>
    <w:rsid w:val="00D75BD8"/>
    <w:rsid w:val="00D83765"/>
    <w:rsid w:val="00DB74D1"/>
    <w:rsid w:val="00DD4EAC"/>
    <w:rsid w:val="00E01965"/>
    <w:rsid w:val="00E90D7D"/>
    <w:rsid w:val="00EA3405"/>
    <w:rsid w:val="00EC536B"/>
    <w:rsid w:val="00F310B1"/>
    <w:rsid w:val="00F47613"/>
    <w:rsid w:val="00F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72037-4C70-448E-8E9B-2B20C317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7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41</cp:revision>
  <dcterms:created xsi:type="dcterms:W3CDTF">2016-08-08T14:40:00Z</dcterms:created>
  <dcterms:modified xsi:type="dcterms:W3CDTF">2017-11-02T15:12:00Z</dcterms:modified>
</cp:coreProperties>
</file>