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580CD" w14:textId="4D75933A" w:rsidR="0018448F" w:rsidRDefault="0018448F">
      <w:pPr>
        <w:rPr>
          <w:rFonts w:eastAsiaTheme="minorEastAsia"/>
        </w:rPr>
      </w:pPr>
      <w:r>
        <w:rPr>
          <w:rFonts w:eastAsiaTheme="minorEastAsia"/>
        </w:rPr>
        <w:t>Is the Multinomial really a generalization of the Binomial?</w:t>
      </w:r>
    </w:p>
    <w:p w14:paraId="329DF49C" w14:textId="57DCF17D" w:rsidR="0018448F" w:rsidRPr="0018448F" w:rsidRDefault="00184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n-y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42FB01C0" w14:textId="1DA4DF1D" w:rsidR="0018448F" w:rsidRDefault="0018448F">
      <w:pPr>
        <w:rPr>
          <w:rFonts w:eastAsiaTheme="minorEastAsia"/>
        </w:rPr>
      </w:pPr>
      <w:r>
        <w:rPr>
          <w:rFonts w:eastAsiaTheme="minorEastAsia"/>
        </w:rPr>
        <w:t xml:space="preserve">If we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=π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=1-π</m:t>
        </m:r>
      </m:oMath>
      <w:r>
        <w:rPr>
          <w:rFonts w:eastAsiaTheme="minorEastAsia"/>
        </w:rPr>
        <w:t>, then:</w:t>
      </w:r>
    </w:p>
    <w:p w14:paraId="3D442FAF" w14:textId="64B1F001" w:rsidR="0018448F" w:rsidRPr="00626EDF" w:rsidRDefault="00184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bSup>
        </m:oMath>
      </m:oMathPara>
    </w:p>
    <w:p w14:paraId="1951519F" w14:textId="3B6CE427" w:rsidR="00626EDF" w:rsidRDefault="00626EDF">
      <w:pPr>
        <w:rPr>
          <w:rFonts w:eastAsiaTheme="minorEastAsia"/>
        </w:rPr>
      </w:pPr>
      <w:r>
        <w:rPr>
          <w:rFonts w:eastAsiaTheme="minorEastAsia"/>
        </w:rPr>
        <w:t xml:space="preserve">Yes, the </w:t>
      </w:r>
      <w:r>
        <w:rPr>
          <w:rFonts w:eastAsiaTheme="minorEastAsia"/>
        </w:rPr>
        <w:t xml:space="preserve">Multinomial </w:t>
      </w:r>
      <w:r>
        <w:rPr>
          <w:rFonts w:eastAsiaTheme="minorEastAsia"/>
        </w:rPr>
        <w:t>is</w:t>
      </w:r>
      <w:r>
        <w:rPr>
          <w:rFonts w:eastAsiaTheme="minorEastAsia"/>
        </w:rPr>
        <w:t xml:space="preserve"> a generalization of the Binomial</w:t>
      </w:r>
      <w:r>
        <w:rPr>
          <w:rFonts w:eastAsiaTheme="minorEastAsia"/>
        </w:rPr>
        <w:t>.</w:t>
      </w:r>
    </w:p>
    <w:p w14:paraId="5B797333" w14:textId="5BC6D6AD" w:rsidR="00626EDF" w:rsidRPr="0018448F" w:rsidRDefault="00626ED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</w:t>
      </w:r>
    </w:p>
    <w:p w14:paraId="1FD796BE" w14:textId="18D052AB" w:rsidR="0018448F" w:rsidRDefault="0018448F" w:rsidP="0018448F">
      <w:pPr>
        <w:rPr>
          <w:rFonts w:eastAsiaTheme="minorEastAsia"/>
        </w:rPr>
      </w:pPr>
      <w:r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Dirichlet </w:t>
      </w:r>
      <w:r>
        <w:rPr>
          <w:rFonts w:eastAsiaTheme="minorEastAsia"/>
        </w:rPr>
        <w:t xml:space="preserve">really a generalization of the </w:t>
      </w:r>
      <w:r>
        <w:rPr>
          <w:rFonts w:eastAsiaTheme="minorEastAsia"/>
        </w:rPr>
        <w:t>Beta</w:t>
      </w:r>
      <w:r>
        <w:rPr>
          <w:rFonts w:eastAsiaTheme="minorEastAsia"/>
        </w:rPr>
        <w:t>?</w:t>
      </w:r>
    </w:p>
    <w:p w14:paraId="0B002312" w14:textId="42CB5FB2" w:rsidR="00626EDF" w:rsidRPr="00626EDF" w:rsidRDefault="00626EDF" w:rsidP="001844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b-1</m:t>
              </m:r>
            </m:sup>
          </m:sSup>
        </m:oMath>
      </m:oMathPara>
    </w:p>
    <w:p w14:paraId="0F22FB0C" w14:textId="61E9B6C3" w:rsidR="00626EDF" w:rsidRDefault="00626EDF" w:rsidP="0018448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a</w:t>
      </w:r>
      <w:proofErr w:type="spellStart"/>
      <w:r>
        <w:rPr>
          <w:rFonts w:eastAsiaTheme="minorEastAsia"/>
        </w:rPr>
        <w:t>nd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1-x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Therefore, we have:</w:t>
      </w:r>
    </w:p>
    <w:p w14:paraId="6FFEBD9A" w14:textId="02AA6DFD" w:rsidR="00626EDF" w:rsidRPr="00626EDF" w:rsidRDefault="00626EDF" w:rsidP="00626ED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14:paraId="278269FB" w14:textId="1F58C1EE" w:rsidR="00626EDF" w:rsidRDefault="00626EDF" w:rsidP="00626EDF">
      <w:pPr>
        <w:rPr>
          <w:rFonts w:eastAsiaTheme="minorEastAsia"/>
        </w:rPr>
      </w:pPr>
      <w:r>
        <w:rPr>
          <w:rFonts w:eastAsiaTheme="minorEastAsia"/>
        </w:rPr>
        <w:t xml:space="preserve">Yes, </w:t>
      </w:r>
      <w:r>
        <w:rPr>
          <w:rFonts w:eastAsiaTheme="minorEastAsia"/>
        </w:rPr>
        <w:t xml:space="preserve">the Dirichlet </w:t>
      </w:r>
      <w:r>
        <w:rPr>
          <w:rFonts w:eastAsiaTheme="minorEastAsia"/>
        </w:rPr>
        <w:t xml:space="preserve">is </w:t>
      </w:r>
      <w:r>
        <w:rPr>
          <w:rFonts w:eastAsiaTheme="minorEastAsia"/>
        </w:rPr>
        <w:t>a generalization of the Beta</w:t>
      </w:r>
    </w:p>
    <w:p w14:paraId="2B148248" w14:textId="77777777" w:rsidR="00626EDF" w:rsidRDefault="00626EDF" w:rsidP="00626EDF">
      <w:pPr>
        <w:rPr>
          <w:rFonts w:eastAsiaTheme="minorEastAsia"/>
        </w:rPr>
      </w:pPr>
      <w:bookmarkStart w:id="0" w:name="_GoBack"/>
      <w:bookmarkEnd w:id="0"/>
    </w:p>
    <w:p w14:paraId="5E153E2A" w14:textId="77777777" w:rsidR="00626EDF" w:rsidRDefault="00626EDF" w:rsidP="0018448F">
      <w:pPr>
        <w:rPr>
          <w:rFonts w:eastAsiaTheme="minorEastAsia"/>
        </w:rPr>
      </w:pPr>
    </w:p>
    <w:sectPr w:rsidR="0062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F"/>
    <w:rsid w:val="0018448F"/>
    <w:rsid w:val="00626EDF"/>
    <w:rsid w:val="00AB0331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DCD4"/>
  <w15:chartTrackingRefBased/>
  <w15:docId w15:val="{AF5246EB-3FAC-4CDB-90BA-08434237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2020-01-21T16:26:00Z</dcterms:created>
  <dcterms:modified xsi:type="dcterms:W3CDTF">2020-01-21T20:25:00Z</dcterms:modified>
</cp:coreProperties>
</file>