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B4C" w:rsidRDefault="005D4B4C" w:rsidP="005D4B4C">
      <w:pPr>
        <w:rPr>
          <w:rFonts w:eastAsiaTheme="minorEastAsia"/>
        </w:rPr>
      </w:pPr>
      <w:r w:rsidRPr="00C03480">
        <w:rPr>
          <w:rFonts w:eastAsiaTheme="minorEastAsia"/>
          <w:highlight w:val="yellow"/>
        </w:rPr>
        <w:t>Simulate fake data differently.</w:t>
      </w:r>
    </w:p>
    <w:p w:rsidR="005D4B4C" w:rsidRDefault="005D4B4C" w:rsidP="005D4B4C">
      <w:pPr>
        <w:rPr>
          <w:rFonts w:eastAsiaTheme="minorEastAsia"/>
        </w:rPr>
      </w:pPr>
      <w:r>
        <w:rPr>
          <w:rFonts w:eastAsiaTheme="minorEastAsia"/>
        </w:rPr>
        <w:t xml:space="preserve">My animal moves </w:t>
      </w:r>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s</m:t>
            </m:r>
          </m:sub>
        </m:sSub>
      </m:oMath>
      <w:r>
        <w:rPr>
          <w:rFonts w:eastAsiaTheme="minorEastAsia"/>
        </w:rPr>
        <w:t xml:space="preserve"> in a given trajectory. At every step, I determine the amount of time </w:t>
      </w:r>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t</m:t>
            </m:r>
          </m:sub>
        </m:sSub>
      </m:oMath>
      <w:r>
        <w:rPr>
          <w:rFonts w:eastAsiaTheme="minorEastAsia"/>
        </w:rPr>
        <w:t xml:space="preserve"> it took to traverse </w:t>
      </w:r>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s</m:t>
            </m:r>
          </m:sub>
        </m:sSub>
      </m:oMath>
      <w:r>
        <w:rPr>
          <w:rFonts w:eastAsiaTheme="minorEastAsia"/>
        </w:rPr>
        <w:t xml:space="preserve"> by drawing from a gamma distribution. Covariates change in a very coarse scale (i.e., large pixels). I record the results at fixed time intervals. </w:t>
      </w:r>
    </w:p>
    <w:p w:rsidR="00C03480" w:rsidRDefault="00C03480" w:rsidP="005D4B4C">
      <w:pPr>
        <w:rPr>
          <w:rFonts w:eastAsiaTheme="minorEastAsia"/>
        </w:rPr>
      </w:pPr>
      <w:r w:rsidRPr="00C03480">
        <w:rPr>
          <w:rFonts w:eastAsiaTheme="minorEastAsia"/>
          <w:highlight w:val="yellow"/>
        </w:rPr>
        <w:t>Estimation</w:t>
      </w:r>
    </w:p>
    <w:p w:rsidR="005D4B4C" w:rsidRDefault="005D4B4C" w:rsidP="005D4B4C">
      <w:pPr>
        <w:rPr>
          <w:rFonts w:eastAsiaTheme="minorEastAsia"/>
        </w:rPr>
      </w:pPr>
      <w:r>
        <w:rPr>
          <w:rFonts w:eastAsiaTheme="minorEastAsia"/>
        </w:rPr>
        <w:t>In my model, I assume that:</w:t>
      </w:r>
    </w:p>
    <w:p w:rsidR="005D4B4C" w:rsidRPr="005D4B4C" w:rsidRDefault="005D4B4C" w:rsidP="005D4B4C">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~Gamma</m:t>
          </m:r>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,b</m:t>
              </m:r>
            </m:e>
          </m:d>
        </m:oMath>
      </m:oMathPara>
    </w:p>
    <w:p w:rsidR="005D4B4C" w:rsidRPr="005D4B4C" w:rsidRDefault="00C03480" w:rsidP="005D4B4C">
      <w:pPr>
        <w:rPr>
          <w:rFonts w:eastAsiaTheme="minorEastAsia"/>
        </w:rPr>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nary>
            <m:naryPr>
              <m:chr m:val="∑"/>
              <m:ctrlPr>
                <w:rPr>
                  <w:rFonts w:ascii="Cambria Math" w:hAnsi="Cambria Math"/>
                  <w:i/>
                </w:rPr>
              </m:ctrlPr>
            </m:naryPr>
            <m:sub>
              <m:r>
                <w:rPr>
                  <w:rFonts w:ascii="Cambria Math" w:hAnsi="Cambria Math"/>
                </w:rPr>
                <m:t>i</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2i</m:t>
                          </m:r>
                        </m:sub>
                      </m:sSub>
                    </m:e>
                  </m:d>
                </m:e>
              </m:func>
            </m:e>
          </m:nary>
        </m:oMath>
      </m:oMathPara>
    </w:p>
    <w:p w:rsidR="00C03480" w:rsidRDefault="005D4B4C" w:rsidP="005D4B4C">
      <w:pPr>
        <w:rPr>
          <w:rFonts w:eastAsiaTheme="minorEastAsia"/>
        </w:rPr>
      </w:pPr>
      <w:r>
        <w:rPr>
          <w:rFonts w:eastAsiaTheme="minorEastAsia"/>
        </w:rPr>
        <w:t xml:space="preserve">In this model,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Pr>
          <w:rFonts w:eastAsiaTheme="minorEastAsia"/>
        </w:rPr>
        <w:t xml:space="preserve"> capture how the mean changes as a function of </w:t>
      </w:r>
      <m:oMath>
        <m:sSub>
          <m:sSubPr>
            <m:ctrlPr>
              <w:rPr>
                <w:rFonts w:ascii="Cambria Math" w:hAnsi="Cambria Math"/>
                <w:i/>
              </w:rPr>
            </m:ctrlPr>
          </m:sSubPr>
          <m:e>
            <m:r>
              <w:rPr>
                <w:rFonts w:ascii="Cambria Math" w:hAnsi="Cambria Math"/>
              </w:rPr>
              <m:t>x</m:t>
            </m:r>
          </m:e>
          <m:sub>
            <m:r>
              <w:rPr>
                <w:rFonts w:ascii="Cambria Math" w:hAnsi="Cambria Math"/>
              </w:rPr>
              <m:t>1i</m:t>
            </m:r>
          </m:sub>
        </m:sSub>
      </m:oMath>
      <w:r>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r>
              <w:rPr>
                <w:rFonts w:ascii="Cambria Math" w:hAnsi="Cambria Math"/>
              </w:rPr>
              <m:t>i</m:t>
            </m:r>
          </m:sub>
        </m:sSub>
      </m:oMath>
      <w:r>
        <w:rPr>
          <w:rFonts w:eastAsiaTheme="minorEastAsia"/>
        </w:rPr>
        <w:t xml:space="preserve"> and the number of pixels being summed. </w:t>
      </w:r>
      <w:r w:rsidR="00C03480">
        <w:rPr>
          <w:rFonts w:eastAsiaTheme="minorEastAsia"/>
        </w:rPr>
        <w:t xml:space="preserve">The issue with this expression is that </w:t>
      </w:r>
      <m:oMath>
        <m:r>
          <w:rPr>
            <w:rFonts w:ascii="Cambria Math" w:hAnsi="Cambria Math"/>
          </w:rPr>
          <m:t>μ</m:t>
        </m:r>
      </m:oMath>
      <w:r w:rsidR="00C03480">
        <w:rPr>
          <w:rFonts w:eastAsiaTheme="minorEastAsia"/>
        </w:rPr>
        <w:t xml:space="preserve"> will not change because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C03480">
        <w:rPr>
          <w:rFonts w:eastAsiaTheme="minorEastAsia"/>
        </w:rPr>
        <w:t xml:space="preserve"> is constant. For this reason, I don’t think that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C03480">
        <w:rPr>
          <w:rFonts w:eastAsiaTheme="minorEastAsia"/>
        </w:rPr>
        <w:t xml:space="preserve"> is estimable. </w:t>
      </w:r>
      <w:bookmarkStart w:id="0" w:name="_GoBack"/>
      <w:bookmarkEnd w:id="0"/>
    </w:p>
    <w:p w:rsidR="00C03480" w:rsidRDefault="00C03480" w:rsidP="005D4B4C">
      <w:pPr>
        <w:rPr>
          <w:rFonts w:eastAsiaTheme="minorEastAsia"/>
        </w:rPr>
      </w:pPr>
      <w:r>
        <w:rPr>
          <w:rFonts w:eastAsiaTheme="minorEastAsia"/>
        </w:rPr>
        <w:t>Therefore, when fitting this model, perhaps we can assume that:</w:t>
      </w:r>
    </w:p>
    <w:p w:rsidR="00C03480" w:rsidRDefault="00C03480" w:rsidP="005D4B4C">
      <w:pPr>
        <w:rPr>
          <w:rFonts w:eastAsiaTheme="minorEastAsia"/>
        </w:rPr>
      </w:pPr>
      <m:oMathPara>
        <m:oMath>
          <m:r>
            <w:rPr>
              <w:rFonts w:ascii="Cambria Math" w:hAnsi="Cambria Math"/>
            </w:rPr>
            <m:t>μ</m:t>
          </m:r>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rPr>
                        <m:t>i</m:t>
                      </m:r>
                    </m:sub>
                  </m:sSub>
                </m:e>
              </m:acc>
            </m:num>
            <m:den>
              <m:sSub>
                <m:sSubPr>
                  <m:ctrlPr>
                    <w:rPr>
                      <w:rFonts w:ascii="Cambria Math" w:hAnsi="Cambria Math"/>
                      <w:i/>
                    </w:rPr>
                  </m:ctrlPr>
                </m:sSubPr>
                <m:e>
                  <m:r>
                    <w:rPr>
                      <w:rFonts w:ascii="Cambria Math" w:hAnsi="Cambria Math"/>
                    </w:rPr>
                    <m:t>n</m:t>
                  </m:r>
                </m:e>
                <m:sub>
                  <m:r>
                    <w:rPr>
                      <w:rFonts w:ascii="Cambria Math" w:hAnsi="Cambria Math"/>
                    </w:rPr>
                    <m:t>i</m:t>
                  </m:r>
                </m:sub>
              </m:sSub>
            </m:den>
          </m:f>
          <m:nary>
            <m:naryPr>
              <m:chr m:val="∑"/>
              <m:ctrlPr>
                <w:rPr>
                  <w:rFonts w:ascii="Cambria Math" w:hAnsi="Cambria Math"/>
                  <w:i/>
                </w:rPr>
              </m:ctrlPr>
            </m:naryPr>
            <m:sub>
              <m:r>
                <w:rPr>
                  <w:rFonts w:ascii="Cambria Math" w:hAnsi="Cambria Math"/>
                </w:rPr>
                <m:t>i</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2i</m:t>
                          </m:r>
                        </m:sub>
                      </m:sSub>
                    </m:e>
                  </m:d>
                </m:e>
              </m:func>
            </m:e>
          </m:nary>
        </m:oMath>
      </m:oMathPara>
    </w:p>
    <w:p w:rsidR="000A4D33" w:rsidRDefault="005D4B4C" w:rsidP="005D4B4C">
      <w:pPr>
        <w:rPr>
          <w:rFonts w:eastAsiaTheme="minorEastAsia"/>
        </w:rPr>
      </w:pPr>
      <w:proofErr w:type="gramStart"/>
      <w:r>
        <w:rPr>
          <w:rFonts w:eastAsiaTheme="minorEastAsia"/>
        </w:rPr>
        <w:t xml:space="preserve">If </w:t>
      </w:r>
      <w:proofErr w:type="gramEnd"/>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=0</m:t>
        </m:r>
      </m:oMath>
      <w:r>
        <w:rPr>
          <w:rFonts w:eastAsiaTheme="minorEastAsia"/>
        </w:rPr>
        <w:t xml:space="preserve">, then we have </w:t>
      </w:r>
      <m:oMath>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rPr>
                      <m:t>i</m:t>
                    </m:r>
                  </m:sub>
                </m:sSub>
              </m:e>
            </m:acc>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rPr>
                  <m:t>i</m:t>
                </m:r>
              </m:sub>
            </m:sSub>
            <m:ctrlPr>
              <w:rPr>
                <w:rFonts w:ascii="Cambria Math" w:eastAsiaTheme="minorEastAsia" w:hAnsi="Cambria Math"/>
                <w:i/>
              </w:rPr>
            </m:ctrlPr>
          </m:e>
        </m:acc>
      </m:oMath>
      <w:r>
        <w:rPr>
          <w:rFonts w:eastAsiaTheme="minorEastAsia"/>
        </w:rPr>
        <w:t>.</w:t>
      </w:r>
      <w:r w:rsidR="00C03480">
        <w:rPr>
          <w:rFonts w:eastAsiaTheme="minorEastAsia"/>
        </w:rPr>
        <w:t xml:space="preserve"> </w:t>
      </w:r>
      <w:proofErr w:type="gramStart"/>
      <w:r w:rsidR="000A4D33">
        <w:rPr>
          <w:rFonts w:eastAsiaTheme="minorEastAsia"/>
        </w:rPr>
        <w:t xml:space="preserve">If </w:t>
      </w:r>
      <w:proofErr w:type="gramEnd"/>
      <m:oMath>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≠0</m:t>
        </m:r>
      </m:oMath>
      <w:r w:rsidR="000A4D33">
        <w:rPr>
          <w:rFonts w:eastAsiaTheme="minorEastAsia"/>
        </w:rPr>
        <w:t xml:space="preserve">, this shows how the time per pixel changes as a function of </w:t>
      </w:r>
      <m:oMath>
        <m:sSub>
          <m:sSubPr>
            <m:ctrlPr>
              <w:rPr>
                <w:rFonts w:ascii="Cambria Math" w:hAnsi="Cambria Math"/>
                <w:i/>
              </w:rPr>
            </m:ctrlPr>
          </m:sSubPr>
          <m:e>
            <m:r>
              <w:rPr>
                <w:rFonts w:ascii="Cambria Math" w:hAnsi="Cambria Math"/>
              </w:rPr>
              <m:t>x</m:t>
            </m:r>
          </m:e>
          <m:sub>
            <m:r>
              <w:rPr>
                <w:rFonts w:ascii="Cambria Math" w:hAnsi="Cambria Math"/>
              </w:rPr>
              <m:t>p</m:t>
            </m:r>
          </m:sub>
        </m:sSub>
      </m:oMath>
      <w:r w:rsidR="00C03480">
        <w:rPr>
          <w:rFonts w:eastAsiaTheme="minorEastAsia"/>
        </w:rPr>
        <w:t>. This is like in disease risk mapping where we rely on an internal standardization.</w:t>
      </w:r>
    </w:p>
    <w:p w:rsidR="005D4B4C" w:rsidRDefault="005D4B4C" w:rsidP="005D4B4C">
      <w:pPr>
        <w:rPr>
          <w:rFonts w:eastAsiaTheme="minorEastAsia"/>
        </w:rPr>
      </w:pPr>
      <w:r>
        <w:rPr>
          <w:rFonts w:eastAsiaTheme="minorEastAsia"/>
        </w:rPr>
        <w:t>#-----------------------------------------------</w:t>
      </w:r>
    </w:p>
    <w:p w:rsidR="00CD1318" w:rsidRDefault="00CD1318">
      <w:r>
        <w:t xml:space="preserve">Let </w:t>
      </w:r>
      <m:oMath>
        <m:r>
          <w:rPr>
            <w:rFonts w:ascii="Cambria Math" w:hAnsi="Cambria Math"/>
          </w:rPr>
          <m:t>θ</m:t>
        </m:r>
      </m:oMath>
      <w:r>
        <w:rPr>
          <w:rFonts w:eastAsiaTheme="minorEastAsia"/>
        </w:rPr>
        <w:t xml:space="preserve"> be the set of parameters that only influence the marginal distribution of X.</w:t>
      </w:r>
    </w:p>
    <w:p w:rsidR="005305CB" w:rsidRDefault="00CD1318">
      <w:r>
        <w:t>Prospective likelihood</w:t>
      </w:r>
    </w:p>
    <w:p w:rsidR="00CD1318" w:rsidRDefault="00CD1318">
      <m:oMathPara>
        <m:oMath>
          <m:r>
            <w:rPr>
              <w:rFonts w:ascii="Cambria Math" w:hAnsi="Cambria Math"/>
            </w:rPr>
            <m:t>p</m:t>
          </m:r>
          <m:d>
            <m:dPr>
              <m:ctrlPr>
                <w:rPr>
                  <w:rFonts w:ascii="Cambria Math" w:hAnsi="Cambria Math"/>
                  <w:i/>
                </w:rPr>
              </m:ctrlPr>
            </m:dPr>
            <m:e>
              <m:r>
                <w:rPr>
                  <w:rFonts w:ascii="Cambria Math" w:hAnsi="Cambria Math"/>
                </w:rPr>
                <m:t>β</m:t>
              </m:r>
            </m:e>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X,β</m:t>
                  </m:r>
                </m:e>
              </m:d>
              <m:r>
                <w:rPr>
                  <w:rFonts w:ascii="Cambria Math" w:hAnsi="Cambria Math"/>
                </w:rPr>
                <m:t>p</m:t>
              </m:r>
              <m:d>
                <m:dPr>
                  <m:ctrlPr>
                    <w:rPr>
                      <w:rFonts w:ascii="Cambria Math" w:hAnsi="Cambria Math"/>
                      <w:i/>
                    </w:rPr>
                  </m:ctrlPr>
                </m:dPr>
                <m:e>
                  <m:r>
                    <w:rPr>
                      <w:rFonts w:ascii="Cambria Math" w:hAnsi="Cambria Math"/>
                    </w:rPr>
                    <m:t>β</m:t>
                  </m:r>
                </m:e>
              </m:d>
            </m:num>
            <m:den>
              <m:r>
                <w:rPr>
                  <w:rFonts w:ascii="Cambria Math" w:hAnsi="Cambria Math"/>
                </w:rPr>
                <m:t>p(X,Y)</m:t>
              </m:r>
            </m:den>
          </m:f>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X,β</m:t>
              </m:r>
            </m:e>
          </m:d>
          <m:r>
            <w:rPr>
              <w:rFonts w:ascii="Cambria Math" w:hAnsi="Cambria Math"/>
            </w:rPr>
            <m:t>p</m:t>
          </m:r>
          <m:d>
            <m:dPr>
              <m:ctrlPr>
                <w:rPr>
                  <w:rFonts w:ascii="Cambria Math" w:hAnsi="Cambria Math"/>
                  <w:i/>
                </w:rPr>
              </m:ctrlPr>
            </m:dPr>
            <m:e>
              <m:r>
                <w:rPr>
                  <w:rFonts w:ascii="Cambria Math" w:hAnsi="Cambria Math"/>
                </w:rPr>
                <m:t>β</m:t>
              </m:r>
            </m:e>
          </m:d>
        </m:oMath>
      </m:oMathPara>
    </w:p>
    <w:p w:rsidR="00CD1318" w:rsidRDefault="00CD1318">
      <w:r>
        <w:t>Retrospective likelihood</w:t>
      </w:r>
    </w:p>
    <w:p w:rsidR="00CD1318" w:rsidRPr="002C1CC2" w:rsidRDefault="00CD1318">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β,θ</m:t>
              </m:r>
            </m:e>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β,θ</m:t>
                  </m:r>
                </m:e>
              </m:d>
              <m:nary>
                <m:naryPr>
                  <m:chr m:val="∏"/>
                  <m:supHide m:val="1"/>
                  <m:ctrlPr>
                    <w:rPr>
                      <w:rFonts w:ascii="Cambria Math" w:hAnsi="Cambria Math"/>
                      <w:i/>
                    </w:rPr>
                  </m:ctrlPr>
                </m:naryPr>
                <m:sub>
                  <m:r>
                    <w:rPr>
                      <w:rFonts w:ascii="Cambria Math" w:hAnsi="Cambria Math"/>
                    </w:rPr>
                    <m:t>i</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,β,θ</m:t>
                      </m:r>
                    </m:e>
                  </m:d>
                </m:e>
              </m:nary>
            </m:num>
            <m:den>
              <m:r>
                <w:rPr>
                  <w:rFonts w:ascii="Cambria Math" w:hAnsi="Cambria Math"/>
                </w:rPr>
                <m:t>p</m:t>
              </m:r>
              <m:d>
                <m:dPr>
                  <m:ctrlPr>
                    <w:rPr>
                      <w:rFonts w:ascii="Cambria Math" w:hAnsi="Cambria Math"/>
                      <w:i/>
                    </w:rPr>
                  </m:ctrlPr>
                </m:dPr>
                <m:e>
                  <m:r>
                    <w:rPr>
                      <w:rFonts w:ascii="Cambria Math" w:hAnsi="Cambria Math"/>
                    </w:rPr>
                    <m:t>X,Y</m:t>
                  </m:r>
                </m:e>
              </m:d>
            </m:den>
          </m:f>
        </m:oMath>
      </m:oMathPara>
    </w:p>
    <w:p w:rsidR="002C1CC2" w:rsidRPr="002020AB" w:rsidRDefault="002C1CC2">
      <w:pPr>
        <w:rPr>
          <w:rFonts w:eastAsiaTheme="minorEastAsia"/>
        </w:rPr>
      </w:pPr>
      <w:r>
        <w:rPr>
          <w:rFonts w:eastAsiaTheme="minorEastAsia"/>
        </w:rPr>
        <w:t xml:space="preserve">Notice that, in this expression,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is fixed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is random (similar to a case-control design in epidemiology). We can further modify this expression in the following way:</w:t>
      </w:r>
    </w:p>
    <w:p w:rsidR="002020AB" w:rsidRPr="002020AB" w:rsidRDefault="002C1CC2">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β,θ</m:t>
                  </m:r>
                </m:e>
              </m:d>
              <m:nary>
                <m:naryPr>
                  <m:chr m:val="∏"/>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,β,θ</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β,θ</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|β,θ</m:t>
                          </m:r>
                        </m:e>
                      </m:d>
                    </m:den>
                  </m:f>
                </m:e>
              </m:nary>
            </m:num>
            <m:den>
              <m:r>
                <w:rPr>
                  <w:rFonts w:ascii="Cambria Math" w:hAnsi="Cambria Math"/>
                </w:rPr>
                <m:t>p</m:t>
              </m:r>
              <m:d>
                <m:dPr>
                  <m:ctrlPr>
                    <w:rPr>
                      <w:rFonts w:ascii="Cambria Math" w:hAnsi="Cambria Math"/>
                      <w:i/>
                    </w:rPr>
                  </m:ctrlPr>
                </m:dPr>
                <m:e>
                  <m:r>
                    <w:rPr>
                      <w:rFonts w:ascii="Cambria Math" w:hAnsi="Cambria Math"/>
                    </w:rPr>
                    <m:t>X,Y</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β,θ</m:t>
                  </m:r>
                </m:e>
              </m:d>
              <m:nary>
                <m:naryPr>
                  <m:chr m:val="∏"/>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θ</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|β,θ</m:t>
                          </m:r>
                        </m:e>
                      </m:d>
                    </m:den>
                  </m:f>
                </m:e>
              </m:nary>
            </m:num>
            <m:den>
              <m:r>
                <w:rPr>
                  <w:rFonts w:ascii="Cambria Math" w:hAnsi="Cambria Math"/>
                </w:rPr>
                <m:t>p</m:t>
              </m:r>
              <m:d>
                <m:dPr>
                  <m:ctrlPr>
                    <w:rPr>
                      <w:rFonts w:ascii="Cambria Math" w:hAnsi="Cambria Math"/>
                      <w:i/>
                    </w:rPr>
                  </m:ctrlPr>
                </m:dPr>
                <m:e>
                  <m:r>
                    <w:rPr>
                      <w:rFonts w:ascii="Cambria Math" w:hAnsi="Cambria Math"/>
                    </w:rPr>
                    <m:t>X,Y</m:t>
                  </m:r>
                </m:e>
              </m:d>
            </m:den>
          </m:f>
        </m:oMath>
      </m:oMathPara>
    </w:p>
    <w:p w:rsidR="002020AB" w:rsidRDefault="002020AB">
      <w:pPr>
        <w:rPr>
          <w:rFonts w:eastAsiaTheme="minorEastAsia"/>
        </w:rPr>
      </w:pPr>
      <w:r>
        <w:t xml:space="preserve">If we are only interested </w:t>
      </w:r>
      <w:proofErr w:type="gramStart"/>
      <w:r>
        <w:t xml:space="preserve">in </w:t>
      </w:r>
      <w:proofErr w:type="gramEnd"/>
      <m:oMath>
        <m:r>
          <w:rPr>
            <w:rFonts w:ascii="Cambria Math" w:hAnsi="Cambria Math"/>
          </w:rPr>
          <m:t>β</m:t>
        </m:r>
      </m:oMath>
      <w:r>
        <w:rPr>
          <w:rFonts w:eastAsiaTheme="minorEastAsia"/>
        </w:rPr>
        <w:t>, then:</w:t>
      </w:r>
    </w:p>
    <w:p w:rsidR="002020AB" w:rsidRPr="002C1CC2" w:rsidRDefault="002020AB">
      <w:pPr>
        <w:rPr>
          <w:rFonts w:eastAsiaTheme="minorEastAsia"/>
        </w:rPr>
      </w:pPr>
      <m:oMathPara>
        <m:oMath>
          <m:r>
            <w:rPr>
              <w:rFonts w:ascii="Cambria Math" w:hAnsi="Cambria Math"/>
            </w:rPr>
            <w:lastRenderedPageBreak/>
            <m:t>p</m:t>
          </m:r>
          <m:d>
            <m:dPr>
              <m:ctrlPr>
                <w:rPr>
                  <w:rFonts w:ascii="Cambria Math" w:hAnsi="Cambria Math"/>
                  <w:i/>
                </w:rPr>
              </m:ctrlPr>
            </m:dPr>
            <m:e>
              <m:r>
                <w:rPr>
                  <w:rFonts w:ascii="Cambria Math" w:hAnsi="Cambria Math"/>
                </w:rPr>
                <m:t>β</m:t>
              </m:r>
            </m:e>
            <m:e>
              <m:r>
                <w:rPr>
                  <w:rFonts w:ascii="Cambria Math" w:hAnsi="Cambria Math"/>
                </w:rPr>
                <m:t>θ,X,Y</m:t>
              </m:r>
            </m:e>
          </m:d>
          <m:r>
            <w:rPr>
              <w:rFonts w:ascii="Cambria Math" w:hAnsi="Cambria Math"/>
            </w:rPr>
            <m:t>∝p</m:t>
          </m:r>
          <m:d>
            <m:dPr>
              <m:ctrlPr>
                <w:rPr>
                  <w:rFonts w:ascii="Cambria Math" w:hAnsi="Cambria Math"/>
                  <w:i/>
                </w:rPr>
              </m:ctrlPr>
            </m:dPr>
            <m:e>
              <m:r>
                <w:rPr>
                  <w:rFonts w:ascii="Cambria Math" w:hAnsi="Cambria Math"/>
                </w:rPr>
                <m:t>β</m:t>
              </m:r>
            </m:e>
          </m:d>
          <m:nary>
            <m:naryPr>
              <m:chr m:val="∏"/>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|β,θ</m:t>
                      </m:r>
                    </m:e>
                  </m:d>
                </m:den>
              </m:f>
            </m:e>
          </m:nary>
        </m:oMath>
      </m:oMathPara>
    </w:p>
    <w:p w:rsidR="002C1CC2" w:rsidRDefault="002C1CC2">
      <w:pPr>
        <w:rPr>
          <w:rFonts w:eastAsiaTheme="minorEastAsia"/>
        </w:rPr>
      </w:pPr>
      <w:r>
        <w:rPr>
          <w:rFonts w:eastAsiaTheme="minorEastAsia"/>
        </w:rPr>
        <w:t xml:space="preserve">Notice that </w:t>
      </w:r>
    </w:p>
    <w:p w:rsidR="002C1CC2" w:rsidRPr="002C1CC2" w:rsidRDefault="002C1CC2">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|β,θ</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,β,θ</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β,θ</m:t>
              </m:r>
            </m:e>
          </m:d>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rsidR="002C1CC2" w:rsidRPr="003E2ECC" w:rsidRDefault="002C1CC2">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θ</m:t>
              </m:r>
            </m:e>
          </m:d>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rsidR="003E2ECC" w:rsidRPr="003E2ECC" w:rsidRDefault="003E2ECC">
      <w:pPr>
        <w:rPr>
          <w:rFonts w:eastAsiaTheme="minorEastAsia"/>
          <w:highlight w:val="yellow"/>
        </w:rPr>
      </w:pPr>
      <w:r w:rsidRPr="003E2ECC">
        <w:rPr>
          <w:rFonts w:eastAsiaTheme="minorEastAsia"/>
          <w:highlight w:val="yellow"/>
        </w:rPr>
        <w:t>Look at how Mueller and Roeder solve this problem.</w:t>
      </w:r>
    </w:p>
    <w:p w:rsidR="003E2ECC" w:rsidRPr="00A04ACA" w:rsidRDefault="003E2ECC" w:rsidP="003E2ECC">
      <w:pPr>
        <w:autoSpaceDE w:val="0"/>
        <w:autoSpaceDN w:val="0"/>
        <w:adjustRightInd w:val="0"/>
        <w:spacing w:after="0" w:line="240" w:lineRule="auto"/>
        <w:rPr>
          <w:rFonts w:eastAsiaTheme="minorEastAsia"/>
        </w:rPr>
      </w:pPr>
      <w:proofErr w:type="spellStart"/>
      <w:r w:rsidRPr="003E2ECC">
        <w:rPr>
          <w:rFonts w:ascii="CMR8" w:hAnsi="CMR8" w:cs="CMR8"/>
          <w:sz w:val="16"/>
          <w:szCs w:val="16"/>
          <w:highlight w:val="yellow"/>
        </w:rPr>
        <w:t>M¨uller</w:t>
      </w:r>
      <w:proofErr w:type="spellEnd"/>
      <w:r w:rsidRPr="003E2ECC">
        <w:rPr>
          <w:rFonts w:ascii="CMR8" w:hAnsi="CMR8" w:cs="CMR8"/>
          <w:sz w:val="16"/>
          <w:szCs w:val="16"/>
          <w:highlight w:val="yellow"/>
        </w:rPr>
        <w:t xml:space="preserve">, P. and Roeder, K. (1997). A Bayesian semiparametric model for case-control studies with errors in </w:t>
      </w:r>
      <w:proofErr w:type="spellStart"/>
      <w:r w:rsidRPr="003E2ECC">
        <w:rPr>
          <w:rFonts w:ascii="CMR8" w:hAnsi="CMR8" w:cs="CMR8"/>
          <w:sz w:val="16"/>
          <w:szCs w:val="16"/>
          <w:highlight w:val="yellow"/>
        </w:rPr>
        <w:t>variables.</w:t>
      </w:r>
      <w:r w:rsidRPr="003E2ECC">
        <w:rPr>
          <w:rFonts w:ascii="CMTI8" w:hAnsi="CMTI8" w:cs="CMTI8"/>
          <w:i/>
          <w:iCs/>
          <w:sz w:val="16"/>
          <w:szCs w:val="16"/>
          <w:highlight w:val="yellow"/>
        </w:rPr>
        <w:t>Biometrika</w:t>
      </w:r>
      <w:proofErr w:type="spellEnd"/>
      <w:r w:rsidRPr="003E2ECC">
        <w:rPr>
          <w:rFonts w:ascii="CMTI8" w:hAnsi="CMTI8" w:cs="CMTI8"/>
          <w:i/>
          <w:iCs/>
          <w:sz w:val="16"/>
          <w:szCs w:val="16"/>
          <w:highlight w:val="yellow"/>
        </w:rPr>
        <w:t xml:space="preserve"> </w:t>
      </w:r>
      <w:r w:rsidRPr="003E2ECC">
        <w:rPr>
          <w:rFonts w:ascii="CMBX8" w:hAnsi="CMBX8" w:cs="CMBX8"/>
          <w:b/>
          <w:bCs/>
          <w:sz w:val="16"/>
          <w:szCs w:val="16"/>
          <w:highlight w:val="yellow"/>
        </w:rPr>
        <w:t>84</w:t>
      </w:r>
      <w:r w:rsidRPr="003E2ECC">
        <w:rPr>
          <w:rFonts w:ascii="CMR8" w:hAnsi="CMR8" w:cs="CMR8"/>
          <w:sz w:val="16"/>
          <w:szCs w:val="16"/>
          <w:highlight w:val="yellow"/>
        </w:rPr>
        <w:t>, 523</w:t>
      </w:r>
      <w:r w:rsidRPr="003E2ECC">
        <w:rPr>
          <w:rFonts w:ascii="CMBX10" w:hAnsi="CMBX10" w:cs="CMBX10"/>
          <w:b/>
          <w:bCs/>
          <w:sz w:val="18"/>
          <w:szCs w:val="18"/>
          <w:highlight w:val="yellow"/>
        </w:rPr>
        <w:t>–</w:t>
      </w:r>
      <w:r w:rsidRPr="003E2ECC">
        <w:rPr>
          <w:rFonts w:ascii="CMR8" w:hAnsi="CMR8" w:cs="CMR8"/>
          <w:sz w:val="16"/>
          <w:szCs w:val="16"/>
          <w:highlight w:val="yellow"/>
        </w:rPr>
        <w:t>537</w:t>
      </w:r>
    </w:p>
    <w:p w:rsidR="003D73F4" w:rsidRDefault="003D73F4" w:rsidP="003D73F4">
      <w:pPr>
        <w:rPr>
          <w:rFonts w:eastAsiaTheme="minorEastAsia"/>
        </w:rPr>
      </w:pPr>
      <w:r>
        <w:rPr>
          <w:rFonts w:eastAsiaTheme="minorEastAsia"/>
        </w:rPr>
        <w:t>#-----------------------------------------------</w:t>
      </w:r>
    </w:p>
    <w:p w:rsidR="008D3277" w:rsidRDefault="00A04ACA">
      <w:pPr>
        <w:rPr>
          <w:rFonts w:eastAsiaTheme="minorEastAsia"/>
        </w:rPr>
      </w:pPr>
      <w:r>
        <w:rPr>
          <w:rFonts w:eastAsiaTheme="minorEastAsia"/>
        </w:rPr>
        <w:t>We could model the number of pixels traversed</w:t>
      </w:r>
      <w:r w:rsidR="00793F4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00793F4D">
        <w:rPr>
          <w:rFonts w:eastAsiaTheme="minorEastAsia"/>
        </w:rPr>
        <w:t xml:space="preserve"> within a particular time frame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793F4D">
        <w:rPr>
          <w:rFonts w:eastAsiaTheme="minorEastAsia"/>
        </w:rPr>
        <w:t xml:space="preserve"> as a function of the characteristics of these pixels. We could just use average pixel characteristics, but this might be over-simplistic.</w:t>
      </w:r>
      <w:r w:rsidR="004C045E">
        <w:rPr>
          <w:rFonts w:eastAsiaTheme="minorEastAsia"/>
        </w:rPr>
        <w:t xml:space="preserve"> </w:t>
      </w:r>
    </w:p>
    <w:p w:rsidR="00793F4D" w:rsidRDefault="004C045E">
      <w:pPr>
        <w:rPr>
          <w:rFonts w:eastAsiaTheme="minorEastAsia"/>
        </w:rPr>
      </w:pPr>
      <w:r>
        <w:rPr>
          <w:rFonts w:eastAsiaTheme="minorEastAsia"/>
        </w:rPr>
        <w:t>An easy model would be something like:</w:t>
      </w:r>
    </w:p>
    <w:p w:rsidR="004C045E" w:rsidRPr="004C045E" w:rsidRDefault="00C0348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~Poisson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oMath>
      </m:oMathPara>
    </w:p>
    <w:p w:rsidR="003E2ECC" w:rsidRDefault="004C045E">
      <w:pPr>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Pr>
          <w:rFonts w:eastAsiaTheme="minorEastAsia"/>
        </w:rPr>
        <w:t xml:space="preserve"> is the average speed</w:t>
      </w:r>
      <w:r w:rsidR="008D3277">
        <w:rPr>
          <w:rFonts w:eastAsiaTheme="minorEastAsia"/>
        </w:rPr>
        <w:t xml:space="preserve">, perhaps modeled as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up>
                    <m:r>
                      <w:rPr>
                        <w:rFonts w:ascii="Cambria Math" w:eastAsiaTheme="minorEastAsia" w:hAnsi="Cambria Math"/>
                      </w:rPr>
                      <m:t>T</m:t>
                    </m:r>
                  </m:sup>
                </m:sSubSup>
                <m:r>
                  <w:rPr>
                    <w:rFonts w:ascii="Cambria Math" w:eastAsiaTheme="minorEastAsia" w:hAnsi="Cambria Math"/>
                  </w:rPr>
                  <m:t>β</m:t>
                </m:r>
              </m:e>
            </m:d>
          </m:e>
        </m:func>
      </m:oMath>
      <w:r w:rsidR="00363277">
        <w:rPr>
          <w:rFonts w:eastAsiaTheme="minorEastAsia"/>
        </w:rPr>
        <w:t xml:space="preserve">. </w:t>
      </w:r>
    </w:p>
    <w:p w:rsidR="003E2ECC" w:rsidRDefault="00363277">
      <w:pPr>
        <w:rPr>
          <w:rFonts w:eastAsiaTheme="minorEastAsia"/>
        </w:rPr>
      </w:pPr>
      <w:r>
        <w:rPr>
          <w:rFonts w:eastAsiaTheme="minorEastAsia"/>
        </w:rPr>
        <w:t xml:space="preserve">This is not quite a generative model because, to </w:t>
      </w:r>
      <w:proofErr w:type="gramStart"/>
      <w:r>
        <w:rPr>
          <w:rFonts w:eastAsiaTheme="minorEastAsia"/>
        </w:rPr>
        <w:t xml:space="preserve">calculate </w:t>
      </w:r>
      <w:proofErr w:type="gramEnd"/>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up>
            <m:r>
              <w:rPr>
                <w:rFonts w:ascii="Cambria Math" w:eastAsiaTheme="minorEastAsia" w:hAnsi="Cambria Math"/>
              </w:rPr>
              <m:t>T</m:t>
            </m:r>
          </m:sup>
        </m:sSubSup>
      </m:oMath>
      <w:r>
        <w:rPr>
          <w:rFonts w:eastAsiaTheme="minorEastAsia"/>
        </w:rPr>
        <w:t xml:space="preserve">, we would need to know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w:t>
      </w:r>
    </w:p>
    <w:p w:rsidR="003E2ECC" w:rsidRDefault="003E2ECC">
      <w:pPr>
        <w:rPr>
          <w:rFonts w:eastAsiaTheme="minorEastAsia"/>
        </w:rPr>
      </w:pPr>
      <w:r>
        <w:rPr>
          <w:rFonts w:eastAsiaTheme="minorEastAsia"/>
        </w:rPr>
        <w:t>It is not entirely clear that you can just take an average of the covariates. However, this procedure should be ok if there is strong spatial autocorrelation in covariates, time steps are relatively short, and covariates are relatively coarse.</w:t>
      </w:r>
    </w:p>
    <w:p w:rsidR="004C045E" w:rsidRDefault="00363277">
      <w:pPr>
        <w:rPr>
          <w:rFonts w:eastAsiaTheme="minorEastAsia"/>
        </w:rPr>
      </w:pPr>
      <w:r>
        <w:rPr>
          <w:rFonts w:eastAsiaTheme="minorEastAsia"/>
        </w:rPr>
        <w:t xml:space="preserve">Can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be zero? </w:t>
      </w:r>
      <w:r w:rsidR="003D73F4">
        <w:rPr>
          <w:rFonts w:eastAsiaTheme="minorEastAsia"/>
        </w:rPr>
        <w:t>I believe so if the animal has not moved to another pixel.</w:t>
      </w:r>
    </w:p>
    <w:p w:rsidR="003E2ECC" w:rsidRDefault="003E2ECC" w:rsidP="003E2ECC">
      <w:pPr>
        <w:rPr>
          <w:rFonts w:eastAsiaTheme="minorEastAsia"/>
        </w:rPr>
      </w:pPr>
      <w:r>
        <w:rPr>
          <w:rFonts w:eastAsiaTheme="minorEastAsia"/>
        </w:rPr>
        <w:t>#-----------------------------------------------------</w:t>
      </w:r>
    </w:p>
    <w:p w:rsidR="00AD664D" w:rsidRDefault="00AD664D" w:rsidP="003E2ECC">
      <w:pPr>
        <w:rPr>
          <w:rFonts w:eastAsiaTheme="minorEastAsia"/>
        </w:rPr>
      </w:pPr>
      <w:r w:rsidRPr="00FB5F40">
        <w:rPr>
          <w:rFonts w:eastAsiaTheme="minorEastAsia"/>
          <w:highlight w:val="yellow"/>
        </w:rPr>
        <w:t xml:space="preserve">If I do not want to rely on the Poisson assumption, we could model </w:t>
      </w:r>
      <m:oMath>
        <m:f>
          <m:fPr>
            <m:ctrlPr>
              <w:rPr>
                <w:rFonts w:ascii="Cambria Math" w:eastAsiaTheme="minorEastAsia" w:hAnsi="Cambria Math"/>
                <w:i/>
                <w:highlight w:val="yellow"/>
              </w:rPr>
            </m:ctrlPr>
          </m:fPr>
          <m:num>
            <m:sSub>
              <m:sSubPr>
                <m:ctrlPr>
                  <w:rPr>
                    <w:rFonts w:ascii="Cambria Math" w:eastAsiaTheme="minorEastAsia" w:hAnsi="Cambria Math"/>
                    <w:i/>
                    <w:highlight w:val="yellow"/>
                  </w:rPr>
                </m:ctrlPr>
              </m:sSubPr>
              <m:e>
                <m:r>
                  <w:rPr>
                    <w:rFonts w:ascii="Cambria Math" w:eastAsiaTheme="minorEastAsia" w:hAnsi="Cambria Math"/>
                    <w:highlight w:val="yellow"/>
                  </w:rPr>
                  <m:t>n</m:t>
                </m:r>
              </m:e>
              <m:sub>
                <m:r>
                  <w:rPr>
                    <w:rFonts w:ascii="Cambria Math" w:eastAsiaTheme="minorEastAsia" w:hAnsi="Cambria Math"/>
                    <w:highlight w:val="yellow"/>
                  </w:rPr>
                  <m:t>i</m:t>
                </m:r>
              </m:sub>
            </m:sSub>
          </m:num>
          <m:den>
            <m:sSub>
              <m:sSubPr>
                <m:ctrlPr>
                  <w:rPr>
                    <w:rFonts w:ascii="Cambria Math" w:eastAsiaTheme="minorEastAsia" w:hAnsi="Cambria Math"/>
                    <w:i/>
                    <w:highlight w:val="yellow"/>
                  </w:rPr>
                </m:ctrlPr>
              </m:sSubPr>
              <m:e>
                <m:r>
                  <w:rPr>
                    <w:rFonts w:ascii="Cambria Math" w:eastAsiaTheme="minorEastAsia" w:hAnsi="Cambria Math"/>
                    <w:highlight w:val="yellow"/>
                  </w:rPr>
                  <m:t>T</m:t>
                </m:r>
              </m:e>
              <m:sub>
                <m:r>
                  <w:rPr>
                    <w:rFonts w:ascii="Cambria Math" w:eastAsiaTheme="minorEastAsia" w:hAnsi="Cambria Math"/>
                    <w:highlight w:val="yellow"/>
                  </w:rPr>
                  <m:t>i</m:t>
                </m:r>
              </m:sub>
            </m:sSub>
          </m:den>
        </m:f>
      </m:oMath>
      <w:r w:rsidRPr="00FB5F40">
        <w:rPr>
          <w:rFonts w:eastAsiaTheme="minorEastAsia"/>
          <w:highlight w:val="yellow"/>
        </w:rPr>
        <w:t xml:space="preserve"> using an ordinal model. This would enable us to use B-splines and BMA to understand non-linear relationships</w:t>
      </w:r>
    </w:p>
    <w:p w:rsidR="00AD664D" w:rsidRDefault="00AD664D" w:rsidP="00AD664D">
      <w:pPr>
        <w:rPr>
          <w:rFonts w:eastAsiaTheme="minorEastAsia"/>
        </w:rPr>
      </w:pPr>
      <w:r>
        <w:rPr>
          <w:rFonts w:eastAsiaTheme="minorEastAsia"/>
        </w:rPr>
        <w:t>#-----------------------------------------------------</w:t>
      </w:r>
    </w:p>
    <w:p w:rsidR="003E2ECC" w:rsidRDefault="003E2ECC">
      <w:pPr>
        <w:rPr>
          <w:rFonts w:eastAsiaTheme="minorEastAsia"/>
        </w:rPr>
      </w:pPr>
      <w:r>
        <w:rPr>
          <w:rFonts w:eastAsiaTheme="minorEastAsia"/>
        </w:rPr>
        <w:t>Assume that at each time step, a particular distance is traveled. If we assume a Poisson distribution, then we have that:</w:t>
      </w:r>
    </w:p>
    <w:p w:rsidR="003E2ECC" w:rsidRPr="003E2ECC" w:rsidRDefault="00C0348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~Poisson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e>
          </m:d>
        </m:oMath>
      </m:oMathPara>
    </w:p>
    <w:p w:rsidR="003E2ECC" w:rsidRDefault="00C03480" w:rsidP="003E2ECC">
      <w:pPr>
        <w:rPr>
          <w:rFonts w:eastAsiaTheme="minorEastAsia"/>
        </w:rPr>
      </w:pPr>
      <m:oMathPara>
        <m:oMath>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nary>
          <m:r>
            <w:rPr>
              <w:rFonts w:ascii="Cambria Math" w:eastAsiaTheme="minorEastAsia" w:hAnsi="Cambria Math"/>
            </w:rPr>
            <m:t>~Poisson</m:t>
          </m:r>
          <m:d>
            <m:dPr>
              <m:ctrlPr>
                <w:rPr>
                  <w:rFonts w:ascii="Cambria Math" w:eastAsiaTheme="minorEastAsia" w:hAnsi="Cambria Math"/>
                  <w:i/>
                </w:rPr>
              </m:ctrlPr>
            </m:dPr>
            <m:e>
              <m:r>
                <w:rPr>
                  <w:rFonts w:ascii="Cambria Math" w:eastAsiaTheme="minorEastAsia" w:hAnsi="Cambria Math"/>
                </w:rPr>
                <m:t>T</m:t>
              </m:r>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e>
          </m:d>
        </m:oMath>
      </m:oMathPara>
    </w:p>
    <w:p w:rsidR="004B44FA" w:rsidRDefault="004B44FA">
      <w:pPr>
        <w:rPr>
          <w:rFonts w:eastAsiaTheme="minorEastAsia"/>
        </w:rPr>
      </w:pPr>
      <w:r>
        <w:rPr>
          <w:rFonts w:eastAsiaTheme="minorEastAsia"/>
        </w:rPr>
        <w:t>#-----------------------------------------------------</w:t>
      </w:r>
    </w:p>
    <w:p w:rsidR="005E24F1" w:rsidRDefault="005E24F1">
      <w:pPr>
        <w:rPr>
          <w:rFonts w:eastAsiaTheme="minorEastAsia"/>
        </w:rPr>
      </w:pPr>
      <w:r>
        <w:rPr>
          <w:rFonts w:eastAsiaTheme="minorEastAsia"/>
        </w:rPr>
        <w:t>Our response variable consists of t</w:t>
      </w:r>
      <w:r w:rsidR="004B44FA">
        <w:rPr>
          <w:rFonts w:eastAsiaTheme="minorEastAsia"/>
        </w:rPr>
        <w:t xml:space="preserve">he average time </w:t>
      </w:r>
      <w:r>
        <w:rPr>
          <w:rFonts w:eastAsiaTheme="minorEastAsia"/>
        </w:rPr>
        <w:t xml:space="preserve">per pixel, </w:t>
      </w:r>
      <w:r w:rsidR="004B44FA">
        <w:rPr>
          <w:rFonts w:eastAsiaTheme="minorEastAsia"/>
        </w:rPr>
        <w:t xml:space="preserve">given </w:t>
      </w:r>
      <w:proofErr w:type="gramStart"/>
      <w:r w:rsidR="004B44FA">
        <w:rPr>
          <w:rFonts w:eastAsiaTheme="minorEastAsia"/>
        </w:rPr>
        <w:t xml:space="preserve">by </w:t>
      </w:r>
      <w:proofErr w:type="gramEnd"/>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en>
        </m:f>
      </m:oMath>
      <w:r w:rsidR="004B44FA">
        <w:rPr>
          <w:rFonts w:eastAsiaTheme="minorEastAsia"/>
        </w:rPr>
        <w:t xml:space="preserve">. </w:t>
      </w:r>
    </w:p>
    <w:p w:rsidR="005E24F1" w:rsidRDefault="005E24F1">
      <w:pPr>
        <w:rPr>
          <w:rFonts w:eastAsiaTheme="minorEastAsia"/>
        </w:rPr>
      </w:pPr>
      <w:r>
        <w:rPr>
          <w:rFonts w:eastAsiaTheme="minorEastAsia"/>
        </w:rPr>
        <w:lastRenderedPageBreak/>
        <w:t xml:space="preserve">Let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t>
            </m:r>
          </m:sub>
        </m:sSub>
      </m:oMath>
      <w:r>
        <w:rPr>
          <w:rFonts w:eastAsiaTheme="minorEastAsia"/>
        </w:rPr>
        <w:t xml:space="preserve"> be the time taken to traverse pixel j in time segment i. If we assume </w:t>
      </w:r>
      <w:proofErr w:type="gramStart"/>
      <w:r>
        <w:rPr>
          <w:rFonts w:eastAsiaTheme="minorEastAsia"/>
        </w:rPr>
        <w:t xml:space="preserve">that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t>
                    </m:r>
                  </m:sub>
                  <m:sup>
                    <m:r>
                      <w:rPr>
                        <w:rFonts w:ascii="Cambria Math" w:eastAsiaTheme="minorEastAsia" w:hAnsi="Cambria Math"/>
                      </w:rPr>
                      <m:t>T</m:t>
                    </m:r>
                  </m:sup>
                </m:sSubSup>
                <m:r>
                  <w:rPr>
                    <w:rFonts w:ascii="Cambria Math" w:eastAsiaTheme="minorEastAsia" w:hAnsi="Cambria Math"/>
                  </w:rPr>
                  <m:t>β</m:t>
                </m:r>
              </m:e>
            </m:d>
          </m:e>
        </m:func>
      </m:oMath>
      <w:r>
        <w:rPr>
          <w:rFonts w:eastAsiaTheme="minorEastAsia"/>
        </w:rPr>
        <w:t>, then we have that:</w:t>
      </w:r>
    </w:p>
    <w:p w:rsidR="005E24F1" w:rsidRPr="005E24F1" w:rsidRDefault="005E24F1" w:rsidP="005E24F1">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en>
              </m:f>
            </m:e>
          </m:d>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t>
                  </m:r>
                </m:sub>
              </m:sSub>
            </m:e>
          </m:d>
          <m:r>
            <w:rPr>
              <w:rFonts w:ascii="Cambria Math" w:eastAsiaTheme="minorEastAsia" w:hAnsi="Cambria Math"/>
            </w:rPr>
            <m:t>=</m:t>
          </m:r>
          <m:acc>
            <m:accPr>
              <m:chr m:val="̅"/>
              <m:ctrlPr>
                <w:rPr>
                  <w:rFonts w:ascii="Cambria Math" w:eastAsiaTheme="minorEastAsia" w:hAnsi="Cambria Math"/>
                  <w:i/>
                </w:rPr>
              </m:ctrlPr>
            </m:accPr>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t>
                          </m:r>
                        </m:sub>
                        <m:sup>
                          <m:r>
                            <w:rPr>
                              <w:rFonts w:ascii="Cambria Math" w:eastAsiaTheme="minorEastAsia" w:hAnsi="Cambria Math"/>
                            </w:rPr>
                            <m:t>T</m:t>
                          </m:r>
                        </m:sup>
                      </m:sSubSup>
                      <m:r>
                        <w:rPr>
                          <w:rFonts w:ascii="Cambria Math" w:eastAsiaTheme="minorEastAsia" w:hAnsi="Cambria Math"/>
                        </w:rPr>
                        <m:t>β</m:t>
                      </m:r>
                    </m:e>
                  </m:d>
                </m:e>
              </m:func>
            </m:e>
          </m:acc>
        </m:oMath>
      </m:oMathPara>
    </w:p>
    <w:p w:rsidR="005E24F1" w:rsidRDefault="00363277" w:rsidP="005E24F1">
      <w:pPr>
        <w:rPr>
          <w:rFonts w:eastAsiaTheme="minorEastAsia"/>
        </w:rPr>
      </w:pPr>
      <w:r>
        <w:rPr>
          <w:rFonts w:eastAsiaTheme="minorEastAsia"/>
        </w:rPr>
        <w:t>Finally, we assume that:</w:t>
      </w:r>
    </w:p>
    <w:p w:rsidR="00363277" w:rsidRPr="00363277" w:rsidRDefault="00C03480" w:rsidP="005E24F1">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en>
          </m:f>
          <m:r>
            <w:rPr>
              <w:rFonts w:ascii="Cambria Math" w:eastAsiaTheme="minorEastAsia" w:hAnsi="Cambria Math"/>
            </w:rPr>
            <m:t>~Gamma</m:t>
          </m:r>
          <m:d>
            <m:dPr>
              <m:ctrlPr>
                <w:rPr>
                  <w:rFonts w:ascii="Cambria Math" w:eastAsiaTheme="minorEastAsia" w:hAnsi="Cambria Math"/>
                  <w:i/>
                </w:rPr>
              </m:ctrlPr>
            </m:dPr>
            <m:e>
              <m:r>
                <w:rPr>
                  <w:rFonts w:ascii="Cambria Math" w:eastAsiaTheme="minorEastAsia" w:hAnsi="Cambria Math"/>
                </w:rPr>
                <m:t>μ=</m:t>
              </m:r>
              <m:acc>
                <m:accPr>
                  <m:chr m:val="̅"/>
                  <m:ctrlPr>
                    <w:rPr>
                      <w:rFonts w:ascii="Cambria Math" w:eastAsiaTheme="minorEastAsia" w:hAnsi="Cambria Math"/>
                      <w:i/>
                    </w:rPr>
                  </m:ctrlPr>
                </m:accPr>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t>
                              </m:r>
                            </m:sub>
                            <m:sup>
                              <m:r>
                                <w:rPr>
                                  <w:rFonts w:ascii="Cambria Math" w:eastAsiaTheme="minorEastAsia" w:hAnsi="Cambria Math"/>
                                </w:rPr>
                                <m:t>T</m:t>
                              </m:r>
                            </m:sup>
                          </m:sSubSup>
                          <m:r>
                            <w:rPr>
                              <w:rFonts w:ascii="Cambria Math" w:eastAsiaTheme="minorEastAsia" w:hAnsi="Cambria Math"/>
                            </w:rPr>
                            <m:t>β</m:t>
                          </m:r>
                        </m:e>
                      </m:d>
                    </m:e>
                  </m:func>
                </m:e>
              </m:acc>
              <m:r>
                <w:rPr>
                  <w:rFonts w:ascii="Cambria Math" w:eastAsiaTheme="minorEastAsia" w:hAnsi="Cambria Math"/>
                </w:rPr>
                <m:t>,b</m:t>
              </m:r>
            </m:e>
          </m:d>
          <m:r>
            <w:rPr>
              <w:rFonts w:ascii="Cambria Math" w:eastAsiaTheme="minorEastAsia" w:hAnsi="Cambria Math"/>
            </w:rPr>
            <m:t xml:space="preserve"> </m:t>
          </m:r>
        </m:oMath>
      </m:oMathPara>
    </w:p>
    <w:p w:rsidR="00363277" w:rsidRDefault="00363277" w:rsidP="005E24F1">
      <w:pPr>
        <w:rPr>
          <w:rFonts w:eastAsiaTheme="minorEastAsia"/>
        </w:rPr>
      </w:pPr>
      <w:r>
        <w:rPr>
          <w:rFonts w:eastAsiaTheme="minorEastAsia"/>
        </w:rPr>
        <w:t xml:space="preserve">The problem with this approach is that it is not a generative model. In other words, it is not clear how to generate fake data for this in such a way that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is random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Pr>
          <w:rFonts w:eastAsiaTheme="minorEastAsia"/>
        </w:rPr>
        <w:t xml:space="preserve"> is fixed. </w:t>
      </w:r>
    </w:p>
    <w:sectPr w:rsidR="00363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8">
    <w:panose1 w:val="00000000000000000000"/>
    <w:charset w:val="00"/>
    <w:family w:val="auto"/>
    <w:notTrueType/>
    <w:pitch w:val="default"/>
    <w:sig w:usb0="00000003" w:usb1="00000000" w:usb2="00000000" w:usb3="00000000" w:csb0="00000001" w:csb1="00000000"/>
  </w:font>
  <w:font w:name="CMTI8">
    <w:panose1 w:val="00000000000000000000"/>
    <w:charset w:val="00"/>
    <w:family w:val="auto"/>
    <w:notTrueType/>
    <w:pitch w:val="default"/>
    <w:sig w:usb0="00000003" w:usb1="00000000" w:usb2="00000000" w:usb3="00000000" w:csb0="00000001" w:csb1="00000000"/>
  </w:font>
  <w:font w:name="CMBX8">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318"/>
    <w:rsid w:val="000A4D33"/>
    <w:rsid w:val="002020AB"/>
    <w:rsid w:val="002C1CC2"/>
    <w:rsid w:val="00363277"/>
    <w:rsid w:val="003D73F4"/>
    <w:rsid w:val="003E2ECC"/>
    <w:rsid w:val="004B44FA"/>
    <w:rsid w:val="004C045E"/>
    <w:rsid w:val="005305CB"/>
    <w:rsid w:val="005D4B4C"/>
    <w:rsid w:val="005E24F1"/>
    <w:rsid w:val="00793F4D"/>
    <w:rsid w:val="008D3277"/>
    <w:rsid w:val="00A04ACA"/>
    <w:rsid w:val="00AD664D"/>
    <w:rsid w:val="00C03480"/>
    <w:rsid w:val="00CD1318"/>
    <w:rsid w:val="00D43B79"/>
    <w:rsid w:val="00DC3051"/>
    <w:rsid w:val="00FB5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BC47D"/>
  <w15:chartTrackingRefBased/>
  <w15:docId w15:val="{142AC55A-F7D0-4A19-801B-AD5F13DB5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13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3</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Valle,Denis R</dc:creator>
  <cp:keywords/>
  <dc:description/>
  <cp:lastModifiedBy>Valle,Denis R</cp:lastModifiedBy>
  <cp:revision>5</cp:revision>
  <dcterms:created xsi:type="dcterms:W3CDTF">2020-08-28T12:37:00Z</dcterms:created>
  <dcterms:modified xsi:type="dcterms:W3CDTF">2020-08-28T16:46:00Z</dcterms:modified>
</cp:coreProperties>
</file>