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Requirements Document (FRD) for system_name: DLT SCD2 Pipeline</w:t>
      </w:r>
    </w:p>
    <w:p/>
    <w:p>
      <w:pPr>
        <w:pStyle w:val="ListBullet"/>
      </w:pPr>
      <w:r>
        <w:t>Version: 1.0</w:t>
      </w:r>
    </w:p>
    <w:p>
      <w:pPr>
        <w:pStyle w:val="ListBullet"/>
      </w:pPr>
      <w:r>
        <w:t>Owner: &lt;TBD&gt;</w:t>
      </w:r>
    </w:p>
    <w:p>
      <w:pPr>
        <w:pStyle w:val="ListBullet"/>
      </w:pPr>
      <w:r>
        <w:t>Last Updated: &lt;TBD&gt;</w:t>
      </w:r>
    </w:p>
    <w:p>
      <w:pPr>
        <w:pStyle w:val="ListBullet"/>
      </w:pPr>
      <w:r>
        <w:t>Source: Business Requirements Document (BRD) “Data Pipeline Steps using Delta Live Tables”</w:t>
      </w:r>
    </w:p>
    <w:p>
      <w:pPr>
        <w:pStyle w:val="ListNumber"/>
      </w:pPr>
      <w:r>
        <w:t>Document Control</w:t>
      </w:r>
    </w:p>
    <w:p/>
    <w:p>
      <w:pPr>
        <w:pStyle w:val="ListBullet"/>
      </w:pPr>
      <w:r>
        <w:t>In scope: Ingestion from volumes, schema enforcement, cleansing, TotalAmount derivation, join and SCD Type 2 for ordersummary, customer daily aggregate spend, DLT implementation under catalog gen_ai_poc_databrickscoe and schema sdlc_wizard.</w:t>
      </w:r>
    </w:p>
    <w:p>
      <w:pPr>
        <w:pStyle w:val="ListBullet"/>
      </w:pPr>
      <w:r>
        <w:t>Out of scope: Any information not present in source JSON.</w:t>
      </w:r>
    </w:p>
    <w:p>
      <w:pPr>
        <w:pStyle w:val="ListNumber"/>
      </w:pPr>
      <w:r>
        <w:t>Scope</w:t>
      </w:r>
    </w:p>
    <w:p/>
    <w:p>
      <w:pPr>
        <w:pStyle w:val="ListBullet"/>
      </w:pPr>
      <w:r>
        <w:t>Primary system: system_name: DLT SCD2 Pipeline</w:t>
      </w:r>
    </w:p>
    <w:p>
      <w:pPr>
        <w:pStyle w:val="ListBullet"/>
      </w:pPr>
      <w:r>
        <w:t>Data sources: CSV in /Volumes/gen_ai_poc_databrickscoe/sdlc_wizard/customerdata and /Volumes/gen_ai_poc_databrickscoe/sdlc_wizard/orderdata</w:t>
      </w:r>
    </w:p>
    <w:p>
      <w:pPr>
        <w:pStyle w:val="ListBullet"/>
      </w:pPr>
      <w:r>
        <w:t>Data targets: Delta tables in gen_ai_poc_databrickscoe.sdlc_wizard</w:t>
      </w:r>
    </w:p>
    <w:p>
      <w:pPr>
        <w:pStyle w:val="ListBullet"/>
      </w:pPr>
      <w:r>
        <w:t>External actors: Data Engineer (operator) &lt;TBD&gt;, Scheduler &lt;TBD&gt;</w:t>
      </w:r>
    </w:p>
    <w:p>
      <w:pPr>
        <w:pStyle w:val="ListNumber"/>
      </w:pPr>
      <w:r>
        <w:t>Actors and Systems</w:t>
      </w:r>
    </w:p>
    <w:p/>
    <w:p>
      <w:pPr>
        <w:pStyle w:val="ListBullet"/>
      </w:pPr>
      <w:r>
        <w:t>Assumptions: DLT pipeline available; volume paths reachable; CSVs well-formed with headers &lt;TBD&gt;.</w:t>
      </w:r>
    </w:p>
    <w:p>
      <w:pPr>
        <w:pStyle w:val="ListBullet"/>
      </w:pPr>
      <w:r>
        <w:t>Constraints: Use Delta Live Tables; catalog/schema fixed; no extra logic beyond BRD; missing details marked &lt;TBD&gt;.</w:t>
      </w:r>
    </w:p>
    <w:p>
      <w:pPr>
        <w:pStyle w:val="ListNumber"/>
      </w:pPr>
      <w:r>
        <w:t>Assumptions and Constraints</w:t>
      </w:r>
    </w:p>
    <w:p/>
    <w:p>
      <w:pPr>
        <w:pStyle w:val="ListBullet"/>
      </w:pPr>
      <w:r>
        <w:t>Source customer: CustId, Name, EmailId, Region; data types &lt;TBD&gt;.</w:t>
      </w:r>
    </w:p>
    <w:p>
      <w:pPr>
        <w:pStyle w:val="ListBullet"/>
      </w:pPr>
      <w:r>
        <w:t>Source order: OrderId, ItemName, PricePerUnit, Qty, Date, CustId; data types &lt;TBD&gt;.</w:t>
      </w:r>
    </w:p>
    <w:p>
      <w:pPr>
        <w:pStyle w:val="ListBullet"/>
      </w:pPr>
      <w:r>
        <w:t>Staged order_enriched: order + TotalAmount.</w:t>
      </w:r>
    </w:p>
    <w:p>
      <w:pPr>
        <w:pStyle w:val="ListBullet"/>
      </w:pPr>
      <w:r>
        <w:t>Target ordersummary (SCD2): CustId, Name, EmailId, Region, OrderId, ItemName, PricePerUnit, Qty, Date, StartDate, EndDate, Status; data types &lt;TBD&gt;.</w:t>
      </w:r>
    </w:p>
    <w:p>
      <w:pPr>
        <w:pStyle w:val="ListBullet"/>
      </w:pPr>
      <w:r>
        <w:t>Target customeraggregatespend: Name, TotalAmount, Date; data types &lt;TBD&gt;.</w:t>
      </w:r>
    </w:p>
    <w:p>
      <w:pPr>
        <w:pStyle w:val="ListNumber"/>
      </w:pPr>
      <w:r>
        <w:t>Data Model (Logical)</w:t>
      </w:r>
    </w:p>
    <w:p/>
    <w:p>
      <w:pPr>
        <w:pStyle w:val="ListBullet"/>
      </w:pPr>
      <w:r>
        <w:t>Performance: Process typical daily volume &lt;TBD&gt;; latency &lt;TBD&gt;.</w:t>
      </w:r>
    </w:p>
    <w:p>
      <w:pPr>
        <w:pStyle w:val="ListBullet"/>
      </w:pPr>
      <w:r>
        <w:t>Reliability: DLT managed pipeline with retries &lt;TBD&gt;.</w:t>
      </w:r>
    </w:p>
    <w:p>
      <w:pPr>
        <w:pStyle w:val="ListBullet"/>
      </w:pPr>
      <w:r>
        <w:t>Security: Access to volumes and targets via workspace IAM &lt;TBD&gt;.</w:t>
      </w:r>
    </w:p>
    <w:p>
      <w:pPr>
        <w:pStyle w:val="ListBullet"/>
      </w:pPr>
      <w:r>
        <w:t>Observability: DLT event logs and expectations &lt;TBD&gt;.</w:t>
      </w:r>
    </w:p>
    <w:p>
      <w:pPr>
        <w:pStyle w:val="ListNumber"/>
      </w:pPr>
      <w:r>
        <w:t>Non-Functional Requirements</w:t>
      </w:r>
    </w:p>
    <w:p/>
    <w:p>
      <w:pPr>
        <w:pStyle w:val="ListBullet"/>
      </w:pPr>
      <w:r>
        <w:t>FR-ING-001 Title: Ingest customer CSV to Delta</w:t>
      </w:r>
    </w:p>
    <w:p>
      <w:pPr>
        <w:pStyle w:val="ListBullet"/>
      </w:pPr>
      <w:r>
        <w:t>Description: Read customer CSV from /Volumes/gen_ai_poc_databrickscoe/sdlc_wizard/customerdata into Delta table customer using DLT.</w:t>
      </w:r>
    </w:p>
    <w:p>
      <w:pPr>
        <w:pStyle w:val="ListBullet"/>
      </w:pPr>
      <w:r>
        <w:t>Preconditions: Volume path accessible; DLT cluster permissions granted.</w:t>
      </w:r>
    </w:p>
    <w:p>
      <w:pPr>
        <w:pStyle w:val="ListBullet"/>
      </w:pPr>
      <w:r>
        <w:t>Main Flow:</w:t>
      </w:r>
    </w:p>
    <w:p>
      <w:pPr>
        <w:pStyle w:val="ListNumber"/>
      </w:pPr>
      <w:r>
        <w:t>Functional Requirements</w:t>
      </w:r>
    </w:p>
    <w:p>
      <w:r>
        <w:t>1) Start DLT pipeline.</w:t>
      </w:r>
    </w:p>
    <w:p>
      <w:r>
        <w:t>2) Read CSV from specified customer path.</w:t>
      </w:r>
    </w:p>
    <w:p>
      <w:r>
        <w:t>3) Apply header and delimiter settings &lt;TBD&gt;.</w:t>
      </w:r>
    </w:p>
    <w:p>
      <w:r>
        <w:t>4) Write as managed Delta table customer.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Missing path: raise error and fail step; alert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Table customer created/updated in Delta.</w:t>
      </w:r>
    </w:p>
    <w:p>
      <w:pPr>
        <w:pStyle w:val="ListBullet"/>
      </w:pPr>
      <w:r>
        <w:t>AC2: Row count &gt; 0 when files present.</w:t>
      </w:r>
    </w:p>
    <w:p/>
    <w:p>
      <w:pPr>
        <w:pStyle w:val="ListBullet"/>
      </w:pPr>
      <w:r>
        <w:t>FR-ING-002 Title: Ingest order CSV to Delta</w:t>
      </w:r>
    </w:p>
    <w:p>
      <w:pPr>
        <w:pStyle w:val="ListBullet"/>
      </w:pPr>
      <w:r>
        <w:t>Description: Read order CSV from /Volumes/gen_ai_poc_databrickscoe/sdlc_wizard/orderdata into Delta table order using DLT.</w:t>
      </w:r>
    </w:p>
    <w:p>
      <w:pPr>
        <w:pStyle w:val="ListBullet"/>
      </w:pPr>
      <w:r>
        <w:t>Preconditions: Volume path accessible; DLT cluster permissions granted.</w:t>
      </w:r>
    </w:p>
    <w:p>
      <w:pPr>
        <w:pStyle w:val="ListBullet"/>
      </w:pPr>
      <w:r>
        <w:t>Main Flow:</w:t>
      </w:r>
    </w:p>
    <w:p>
      <w:r>
        <w:t>1) Start DLT pipeline.</w:t>
      </w:r>
    </w:p>
    <w:p>
      <w:r>
        <w:t>2) Read CSV from specified order path.</w:t>
      </w:r>
    </w:p>
    <w:p>
      <w:r>
        <w:t>3) Apply header and delimiter settings &lt;TBD&gt;.</w:t>
      </w:r>
    </w:p>
    <w:p>
      <w:r>
        <w:t>4) Write as managed Delta table order.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Missing path: raise error and fail step; alert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Table order created/updated in Delta.</w:t>
      </w:r>
    </w:p>
    <w:p>
      <w:pPr>
        <w:pStyle w:val="ListBullet"/>
      </w:pPr>
      <w:r>
        <w:t>AC2: Row count &gt; 0 when files present.</w:t>
      </w:r>
    </w:p>
    <w:p/>
    <w:p>
      <w:pPr>
        <w:pStyle w:val="ListBullet"/>
      </w:pPr>
      <w:r>
        <w:t>FR-SCH-003 Title: Enforce customer schema</w:t>
      </w:r>
    </w:p>
    <w:p>
      <w:pPr>
        <w:pStyle w:val="ListBullet"/>
      </w:pPr>
      <w:r>
        <w:t>Description: Enforce schema CustId, Name, EmailId, Region on customer.</w:t>
      </w:r>
    </w:p>
    <w:p>
      <w:pPr>
        <w:pStyle w:val="ListBullet"/>
      </w:pPr>
      <w:r>
        <w:t>Preconditions: FR-ING-001 completed.</w:t>
      </w:r>
    </w:p>
    <w:p>
      <w:pPr>
        <w:pStyle w:val="ListBullet"/>
      </w:pPr>
      <w:r>
        <w:t>Main Flow:</w:t>
      </w:r>
    </w:p>
    <w:p>
      <w:r>
        <w:t>1) Define schema with data types &lt;TBD&gt;.</w:t>
      </w:r>
    </w:p>
    <w:p>
      <w:r>
        <w:t>2) Cast columns to schema.</w:t>
      </w:r>
    </w:p>
    <w:p>
      <w:r>
        <w:t>3) Handle malformed records per policy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Extra/missing columns: log and apply evolution policy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Customer table conforms to schema fields.</w:t>
      </w:r>
    </w:p>
    <w:p>
      <w:pPr>
        <w:pStyle w:val="ListBullet"/>
      </w:pPr>
      <w:r>
        <w:t>AC2: Malformed record handling aligns with policy &lt;TBD&gt;.</w:t>
      </w:r>
    </w:p>
    <w:p/>
    <w:p>
      <w:pPr>
        <w:pStyle w:val="ListBullet"/>
      </w:pPr>
      <w:r>
        <w:t>FR-SCH-004 Title: Enforce order schema</w:t>
      </w:r>
    </w:p>
    <w:p>
      <w:pPr>
        <w:pStyle w:val="ListBullet"/>
      </w:pPr>
      <w:r>
        <w:t>Description: Enforce schema OrderId, ItemName, PricePerUnit, Qty, Date, CustId on order.</w:t>
      </w:r>
    </w:p>
    <w:p>
      <w:pPr>
        <w:pStyle w:val="ListBullet"/>
      </w:pPr>
      <w:r>
        <w:t>Preconditions: FR-ING-002 completed.</w:t>
      </w:r>
    </w:p>
    <w:p>
      <w:pPr>
        <w:pStyle w:val="ListBullet"/>
      </w:pPr>
      <w:r>
        <w:t>Main Flow:</w:t>
      </w:r>
    </w:p>
    <w:p>
      <w:r>
        <w:t>1) Define schema with data types &lt;TBD&gt;.</w:t>
      </w:r>
    </w:p>
    <w:p>
      <w:r>
        <w:t>2) Cast columns to schema.</w:t>
      </w:r>
    </w:p>
    <w:p>
      <w:r>
        <w:t>3) Handle malformed records per policy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Extra/missing columns: log and apply evolution policy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Order table conforms to schema fields.</w:t>
      </w:r>
    </w:p>
    <w:p>
      <w:pPr>
        <w:pStyle w:val="ListBullet"/>
      </w:pPr>
      <w:r>
        <w:t>AC2: Malformed record handling aligns with policy &lt;TBD&gt;.</w:t>
      </w:r>
    </w:p>
    <w:p/>
    <w:p>
      <w:pPr>
        <w:pStyle w:val="ListBullet"/>
      </w:pPr>
      <w:r>
        <w:t>FR-DQ-005 Title: Cleanse customer nulls and duplicates</w:t>
      </w:r>
    </w:p>
    <w:p>
      <w:pPr>
        <w:pStyle w:val="ListBullet"/>
      </w:pPr>
      <w:r>
        <w:t>Description: Remove "Null"/Null values and duplicate records from customer.</w:t>
      </w:r>
    </w:p>
    <w:p>
      <w:pPr>
        <w:pStyle w:val="ListBullet"/>
      </w:pPr>
      <w:r>
        <w:t>Preconditions: FR-SCH-003 completed.</w:t>
      </w:r>
    </w:p>
    <w:p>
      <w:pPr>
        <w:pStyle w:val="ListBullet"/>
      </w:pPr>
      <w:r>
        <w:t>Main Flow:</w:t>
      </w:r>
    </w:p>
    <w:p>
      <w:r>
        <w:t>1) Standardize literal "Null" strings to null.</w:t>
      </w:r>
    </w:p>
    <w:p>
      <w:r>
        <w:t>2) Drop records with required column nulls (CustId, Name) &lt;TBD&gt;.</w:t>
      </w:r>
    </w:p>
    <w:p>
      <w:r>
        <w:t>3) Deduplicate on business key CustId keeping latest by &lt;TBD timestamp or hash&gt;.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No dedupe key available: drop exact duplicates by all columns.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No "Null" strings remain.</w:t>
      </w:r>
    </w:p>
    <w:p>
      <w:pPr>
        <w:pStyle w:val="ListBullet"/>
      </w:pPr>
      <w:r>
        <w:t>AC2: No duplicate CustId rows when business key defined; else no exact duplicates.</w:t>
      </w:r>
    </w:p>
    <w:p/>
    <w:p>
      <w:pPr>
        <w:pStyle w:val="ListBullet"/>
      </w:pPr>
      <w:r>
        <w:t>FR-DQ-006 Title: Cleanse order nulls and duplicates</w:t>
      </w:r>
    </w:p>
    <w:p>
      <w:pPr>
        <w:pStyle w:val="ListBullet"/>
      </w:pPr>
      <w:r>
        <w:t>Description: Remove "Null"/Null values and duplicate records from order.</w:t>
      </w:r>
    </w:p>
    <w:p>
      <w:pPr>
        <w:pStyle w:val="ListBullet"/>
      </w:pPr>
      <w:r>
        <w:t>Preconditions: FR-SCH-004 completed.</w:t>
      </w:r>
    </w:p>
    <w:p>
      <w:pPr>
        <w:pStyle w:val="ListBullet"/>
      </w:pPr>
      <w:r>
        <w:t>Main Flow:</w:t>
      </w:r>
    </w:p>
    <w:p>
      <w:r>
        <w:t>1) Standardize "Null" strings to null.</w:t>
      </w:r>
    </w:p>
    <w:p>
      <w:r>
        <w:t>2) Drop rows with nulls in OrderId, CustId, Date, PricePerUnit, Qty &lt;TBD&gt;.</w:t>
      </w:r>
    </w:p>
    <w:p>
      <w:r>
        <w:t>3) Deduplicate on business key OrderId keeping latest by Date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If OrderId not unique: dedupe by (OrderId, ItemName, CustId, Date)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No "Null" strings remain.</w:t>
      </w:r>
    </w:p>
    <w:p>
      <w:pPr>
        <w:pStyle w:val="ListBullet"/>
      </w:pPr>
      <w:r>
        <w:t>AC2: No duplicate OrderId rows per policy.</w:t>
      </w:r>
    </w:p>
    <w:p/>
    <w:p>
      <w:pPr>
        <w:pStyle w:val="ListBullet"/>
      </w:pPr>
      <w:r>
        <w:t>FR-TRF-007 Title: Derive TotalAmount on order</w:t>
      </w:r>
    </w:p>
    <w:p>
      <w:pPr>
        <w:pStyle w:val="ListBullet"/>
      </w:pPr>
      <w:r>
        <w:t>Description: Add TotalAmount = PricePerUnit × Qty.</w:t>
      </w:r>
    </w:p>
    <w:p>
      <w:pPr>
        <w:pStyle w:val="ListBullet"/>
      </w:pPr>
      <w:r>
        <w:t>Preconditions: FR-DQ-006 completed.</w:t>
      </w:r>
    </w:p>
    <w:p>
      <w:pPr>
        <w:pStyle w:val="ListBullet"/>
      </w:pPr>
      <w:r>
        <w:t>Main Flow:</w:t>
      </w:r>
    </w:p>
    <w:p>
      <w:r>
        <w:t>1) Cast PricePerUnit and Qty to numeric &lt;TBD&gt;.</w:t>
      </w:r>
    </w:p>
    <w:p>
      <w:r>
        <w:t>2) Compute TotalAmount = PricePerUnit * Qty.</w:t>
      </w:r>
    </w:p>
    <w:p>
      <w:r>
        <w:t>3) Persist as order_enriched view/table in DLT.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Non-numeric values: coerce or drop per policy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TotalAmount present and numeric for all retained rows.</w:t>
      </w:r>
    </w:p>
    <w:p>
      <w:pPr>
        <w:pStyle w:val="ListBullet"/>
      </w:pPr>
      <w:r>
        <w:t>AC2: Sample validation aligns with manual calculation.</w:t>
      </w:r>
    </w:p>
    <w:p/>
    <w:p>
      <w:pPr>
        <w:pStyle w:val="ListBullet"/>
      </w:pPr>
      <w:r>
        <w:t>FR-TBL-008 Title: Create ordersummary table</w:t>
      </w:r>
    </w:p>
    <w:p>
      <w:pPr>
        <w:pStyle w:val="ListBullet"/>
      </w:pPr>
      <w:r>
        <w:t>Description: Ensure ordersummary exists in gen_ai_poc_databrickscoe.sdlc_wizard.</w:t>
      </w:r>
    </w:p>
    <w:p>
      <w:pPr>
        <w:pStyle w:val="ListBullet"/>
      </w:pPr>
      <w:r>
        <w:t>Preconditions: FR-TRF-007 completed; FR-DQ-005 completed.</w:t>
      </w:r>
    </w:p>
    <w:p>
      <w:pPr>
        <w:pStyle w:val="ListBullet"/>
      </w:pPr>
      <w:r>
        <w:t>Main Flow:</w:t>
      </w:r>
    </w:p>
    <w:p>
      <w:r>
        <w:t>1) Define target with fields listed in BRD plus SCD2 fields StartDate, EndDate, Status.</w:t>
      </w:r>
    </w:p>
    <w:p>
      <w:r>
        <w:t>2) Create managed Delta table if not exists with DLT.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Missing privileges: fail with actionable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ordersummary exists at catalog.schema.table.</w:t>
      </w:r>
    </w:p>
    <w:p>
      <w:pPr>
        <w:pStyle w:val="ListBullet"/>
      </w:pPr>
      <w:r>
        <w:t>AC2: Columns include business and SCD fields.</w:t>
      </w:r>
    </w:p>
    <w:p/>
    <w:p>
      <w:pPr>
        <w:pStyle w:val="ListBullet"/>
      </w:pPr>
      <w:r>
        <w:t>FR-SCD-009 Title: Join and load to SCD2 ordersummary</w:t>
      </w:r>
    </w:p>
    <w:p>
      <w:pPr>
        <w:pStyle w:val="ListBullet"/>
      </w:pPr>
      <w:r>
        <w:t>Description: Join customer and order_enriched on CustId; load into ordersummary with SCD Type 2.</w:t>
      </w:r>
    </w:p>
    <w:p>
      <w:pPr>
        <w:pStyle w:val="ListBullet"/>
      </w:pPr>
      <w:r>
        <w:t>Preconditions: FR-TBL-008 completed.</w:t>
      </w:r>
    </w:p>
    <w:p>
      <w:pPr>
        <w:pStyle w:val="ListBullet"/>
      </w:pPr>
      <w:r>
        <w:t>Main Flow:</w:t>
      </w:r>
    </w:p>
    <w:p>
      <w:r>
        <w:t>1) Perform inner join customer to order_enriched on CustId.</w:t>
      </w:r>
    </w:p>
    <w:p>
      <w:r>
        <w:t>2) Define SCD business key as (CustId, OrderId) &lt;TBD&gt;.</w:t>
      </w:r>
    </w:p>
    <w:p>
      <w:r>
        <w:t>3) Detect changes on mutable attributes (Name, EmailId, Region, ItemName, PricePerUnit, Qty, Date, TotalAmount) &lt;TBD scope&gt;.</w:t>
      </w:r>
    </w:p>
    <w:p>
      <w:r>
        <w:t>4) For changes: expire prior record (Status=Inactive, EndDate=current load ts).</w:t>
      </w:r>
    </w:p>
    <w:p>
      <w:r>
        <w:t>5) Insert new active record (Status=Active, StartDate=current load ts, EndDate=null).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Late-arriving data: apply as-of Date handling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History maintained; only one active record per business key.</w:t>
      </w:r>
    </w:p>
    <w:p>
      <w:pPr>
        <w:pStyle w:val="ListBullet"/>
      </w:pPr>
      <w:r>
        <w:t>AC2: StartDate/EndDate populated per change events.</w:t>
      </w:r>
    </w:p>
    <w:p/>
    <w:p>
      <w:pPr>
        <w:pStyle w:val="ListBullet"/>
      </w:pPr>
      <w:r>
        <w:t>FR-AGG-010 Title: Create customeraggregatespend table</w:t>
      </w:r>
    </w:p>
    <w:p>
      <w:pPr>
        <w:pStyle w:val="ListBullet"/>
      </w:pPr>
      <w:r>
        <w:t>Description: Ensure customeraggregatespend exists in gen_ai_poc_databrickscoe.sdlc_wizard with Name, TotalAmount, Date.</w:t>
      </w:r>
    </w:p>
    <w:p>
      <w:pPr>
        <w:pStyle w:val="ListBullet"/>
      </w:pPr>
      <w:r>
        <w:t>Preconditions: FR-SCD-009 completed.</w:t>
      </w:r>
    </w:p>
    <w:p>
      <w:pPr>
        <w:pStyle w:val="ListBullet"/>
      </w:pPr>
      <w:r>
        <w:t>Main Flow:</w:t>
      </w:r>
    </w:p>
    <w:p>
      <w:r>
        <w:t>1) Define target schema.</w:t>
      </w:r>
    </w:p>
    <w:p>
      <w:r>
        <w:t>2) Create managed Delta table if not exists with DLT.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Missing privileges: fail with actionable error.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Table exists at catalog.schema.</w:t>
      </w:r>
    </w:p>
    <w:p>
      <w:pPr>
        <w:pStyle w:val="ListBullet"/>
      </w:pPr>
      <w:r>
        <w:t>AC2: Columns Name, TotalAmount, Date present.</w:t>
      </w:r>
    </w:p>
    <w:p/>
    <w:p>
      <w:pPr>
        <w:pStyle w:val="ListBullet"/>
      </w:pPr>
      <w:r>
        <w:t>FR-AGG-011 Title: Aggregate daily spend</w:t>
      </w:r>
    </w:p>
    <w:p>
      <w:pPr>
        <w:pStyle w:val="ListBullet"/>
      </w:pPr>
      <w:r>
        <w:t>Description: Aggregate TotalAmount from ordersummary grouped by Name and Date into customeraggregatespend.</w:t>
      </w:r>
    </w:p>
    <w:p>
      <w:pPr>
        <w:pStyle w:val="ListBullet"/>
      </w:pPr>
      <w:r>
        <w:t>Preconditions: FR-AGG-010 completed.</w:t>
      </w:r>
    </w:p>
    <w:p>
      <w:pPr>
        <w:pStyle w:val="ListBullet"/>
      </w:pPr>
      <w:r>
        <w:t>Main Flow:</w:t>
      </w:r>
    </w:p>
    <w:p>
      <w:r>
        <w:t>1) Select Name, Date, TotalAmount from ordersummary.</w:t>
      </w:r>
    </w:p>
    <w:p>
      <w:r>
        <w:t>2) Aggregate using SUM(TotalAmount) &lt;Assumed; confirm per BRD open question&gt;.</w:t>
      </w:r>
    </w:p>
    <w:p>
      <w:r>
        <w:t>3) Write results to customeraggregatespend with overwrite or merge policy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If aggregation function differs: apply stakeholder-approved function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One row per (Name, Date).</w:t>
      </w:r>
    </w:p>
    <w:p>
      <w:pPr>
        <w:pStyle w:val="ListBullet"/>
      </w:pPr>
      <w:r>
        <w:t>AC2: TotalAmount equals sum of contributing rows for the day.</w:t>
      </w:r>
    </w:p>
    <w:p/>
    <w:p>
      <w:pPr>
        <w:pStyle w:val="ListBullet"/>
      </w:pPr>
      <w:r>
        <w:t>FR-OPS-012 Title: Implement pipeline in DLT</w:t>
      </w:r>
    </w:p>
    <w:p>
      <w:pPr>
        <w:pStyle w:val="ListBullet"/>
      </w:pPr>
      <w:r>
        <w:t>Description: Implement all steps using Delta Live Tables with declarative expectations for DQ.</w:t>
      </w:r>
    </w:p>
    <w:p>
      <w:pPr>
        <w:pStyle w:val="ListBullet"/>
      </w:pPr>
      <w:r>
        <w:t>Preconditions: Workspace and permissions ready.</w:t>
      </w:r>
    </w:p>
    <w:p>
      <w:pPr>
        <w:pStyle w:val="ListBullet"/>
      </w:pPr>
      <w:r>
        <w:t>Main Flow:</w:t>
      </w:r>
    </w:p>
    <w:p>
      <w:r>
        <w:t>1) Author DLT notebooks/pipeline specifying sources, transformations, targets.</w:t>
      </w:r>
    </w:p>
    <w:p>
      <w:r>
        <w:t>2) Configure cluster policy &lt;TBD&gt;.</w:t>
      </w:r>
    </w:p>
    <w:p>
      <w:r>
        <w:t>3) Configure expectations for null and duplicate removal.</w:t>
      </w:r>
    </w:p>
    <w:p>
      <w:r>
        <w:t>4) Schedule or trigger run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A1) Manual trigger via UI on demand.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DLT lineage shows steps 1–7 as per BRD.</w:t>
      </w:r>
    </w:p>
    <w:p>
      <w:pPr>
        <w:pStyle w:val="ListBullet"/>
      </w:pPr>
      <w:r>
        <w:t>AC2: Pipeline run succeeds with targets materialized.</w:t>
      </w:r>
    </w:p>
    <w:p/>
    <w:p>
      <w:pPr>
        <w:pStyle w:val="ListBullet"/>
      </w:pPr>
      <w:r>
        <w:t>End-to-end order:</w:t>
      </w:r>
    </w:p>
    <w:p>
      <w:pPr>
        <w:pStyle w:val="ListBullet"/>
      </w:pPr>
      <w:r>
        <w:t>Ingest customer and order CSV</w:t>
      </w:r>
    </w:p>
    <w:p>
      <w:pPr>
        <w:pStyle w:val="ListBullet"/>
      </w:pPr>
      <w:r>
        <w:t>Cleanse nulls/duplicates</w:t>
      </w:r>
    </w:p>
    <w:p>
      <w:pPr>
        <w:pStyle w:val="ListBullet"/>
      </w:pPr>
      <w:r>
        <w:t>Derive TotalAmount</w:t>
      </w:r>
    </w:p>
    <w:p>
      <w:pPr>
        <w:pStyle w:val="ListBullet"/>
      </w:pPr>
      <w:r>
        <w:t>Create ordersummary</w:t>
      </w:r>
    </w:p>
    <w:p>
      <w:pPr>
        <w:pStyle w:val="ListBullet"/>
      </w:pPr>
      <w:r>
        <w:t>Join + SCD2 load to ordersummary</w:t>
      </w:r>
    </w:p>
    <w:p>
      <w:pPr>
        <w:pStyle w:val="ListBullet"/>
      </w:pPr>
      <w:r>
        <w:t>Create customeraggregatespend</w:t>
      </w:r>
    </w:p>
    <w:p>
      <w:pPr>
        <w:pStyle w:val="ListBullet"/>
      </w:pPr>
      <w:r>
        <w:t>Aggregate daily spend</w:t>
      </w:r>
    </w:p>
    <w:p>
      <w:pPr>
        <w:pStyle w:val="ListNumber"/>
      </w:pPr>
      <w:r>
        <w:t>Process Flows</w:t>
      </w:r>
    </w:p>
    <w:p/>
    <w:p>
      <w:pPr>
        <w:pStyle w:val="ListBullet"/>
      </w:pPr>
      <w:r>
        <w:t>Ingestion failure: fail-fast; log path; alert &lt;TBD&gt;.</w:t>
      </w:r>
    </w:p>
    <w:p>
      <w:pPr>
        <w:pStyle w:val="ListBullet"/>
      </w:pPr>
      <w:r>
        <w:t>Schema mismatch: quarantine records &lt;TBD&gt;.</w:t>
      </w:r>
    </w:p>
    <w:p>
      <w:pPr>
        <w:pStyle w:val="ListBullet"/>
      </w:pPr>
      <w:r>
        <w:t>SCD conflict: ensure single active record; resolve by latest Date or load ts &lt;TBD&gt;.</w:t>
      </w:r>
    </w:p>
    <w:p>
      <w:pPr>
        <w:pStyle w:val="ListBullet"/>
      </w:pPr>
      <w:r>
        <w:t>Aggregation failure: rollback write; alert &lt;TBD&gt;.</w:t>
      </w:r>
    </w:p>
    <w:p>
      <w:pPr>
        <w:pStyle w:val="ListNumber"/>
      </w:pPr>
      <w:r>
        <w:t>Error Handling</w:t>
      </w:r>
    </w:p>
    <w:p/>
    <w:p>
      <w:pPr>
        <w:pStyle w:val="ListBullet"/>
      </w:pPr>
      <w:r>
        <w:t>CSV options: header=true, delimiter=, encoding=UTF-8 &lt;TBD&gt;.</w:t>
      </w:r>
    </w:p>
    <w:p>
      <w:pPr>
        <w:pStyle w:val="ListBullet"/>
      </w:pPr>
      <w:r>
        <w:t>Timezone for dates: &lt;TBD&gt;.</w:t>
      </w:r>
    </w:p>
    <w:p>
      <w:pPr>
        <w:pStyle w:val="ListBullet"/>
      </w:pPr>
      <w:r>
        <w:t>Watermark/late data threshold: &lt;TBD&gt;.</w:t>
      </w:r>
    </w:p>
    <w:p>
      <w:pPr>
        <w:pStyle w:val="ListBullet"/>
      </w:pPr>
      <w:r>
        <w:t>Merge mode for aggregates: overwrite by Date partition &lt;TBD&gt;.</w:t>
      </w:r>
    </w:p>
    <w:p>
      <w:pPr>
        <w:pStyle w:val="ListNumber"/>
      </w:pPr>
      <w:r>
        <w:t>Configuration and Parameters</w:t>
      </w:r>
    </w:p>
    <w:p/>
    <w:p>
      <w:pPr>
        <w:pStyle w:val="ListBullet"/>
      </w:pPr>
      <w:r>
        <w:t>Read access to volumes; write access to catalog/schema; secret scope for credentials &lt;TBD&gt;.</w:t>
      </w:r>
    </w:p>
    <w:p>
      <w:pPr>
        <w:pStyle w:val="ListBullet"/>
      </w:pPr>
      <w:r>
        <w:t>Data masking for EmailId in non-prod &lt;TBD&gt;.</w:t>
      </w:r>
    </w:p>
    <w:p>
      <w:pPr>
        <w:pStyle w:val="ListNumber"/>
      </w:pPr>
      <w:r>
        <w:t>Security and Access</w:t>
      </w:r>
    </w:p>
    <w:p/>
    <w:p>
      <w:pPr>
        <w:pStyle w:val="ListBullet"/>
      </w:pPr>
      <w:r>
        <w:t>Unit tests: TotalAmount math; null/duplicate removal; SCD2 state transitions.</w:t>
      </w:r>
    </w:p>
    <w:p>
      <w:pPr>
        <w:pStyle w:val="ListBullet"/>
      </w:pPr>
      <w:r>
        <w:t>Integration tests: End-to-end run with sample files.</w:t>
      </w:r>
    </w:p>
    <w:p>
      <w:pPr>
        <w:pStyle w:val="ListBullet"/>
      </w:pPr>
      <w:r>
        <w:t>UAT: Business validates ordersummary history and aggregate outputs.</w:t>
      </w:r>
    </w:p>
    <w:p>
      <w:pPr>
        <w:pStyle w:val="ListBullet"/>
      </w:pPr>
      <w:r>
        <w:t>Acceptance: Meet Appendix P AC-1 to AC-6.</w:t>
      </w:r>
    </w:p>
    <w:p>
      <w:pPr>
        <w:pStyle w:val="ListNumber"/>
      </w:pPr>
      <w:r>
        <w:t>Testing and Acceptance</w:t>
      </w:r>
    </w:p>
    <w:p/>
    <w:p>
      <w:pPr>
        <w:pStyle w:val="ListBullet"/>
      </w:pPr>
      <w:r>
        <w:t>Aggregation function confirmation (SUM assumed).</w:t>
      </w:r>
    </w:p>
    <w:p>
      <w:pPr>
        <w:pStyle w:val="ListBullet"/>
      </w:pPr>
      <w:r>
        <w:t>Data types and nullable constraints.</w:t>
      </w:r>
    </w:p>
    <w:p>
      <w:pPr>
        <w:pStyle w:val="ListBullet"/>
      </w:pPr>
      <w:r>
        <w:t>Dedupe keys and change-detection fields.</w:t>
      </w:r>
    </w:p>
    <w:p>
      <w:pPr>
        <w:pStyle w:val="ListBullet"/>
      </w:pPr>
      <w:r>
        <w:t>SCD columns exact names and data types.</w:t>
      </w:r>
    </w:p>
    <w:p>
      <w:pPr>
        <w:pStyle w:val="ListBullet"/>
      </w:pPr>
      <w:r>
        <w:t>CSV formats and schema evolution policy.</w:t>
      </w:r>
    </w:p>
    <w:p>
      <w:pPr>
        <w:pStyle w:val="ListBullet"/>
      </w:pPr>
      <w:r>
        <w:t>SCD business key definition.</w:t>
      </w:r>
    </w:p>
    <w:p>
      <w:pPr>
        <w:pStyle w:val="ListBullet"/>
      </w:pPr>
      <w:r>
        <w:t>Final table name confirmation for customeraggregatespend.</w:t>
      </w:r>
    </w:p>
    <w:p>
      <w:pPr>
        <w:pStyle w:val="ListNumber"/>
      </w:pPr>
      <w:r>
        <w:t>Open Items</w:t>
      </w:r>
    </w:p>
    <w:p/>
    <w:p>
      <w:pPr>
        <w:pStyle w:val="ListBullet"/>
      </w:pPr>
      <w:r>
        <w:t>FR-ING-001 to FR-10; mappings per BRD Appendix R.</w:t>
      </w:r>
    </w:p>
    <w:p>
      <w:pPr>
        <w:pStyle w:val="ListNumber"/>
      </w:pPr>
      <w:r>
        <w:t>Traceability</w:t>
      </w:r>
    </w:p>
    <w:p/>
    <w:p>
      <w:r>
        <w:t>Mermaid diagrams</w:t>
      </w:r>
    </w:p>
    <w:p/>
    <w:p>
      <w:r>
        <w:t>System flow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Process flow / flowchart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Data flow diagram (DFD)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Sequence diagram</w:t>
      </w:r>
    </w:p>
    <w:p>
      <w:r>
        <w:t>[Diagram failed: Mermaid render failed (HTTP 404): ]</w:t>
      </w:r>
    </w:p>
    <w:p/>
    <w:p>
      <w:r>
        <w:t>High-level architecture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Appendix A: Acceptance Criteria Mapping</w:t>
      </w:r>
    </w:p>
    <w:p>
      <w:pPr>
        <w:pStyle w:val="ListBullet"/>
      </w:pPr>
      <w:r>
        <w:t>FR-OPS-012 satisfies AC-1.</w:t>
      </w:r>
    </w:p>
    <w:p>
      <w:pPr>
        <w:pStyle w:val="ListBullet"/>
      </w:pPr>
      <w:r>
        <w:t>FR-TBL-008 satisfies AC-2.</w:t>
      </w:r>
    </w:p>
    <w:p>
      <w:pPr>
        <w:pStyle w:val="ListBullet"/>
      </w:pPr>
      <w:r>
        <w:t>FR-AGG-010 satisfies AC-3.</w:t>
      </w:r>
    </w:p>
    <w:p>
      <w:pPr>
        <w:pStyle w:val="ListBullet"/>
      </w:pPr>
      <w:r>
        <w:t>FR-SCD-009 satisfies AC-4.</w:t>
      </w:r>
    </w:p>
    <w:p>
      <w:pPr>
        <w:pStyle w:val="ListBullet"/>
      </w:pPr>
      <w:r>
        <w:t>FR-DQ-005 and FR-DQ-006 satisfy AC-5.</w:t>
      </w:r>
    </w:p>
    <w:p>
      <w:pPr>
        <w:pStyle w:val="ListBullet"/>
      </w:pPr>
      <w:r>
        <w:t>FR-TRF-007 satisfies AC-6.</w:t>
      </w:r>
    </w:p>
    <w:p/>
    <w:p>
      <w:r>
        <w:t>Appendix B: ID Schema</w:t>
      </w:r>
    </w:p>
    <w:p>
      <w:pPr>
        <w:pStyle w:val="ListBullet"/>
      </w:pPr>
      <w:r>
        <w:t>Pattern: FR-&lt;MOD&gt;-NNN where MOD ∈ {ING,SCH,DQ,TRF,TBL,SCD,AGG,OPS}.</w:t>
      </w:r>
    </w:p>
    <w:p>
      <w:pPr>
        <w:pStyle w:val="ListBullet"/>
      </w:pPr>
      <w:r>
        <w:t>Example: FR-ING-001.</w:t>
      </w:r>
    </w:p>
    <w:p/>
    <w:p>
      <w:r>
        <w:t>Appendix C: Glossary</w:t>
      </w:r>
    </w:p>
    <w:p>
      <w:pPr>
        <w:pStyle w:val="ListBullet"/>
      </w:pPr>
      <w:r>
        <w:t>DLT: Delta Live Tables.</w:t>
      </w:r>
    </w:p>
    <w:p>
      <w:pPr>
        <w:pStyle w:val="ListBullet"/>
      </w:pPr>
      <w:r>
        <w:t>SCD2: Slowly Changing Dimension Type 2.</w:t>
      </w:r>
    </w:p>
    <w:p>
      <w:pPr>
        <w:pStyle w:val="ListBullet"/>
      </w:pPr>
      <w:r>
        <w:t>Business key: Unique identifier for SCD history tracking &lt;TBD&gt;.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