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Conceptual Data Model</w:t>
      </w:r>
    </w:p>
    <w:p>
      <w:pPr>
        <w:pStyle w:val="ListBullet"/>
      </w:pPr>
      <w:r>
        <w:t>Entities:</w:t>
      </w:r>
    </w:p>
    <w:p>
      <w:pPr>
        <w:pStyle w:val="ListBullet"/>
      </w:pPr>
      <w:r>
        <w:t>Customer</w:t>
      </w:r>
    </w:p>
    <w:p>
      <w:pPr>
        <w:pStyle w:val="ListBullet"/>
      </w:pPr>
      <w:r>
        <w:t>Order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Relationships:</w:t>
      </w:r>
    </w:p>
    <w:p>
      <w:pPr>
        <w:pStyle w:val="ListBullet"/>
      </w:pPr>
      <w:r>
        <w:t>Customer places Order (1-to-many: Customer → Order)</w:t>
      </w:r>
    </w:p>
    <w:p>
      <w:pPr>
        <w:pStyle w:val="ListBullet"/>
      </w:pPr>
      <w:r>
        <w:t>OrderSummary is derived by joining Customer and Order, tracking SCD Type 2 history</w:t>
      </w:r>
    </w:p>
    <w:p>
      <w:pPr>
        <w:pStyle w:val="ListBullet"/>
      </w:pPr>
      <w:r>
        <w:t>CustomerAggregateSpend aggregates OrderSummary by customer and date</w:t>
      </w:r>
    </w:p>
    <w:p>
      <w:pPr>
        <w:pStyle w:val="ListBullet"/>
      </w:pPr>
      <w:r>
        <w:t>Entity Definitions:</w:t>
      </w:r>
    </w:p>
    <w:p>
      <w:pPr>
        <w:pStyle w:val="ListBullet"/>
      </w:pPr>
      <w:r>
        <w:t>Customer: Contains customer master data.</w:t>
      </w:r>
    </w:p>
    <w:p>
      <w:pPr>
        <w:pStyle w:val="ListBullet"/>
      </w:pPr>
      <w:r>
        <w:t>Order: Represents purchases made by customers.</w:t>
      </w:r>
    </w:p>
    <w:p>
      <w:pPr>
        <w:pStyle w:val="ListBullet"/>
      </w:pPr>
      <w:r>
        <w:t>OrderSummary: Combines customer and order data, tracks historical changes.</w:t>
      </w:r>
    </w:p>
    <w:p>
      <w:pPr>
        <w:pStyle w:val="ListBullet"/>
      </w:pPr>
      <w:r>
        <w:t>CustomerAggregateSpend: Aggregates each customer’s total daily spending.</w:t>
      </w:r>
    </w:p>
    <w:p>
      <w:pPr>
        <w:pStyle w:val="Heading1"/>
      </w:pPr>
      <w:r>
        <w:t>2. Logical Data Model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CustId (Primary Key)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</w:t>
      </w:r>
    </w:p>
    <w:p>
      <w:pPr>
        <w:pStyle w:val="ListBullet"/>
      </w:pPr>
      <w:r>
        <w:t>OrderId (Primary Key)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CustId (Foreign Key → Customer.CustId)</w:t>
      </w:r>
    </w:p>
    <w:p>
      <w:pPr>
        <w:pStyle w:val="ListBullet"/>
      </w:pPr>
      <w:r>
        <w:t>TotalAmount (Computed: PricePerUnit × Qty)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CustId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StartDate (SCD2 Field, &lt;TBD&gt;)</w:t>
      </w:r>
    </w:p>
    <w:p>
      <w:pPr>
        <w:pStyle w:val="ListBullet"/>
      </w:pPr>
      <w:r>
        <w:t>EndDate   (SCD2 Field, &lt;TBD&gt;)</w:t>
      </w:r>
    </w:p>
    <w:p>
      <w:pPr>
        <w:pStyle w:val="ListBullet"/>
      </w:pPr>
      <w:r>
        <w:t>Active    (SCD2 Field, &lt;TBD&gt;)</w:t>
      </w:r>
    </w:p>
    <w:p>
      <w:pPr>
        <w:pStyle w:val="ListBullet"/>
      </w:pPr>
      <w:r>
        <w:t>Composite Key: CustId, OrderId, StartDate</w:t>
      </w:r>
    </w:p>
    <w:p>
      <w:pPr>
        <w:pStyle w:val="ListBullet"/>
      </w:pPr>
      <w:r>
        <w:t>FKs: CustId (to Customer), OrderId (to Order)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Name</w:t>
      </w:r>
    </w:p>
    <w:p>
      <w:pPr>
        <w:pStyle w:val="ListBullet"/>
      </w:pPr>
      <w:r>
        <w:t>TotalAmount (SUM aggregated per name/date)</w:t>
      </w:r>
    </w:p>
    <w:p>
      <w:pPr>
        <w:pStyle w:val="ListBullet"/>
      </w:pPr>
      <w:r>
        <w:t>Date</w:t>
      </w:r>
    </w:p>
    <w:p>
      <w:pPr>
        <w:pStyle w:val="ListBullet"/>
      </w:pPr>
      <w:r>
        <w:t>Composite Key: Name, Date</w:t>
      </w:r>
    </w:p>
    <w:p>
      <w:pPr>
        <w:pStyle w:val="ListBullet"/>
      </w:pPr>
      <w:r>
        <w:t>Normalization:</w:t>
      </w:r>
    </w:p>
    <w:p>
      <w:pPr>
        <w:pStyle w:val="ListBullet"/>
      </w:pPr>
      <w:r>
        <w:t>All tables are in 3NF.</w:t>
      </w:r>
    </w:p>
    <w:p>
      <w:pPr>
        <w:pStyle w:val="ListBullet"/>
      </w:pPr>
      <w:r>
        <w:t>Each non-key attribute depends on the full primary key.</w:t>
      </w:r>
    </w:p>
    <w:p>
      <w:pPr>
        <w:pStyle w:val="ListBullet"/>
      </w:pPr>
      <w:r>
        <w:t>Business Rules by Entity:</w:t>
      </w:r>
    </w:p>
    <w:p>
      <w:pPr>
        <w:pStyle w:val="ListBullet"/>
      </w:pPr>
      <w:r>
        <w:t>Remove "Null"/Null literals and duplicates (Customer, Order)</w:t>
      </w:r>
    </w:p>
    <w:p>
      <w:pPr>
        <w:pStyle w:val="ListBullet"/>
      </w:pPr>
      <w:r>
        <w:t>Compute TotalAmount in Order.</w:t>
      </w:r>
    </w:p>
    <w:p>
      <w:pPr>
        <w:pStyle w:val="ListBullet"/>
      </w:pPr>
      <w:r>
        <w:t>Use SCD Type 2 tracking in OrderSummary.</w:t>
      </w:r>
    </w:p>
    <w:p>
      <w:pPr>
        <w:pStyle w:val="ListBullet"/>
      </w:pPr>
      <w:r>
        <w:t>Aggregate spend by Name and Date in CustomerAggregateSpend.</w:t>
      </w:r>
    </w:p>
    <w:p>
      <w:pPr>
        <w:pStyle w:val="Heading1"/>
      </w:pPr>
      <w:r>
        <w:t>3. Physical Data Model</w:t>
      </w:r>
    </w:p>
    <w:p>
      <w:pPr>
        <w:pStyle w:val="ListBullet"/>
      </w:pPr>
      <w:r>
        <w:t>Table: customer</w:t>
      </w:r>
    </w:p>
    <w:p>
      <w:pPr>
        <w:pStyle w:val="ListBullet"/>
      </w:pPr>
      <w:r>
        <w:t>Columns: CustId, Name, EmailId, Region</w:t>
      </w:r>
    </w:p>
    <w:p>
      <w:pPr>
        <w:pStyle w:val="ListBullet"/>
      </w:pPr>
      <w:r>
        <w:t>Datatypes: &lt;TBD&gt;</w:t>
      </w:r>
    </w:p>
    <w:p>
      <w:pPr>
        <w:pStyle w:val="ListBullet"/>
      </w:pPr>
      <w:r>
        <w:t>PK: CustId</w:t>
      </w:r>
    </w:p>
    <w:p>
      <w:pPr>
        <w:pStyle w:val="ListBullet"/>
      </w:pPr>
      <w:r>
        <w:t>Table: order</w:t>
      </w:r>
    </w:p>
    <w:p>
      <w:pPr>
        <w:pStyle w:val="ListBullet"/>
      </w:pPr>
      <w:r>
        <w:t>Columns: OrderId, ItemName, PricePerUnit, Qty, Date, CustId, TotalAmount</w:t>
      </w:r>
    </w:p>
    <w:p>
      <w:pPr>
        <w:pStyle w:val="ListBullet"/>
      </w:pPr>
      <w:r>
        <w:t>Datatypes: &lt;TBD&gt;</w:t>
      </w:r>
    </w:p>
    <w:p>
      <w:pPr>
        <w:pStyle w:val="ListBullet"/>
      </w:pPr>
      <w:r>
        <w:t>PK: OrderId</w:t>
      </w:r>
    </w:p>
    <w:p>
      <w:pPr>
        <w:pStyle w:val="ListBullet"/>
      </w:pPr>
      <w:r>
        <w:t>FK: CustId (to customer)</w:t>
      </w:r>
    </w:p>
    <w:p>
      <w:pPr>
        <w:pStyle w:val="ListBullet"/>
      </w:pPr>
      <w:r>
        <w:t>Table: ordersummary</w:t>
      </w:r>
    </w:p>
    <w:p>
      <w:pPr>
        <w:pStyle w:val="ListBullet"/>
      </w:pPr>
      <w:r>
        <w:t>Columns: CustId, Name, EmailId, Region, OrderId, ItemName, PricePerUnit, Qty, Date, StartDate, EndDate, Active</w:t>
      </w:r>
    </w:p>
    <w:p>
      <w:pPr>
        <w:pStyle w:val="ListBullet"/>
      </w:pPr>
      <w:r>
        <w:t>Datatypes: &lt;TBD&gt;</w:t>
      </w:r>
    </w:p>
    <w:p>
      <w:pPr>
        <w:pStyle w:val="ListBullet"/>
      </w:pPr>
      <w:r>
        <w:t>Composite PK: CustId, OrderId, StartDate</w:t>
      </w:r>
    </w:p>
    <w:p>
      <w:pPr>
        <w:pStyle w:val="ListBullet"/>
      </w:pPr>
      <w:r>
        <w:t>FKs: CustId (to customer), OrderId (to order)</w:t>
      </w:r>
    </w:p>
    <w:p>
      <w:pPr>
        <w:pStyle w:val="ListBullet"/>
      </w:pPr>
      <w:r>
        <w:t>Table: customeraggregatespend</w:t>
      </w:r>
    </w:p>
    <w:p>
      <w:pPr>
        <w:pStyle w:val="ListBullet"/>
      </w:pPr>
      <w:r>
        <w:t>Columns: Name, TotalAmount, Date</w:t>
      </w:r>
    </w:p>
    <w:p>
      <w:pPr>
        <w:pStyle w:val="ListBullet"/>
      </w:pPr>
      <w:r>
        <w:t>Datatypes: &lt;TBD&gt;</w:t>
      </w:r>
    </w:p>
    <w:p>
      <w:pPr>
        <w:pStyle w:val="ListBullet"/>
      </w:pPr>
      <w:r>
        <w:t>Composite PK: Name, Date</w:t>
      </w:r>
    </w:p>
    <w:p>
      <w:pPr>
        <w:pStyle w:val="ListBullet"/>
      </w:pPr>
      <w:r>
        <w:t>Indexing &amp; Partitioning:</w:t>
      </w:r>
    </w:p>
    <w:p>
      <w:pPr>
        <w:pStyle w:val="ListBullet"/>
      </w:pPr>
      <w:r>
        <w:t>Indexes on keys.</w:t>
      </w:r>
    </w:p>
    <w:p>
      <w:pPr>
        <w:pStyle w:val="ListBullet"/>
      </w:pPr>
      <w:r>
        <w:t>Partition by Date where relevant.</w:t>
      </w:r>
    </w:p>
    <w:p>
      <w:pPr>
        <w:pStyle w:val="ListBullet"/>
      </w:pPr>
      <w:r>
        <w:t>Storage: Distributed, enterprise data lake/lakehouse.</w:t>
      </w:r>
    </w:p>
    <w:p>
      <w:pPr>
        <w:pStyle w:val="Heading1"/>
      </w:pPr>
      <w:r>
        <w:t>4. Naming Conventions</w:t>
      </w:r>
    </w:p>
    <w:p>
      <w:pPr>
        <w:pStyle w:val="ListBullet"/>
      </w:pPr>
      <w:r>
        <w:t>Table names: Lowercase, underscores (e.g., customeraggregatespend)</w:t>
      </w:r>
    </w:p>
    <w:p>
      <w:pPr>
        <w:pStyle w:val="ListBullet"/>
      </w:pPr>
      <w:r>
        <w:t>Column names: As in requirements, preserve casing.</w:t>
      </w:r>
    </w:p>
    <w:p>
      <w:pPr>
        <w:pStyle w:val="ListBullet"/>
      </w:pPr>
      <w:r>
        <w:t>PK/FK conventions: pk_tablename_col, fk_tablename_refcol</w:t>
      </w:r>
    </w:p>
    <w:p>
      <w:pPr>
        <w:pStyle w:val="Heading1"/>
      </w:pPr>
      <w:r>
        <w:t>5.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Unique Customer Identifier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Order Identifier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Item Purchased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Price per unit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Customer Identifier (FK)</w:t>
            </w:r>
          </w:p>
        </w:tc>
        <w:tc>
          <w:tcPr>
            <w:tcW w:type="dxa" w:w="2160"/>
          </w:tcPr>
          <w:p>
            <w:r>
              <w:t>FK: Customer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Computed Order Total</w:t>
            </w:r>
          </w:p>
        </w:tc>
        <w:tc>
          <w:tcPr>
            <w:tcW w:type="dxa" w:w="2160"/>
          </w:tcPr>
          <w:p>
            <w:r>
              <w:t>PricePerUnit × Qty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Customer Identifier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Order Identifier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Item Purchased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Price per unit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Transaction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SCD2 Start Date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SCD2 End Date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SCD2 Active Flag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>
              <w:t>Aggregation key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Aggregated daily spend</w:t>
            </w:r>
          </w:p>
        </w:tc>
        <w:tc>
          <w:tcPr>
            <w:tcW w:type="dxa" w:w="2160"/>
          </w:tcPr>
          <w:p>
            <w:r>
              <w:t>SUM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Spend Date</w:t>
            </w:r>
          </w:p>
        </w:tc>
        <w:tc>
          <w:tcPr>
            <w:tcW w:type="dxa" w:w="2160"/>
          </w:tcPr>
          <w:p>
            <w:r>
              <w:t>Aggregation key</w:t>
            </w:r>
          </w:p>
        </w:tc>
      </w:tr>
    </w:tbl>
    <w:p>
      <w:pPr>
        <w:pStyle w:val="Heading1"/>
      </w:pPr>
      <w:r>
        <w:t>6. ERD Description</w:t>
      </w:r>
    </w:p>
    <w:p>
      <w:r>
        <w:t>[Customer]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[Order]</w:t>
      </w:r>
    </w:p>
    <w:p>
      <w:r>
        <w:t>*OrderId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+CustId</w:t>
      </w:r>
    </w:p>
    <w:p>
      <w:r>
        <w:t>TotalAmount</w:t>
      </w:r>
    </w:p>
    <w:p>
      <w:r>
        <w:t>[OrderSummary]</w:t>
      </w:r>
    </w:p>
    <w:p>
      <w:r>
        <w:t>*CustId</w:t>
      </w:r>
    </w:p>
    <w:p>
      <w:r>
        <w:t>*OrderId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StartDate</w:t>
      </w:r>
    </w:p>
    <w:p>
      <w:r>
        <w:t>EndDate</w:t>
      </w:r>
    </w:p>
    <w:p>
      <w:r>
        <w:t>Active</w:t>
      </w:r>
    </w:p>
    <w:p>
      <w:r/>
    </w:p>
    <w:p>
      <w:pPr>
        <w:pStyle w:val="Heading1"/>
      </w:pPr>
      <w:r>
        <w:t>7. Open Questions</w:t>
      </w:r>
    </w:p>
    <w:p>
      <w:pPr>
        <w:pStyle w:val="ListBullet"/>
      </w:pPr>
      <w:r>
        <w:t>Data types and nullability for all columns (&lt;TBD&gt;)</w:t>
      </w:r>
    </w:p>
    <w:p>
      <w:pPr>
        <w:pStyle w:val="ListBullet"/>
      </w:pPr>
      <w:r>
        <w:t>Explicit SCD2 tracking field specs (&lt;TBD&gt;)</w:t>
      </w:r>
    </w:p>
    <w:p>
      <w:pPr>
        <w:pStyle w:val="ListBullet"/>
      </w:pPr>
      <w:r>
        <w:t>Partitioning, clustering, storage optimization (&lt;TBD&gt;)</w:t>
      </w:r>
    </w:p>
    <w:p>
      <w:pPr>
        <w:pStyle w:val="ListBullet"/>
      </w:pPr>
      <w:r>
        <w:t>Operational and performance parameters (&lt;TBD&gt;)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