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details business requirements for ingesting customer and order CSV data into Delta tables, applying cleansing rules, computing a TotalAmount, creating an SCD Type 2 ordersummary, and aggregating daily customer spend, all orchestrated via Delta Live Tables.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Enable reliable ingestion of customer and order CSV data into Delta tables.</w:t>
      </w:r>
    </w:p>
    <w:p>
      <w:pPr>
        <w:pStyle w:val="ListBullet"/>
      </w:pPr>
      <w:r>
        <w:t>Enforce data cleansing by removing "Null"/Null literals and duplicates.</w:t>
      </w:r>
    </w:p>
    <w:p>
      <w:pPr>
        <w:pStyle w:val="ListBullet"/>
      </w:pPr>
      <w:r>
        <w:t>Enrich order records with TotalAmount (PricePerUnit × Qty).</w:t>
      </w:r>
    </w:p>
    <w:p>
      <w:pPr>
        <w:pStyle w:val="ListBullet"/>
      </w:pPr>
      <w:r>
        <w:t>Establish ordersummary table with SCD Type 2 change management for customers.</w:t>
      </w:r>
    </w:p>
    <w:p>
      <w:pPr>
        <w:pStyle w:val="ListBullet"/>
      </w:pPr>
      <w:r>
        <w:t>Aggregate spend per customer per date in customeraggregatespend.</w:t>
      </w:r>
    </w:p>
    <w:p>
      <w:pPr>
        <w:pStyle w:val="ListBullet"/>
      </w:pPr>
      <w:r>
        <w:t>Standardize pipeline steps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Ingestion of customer and order CSV files from defined paths.</w:t>
      </w:r>
    </w:p>
    <w:p>
      <w:pPr>
        <w:pStyle w:val="ListBullet"/>
      </w:pPr>
      <w:r>
        <w:t>Creation and population of Delta tables: customer, order, ordersummary, customeraggregatespend.</w:t>
      </w:r>
    </w:p>
    <w:p>
      <w:pPr>
        <w:pStyle w:val="ListBullet"/>
      </w:pPr>
      <w:r>
        <w:t>Application of data cleansing rules.</w:t>
      </w:r>
    </w:p>
    <w:p>
      <w:pPr>
        <w:pStyle w:val="ListBullet"/>
      </w:pPr>
      <w:r>
        <w:t>Calculation of TotalAmount.</w:t>
      </w:r>
    </w:p>
    <w:p>
      <w:pPr>
        <w:pStyle w:val="ListBullet"/>
      </w:pPr>
      <w:r>
        <w:t>SCD Type 2 history management in ordersummary.</w:t>
      </w:r>
    </w:p>
    <w:p>
      <w:pPr>
        <w:pStyle w:val="ListBullet"/>
      </w:pPr>
      <w:r>
        <w:t>Aggregation to customeraggregatespend.</w:t>
      </w:r>
    </w:p>
    <w:p>
      <w:pPr>
        <w:pStyle w:val="ListBullet"/>
      </w:pPr>
      <w:r>
        <w:t>Implementation using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Integration with non-listed data sources or fields.</w:t>
      </w:r>
    </w:p>
    <w:p>
      <w:pPr>
        <w:pStyle w:val="ListBullet"/>
      </w:pPr>
      <w:r>
        <w:t>Security, access controls, monitoring, and alerting.</w:t>
      </w:r>
    </w:p>
    <w:p>
      <w:pPr>
        <w:pStyle w:val="ListBullet"/>
      </w:pPr>
      <w:r>
        <w:t>Performance optimization and scaling.</w:t>
      </w:r>
    </w:p>
    <w:p>
      <w:pPr>
        <w:pStyle w:val="ListBullet"/>
      </w:pPr>
      <w:r>
        <w:t>Scheduling and DevOps outside Delta Live Tables steps.</w:t>
      </w:r>
    </w:p>
    <w:p>
      <w:pPr>
        <w:pStyle w:val="ListBullet"/>
      </w:pPr>
      <w:r>
        <w:t>Data quality rules beyond specified cleansing.</w:t>
      </w:r>
    </w:p>
    <w:p>
      <w:pPr>
        <w:pStyle w:val="ListBullet"/>
      </w:pPr>
      <w:r>
        <w:t>User interfaces, analytic dashboards, report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source JSON.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BR-ING-001 — Source Data Ingestion</w:t>
      </w:r>
    </w:p>
    <w:p>
      <w:pPr>
        <w:pStyle w:val="ListBullet"/>
      </w:pPr>
      <w:r>
        <w:t>Description: Load customer and order CSV files into corresponding Delta tables from specified filesystem paths.</w:t>
      </w:r>
    </w:p>
    <w:p>
      <w:pPr>
        <w:pStyle w:val="ListBullet"/>
      </w:pPr>
      <w:r>
        <w:t>Business Value: Ensures controlled and auditable data onboarding pipeline.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BR-SCH-002 — Schema Enforcement</w:t>
      </w:r>
    </w:p>
    <w:p>
      <w:pPr>
        <w:pStyle w:val="ListBullet"/>
      </w:pPr>
      <w:r>
        <w:t>Description: Apply defined schemas to customer (CustId, Name, EmailId, Region) and order (OrderId, ItemName, PricePerUnit, Qty, Date, CustId) tables.</w:t>
      </w:r>
    </w:p>
    <w:p>
      <w:pPr>
        <w:pStyle w:val="ListBullet"/>
      </w:pPr>
      <w:r>
        <w:t>Business Value: Enforces structure and supports data integrity.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BR-CLE-003 — Data Cleansing</w:t>
      </w:r>
    </w:p>
    <w:p>
      <w:pPr>
        <w:pStyle w:val="ListBullet"/>
      </w:pPr>
      <w:r>
        <w:t>Description: Remove "Null"/Null literals and duplicate records from customer and order tables.</w:t>
      </w:r>
    </w:p>
    <w:p>
      <w:pPr>
        <w:pStyle w:val="ListBullet"/>
      </w:pPr>
      <w:r>
        <w:t>Business Value: Delivers quality inputs for downstream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BR-COM-004 — Computed TotalAmount</w:t>
      </w:r>
    </w:p>
    <w:p>
      <w:pPr>
        <w:pStyle w:val="ListBullet"/>
      </w:pPr>
      <w:r>
        <w:t>Description: Calculate TotalAmount as PricePerUnit × Qty for each order.</w:t>
      </w:r>
    </w:p>
    <w:p>
      <w:pPr>
        <w:pStyle w:val="ListBullet"/>
      </w:pPr>
      <w:r>
        <w:t>Business Value: Adds essential metric for spend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BR-JOI-005 — Customer-Order Join</w:t>
      </w:r>
    </w:p>
    <w:p>
      <w:pPr>
        <w:pStyle w:val="ListBullet"/>
      </w:pPr>
      <w:r>
        <w:t>Description: Join customer and order data on CustId to create an ordersummary table.</w:t>
      </w:r>
    </w:p>
    <w:p>
      <w:pPr>
        <w:pStyle w:val="ListBullet"/>
      </w:pPr>
      <w:r>
        <w:t>Business Value: Centralizes transactional context for analysis.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BR-SCD-006 — SCD Type 2 Customer Dimension</w:t>
      </w:r>
    </w:p>
    <w:p>
      <w:pPr>
        <w:pStyle w:val="ListBullet"/>
      </w:pPr>
      <w:r>
        <w:t>Description: Implement SCD Type 2 logic in ordersummary for historical customer attribute management (Active/Inactive, StartDate/EndDate, full history).</w:t>
      </w:r>
    </w:p>
    <w:p>
      <w:pPr>
        <w:pStyle w:val="ListBullet"/>
      </w:pPr>
      <w:r>
        <w:t>Business Value: Supports time-travel reporting and regulatory compliance.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BR-AGG-007 — Customer Aggregate Spend</w:t>
      </w:r>
    </w:p>
    <w:p>
      <w:pPr>
        <w:pStyle w:val="ListBullet"/>
      </w:pPr>
      <w:r>
        <w:t>Description: Compute and store daily aggregate spend (sum of TotalAmount by Name and Date) in customeraggregatespend table.</w:t>
      </w:r>
    </w:p>
    <w:p>
      <w:pPr>
        <w:pStyle w:val="ListBullet"/>
      </w:pPr>
      <w:r>
        <w:t>Business Value: Enables trend and behavior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BR-DEP-008 — Delta Live Tables Implementation</w:t>
      </w:r>
    </w:p>
    <w:p>
      <w:pPr>
        <w:pStyle w:val="ListBullet"/>
      </w:pPr>
      <w:r>
        <w:t>Description: Execute the entire pipeline (steps 1–10) using Delta Live Tables as orchestration and ETL engine.</w:t>
      </w:r>
    </w:p>
    <w:p>
      <w:pPr>
        <w:pStyle w:val="ListBullet"/>
      </w:pPr>
      <w:r>
        <w:t>Business Value: Ensures reliability, automation, and alignment with modern data stack.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Only requirements stated in the source JSON are assumed; all unspecified elements are not included.</w:t>
      </w:r>
    </w:p>
    <w:p>
      <w:pPr>
        <w:pStyle w:val="ListBullet"/>
      </w:pPr>
      <w:r>
        <w:t>All pipeline steps must utilize Delta Live Tables.</w:t>
      </w:r>
    </w:p>
    <w:p>
      <w:pPr>
        <w:pStyle w:val="ListBullet"/>
      </w:pPr>
      <w:r>
        <w:t>SCD Type 2 metadata fields are referenced but definitions are not explicit in JSON.</w:t>
      </w:r>
    </w:p>
    <w:p>
      <w:pPr>
        <w:pStyle w:val="ListBullet"/>
      </w:pPr>
      <w:r>
        <w:t>No additional logic, partitioning, or indexing unless stated in requirements.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successful ingestion of customer and order source files with schema enforcement.</w:t>
      </w:r>
    </w:p>
    <w:p>
      <w:pPr>
        <w:pStyle w:val="ListBullet"/>
      </w:pPr>
      <w:r>
        <w:t>All records cleansed of "Null"/Null literals and duplicates before transformation.</w:t>
      </w:r>
    </w:p>
    <w:p>
      <w:pPr>
        <w:pStyle w:val="ListBullet"/>
      </w:pPr>
      <w:r>
        <w:t>Orders enriched with TotalAmount as per expression.</w:t>
      </w:r>
    </w:p>
    <w:p>
      <w:pPr>
        <w:pStyle w:val="ListBullet"/>
      </w:pPr>
      <w:r>
        <w:t>Accurate SCD Type 2 implementation in ordersummary.</w:t>
      </w:r>
    </w:p>
    <w:p>
      <w:pPr>
        <w:pStyle w:val="ListBullet"/>
      </w:pPr>
      <w:r>
        <w:t>customeraggregatespend contains correct daily sums for each customer.</w:t>
      </w:r>
    </w:p>
    <w:p>
      <w:pPr>
        <w:pStyle w:val="ListBullet"/>
      </w:pPr>
      <w:r>
        <w:t>End-to-end execution through Delta Live Tables with no data loss.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Ambiguity around SCD Type 2 attribute field names: Flag for further clarification.</w:t>
      </w:r>
    </w:p>
    <w:p>
      <w:pPr>
        <w:pStyle w:val="ListBullet"/>
      </w:pPr>
      <w:r>
        <w:t>Insufficient detail on error handling or recovery: Recommend adding explicit requirements.</w:t>
      </w:r>
    </w:p>
    <w:p>
      <w:pPr>
        <w:pStyle w:val="ListBullet"/>
      </w:pPr>
      <w:r>
        <w:t>Potential for data quality issues not addressed by cleansing logic: Perform downstream data audits.</w:t>
      </w:r>
    </w:p>
    <w:p>
      <w:pPr>
        <w:pStyle w:val="ListBullet"/>
      </w:pPr>
      <w:r>
        <w:t>Absence of explicit performance, scheduling, or access requirements: Identify and define before implementation.</w:t>
      </w:r>
    </w:p>
    <w:p>
      <w:pPr>
        <w:pStyle w:val="Heading1"/>
      </w:pPr>
      <w:r>
        <w:t>Approval</w:t>
      </w:r>
    </w:p>
    <w:p>
      <w:pPr>
        <w:pStyle w:val="ListBullet"/>
      </w:pPr>
      <w:r>
        <w:t>Section for sign-off and stakeholder acceptance (to be completed during review).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customer Delta table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order Delta table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Ingested and cleansed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Raw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Ingested, cleansed, TotalAmount added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Processed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SCD Type 2 logic applied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Daily spend sums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Load CSV</w:t>
            </w:r>
          </w:p>
        </w:tc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Schema applied, cleanse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Load CSV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Schema applied, cleanse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Compute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schema as specified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Activate/expire records, maintain history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sum(TotalAmount)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 literals; Dedupe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customer to order on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Close old, activate new, track dates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sum(TotalAmount) by Name, Date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customer/order data from CSV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Apply schema, cleansing, computed columns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Join for ordersummary with SCD Type 2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Aggregate to customeraggregatespend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Persist all outputs to Delta tables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</w:tbl>
    <w:p>
      <w:r>
        <w:t>Appendix F: Entity Relationship Diagram (ERD)</w:t>
      </w:r>
    </w:p>
    <w:p>
      <w:r>
        <w:t>The following text-based ERD describes the data model structure:</w:t>
      </w:r>
    </w:p>
    <w:p>
      <w:r>
        <w:t>[customer]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[order]</w:t>
      </w:r>
    </w:p>
    <w:p>
      <w:r>
        <w:t>*OrderId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+CustId</w:t>
      </w:r>
    </w:p>
    <w:p>
      <w:r>
        <w:t>TotalAmount</w:t>
      </w:r>
    </w:p>
    <w:p>
      <w:r>
        <w:t>[ordersummary]</w:t>
      </w:r>
    </w:p>
    <w:p>
      <w:r>
        <w:t>*OrderId</w:t>
      </w:r>
    </w:p>
    <w:p>
      <w:r>
        <w:t>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StartDate</w:t>
      </w:r>
    </w:p>
    <w:p>
      <w:r>
        <w:t>EndDate</w:t>
      </w:r>
    </w:p>
    <w:p>
      <w:r>
        <w:t>Active</w:t>
      </w:r>
    </w:p>
    <w:p>
      <w:r>
        <w:t>[customeraggregatespend]</w:t>
      </w:r>
    </w:p>
    <w:p>
      <w:r>
        <w:t>*Name</w:t>
      </w:r>
    </w:p>
    <w:p>
      <w:r>
        <w:t>Date</w:t>
      </w:r>
    </w:p>
    <w:p>
      <w:r>
        <w:t>TotalAmount</w:t>
      </w:r>
    </w:p>
    <w:p>
      <w:r>
        <w:t>customer 1--* order</w:t>
      </w:r>
    </w:p>
    <w:p>
      <w:r>
        <w:t>customer 1--* ordersummary</w:t>
      </w:r>
    </w:p>
    <w:p>
      <w:r>
        <w:t>order 1--* ordersummary</w:t>
      </w:r>
    </w:p>
    <w:p>
      <w:r>
        <w:t xml:space="preserve">ordersummary </w:t>
      </w:r>
      <w:r>
        <w:rPr>
          <w:i/>
        </w:rPr>
        <w:t>--</w:t>
      </w:r>
      <w:r>
        <w:t xml:space="preserve"> customeraggregatespend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