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&lt;TBD&gt;</w:t>
      </w:r>
    </w:p>
    <w:p>
      <w:pPr>
        <w:pStyle w:val="ListBullet"/>
      </w:pPr>
      <w:r>
        <w:t>Data Engineering Lead: &lt;TBD&gt;</w:t>
      </w:r>
    </w:p>
    <w:p>
      <w:pPr>
        <w:pStyle w:val="ListBullet"/>
      </w:pPr>
      <w:r>
        <w:t>Compliance Review: &lt;TBD&gt;</w:t>
      </w:r>
    </w:p>
    <w:p>
      <w:pPr>
        <w:pStyle w:val="ListBullet"/>
      </w:pPr>
      <w:r>
        <w:t>Date: &lt;TBD&gt;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Customer table source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Order table source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sdlc_wizard.ordersummary</w:t>
            </w:r>
          </w:p>
        </w:tc>
        <w:tc>
          <w:tcPr>
            <w:tcW w:type="dxa" w:w="1728"/>
          </w:tcPr>
          <w:p>
            <w:r>
              <w:t>OrderId, ItemName, PricePerUnit, Qty, Date, CustId, Name, EmailId, Region, TotalAmount</w:t>
            </w:r>
          </w:p>
        </w:tc>
        <w:tc>
          <w:tcPr>
            <w:tcW w:type="dxa" w:w="1728"/>
          </w:tcPr>
          <w:p>
            <w:r>
              <w:t>Enriched order data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sdlc_wizard.customeraggregatespend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customer spend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Add TotalAmount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PricePerUnit * Qty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Null/Duplicate Removal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Remove invalid records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 and sum TotalAmount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ordersummary, customerdata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Track historical changes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Enforce schema, validate CustId, Name, EmailId, Region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Enforce schema, validate OrderId, ItemName, etc.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BR-ETL-006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Remove nulls/duplicates before loading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 CSV data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Ingest order CSV data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Clean, transform, and validate data</w:t>
            </w:r>
          </w:p>
        </w:tc>
        <w:tc>
          <w:tcPr>
            <w:tcW w:type="dxa" w:w="2880"/>
          </w:tcPr>
          <w:p>
            <w:r>
              <w:t>1, 2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Create/overwrite target tables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and generate summary tables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Apply SCD Type 2 logic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Complete pipeline and validation checks</w:t>
            </w:r>
          </w:p>
        </w:tc>
        <w:tc>
          <w:tcPr>
            <w:tcW w:type="dxa" w:w="2880"/>
          </w:tcPr>
          <w:p>
            <w:r>
              <w:t>5, 6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660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60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