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Requirements Traceability Matrix (RTM)</w:t>
      </w:r>
    </w:p>
    <w:p/>
    <w:p>
      <w:r>
        <w:t>Legend:</w:t>
      </w:r>
    </w:p>
    <w:p>
      <w:pPr>
        <w:pStyle w:val="ListBullet"/>
      </w:pPr>
      <w:r>
        <w:t>BR: Business Requirement</w:t>
      </w:r>
    </w:p>
    <w:p>
      <w:pPr>
        <w:pStyle w:val="ListBullet"/>
      </w:pPr>
      <w:r>
        <w:t>FR: Functional Requirement</w:t>
      </w:r>
    </w:p>
    <w:p>
      <w:pPr>
        <w:pStyle w:val="ListBullet"/>
      </w:pPr>
      <w:r>
        <w:t>DC: Design Component</w:t>
      </w:r>
    </w:p>
    <w:p>
      <w:pPr>
        <w:pStyle w:val="ListBullet"/>
      </w:pPr>
      <w:r>
        <w:t>US: User Story / Feature</w:t>
      </w:r>
    </w:p>
    <w:p>
      <w:pPr>
        <w:pStyle w:val="ListBullet"/>
      </w:pPr>
      <w:r>
        <w:t>TC: Test Case</w:t>
      </w:r>
    </w:p>
    <w:p>
      <w:pPr>
        <w:pStyle w:val="ListBullet"/>
      </w:pPr>
      <w:r>
        <w:t>TS: Test Scenario</w:t>
      </w:r>
    </w:p>
    <w:p>
      <w:pPr>
        <w:pStyle w:val="ListBullet"/>
      </w:pPr>
      <w:r>
        <w:t>CM: Code Module</w:t>
      </w:r>
    </w:p>
    <w:p/>
    <w:p>
      <w:r>
        <w:t>Definitions:</w:t>
      </w:r>
    </w:p>
    <w:p>
      <w:pPr>
        <w:pStyle w:val="ListBullet"/>
      </w:pPr>
      <w:r>
        <w:t>Requirement ID: Unique identifier for requirement</w:t>
      </w:r>
    </w:p>
    <w:p>
      <w:pPr>
        <w:pStyle w:val="ListBullet"/>
      </w:pPr>
      <w:r>
        <w:t>Requirement Description: Description</w:t>
      </w:r>
    </w:p>
    <w:p>
      <w:pPr>
        <w:pStyle w:val="ListBullet"/>
      </w:pPr>
      <w:r>
        <w:t>Business Priority: High, Medium, Low</w:t>
      </w:r>
    </w:p>
    <w:p>
      <w:pPr>
        <w:pStyle w:val="ListBullet"/>
      </w:pPr>
      <w:r>
        <w:t>Source: BRD/Stakeholder</w:t>
      </w:r>
    </w:p>
    <w:p>
      <w:pPr>
        <w:pStyle w:val="ListBullet"/>
      </w:pPr>
      <w:r>
        <w:t>Functional Area: Process area impacted</w:t>
      </w:r>
    </w:p>
    <w:p>
      <w:pPr>
        <w:pStyle w:val="ListBullet"/>
      </w:pPr>
      <w:r>
        <w:t>Design Component: Architecture/module/solution mapping</w:t>
      </w:r>
    </w:p>
    <w:p>
      <w:pPr>
        <w:pStyle w:val="ListBullet"/>
      </w:pPr>
      <w:r>
        <w:t>User Story/Feature Mapping: Agile/Story ticket ID</w:t>
      </w:r>
    </w:p>
    <w:p>
      <w:pPr>
        <w:pStyle w:val="ListBullet"/>
      </w:pPr>
      <w:r>
        <w:t>Code Module/Repository Reference: Source code mapping</w:t>
      </w:r>
    </w:p>
    <w:p>
      <w:pPr>
        <w:pStyle w:val="ListBullet"/>
      </w:pPr>
      <w:r>
        <w:t>Test Scenario ID: High-level test group</w:t>
      </w:r>
    </w:p>
    <w:p>
      <w:pPr>
        <w:pStyle w:val="ListBullet"/>
      </w:pPr>
      <w:r>
        <w:t>Test Case ID: Atomic test</w:t>
      </w:r>
    </w:p>
    <w:p>
      <w:pPr>
        <w:pStyle w:val="ListBullet"/>
      </w:pPr>
      <w:r>
        <w:t>Test Status: Not Started/In Progress/Pass/Fail</w:t>
      </w:r>
    </w:p>
    <w:p>
      <w:pPr>
        <w:pStyle w:val="ListBullet"/>
      </w:pPr>
      <w:r>
        <w:t>Dependencies: Upstream requirements</w:t>
      </w:r>
    </w:p>
    <w:p>
      <w:pPr>
        <w:pStyle w:val="ListBullet"/>
      </w:pPr>
      <w:r>
        <w:t>Risks: Associated project/product risks</w:t>
      </w:r>
    </w:p>
    <w:p>
      <w:pPr>
        <w:pStyle w:val="ListBullet"/>
      </w:pPr>
      <w:r>
        <w:t>Comments: Additional notes</w:t>
      </w:r>
    </w:p>
    <w:p/>
    <w:p>
      <w:r>
        <w:t>---</w:t>
      </w:r>
    </w:p>
    <w:p/>
    <w:p>
      <w:r>
        <w:t>| Requirement ID | Requirement Description                                                                          | Business Priority | Source              | Functional Area      | Design Component                    | User Story/Feature Mapping | Code Module/Repository Reference | Test Scenario ID | Test Case ID  | Test Status  | Dependencies                 | Risks                        | Comments             |</w:t>
      </w:r>
    </w:p>
    <w:p>
      <w:r>
        <w:t>|----------------|--------------------------------------------------------------------------------------------------|-------------------|---------------------|----------------------|-------------------------------------|---------------------------|-------------------------------|------------------|--------------|--------------|------------------------------|------------------------------|----------------------|</w:t>
      </w:r>
    </w:p>
    <w:p>
      <w:r>
        <w:t>| BR-001         | Read source csv data from volume and load to delta table customer and order                      | High              | BRD                 | Data Ingestion       | ETL Pipeline                        | US-001                    | repo/etl/load_csv.py           | TS-001           | TC-001        | Not Started  | Infrastructure setup         | Data source inaccessible     | &lt;TBD&gt;                |</w:t>
      </w:r>
    </w:p>
    <w:p>
      <w:r>
        <w:t>| BR-002         | Add 'TotalAmount' column to order table (PricePerUnit * Qty)                                     | High              | BRD                 | Data Processing      | Data Transformation                  | US-002                    | repo/etl/transform_order.py     | TS-002           | TC-002        | Not Started  | BR-001                      | Calculation logic error      | &lt;TBD&gt;                |</w:t>
      </w:r>
    </w:p>
    <w:p>
      <w:r>
        <w:t>| BR-003         | Remove Null, duplicate records from both tables                                                   | High              | BRD                 | Data Quality         | Data Cleaning                        | US-003                    | repo/etl/clean_data.py          | TS-003           | TC-003        | Not Started  | BR-001                      | Incomplete clean-up          | &lt;TBD&gt;                |</w:t>
      </w:r>
    </w:p>
    <w:p>
      <w:r>
        <w:t>| BR-004         | Create ordersummary table if not exists                                                           | High              | BRD                 | Data Modeling        | Table Creation                        | US-004                    | repo/db/create_table.py         | TS-004           | TC-004        | Not Started  | BR-001                      | Table creation failure       | &lt;TBD&gt;                |</w:t>
      </w:r>
    </w:p>
    <w:p>
      <w:r>
        <w:t>| BR-005         | Join customer and order data, load to SCD type 2 ordersummary                                    | High              | BRD                 | Data Processing      | SCD2 Logic                            | US-005                    | repo/etl/switch_scd2.py         | TS-005           | TC-005        | Not Started  | BR-004                      | SCD logic defects            | &lt;TBD&gt;                |</w:t>
      </w:r>
    </w:p>
    <w:p>
      <w:r>
        <w:t>| BR-006         | Update ordersummary SCD2 on customer table change, maintain history                              | High              | BRD                 | Data Processing      | SCD2 Update                           | US-006                    | repo/etl/update_scd2.py         | TS-006           | TC-006        | Not Started  | BR-005                      | Missing history updates      | &lt;TBD&gt;                |</w:t>
      </w:r>
    </w:p>
    <w:p>
      <w:r>
        <w:t>| BR-007         | Create customeraggregatespend table (if not exists)                                               | High              | BRD                 | Data Modeling        | Table Creation                        | US-007                    | repo/db/create_table.py         | TS-007           | TC-007        | Not Started  | BR-005                      | Table creation failure       | &lt;TBD&gt;                |</w:t>
      </w:r>
    </w:p>
    <w:p>
      <w:r>
        <w:t>| BR-008         | Aggregate TotalAmount from ordersummary; group by Name and Date; load to customeraggregatespend  | High              | BRD                 | Data Reporting       | Aggregation Logic                     | US-008                    | repo/etl/aggregate_spend.py     | TS-008           | TC-008        | Not Started  | BR-007                      | Missing aggregates           | &lt;TBD&gt;                |</w:t>
      </w:r>
    </w:p>
    <w:p>
      <w:r>
        <w:t>| BR-009         | Implement all steps using delta live tables                                                       | High              | BRD                 | ETL Architecture     | Delta Live Tables Orchestration       | US-009                    | repo/etl/live_tables.py         | TS-009           | TC-009        | Not Started  | All above steps              | DLT orchestration failure    | &lt;TBD&gt;                |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