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Functional Requirements Document (FRD)</w:t>
      </w:r>
    </w:p>
    <w:p/>
    <w:p>
      <w:r>
        <w:rPr>
          <w:b/>
        </w:rPr>
        <w:t>Project Title:</w:t>
      </w:r>
      <w:r>
        <w:t xml:space="preserve"> Data Integration and Aggregation for Customer and Order Data</w:t>
      </w:r>
    </w:p>
    <w:p/>
    <w:p>
      <w:r>
        <w:rPr>
          <w:b/>
        </w:rPr>
        <w:t>Document Version:</w:t>
      </w:r>
      <w:r>
        <w:t xml:space="preserve"> 1.0</w:t>
      </w:r>
    </w:p>
    <w:p/>
    <w:p>
      <w:r>
        <w:rPr>
          <w:b/>
        </w:rPr>
        <w:t>Prepared by:</w:t>
      </w:r>
      <w:r>
        <w:t xml:space="preserve"> [Your Name], Senior Business Analyst</w:t>
      </w:r>
    </w:p>
    <w:p/>
    <w:p>
      <w:r>
        <w:rPr>
          <w:b/>
        </w:rPr>
        <w:t>Date:</w:t>
      </w:r>
      <w:r>
        <w:t xml:space="preserve"> [Current Date]</w:t>
      </w:r>
    </w:p>
    <w:p/>
    <w:p>
      <w:pPr>
        <w:pStyle w:val="Heading3"/>
      </w:pPr>
      <w:r>
        <w:t>1. Introduction</w:t>
      </w:r>
    </w:p>
    <w:p/>
    <w:p>
      <w:r>
        <w:t>This Functional Requirements Document (FRD) outlines the functional requirements for the data integration and aggregation project involving customer and order data.</w:t>
      </w:r>
    </w:p>
    <w:p/>
    <w:p>
      <w:pPr>
        <w:pStyle w:val="Heading3"/>
      </w:pPr>
      <w:r>
        <w:t>2. Functional Requirements</w:t>
      </w:r>
    </w:p>
    <w:p/>
    <w:p>
      <w:r>
        <w:t>The following functional requirements have been identified:</w:t>
      </w:r>
    </w:p>
    <w:p/>
    <w:p>
      <w:pPr>
        <w:pStyle w:val="ListBullet"/>
      </w:pPr>
      <w:r>
        <w:t>Load customer data from CSV file `/Volumes/gen_ai_poc_databrickscoe/sdlc_wizard/customerdata` into `customer` delta table.</w:t>
      </w:r>
    </w:p>
    <w:p>
      <w:pPr>
        <w:pStyle w:val="ListBullet"/>
      </w:pPr>
      <w:r>
        <w:t>Load order data from CSV file `/Volumes/gen_ai_poc_databrickscoe/sdlc_wizard/orderdata` into `order` delta table.</w:t>
      </w:r>
    </w:p>
    <w:p>
      <w:pPr>
        <w:pStyle w:val="ListBullet"/>
      </w:pPr>
      <w:r>
        <w:t>Remove null records from `customer` and `order` tables.</w:t>
      </w:r>
    </w:p>
    <w:p>
      <w:pPr>
        <w:pStyle w:val="ListBullet"/>
      </w:pPr>
      <w:r>
        <w:t>Remove duplicate records from `customer` and `order` tables.</w:t>
      </w:r>
    </w:p>
    <w:p>
      <w:pPr>
        <w:pStyle w:val="ListBullet"/>
      </w:pPr>
      <w:r>
        <w:t>Join `customer` and `order` tables using `CustId` field.</w:t>
      </w:r>
    </w:p>
    <w:p>
      <w:pPr>
        <w:pStyle w:val="ListBullet"/>
      </w:pPr>
      <w:r>
        <w:t>Create `ordersummary` table with schema: `CustId`, `Name`, `EmailId`, `Region`, `OrderId`, `ItemName`, `PricePerUnit`, `Qty`, `Date`.</w:t>
      </w:r>
    </w:p>
    <w:p>
      <w:pPr>
        <w:pStyle w:val="ListBullet"/>
      </w:pPr>
      <w:r>
        <w:t>Implement SCD type 2 logic on `ordersummary` table.</w:t>
      </w:r>
    </w:p>
    <w:p>
      <w:pPr>
        <w:pStyle w:val="ListBullet"/>
      </w:pPr>
      <w:r>
        <w:t>Update `StartDate` and `EndDate` columns accordingly.</w:t>
      </w:r>
    </w:p>
    <w:p>
      <w:pPr>
        <w:pStyle w:val="ListBullet"/>
      </w:pPr>
      <w:r>
        <w:t>Aggregate data from `ordersummary` table.</w:t>
      </w:r>
    </w:p>
    <w:p>
      <w:pPr>
        <w:pStyle w:val="ListBullet"/>
      </w:pPr>
      <w:r>
        <w:t>Create `customeraggregatespend` table with schema: `Name`, `TotalAmount`, `Date`.</w:t>
      </w:r>
    </w:p>
    <w:p>
      <w:pPr>
        <w:pStyle w:val="ListNumber"/>
      </w:pPr>
      <w:r>
        <w:t>**Data Loading**:</w:t>
      </w:r>
    </w:p>
    <w:p>
      <w:pPr>
        <w:pStyle w:val="ListNumber"/>
      </w:pPr>
      <w:r>
        <w:t>**Data Cleansing**:</w:t>
      </w:r>
    </w:p>
    <w:p>
      <w:pPr>
        <w:pStyle w:val="ListNumber"/>
      </w:pPr>
      <w:r>
        <w:t>**Data Transformation**:</w:t>
      </w:r>
    </w:p>
    <w:p>
      <w:pPr>
        <w:pStyle w:val="ListNumber"/>
      </w:pPr>
      <w:r>
        <w:t>**SCD Type 2 Implementation**:</w:t>
      </w:r>
    </w:p>
    <w:p>
      <w:pPr>
        <w:pStyle w:val="ListNumber"/>
      </w:pPr>
      <w:r>
        <w:t>**Data Aggregation**:</w:t>
      </w:r>
    </w:p>
    <w:p/>
    <w:p>
      <w:pPr>
        <w:pStyle w:val="Heading3"/>
      </w:pPr>
      <w:r>
        <w:t>3. System Flow Diagram</w:t>
      </w:r>
    </w:p>
    <w:p/>
    <w:p>
      <w:r>
        <w:drawing>
          <wp:inline xmlns:a="http://schemas.openxmlformats.org/drawingml/2006/main" xmlns:pic="http://schemas.openxmlformats.org/drawingml/2006/picture">
            <wp:extent cx="4114800" cy="5029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50292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4. Process Flow / Flowchart</w:t>
      </w:r>
    </w:p>
    <w:p/>
    <w:p>
      <w:r>
        <w:drawing>
          <wp:inline xmlns:a="http://schemas.openxmlformats.org/drawingml/2006/main" xmlns:pic="http://schemas.openxmlformats.org/drawingml/2006/picture">
            <wp:extent cx="4114800" cy="5029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50292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5. Data Flow Diagram (DFD)</w:t>
      </w:r>
    </w:p>
    <w:p/>
    <w:p>
      <w:r>
        <w:drawing>
          <wp:inline xmlns:a="http://schemas.openxmlformats.org/drawingml/2006/main" xmlns:pic="http://schemas.openxmlformats.org/drawingml/2006/picture">
            <wp:extent cx="4114800" cy="50292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50292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6. High-Level Architecture Diagram</w:t>
      </w:r>
    </w:p>
    <w:p/>
    <w:p>
      <w:r>
        <w:drawing>
          <wp:inline xmlns:a="http://schemas.openxmlformats.org/drawingml/2006/main" xmlns:pic="http://schemas.openxmlformats.org/drawingml/2006/picture">
            <wp:extent cx="4114800" cy="50292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50292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The above FRD provides a concise overview of the functional requirements for the data integration and aggregation project. The included diagrams illustrate the system flow, process flow, data flow, and high-level architecture of the proposed solution.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