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C12E" w14:textId="31E6DF24" w:rsidR="003B378A" w:rsidRPr="00093378" w:rsidRDefault="00645B27" w:rsidP="00645B27">
      <w:pPr>
        <w:jc w:val="center"/>
        <w:rPr>
          <w:rFonts w:asciiTheme="majorHAnsi" w:hAnsiTheme="majorHAnsi"/>
          <w:color w:val="2F5496" w:themeColor="accent1" w:themeShade="BF"/>
          <w:sz w:val="48"/>
          <w:szCs w:val="48"/>
        </w:rPr>
      </w:pPr>
      <w:r w:rsidRPr="00093378">
        <w:rPr>
          <w:rFonts w:asciiTheme="majorHAnsi" w:hAnsiTheme="majorHAnsi"/>
          <w:color w:val="2F5496" w:themeColor="accent1" w:themeShade="BF"/>
          <w:sz w:val="48"/>
          <w:szCs w:val="48"/>
        </w:rPr>
        <w:t xml:space="preserve">Epigenetics </w:t>
      </w:r>
      <w:r w:rsidR="00093378" w:rsidRPr="00093378">
        <w:rPr>
          <w:rFonts w:asciiTheme="majorHAnsi" w:hAnsiTheme="majorHAnsi"/>
          <w:color w:val="2F5496" w:themeColor="accent1" w:themeShade="BF"/>
          <w:sz w:val="48"/>
          <w:szCs w:val="48"/>
        </w:rPr>
        <w:t>– Modifications and Analysis Software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3529844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1FC164" w14:textId="1B07737B" w:rsidR="009F4AFC" w:rsidRDefault="009F4AFC">
          <w:pPr>
            <w:pStyle w:val="TOCHeading"/>
          </w:pPr>
          <w:r>
            <w:t>Table of Contents</w:t>
          </w:r>
        </w:p>
        <w:p w14:paraId="5AA4E5F1" w14:textId="5D13B59B" w:rsidR="00F25C60" w:rsidRDefault="009F4AF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2409749" w:history="1">
            <w:r w:rsidR="00F25C60" w:rsidRPr="00F7493D">
              <w:rPr>
                <w:rStyle w:val="Hyperlink"/>
                <w:noProof/>
              </w:rPr>
              <w:t>Modifications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_Toc32409749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1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03163043" w14:textId="26C1E4AF" w:rsidR="00F25C60" w:rsidRDefault="00092A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2409750" w:history="1">
            <w:r w:rsidR="00F25C60" w:rsidRPr="00F7493D">
              <w:rPr>
                <w:rStyle w:val="Hyperlink"/>
                <w:noProof/>
              </w:rPr>
              <w:t>WGBS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_Toc32409750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1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0546286D" w14:textId="74AECD55" w:rsidR="00F25C60" w:rsidRDefault="00092A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2409751" w:history="1">
            <w:r w:rsidR="00F25C60" w:rsidRPr="00F7493D">
              <w:rPr>
                <w:rStyle w:val="Hyperlink"/>
                <w:noProof/>
              </w:rPr>
              <w:t>Targeted Bisulfite Sequencing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_Toc32409751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2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6F8985E9" w14:textId="6B2B40BA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52" w:history="1">
            <w:r w:rsidR="00F25C60" w:rsidRPr="00F7493D">
              <w:rPr>
                <w:rStyle w:val="Hyperlink"/>
                <w:noProof/>
              </w:rPr>
              <w:t>EPIC-TABSAT: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_Toc32409752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2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09E321D7" w14:textId="47CAD73A" w:rsidR="00F25C60" w:rsidRDefault="00092A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2409753" w:history="1">
            <w:r w:rsidR="00F25C60" w:rsidRPr="00F7493D">
              <w:rPr>
                <w:rStyle w:val="Hyperlink"/>
                <w:rFonts w:eastAsia="Times New Roman"/>
                <w:noProof/>
                <w:lang w:eastAsia="en-GB"/>
              </w:rPr>
              <w:t>Methods of Quality Control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_Toc32409753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3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6995F684" w14:textId="373C7834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54" w:history="1">
            <w:r w:rsidR="00F25C60" w:rsidRPr="00F7493D">
              <w:rPr>
                <w:rStyle w:val="Hyperlink"/>
                <w:noProof/>
              </w:rPr>
              <w:t>FastQC -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_Toc32409754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3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391F15BF" w14:textId="378213A9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55" w:history="1">
            <w:r w:rsidR="00F25C60" w:rsidRPr="00F7493D">
              <w:rPr>
                <w:rStyle w:val="Hyperlink"/>
                <w:rFonts w:ascii="Symbol" w:eastAsia="Times New Roman" w:hAnsi="Symbol" w:cs="Times New Roman"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  <w:lang w:eastAsia="en-GB"/>
              </w:rPr>
              <w:t>Basic Statistics: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_Toc32409755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3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78921A86" w14:textId="3CAA953B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56" w:history="1">
            <w:r w:rsidR="00F25C60" w:rsidRPr="00F7493D">
              <w:rPr>
                <w:rStyle w:val="Hyperlink"/>
                <w:rFonts w:ascii="Symbol" w:eastAsia="Times New Roman" w:hAnsi="Symbol" w:cs="Times New Roman"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Per Base Sequence Quality: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_Toc32409756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3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1810743A" w14:textId="2718894D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57" w:history="1">
            <w:r w:rsidR="00F25C60" w:rsidRPr="00F7493D">
              <w:rPr>
                <w:rStyle w:val="Hyperlink"/>
                <w:rFonts w:ascii="Symbol" w:hAnsi="Symbol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Per Sequence Quality: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_Toc32409757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3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4A479E20" w14:textId="61F4D295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58" w:history="1">
            <w:r w:rsidR="00F25C60" w:rsidRPr="00F7493D">
              <w:rPr>
                <w:rStyle w:val="Hyperlink"/>
                <w:rFonts w:ascii="Symbol" w:hAnsi="Symbol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Per base sequence content: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_Toc32409758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3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388A0F49" w14:textId="2B9BB2EB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59" w:history="1">
            <w:r w:rsidR="00F25C60" w:rsidRPr="00F7493D">
              <w:rPr>
                <w:rStyle w:val="Hyperlink"/>
                <w:rFonts w:ascii="Symbol" w:eastAsia="Times New Roman" w:hAnsi="Symbol" w:cs="Times New Roman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Per Sequence GC Content: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_Toc32409759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4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23793F4F" w14:textId="2F06EEC1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0" w:history="1">
            <w:r w:rsidR="00F25C60" w:rsidRPr="00F7493D">
              <w:rPr>
                <w:rStyle w:val="Hyperlink"/>
                <w:rFonts w:ascii="Symbol" w:eastAsia="Times New Roman" w:hAnsi="Symbol" w:cs="Times New Roman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Per Base N Content: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_Toc32409760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4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7D7E80BA" w14:textId="15D4D21C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1" w:history="1">
            <w:r w:rsidR="00F25C60" w:rsidRPr="00F7493D">
              <w:rPr>
                <w:rStyle w:val="Hyperlink"/>
                <w:rFonts w:ascii="Symbol" w:eastAsia="Times New Roman" w:hAnsi="Symbol" w:cs="Times New Roman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Sequence length distribution: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_Toc32409761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4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791D6743" w14:textId="230200B4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2" w:history="1">
            <w:r w:rsidR="00F25C60" w:rsidRPr="00F7493D">
              <w:rPr>
                <w:rStyle w:val="Hyperlink"/>
                <w:rFonts w:ascii="Symbol" w:eastAsia="Times New Roman" w:hAnsi="Symbol" w:cs="Times New Roman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Sequence Duplication Levels: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_Toc32409762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5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780F73BE" w14:textId="18871470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3" w:history="1">
            <w:r w:rsidR="00F25C60" w:rsidRPr="00F7493D">
              <w:rPr>
                <w:rStyle w:val="Hyperlink"/>
                <w:rFonts w:ascii="Symbol" w:eastAsia="Times New Roman" w:hAnsi="Symbol" w:cs="Times New Roman"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Overrepresented Sequences: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_Toc32409763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6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03D82A5A" w14:textId="1ABA8DE1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4" w:history="1">
            <w:r w:rsidR="00F25C60" w:rsidRPr="00F7493D">
              <w:rPr>
                <w:rStyle w:val="Hyperlink"/>
                <w:rFonts w:ascii="Symbol" w:eastAsia="Times New Roman" w:hAnsi="Symbol" w:cs="Times New Roman"/>
                <w:bCs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</w:rPr>
              <w:t>Adapter Content: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_Toc32409764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6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16DD6895" w14:textId="717AA0E3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5" w:history="1">
            <w:r w:rsidR="00F25C60" w:rsidRPr="00F7493D">
              <w:rPr>
                <w:rStyle w:val="Hyperlink"/>
                <w:rFonts w:ascii="Symbol" w:eastAsia="Times New Roman" w:hAnsi="Symbol" w:cs="Times New Roman"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noProof/>
                <w:lang w:eastAsia="en-GB"/>
              </w:rPr>
              <w:t>Kmer Content: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_Toc32409765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6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4701E436" w14:textId="5D1DE776" w:rsidR="00F25C60" w:rsidRDefault="00092A9C">
          <w:pPr>
            <w:pStyle w:val="TOC3"/>
            <w:tabs>
              <w:tab w:val="left" w:pos="960"/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6" w:history="1">
            <w:r w:rsidR="00F25C60" w:rsidRPr="00F7493D">
              <w:rPr>
                <w:rStyle w:val="Hyperlink"/>
                <w:rFonts w:ascii="Symbol" w:eastAsia="Times New Roman" w:hAnsi="Symbol"/>
                <w:noProof/>
                <w:lang w:eastAsia="en-GB"/>
              </w:rPr>
              <w:t></w:t>
            </w:r>
            <w:r w:rsidR="00F25C60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F25C60" w:rsidRPr="00F7493D">
              <w:rPr>
                <w:rStyle w:val="Hyperlink"/>
                <w:rFonts w:eastAsia="Times New Roman"/>
                <w:noProof/>
                <w:lang w:eastAsia="en-GB"/>
              </w:rPr>
              <w:t>Per Tile Sequence Quality: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_Toc32409766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6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2E9CBB6B" w14:textId="11C4AD28" w:rsidR="00F25C60" w:rsidRDefault="00092A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2409767" w:history="1">
            <w:r w:rsidR="00F25C60" w:rsidRPr="00F7493D">
              <w:rPr>
                <w:rStyle w:val="Hyperlink"/>
                <w:rFonts w:eastAsia="Times New Roman"/>
                <w:noProof/>
                <w:lang w:eastAsia="en-GB"/>
              </w:rPr>
              <w:t>Methods of Genome Alignment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_Toc32409767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6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4DCEBC81" w14:textId="27FD207D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68" w:history="1">
            <w:r w:rsidR="00F25C60" w:rsidRPr="00F7493D">
              <w:rPr>
                <w:rStyle w:val="Hyperlink"/>
                <w:noProof/>
              </w:rPr>
              <w:t>BowTie: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_Toc32409768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6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0F228964" w14:textId="0420F8A6" w:rsidR="00F25C60" w:rsidRDefault="00092A9C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69" w:history="1">
            <w:r w:rsidR="00F25C60" w:rsidRPr="00F7493D">
              <w:rPr>
                <w:rStyle w:val="Hyperlink"/>
                <w:noProof/>
                <w:lang w:eastAsia="en-GB"/>
              </w:rPr>
              <w:t>Strand Bias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_Toc32409769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7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3AFD83B7" w14:textId="6ACE6E9F" w:rsidR="00F25C60" w:rsidRDefault="00092A9C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70" w:history="1">
            <w:r w:rsidR="00F25C60" w:rsidRPr="00F7493D">
              <w:rPr>
                <w:rStyle w:val="Hyperlink"/>
                <w:noProof/>
                <w:lang w:eastAsia="en-GB"/>
              </w:rPr>
              <w:t xml:space="preserve">Alignment Modes: </w:t>
            </w:r>
            <w:r w:rsidR="00F25C60" w:rsidRPr="00F7493D">
              <w:rPr>
                <w:rStyle w:val="Hyperlink"/>
                <w:noProof/>
              </w:rPr>
              <w:t>Two modes are mutually exclusive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_Toc32409770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7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2AB2DAC6" w14:textId="2BB4504E" w:rsidR="00F25C60" w:rsidRDefault="00092A9C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71" w:history="1">
            <w:r w:rsidR="00F25C60" w:rsidRPr="00F7493D">
              <w:rPr>
                <w:rStyle w:val="Hyperlink"/>
                <w:noProof/>
                <w:lang w:eastAsia="en-GB"/>
              </w:rPr>
              <w:t>Output and Reporting Modes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_Toc32409771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8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2A7FA8DC" w14:textId="1B178940" w:rsidR="00F25C60" w:rsidRDefault="00092A9C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2409772" w:history="1">
            <w:r w:rsidR="00F25C60" w:rsidRPr="00F7493D">
              <w:rPr>
                <w:rStyle w:val="Hyperlink"/>
                <w:noProof/>
                <w:lang w:eastAsia="en-GB"/>
              </w:rPr>
              <w:t>Performing Alignments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_Toc32409772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8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7E7DCBF8" w14:textId="4C5935D1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73" w:history="1">
            <w:r w:rsidR="00F25C60" w:rsidRPr="00F7493D">
              <w:rPr>
                <w:rStyle w:val="Hyperlink"/>
                <w:noProof/>
                <w:lang w:eastAsia="en-GB"/>
              </w:rPr>
              <w:t>Fastq-screen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_Toc32409773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8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3B06F74F" w14:textId="29788DC4" w:rsidR="00F25C60" w:rsidRDefault="00092A9C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2409774" w:history="1">
            <w:r w:rsidR="00F25C60" w:rsidRPr="00F7493D">
              <w:rPr>
                <w:rStyle w:val="Hyperlink"/>
                <w:rFonts w:eastAsia="Times New Roman"/>
                <w:noProof/>
                <w:lang w:eastAsia="en-GB"/>
              </w:rPr>
              <w:t>Types of Sequencing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_Toc32409774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9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154A6240" w14:textId="0DB0A95A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75" w:history="1">
            <w:r w:rsidR="00F25C60" w:rsidRPr="00F7493D">
              <w:rPr>
                <w:rStyle w:val="Hyperlink"/>
                <w:noProof/>
                <w:lang w:eastAsia="en-GB"/>
              </w:rPr>
              <w:t>HMEDIP-Seq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_Toc32409775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9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61A7EED7" w14:textId="322D398C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76" w:history="1">
            <w:r w:rsidR="00F25C60" w:rsidRPr="00F7493D">
              <w:rPr>
                <w:rStyle w:val="Hyperlink"/>
                <w:noProof/>
                <w:lang w:eastAsia="en-GB"/>
              </w:rPr>
              <w:t>Chip-Seq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_Toc32409776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9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028293CA" w14:textId="2BA36CD5" w:rsidR="00F25C60" w:rsidRDefault="00092A9C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32409777" w:history="1">
            <w:r w:rsidR="00F25C60" w:rsidRPr="00F7493D">
              <w:rPr>
                <w:rStyle w:val="Hyperlink"/>
                <w:noProof/>
                <w:lang w:eastAsia="en-GB"/>
              </w:rPr>
              <w:t>RNA-Seq</w:t>
            </w:r>
            <w:r w:rsidR="00F25C60">
              <w:rPr>
                <w:noProof/>
                <w:webHidden/>
              </w:rPr>
              <w:tab/>
            </w:r>
            <w:r w:rsidR="00F25C60">
              <w:rPr>
                <w:noProof/>
                <w:webHidden/>
              </w:rPr>
              <w:fldChar w:fldCharType="begin"/>
            </w:r>
            <w:r w:rsidR="00F25C60">
              <w:rPr>
                <w:noProof/>
                <w:webHidden/>
              </w:rPr>
              <w:instrText xml:space="preserve"> PAGEREF _Toc32409777 \h </w:instrText>
            </w:r>
            <w:r w:rsidR="00F25C60">
              <w:rPr>
                <w:noProof/>
                <w:webHidden/>
              </w:rPr>
            </w:r>
            <w:r w:rsidR="00F25C60">
              <w:rPr>
                <w:noProof/>
                <w:webHidden/>
              </w:rPr>
              <w:fldChar w:fldCharType="separate"/>
            </w:r>
            <w:r w:rsidR="00F25C60">
              <w:rPr>
                <w:noProof/>
                <w:webHidden/>
              </w:rPr>
              <w:t>9</w:t>
            </w:r>
            <w:r w:rsidR="00F25C60">
              <w:rPr>
                <w:noProof/>
                <w:webHidden/>
              </w:rPr>
              <w:fldChar w:fldCharType="end"/>
            </w:r>
          </w:hyperlink>
        </w:p>
        <w:p w14:paraId="1D4AE48F" w14:textId="666C4C27" w:rsidR="009F4AFC" w:rsidRDefault="009F4AFC">
          <w:r>
            <w:rPr>
              <w:b/>
              <w:bCs/>
              <w:noProof/>
            </w:rPr>
            <w:fldChar w:fldCharType="end"/>
          </w:r>
        </w:p>
      </w:sdtContent>
    </w:sdt>
    <w:p w14:paraId="3C25B22D" w14:textId="7D0939FE" w:rsidR="00726B8C" w:rsidRDefault="00093378" w:rsidP="00726B8C">
      <w:pPr>
        <w:pStyle w:val="Heading1"/>
      </w:pPr>
      <w:bookmarkStart w:id="0" w:name="_Toc32409749"/>
      <w:r>
        <w:t>Modifications</w:t>
      </w:r>
      <w:bookmarkEnd w:id="0"/>
    </w:p>
    <w:p w14:paraId="05547A67" w14:textId="77777777" w:rsidR="00726B8C" w:rsidRPr="00726B8C" w:rsidRDefault="00726B8C" w:rsidP="00726B8C"/>
    <w:p w14:paraId="67D5D658" w14:textId="212173EF" w:rsidR="00645B27" w:rsidRPr="00645B27" w:rsidRDefault="00645B27" w:rsidP="00645B27">
      <w:pPr>
        <w:pStyle w:val="ListParagraph"/>
        <w:numPr>
          <w:ilvl w:val="0"/>
          <w:numId w:val="1"/>
        </w:numPr>
        <w:rPr>
          <w:u w:val="single"/>
        </w:rPr>
      </w:pPr>
      <w:r w:rsidRPr="00645B27">
        <w:t>Most common form of</w:t>
      </w:r>
      <w:r>
        <w:t xml:space="preserve"> modification is methylation of cytosine bases in C-G base pair </w:t>
      </w:r>
      <w:r w:rsidRPr="00645B27">
        <w:rPr>
          <w:b/>
          <w:bCs/>
        </w:rPr>
        <w:t>(CpG)</w:t>
      </w:r>
    </w:p>
    <w:p w14:paraId="65137ECD" w14:textId="2851796E" w:rsidR="00645B27" w:rsidRDefault="00645B27" w:rsidP="00645B27">
      <w:pPr>
        <w:rPr>
          <w:u w:val="single"/>
        </w:rPr>
      </w:pPr>
    </w:p>
    <w:p w14:paraId="58AC287B" w14:textId="05E2DB56" w:rsidR="00645B27" w:rsidRPr="00645B27" w:rsidRDefault="00645B27" w:rsidP="00645B27">
      <w:bookmarkStart w:id="1" w:name="_Toc32409750"/>
      <w:r w:rsidRPr="00BC4F97">
        <w:rPr>
          <w:rStyle w:val="Heading1Char"/>
        </w:rPr>
        <w:t>WGBS</w:t>
      </w:r>
      <w:bookmarkEnd w:id="1"/>
      <w:r w:rsidRPr="00645B27">
        <w:t xml:space="preserve"> </w:t>
      </w:r>
      <w:r>
        <w:t xml:space="preserve">Whole genome </w:t>
      </w:r>
      <w:proofErr w:type="spellStart"/>
      <w:r>
        <w:t>bisulfite</w:t>
      </w:r>
      <w:proofErr w:type="spellEnd"/>
      <w:r>
        <w:t xml:space="preserve"> sequencing</w:t>
      </w:r>
    </w:p>
    <w:p w14:paraId="38FBA0B8" w14:textId="77777777" w:rsidR="00645B27" w:rsidRPr="00645B27" w:rsidRDefault="00645B27" w:rsidP="00645B27">
      <w:pPr>
        <w:rPr>
          <w:u w:val="single"/>
        </w:rPr>
      </w:pPr>
    </w:p>
    <w:p w14:paraId="2FCC8517" w14:textId="62A89F9E" w:rsidR="00645B27" w:rsidRPr="00645B27" w:rsidRDefault="00645B27" w:rsidP="00645B27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Whole Genome </w:t>
      </w:r>
      <w:proofErr w:type="spellStart"/>
      <w:r>
        <w:t>Bisulfite</w:t>
      </w:r>
      <w:proofErr w:type="spellEnd"/>
      <w:r>
        <w:t xml:space="preserve"> Sequencing (</w:t>
      </w:r>
      <w:r>
        <w:rPr>
          <w:b/>
          <w:bCs/>
        </w:rPr>
        <w:t>WGBS</w:t>
      </w:r>
      <w:r>
        <w:t>) is the gold standard of epigenetic modification analysis, however:</w:t>
      </w:r>
    </w:p>
    <w:p w14:paraId="10AB753C" w14:textId="77777777" w:rsidR="00645B27" w:rsidRPr="00645B27" w:rsidRDefault="00645B27" w:rsidP="00645B27">
      <w:pPr>
        <w:rPr>
          <w:u w:val="single"/>
        </w:rPr>
      </w:pPr>
    </w:p>
    <w:p w14:paraId="71E47142" w14:textId="1D8B74E3" w:rsidR="00645B27" w:rsidRPr="00645B27" w:rsidRDefault="00645B27" w:rsidP="00645B27">
      <w:pPr>
        <w:pStyle w:val="ListParagraph"/>
        <w:numPr>
          <w:ilvl w:val="1"/>
          <w:numId w:val="1"/>
        </w:numPr>
        <w:rPr>
          <w:u w:val="single"/>
        </w:rPr>
      </w:pPr>
      <w:r>
        <w:t>Expensive</w:t>
      </w:r>
    </w:p>
    <w:p w14:paraId="0A0FF472" w14:textId="15282A24" w:rsidR="00645B27" w:rsidRPr="00645B27" w:rsidRDefault="00645B27" w:rsidP="00645B27">
      <w:pPr>
        <w:pStyle w:val="ListParagraph"/>
        <w:numPr>
          <w:ilvl w:val="1"/>
          <w:numId w:val="1"/>
        </w:numPr>
        <w:rPr>
          <w:u w:val="single"/>
        </w:rPr>
      </w:pPr>
      <w:r>
        <w:t>Time-consuming</w:t>
      </w:r>
    </w:p>
    <w:p w14:paraId="7A113988" w14:textId="1B48F620" w:rsidR="00645B27" w:rsidRPr="00645B27" w:rsidRDefault="00645B27" w:rsidP="00645B27">
      <w:pPr>
        <w:pStyle w:val="ListParagraph"/>
        <w:numPr>
          <w:ilvl w:val="1"/>
          <w:numId w:val="1"/>
        </w:numPr>
        <w:rPr>
          <w:u w:val="single"/>
        </w:rPr>
      </w:pPr>
      <w:r>
        <w:t>Difficult at single-base resolution</w:t>
      </w:r>
    </w:p>
    <w:p w14:paraId="5916DE4C" w14:textId="77777777" w:rsidR="00645B27" w:rsidRPr="00645B27" w:rsidRDefault="00645B27" w:rsidP="00645B27">
      <w:pPr>
        <w:pStyle w:val="ListParagraph"/>
        <w:ind w:left="1440"/>
        <w:rPr>
          <w:u w:val="single"/>
        </w:rPr>
      </w:pPr>
    </w:p>
    <w:p w14:paraId="394DC9D4" w14:textId="1F062550" w:rsidR="00645B27" w:rsidRDefault="00645B27" w:rsidP="00BC4F97">
      <w:pPr>
        <w:pStyle w:val="Heading1"/>
      </w:pPr>
      <w:bookmarkStart w:id="2" w:name="_Toc32409751"/>
      <w:r>
        <w:t xml:space="preserve">Targeted </w:t>
      </w:r>
      <w:proofErr w:type="spellStart"/>
      <w:r>
        <w:t>Bisulfite</w:t>
      </w:r>
      <w:proofErr w:type="spellEnd"/>
      <w:r>
        <w:t xml:space="preserve"> Sequencing</w:t>
      </w:r>
      <w:bookmarkEnd w:id="2"/>
    </w:p>
    <w:p w14:paraId="1441D67A" w14:textId="77777777" w:rsidR="00645B27" w:rsidRPr="00645B27" w:rsidRDefault="00645B27" w:rsidP="00645B27">
      <w:pPr>
        <w:rPr>
          <w:u w:val="single"/>
        </w:rPr>
      </w:pPr>
    </w:p>
    <w:p w14:paraId="7853D23D" w14:textId="0992E9B4" w:rsidR="00645B27" w:rsidRPr="00BC4F97" w:rsidRDefault="00645B27" w:rsidP="00645B27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  <w:bCs/>
        </w:rPr>
        <w:t xml:space="preserve">TBS </w:t>
      </w:r>
      <w:r>
        <w:t xml:space="preserve">(targeted </w:t>
      </w:r>
      <w:proofErr w:type="spellStart"/>
      <w:r>
        <w:t>bisulfite</w:t>
      </w:r>
      <w:proofErr w:type="spellEnd"/>
      <w:r>
        <w:t xml:space="preserve"> sequencing) is useful for single-base resolution analysis of specific </w:t>
      </w:r>
      <w:r w:rsidR="00BC4F97">
        <w:t>loci</w:t>
      </w:r>
    </w:p>
    <w:p w14:paraId="641C62B9" w14:textId="4823B9B2" w:rsidR="00BC4F97" w:rsidRPr="00BC4F97" w:rsidRDefault="00BC4F97" w:rsidP="00645B27">
      <w:pPr>
        <w:pStyle w:val="ListParagraph"/>
        <w:numPr>
          <w:ilvl w:val="0"/>
          <w:numId w:val="1"/>
        </w:numPr>
        <w:rPr>
          <w:u w:val="single"/>
        </w:rPr>
      </w:pPr>
      <w:r>
        <w:t>Multiple computational tools for analysis of TBS:</w:t>
      </w:r>
    </w:p>
    <w:p w14:paraId="1D97B669" w14:textId="77777777" w:rsidR="00BC4F97" w:rsidRPr="00BC4F97" w:rsidRDefault="00BC4F97" w:rsidP="00BC4F97">
      <w:pPr>
        <w:ind w:left="360"/>
        <w:rPr>
          <w:u w:val="single"/>
        </w:rPr>
      </w:pPr>
    </w:p>
    <w:p w14:paraId="5739D502" w14:textId="7607E48E" w:rsidR="00BC4F97" w:rsidRPr="00BC4F97" w:rsidRDefault="00BC4F97" w:rsidP="00BC4F97">
      <w:pPr>
        <w:pStyle w:val="ListParagraph"/>
        <w:numPr>
          <w:ilvl w:val="1"/>
          <w:numId w:val="1"/>
        </w:numPr>
        <w:rPr>
          <w:u w:val="single"/>
        </w:rPr>
      </w:pPr>
      <w:r>
        <w:t>BISMA – one ref. sequence, &lt;400 specific region</w:t>
      </w:r>
    </w:p>
    <w:p w14:paraId="7C3792B5" w14:textId="4CA01ECF" w:rsidR="00BC4F97" w:rsidRDefault="00BC4F97" w:rsidP="00BC4F97">
      <w:pPr>
        <w:pStyle w:val="ListParagraph"/>
        <w:numPr>
          <w:ilvl w:val="1"/>
          <w:numId w:val="1"/>
        </w:numPr>
      </w:pPr>
      <w:r w:rsidRPr="00BC4F97">
        <w:t>QUMA</w:t>
      </w:r>
      <w:r>
        <w:t xml:space="preserve"> – one ref. sequence</w:t>
      </w:r>
    </w:p>
    <w:p w14:paraId="5CCD00FC" w14:textId="19E6DA71" w:rsidR="00BC4F97" w:rsidRDefault="00BC4F97" w:rsidP="00BC4F97">
      <w:pPr>
        <w:pStyle w:val="ListParagraph"/>
        <w:numPr>
          <w:ilvl w:val="1"/>
          <w:numId w:val="1"/>
        </w:numPr>
      </w:pPr>
      <w:proofErr w:type="spellStart"/>
      <w:r>
        <w:t>BisAMP</w:t>
      </w:r>
      <w:proofErr w:type="spellEnd"/>
      <w:r>
        <w:t xml:space="preserve"> – designed for RNA cytosine-5 methylation data with Illumina compatibility </w:t>
      </w:r>
    </w:p>
    <w:p w14:paraId="4856E1DD" w14:textId="77777777" w:rsidR="00BC4F97" w:rsidRDefault="00BC4F97" w:rsidP="00BC4F97">
      <w:pPr>
        <w:pStyle w:val="ListParagraph"/>
        <w:ind w:left="1440"/>
      </w:pPr>
    </w:p>
    <w:p w14:paraId="02E7BA69" w14:textId="77777777" w:rsidR="002C0209" w:rsidRDefault="00BC4F97" w:rsidP="002C0209">
      <w:bookmarkStart w:id="3" w:name="_Toc32409752"/>
      <w:r w:rsidRPr="002C0209">
        <w:rPr>
          <w:rStyle w:val="Heading2Char"/>
        </w:rPr>
        <w:t>EPIC-TABSAT</w:t>
      </w:r>
      <w:r w:rsidR="002C0209" w:rsidRPr="002C0209">
        <w:rPr>
          <w:rStyle w:val="Heading2Char"/>
        </w:rPr>
        <w:t>:</w:t>
      </w:r>
      <w:bookmarkEnd w:id="3"/>
      <w:r w:rsidR="002C0209" w:rsidRPr="002C0209">
        <w:rPr>
          <w:rStyle w:val="Heading2Char"/>
        </w:rPr>
        <w:t xml:space="preserve"> </w:t>
      </w:r>
      <w:hyperlink r:id="rId6" w:history="1">
        <w:r w:rsidR="002C0209">
          <w:rPr>
            <w:rStyle w:val="Hyperlink"/>
          </w:rPr>
          <w:t>https://academic.oup.com/nar/article/47/W1/W166/5491737</w:t>
        </w:r>
      </w:hyperlink>
    </w:p>
    <w:p w14:paraId="65ED3EE9" w14:textId="59935EB7" w:rsidR="00BC4F97" w:rsidRDefault="00BC4F97" w:rsidP="00BC4F97"/>
    <w:p w14:paraId="05A565CE" w14:textId="200C817B" w:rsidR="00BC4F97" w:rsidRDefault="00726B8C" w:rsidP="000558A3">
      <w:r>
        <w:t>Allows multiple regions of interest to be analysed via ‘Target’ file</w:t>
      </w:r>
    </w:p>
    <w:p w14:paraId="1AD01C75" w14:textId="77777777" w:rsidR="00726B8C" w:rsidRDefault="00726B8C" w:rsidP="00726B8C">
      <w:pPr>
        <w:ind w:left="360"/>
      </w:pPr>
    </w:p>
    <w:p w14:paraId="60B1FD71" w14:textId="0272BFA5" w:rsidR="00726B8C" w:rsidRDefault="00726B8C" w:rsidP="00726B8C">
      <w:pPr>
        <w:pStyle w:val="ListParagraph"/>
        <w:numPr>
          <w:ilvl w:val="1"/>
          <w:numId w:val="3"/>
        </w:numPr>
      </w:pPr>
      <w:r>
        <w:t>Target file must be in excel format</w:t>
      </w:r>
    </w:p>
    <w:p w14:paraId="072EDFB5" w14:textId="27FCAF6F" w:rsidR="00726B8C" w:rsidRDefault="00726B8C" w:rsidP="00726B8C">
      <w:pPr>
        <w:pStyle w:val="ListParagraph"/>
        <w:numPr>
          <w:ilvl w:val="1"/>
          <w:numId w:val="3"/>
        </w:numPr>
      </w:pPr>
      <w:r>
        <w:t xml:space="preserve">Up to 10GB file size for </w:t>
      </w:r>
      <w:proofErr w:type="spellStart"/>
      <w:r>
        <w:t>FastQ</w:t>
      </w:r>
      <w:proofErr w:type="spellEnd"/>
      <w:r>
        <w:t xml:space="preserve"> sequence</w:t>
      </w:r>
    </w:p>
    <w:p w14:paraId="23E2F384" w14:textId="7650A2D7" w:rsidR="00726B8C" w:rsidRDefault="00726B8C" w:rsidP="00726B8C">
      <w:pPr>
        <w:pStyle w:val="ListParagraph"/>
        <w:numPr>
          <w:ilvl w:val="1"/>
          <w:numId w:val="3"/>
        </w:numPr>
      </w:pPr>
      <w:r>
        <w:t>Can perform optional adapter trimming by uploading file containing adapter sequences</w:t>
      </w:r>
    </w:p>
    <w:p w14:paraId="51A43474" w14:textId="2B92A8D2" w:rsidR="00726B8C" w:rsidRDefault="00726B8C" w:rsidP="00726B8C"/>
    <w:p w14:paraId="34633CC2" w14:textId="2E2CE25B" w:rsidR="00726B8C" w:rsidRDefault="00E07E76" w:rsidP="000558A3">
      <w:r>
        <w:t>Workflow</w:t>
      </w:r>
    </w:p>
    <w:p w14:paraId="0AF47628" w14:textId="77777777" w:rsidR="00E07E76" w:rsidRDefault="00E07E76" w:rsidP="00E07E76">
      <w:pPr>
        <w:pStyle w:val="ListParagraph"/>
      </w:pPr>
    </w:p>
    <w:p w14:paraId="7050F3FD" w14:textId="77777777" w:rsidR="00E07E76" w:rsidRPr="00E07E76" w:rsidRDefault="00E07E76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Q</w:t>
      </w: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uality assessment</w:t>
      </w:r>
    </w:p>
    <w:p w14:paraId="3CF69FCE" w14:textId="66E08CBD" w:rsidR="00E07E76" w:rsidRPr="00E07E76" w:rsidRDefault="00E07E76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A</w:t>
      </w: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ligns the provided amplification primer sequences within the respective target region to the reference genome</w:t>
      </w:r>
    </w:p>
    <w:p w14:paraId="2613A95A" w14:textId="1A54C4FF" w:rsidR="00E07E76" w:rsidRPr="00E07E76" w:rsidRDefault="00E07E76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A</w:t>
      </w: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ssignment of the exact primer locations and is used to determine the exact target regions</w:t>
      </w:r>
    </w:p>
    <w:p w14:paraId="0A5F189F" w14:textId="2661E657" w:rsidR="00DC0D61" w:rsidRPr="00DC0D61" w:rsidRDefault="00E07E76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U</w:t>
      </w: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 xml:space="preserve">ses </w:t>
      </w:r>
      <w:proofErr w:type="spellStart"/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Bismark</w:t>
      </w:r>
      <w:proofErr w:type="spellEnd"/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 xml:space="preserve"> (</w:t>
      </w:r>
      <w:r w:rsidRPr="00E07E76">
        <w:rPr>
          <w:rFonts w:ascii="Calibri" w:eastAsia="Times New Roman" w:hAnsi="Calibri" w:cs="Calibri"/>
          <w:lang w:eastAsia="en-GB"/>
        </w:rPr>
        <w:t>15</w:t>
      </w: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 xml:space="preserve">) to map the reads to the selected reference genome using all four DNA strands that result from </w:t>
      </w:r>
      <w:proofErr w:type="spellStart"/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bisulfite</w:t>
      </w:r>
      <w:proofErr w:type="spellEnd"/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 xml:space="preserve"> treatment</w:t>
      </w:r>
    </w:p>
    <w:p w14:paraId="6D28FC4C" w14:textId="77777777" w:rsidR="00DC0D61" w:rsidRPr="00DC0D61" w:rsidRDefault="00DC0D61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R</w:t>
      </w:r>
      <w:r w:rsidR="00E07E76"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esults are used to extract the methylation state and reads spanning the individual target</w:t>
      </w:r>
    </w:p>
    <w:p w14:paraId="0D610B66" w14:textId="7785BC41" w:rsidR="00DC0D61" w:rsidRPr="00DC0D61" w:rsidRDefault="00E07E76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Reads mapping outside of targets are also summarized</w:t>
      </w:r>
    </w:p>
    <w:p w14:paraId="64FEFC13" w14:textId="77777777" w:rsidR="00DC0D61" w:rsidRPr="00DC0D61" w:rsidRDefault="00E07E76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 xml:space="preserve">The software deduces specific methylation-patterns, which are aggregated and compared between samples. </w:t>
      </w:r>
    </w:p>
    <w:p w14:paraId="15B83B7D" w14:textId="42B0B4FA" w:rsidR="00E07E76" w:rsidRPr="009F4AFC" w:rsidRDefault="00DC0D61" w:rsidP="000558A3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lang w:eastAsia="en-GB"/>
        </w:rPr>
      </w:pPr>
      <w:r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R</w:t>
      </w:r>
      <w:r w:rsidR="00E07E76" w:rsidRPr="00E07E76">
        <w:rPr>
          <w:rFonts w:ascii="Calibri" w:eastAsia="Times New Roman" w:hAnsi="Calibri" w:cs="Calibri"/>
          <w:color w:val="2A2A2A"/>
          <w:shd w:val="clear" w:color="auto" w:fill="FFFFFF"/>
          <w:lang w:eastAsia="en-GB"/>
        </w:rPr>
        <w:t>esults are combined and HTML output prepared</w:t>
      </w:r>
    </w:p>
    <w:p w14:paraId="101BC320" w14:textId="13B039B2" w:rsidR="009F4AFC" w:rsidRDefault="009F4AFC" w:rsidP="009F4AFC">
      <w:pPr>
        <w:rPr>
          <w:rFonts w:ascii="Calibri" w:eastAsia="Times New Roman" w:hAnsi="Calibri" w:cs="Calibri"/>
          <w:lang w:eastAsia="en-GB"/>
        </w:rPr>
      </w:pPr>
    </w:p>
    <w:p w14:paraId="1373E790" w14:textId="739494A3" w:rsidR="009F4AFC" w:rsidRDefault="00093378" w:rsidP="009F4AFC">
      <w:pPr>
        <w:pStyle w:val="Heading1"/>
        <w:rPr>
          <w:rFonts w:eastAsia="Times New Roman"/>
          <w:lang w:eastAsia="en-GB"/>
        </w:rPr>
      </w:pPr>
      <w:bookmarkStart w:id="4" w:name="_Toc32409753"/>
      <w:r>
        <w:rPr>
          <w:rFonts w:eastAsia="Times New Roman"/>
          <w:lang w:eastAsia="en-GB"/>
        </w:rPr>
        <w:lastRenderedPageBreak/>
        <w:t>Methods of Quality Control</w:t>
      </w:r>
      <w:bookmarkEnd w:id="4"/>
    </w:p>
    <w:p w14:paraId="261736BD" w14:textId="77777777" w:rsidR="00093378" w:rsidRPr="00093378" w:rsidRDefault="00093378" w:rsidP="00093378">
      <w:pPr>
        <w:rPr>
          <w:lang w:eastAsia="en-GB"/>
        </w:rPr>
      </w:pPr>
    </w:p>
    <w:p w14:paraId="12CA34FC" w14:textId="77777777" w:rsidR="00772C2A" w:rsidRDefault="00093378" w:rsidP="00772C2A">
      <w:bookmarkStart w:id="5" w:name="_Toc32409754"/>
      <w:proofErr w:type="spellStart"/>
      <w:r w:rsidRPr="00772C2A">
        <w:rPr>
          <w:rStyle w:val="Heading2Char"/>
        </w:rPr>
        <w:t>FastQC</w:t>
      </w:r>
      <w:proofErr w:type="spellEnd"/>
      <w:r w:rsidR="00772C2A" w:rsidRPr="00772C2A">
        <w:rPr>
          <w:rStyle w:val="Heading2Char"/>
        </w:rPr>
        <w:t xml:space="preserve"> -</w:t>
      </w:r>
      <w:bookmarkEnd w:id="5"/>
      <w:r w:rsidR="00772C2A" w:rsidRPr="00772C2A">
        <w:rPr>
          <w:rStyle w:val="Heading2Char"/>
        </w:rPr>
        <w:t xml:space="preserve"> </w:t>
      </w:r>
      <w:hyperlink r:id="rId7" w:history="1">
        <w:r w:rsidR="00772C2A">
          <w:rPr>
            <w:rStyle w:val="Hyperlink"/>
          </w:rPr>
          <w:t>https://www.bioinformatics.babraham.ac.uk/projects/fastqc/</w:t>
        </w:r>
      </w:hyperlink>
    </w:p>
    <w:p w14:paraId="6AA20AF3" w14:textId="725F73F9" w:rsidR="009F4AFC" w:rsidRDefault="009F4AFC" w:rsidP="009F4AFC">
      <w:pPr>
        <w:pStyle w:val="Heading2"/>
        <w:rPr>
          <w:rFonts w:eastAsia="Times New Roman"/>
          <w:lang w:eastAsia="en-GB"/>
        </w:rPr>
      </w:pPr>
    </w:p>
    <w:p w14:paraId="38C403BE" w14:textId="701E69BF" w:rsidR="00C44831" w:rsidRPr="00F25C60" w:rsidRDefault="00C44831" w:rsidP="00F25C60">
      <w:pPr>
        <w:rPr>
          <w:rFonts w:ascii="Times New Roman" w:eastAsia="Times New Roman" w:hAnsi="Times New Roman" w:cs="Times New Roman"/>
          <w:lang w:eastAsia="en-GB"/>
        </w:rPr>
      </w:pPr>
      <w:bookmarkStart w:id="6" w:name="_Toc32409755"/>
      <w:r w:rsidRPr="0081296D">
        <w:rPr>
          <w:rStyle w:val="Heading3Char"/>
          <w:lang w:eastAsia="en-GB"/>
        </w:rPr>
        <w:t>Basic Statistics:</w:t>
      </w:r>
      <w:bookmarkEnd w:id="6"/>
      <w:r w:rsidRPr="0081296D">
        <w:rPr>
          <w:rStyle w:val="Heading3Char"/>
          <w:lang w:eastAsia="en-GB"/>
        </w:rPr>
        <w:t xml:space="preserve"> </w:t>
      </w:r>
      <w:r>
        <w:rPr>
          <w:lang w:eastAsia="en-GB"/>
        </w:rPr>
        <w:t>File name/type, total sequences, poor quality sequences, sequence length (shortest and longest, or one value if all the same), %</w:t>
      </w:r>
      <w:proofErr w:type="spellStart"/>
      <w:r>
        <w:rPr>
          <w:lang w:eastAsia="en-GB"/>
        </w:rPr>
        <w:t>GpC</w:t>
      </w:r>
      <w:proofErr w:type="spellEnd"/>
      <w:r>
        <w:rPr>
          <w:lang w:eastAsia="en-GB"/>
        </w:rPr>
        <w:t xml:space="preserve"> content</w:t>
      </w:r>
    </w:p>
    <w:p w14:paraId="59CBC663" w14:textId="77777777" w:rsidR="00C44831" w:rsidRPr="00C44831" w:rsidRDefault="00C44831" w:rsidP="00C44831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096EE72" w14:textId="31894AD5" w:rsidR="00FA1740" w:rsidRPr="00F25C60" w:rsidRDefault="00FA1740" w:rsidP="00F25C60">
      <w:pPr>
        <w:rPr>
          <w:rFonts w:eastAsia="Times New Roman" w:cs="Times New Roman"/>
          <w:lang w:eastAsia="en-GB"/>
        </w:rPr>
      </w:pPr>
      <w:r w:rsidRPr="0081296D">
        <w:rPr>
          <w:rStyle w:val="Heading3Char"/>
          <w:noProof/>
        </w:rPr>
        <w:drawing>
          <wp:anchor distT="0" distB="0" distL="114300" distR="114300" simplePos="0" relativeHeight="251658240" behindDoc="1" locked="0" layoutInCell="1" allowOverlap="1" wp14:anchorId="7A75A63B" wp14:editId="47FFCC9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252470" cy="2481580"/>
            <wp:effectExtent l="0" t="0" r="0" b="0"/>
            <wp:wrapTight wrapText="bothSides">
              <wp:wrapPolygon edited="0">
                <wp:start x="0" y="0"/>
                <wp:lineTo x="0" y="21445"/>
                <wp:lineTo x="21507" y="21445"/>
                <wp:lineTo x="21507" y="0"/>
                <wp:lineTo x="0" y="0"/>
              </wp:wrapPolygon>
            </wp:wrapTight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32409756"/>
      <w:r w:rsidR="00C44831" w:rsidRPr="0081296D">
        <w:rPr>
          <w:rStyle w:val="Heading3Char"/>
        </w:rPr>
        <w:t xml:space="preserve">Per </w:t>
      </w:r>
      <w:r w:rsidR="00C6670A" w:rsidRPr="0081296D">
        <w:rPr>
          <w:rStyle w:val="Heading3Char"/>
        </w:rPr>
        <w:t>B</w:t>
      </w:r>
      <w:r w:rsidR="00C44831" w:rsidRPr="0081296D">
        <w:rPr>
          <w:rStyle w:val="Heading3Char"/>
        </w:rPr>
        <w:t xml:space="preserve">ase </w:t>
      </w:r>
      <w:r w:rsidR="00C6670A" w:rsidRPr="0081296D">
        <w:rPr>
          <w:rStyle w:val="Heading3Char"/>
        </w:rPr>
        <w:t>S</w:t>
      </w:r>
      <w:r w:rsidR="00C44831" w:rsidRPr="0081296D">
        <w:rPr>
          <w:rStyle w:val="Heading3Char"/>
        </w:rPr>
        <w:t xml:space="preserve">equence </w:t>
      </w:r>
      <w:r w:rsidR="00C6670A" w:rsidRPr="0081296D">
        <w:rPr>
          <w:rStyle w:val="Heading3Char"/>
        </w:rPr>
        <w:t>Q</w:t>
      </w:r>
      <w:r w:rsidR="00C44831" w:rsidRPr="0081296D">
        <w:rPr>
          <w:rStyle w:val="Heading3Char"/>
        </w:rPr>
        <w:t>uality:</w:t>
      </w:r>
      <w:bookmarkEnd w:id="7"/>
      <w:r w:rsidR="00C44831" w:rsidRPr="00F25C60">
        <w:rPr>
          <w:rFonts w:eastAsia="Times New Roman" w:cs="Times New Roman"/>
          <w:lang w:eastAsia="en-GB"/>
        </w:rPr>
        <w:t xml:space="preserve"> </w:t>
      </w:r>
      <w:r w:rsidRPr="00F25C60">
        <w:rPr>
          <w:rFonts w:eastAsia="Times New Roman" w:cs="Times New Roman"/>
          <w:lang w:eastAsia="en-GB"/>
        </w:rPr>
        <w:t xml:space="preserve">good for long reads where quality degrades with length, </w:t>
      </w:r>
    </w:p>
    <w:p w14:paraId="19468699" w14:textId="77777777" w:rsidR="00FA1740" w:rsidRPr="00FA1740" w:rsidRDefault="00FA1740" w:rsidP="00FA1740">
      <w:pPr>
        <w:pStyle w:val="ListParagraph"/>
        <w:rPr>
          <w:rFonts w:eastAsia="Times New Roman" w:cs="Times New Roman"/>
          <w:lang w:eastAsia="en-GB"/>
        </w:rPr>
      </w:pPr>
    </w:p>
    <w:p w14:paraId="147C7648" w14:textId="6B858AE6" w:rsidR="00FA1740" w:rsidRPr="00FA1740" w:rsidRDefault="00FA1740" w:rsidP="00FA1740">
      <w:pPr>
        <w:pStyle w:val="ListParagraph"/>
        <w:numPr>
          <w:ilvl w:val="1"/>
          <w:numId w:val="7"/>
        </w:numPr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>Quality/adapter trimming can then be performed to increase quality</w:t>
      </w:r>
    </w:p>
    <w:p w14:paraId="72788468" w14:textId="0173DA52" w:rsidR="00FA1740" w:rsidRPr="00C44831" w:rsidRDefault="00C6670A" w:rsidP="00FA1740">
      <w:pPr>
        <w:pStyle w:val="ListParagraph"/>
        <w:numPr>
          <w:ilvl w:val="1"/>
          <w:numId w:val="7"/>
        </w:numPr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>Multiple sequences of different lengths can result in poor coverage for a given base range, also reducing quality</w:t>
      </w:r>
    </w:p>
    <w:p w14:paraId="23383F04" w14:textId="570E1B6A" w:rsidR="00C44831" w:rsidRDefault="00FA1740" w:rsidP="00C44831">
      <w:pPr>
        <w:rPr>
          <w:lang w:eastAsia="en-GB"/>
        </w:rPr>
      </w:pPr>
      <w:r w:rsidRPr="00C4483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44831">
        <w:rPr>
          <w:rFonts w:ascii="Times New Roman" w:eastAsia="Times New Roman" w:hAnsi="Times New Roman" w:cs="Times New Roman"/>
          <w:lang w:eastAsia="en-GB"/>
        </w:rPr>
        <w:instrText xml:space="preserve"> INCLUDEPICTURE "https://www.bioinformatics.babraham.ac.uk/projects/fastqc/Help/3%20Analysis%20Modules/per_base_quality.png" \* MERGEFORMATINET </w:instrText>
      </w:r>
      <w:r w:rsidRPr="00C4483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AC5722E" w14:textId="548B2094" w:rsidR="00C03258" w:rsidRDefault="00C03258" w:rsidP="00C03258">
      <w:pPr>
        <w:pStyle w:val="ListParagraph"/>
        <w:rPr>
          <w:lang w:eastAsia="en-GB"/>
        </w:rPr>
      </w:pPr>
    </w:p>
    <w:p w14:paraId="786DAEB9" w14:textId="22D4D629" w:rsidR="00C6670A" w:rsidRDefault="00C6670A" w:rsidP="00C03258">
      <w:pPr>
        <w:pStyle w:val="ListParagraph"/>
        <w:rPr>
          <w:lang w:eastAsia="en-GB"/>
        </w:rPr>
      </w:pPr>
    </w:p>
    <w:p w14:paraId="5A28AC8C" w14:textId="657065E7" w:rsidR="00C6670A" w:rsidRDefault="00C6670A" w:rsidP="00C03258">
      <w:pPr>
        <w:pStyle w:val="ListParagraph"/>
        <w:rPr>
          <w:lang w:eastAsia="en-GB"/>
        </w:rPr>
      </w:pPr>
    </w:p>
    <w:p w14:paraId="2402301A" w14:textId="02FC1F7B" w:rsidR="00C6670A" w:rsidRDefault="00C6670A" w:rsidP="00C03258">
      <w:pPr>
        <w:pStyle w:val="ListParagraph"/>
        <w:rPr>
          <w:lang w:eastAsia="en-GB"/>
        </w:rPr>
      </w:pPr>
    </w:p>
    <w:p w14:paraId="1D50507B" w14:textId="2D2C4B44" w:rsidR="00C6670A" w:rsidRDefault="00C6670A" w:rsidP="00C03258">
      <w:pPr>
        <w:pStyle w:val="ListParagraph"/>
        <w:rPr>
          <w:lang w:eastAsia="en-GB"/>
        </w:rPr>
      </w:pPr>
    </w:p>
    <w:p w14:paraId="17502C3F" w14:textId="77777777" w:rsidR="00C6670A" w:rsidRDefault="00C6670A" w:rsidP="00C03258">
      <w:pPr>
        <w:pStyle w:val="ListParagraph"/>
        <w:rPr>
          <w:lang w:eastAsia="en-GB"/>
        </w:rPr>
      </w:pPr>
    </w:p>
    <w:p w14:paraId="6919BFBA" w14:textId="5411811B" w:rsidR="00C03258" w:rsidRPr="00F25C60" w:rsidRDefault="00C6670A" w:rsidP="00F25C60">
      <w:pPr>
        <w:rPr>
          <w:b/>
          <w:bCs/>
          <w:lang w:eastAsia="en-GB"/>
        </w:rPr>
      </w:pPr>
      <w:bookmarkStart w:id="8" w:name="_Toc32409757"/>
      <w:r w:rsidRPr="0081296D">
        <w:rPr>
          <w:rStyle w:val="Heading3Char"/>
        </w:rPr>
        <w:t>Per Sequence Quality:</w:t>
      </w:r>
      <w:bookmarkEnd w:id="8"/>
      <w:r w:rsidR="00FA3641" w:rsidRPr="0081296D">
        <w:rPr>
          <w:rStyle w:val="Heading3Char"/>
        </w:rPr>
        <w:t xml:space="preserve"> </w:t>
      </w:r>
      <w:r w:rsidR="00FA3641">
        <w:rPr>
          <w:lang w:eastAsia="en-GB"/>
        </w:rPr>
        <w:t xml:space="preserve">Observed mean quality of </w:t>
      </w:r>
      <w:r w:rsidR="00C77E89">
        <w:rPr>
          <w:lang w:eastAsia="en-GB"/>
        </w:rPr>
        <w:t>below 27 = 0.2% error rate, below 20 = 1% error rate</w:t>
      </w:r>
    </w:p>
    <w:p w14:paraId="3E92CA24" w14:textId="77777777" w:rsidR="00C77E89" w:rsidRPr="00C77E89" w:rsidRDefault="00C77E89" w:rsidP="00C77E89">
      <w:pPr>
        <w:pStyle w:val="ListParagraph"/>
        <w:rPr>
          <w:b/>
          <w:bCs/>
          <w:lang w:eastAsia="en-GB"/>
        </w:rPr>
      </w:pPr>
    </w:p>
    <w:p w14:paraId="59DB7B2E" w14:textId="59C078AD" w:rsidR="00C77E89" w:rsidRPr="00C77E89" w:rsidRDefault="00C77E89" w:rsidP="00C77E89">
      <w:pPr>
        <w:pStyle w:val="ListParagraph"/>
        <w:numPr>
          <w:ilvl w:val="1"/>
          <w:numId w:val="6"/>
        </w:numPr>
        <w:rPr>
          <w:b/>
          <w:bCs/>
          <w:lang w:eastAsia="en-GB"/>
        </w:rPr>
      </w:pPr>
      <w:r>
        <w:rPr>
          <w:lang w:eastAsia="en-GB"/>
        </w:rPr>
        <w:t>Usually indicates loss of quality within a certain run</w:t>
      </w:r>
    </w:p>
    <w:p w14:paraId="1ADA5AA8" w14:textId="662C0B0F" w:rsidR="00C77E89" w:rsidRPr="00C77E89" w:rsidRDefault="00185F98" w:rsidP="00C77E89">
      <w:pPr>
        <w:rPr>
          <w:rFonts w:ascii="Times New Roman" w:eastAsia="Times New Roman" w:hAnsi="Times New Roman" w:cs="Times New Roman"/>
          <w:lang w:eastAsia="en-GB"/>
        </w:rPr>
      </w:pPr>
      <w:r w:rsidRPr="00C77E8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77E89">
        <w:rPr>
          <w:rFonts w:ascii="Times New Roman" w:eastAsia="Times New Roman" w:hAnsi="Times New Roman" w:cs="Times New Roman"/>
          <w:lang w:eastAsia="en-GB"/>
        </w:rPr>
        <w:instrText xml:space="preserve"> INCLUDEPICTURE "https://www.bioinformatics.babraham.ac.uk/projects/fastqc/Help/3%20Analysis%20Modules/per_sequence_quality.png" \* MERGEFORMATINET </w:instrText>
      </w:r>
      <w:r w:rsidRPr="00C77E8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77E89"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42B126F9" wp14:editId="0513CD7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964815" cy="2221865"/>
            <wp:effectExtent l="0" t="0" r="0" b="635"/>
            <wp:wrapTight wrapText="bothSides">
              <wp:wrapPolygon edited="0">
                <wp:start x="0" y="0"/>
                <wp:lineTo x="0" y="21483"/>
                <wp:lineTo x="21466" y="21483"/>
                <wp:lineTo x="21466" y="0"/>
                <wp:lineTo x="0" y="0"/>
              </wp:wrapPolygon>
            </wp:wrapTight>
            <wp:docPr id="3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7E8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7E26EA5" w14:textId="63BD032D" w:rsidR="00C77E89" w:rsidRDefault="00C77E89" w:rsidP="00C77E89">
      <w:pPr>
        <w:rPr>
          <w:b/>
          <w:bCs/>
          <w:lang w:eastAsia="en-GB"/>
        </w:rPr>
      </w:pPr>
    </w:p>
    <w:p w14:paraId="652FBCBD" w14:textId="736882B0" w:rsidR="00185F98" w:rsidRDefault="00185F98" w:rsidP="00C77E89">
      <w:pPr>
        <w:rPr>
          <w:b/>
          <w:bCs/>
          <w:lang w:eastAsia="en-GB"/>
        </w:rPr>
      </w:pPr>
    </w:p>
    <w:p w14:paraId="0B6A8696" w14:textId="10B9EAA8" w:rsidR="00185F98" w:rsidRDefault="00185F98" w:rsidP="00C77E89">
      <w:pPr>
        <w:rPr>
          <w:b/>
          <w:bCs/>
          <w:lang w:eastAsia="en-GB"/>
        </w:rPr>
      </w:pPr>
    </w:p>
    <w:p w14:paraId="476BF16B" w14:textId="13196D2A" w:rsidR="00185F98" w:rsidRDefault="00185F98" w:rsidP="00C77E89">
      <w:pPr>
        <w:rPr>
          <w:b/>
          <w:bCs/>
          <w:lang w:eastAsia="en-GB"/>
        </w:rPr>
      </w:pPr>
    </w:p>
    <w:p w14:paraId="517DAF2F" w14:textId="5DB6907D" w:rsidR="00185F98" w:rsidRDefault="00185F98" w:rsidP="00C77E89">
      <w:pPr>
        <w:rPr>
          <w:b/>
          <w:bCs/>
          <w:lang w:eastAsia="en-GB"/>
        </w:rPr>
      </w:pPr>
    </w:p>
    <w:p w14:paraId="3FD1F343" w14:textId="746E21BC" w:rsidR="00185F98" w:rsidRDefault="00185F98" w:rsidP="00C77E89">
      <w:pPr>
        <w:rPr>
          <w:b/>
          <w:bCs/>
          <w:lang w:eastAsia="en-GB"/>
        </w:rPr>
      </w:pPr>
    </w:p>
    <w:p w14:paraId="401125AE" w14:textId="6CDF4BC4" w:rsidR="00185F98" w:rsidRDefault="00185F98" w:rsidP="00C77E89">
      <w:pPr>
        <w:rPr>
          <w:b/>
          <w:bCs/>
          <w:lang w:eastAsia="en-GB"/>
        </w:rPr>
      </w:pPr>
    </w:p>
    <w:p w14:paraId="4D6A89F3" w14:textId="0B3B10EA" w:rsidR="00185F98" w:rsidRDefault="00185F98" w:rsidP="00C77E89">
      <w:pPr>
        <w:rPr>
          <w:b/>
          <w:bCs/>
          <w:lang w:eastAsia="en-GB"/>
        </w:rPr>
      </w:pPr>
    </w:p>
    <w:p w14:paraId="7404881E" w14:textId="6CE6E00E" w:rsidR="00185F98" w:rsidRDefault="00185F98" w:rsidP="00C77E89">
      <w:pPr>
        <w:rPr>
          <w:b/>
          <w:bCs/>
          <w:lang w:eastAsia="en-GB"/>
        </w:rPr>
      </w:pPr>
    </w:p>
    <w:p w14:paraId="702E6E59" w14:textId="404C3083" w:rsidR="00185F98" w:rsidRDefault="00185F98" w:rsidP="00C77E89">
      <w:pPr>
        <w:rPr>
          <w:b/>
          <w:bCs/>
          <w:lang w:eastAsia="en-GB"/>
        </w:rPr>
      </w:pPr>
    </w:p>
    <w:p w14:paraId="45EDE5E2" w14:textId="5298F634" w:rsidR="00185F98" w:rsidRDefault="00185F98" w:rsidP="00C77E89">
      <w:pPr>
        <w:rPr>
          <w:b/>
          <w:bCs/>
          <w:lang w:eastAsia="en-GB"/>
        </w:rPr>
      </w:pPr>
    </w:p>
    <w:p w14:paraId="512A0055" w14:textId="77777777" w:rsidR="00185F98" w:rsidRDefault="00185F98" w:rsidP="00C77E89">
      <w:pPr>
        <w:rPr>
          <w:b/>
          <w:bCs/>
          <w:lang w:eastAsia="en-GB"/>
        </w:rPr>
      </w:pPr>
    </w:p>
    <w:p w14:paraId="0C8147B1" w14:textId="7F6E9884" w:rsidR="00C77E89" w:rsidRPr="00F25C60" w:rsidRDefault="00C77E89" w:rsidP="00F25C60">
      <w:pPr>
        <w:rPr>
          <w:b/>
          <w:bCs/>
          <w:lang w:eastAsia="en-GB"/>
        </w:rPr>
      </w:pPr>
      <w:bookmarkStart w:id="9" w:name="_Toc32409758"/>
      <w:r w:rsidRPr="0081296D">
        <w:rPr>
          <w:rStyle w:val="Heading3Char"/>
        </w:rPr>
        <w:t>Per base sequence content:</w:t>
      </w:r>
      <w:bookmarkEnd w:id="9"/>
      <w:r w:rsidRPr="0081296D">
        <w:rPr>
          <w:rStyle w:val="Heading3Char"/>
        </w:rPr>
        <w:t xml:space="preserve"> </w:t>
      </w:r>
      <w:r>
        <w:rPr>
          <w:lang w:eastAsia="en-GB"/>
        </w:rPr>
        <w:t>should not be hugely imbalanced, should run relatively in parallel, especially with longer reads</w:t>
      </w:r>
    </w:p>
    <w:p w14:paraId="50DDF5BD" w14:textId="77777777" w:rsidR="009C3ABA" w:rsidRPr="009C3ABA" w:rsidRDefault="009C3ABA" w:rsidP="009C3ABA">
      <w:pPr>
        <w:pStyle w:val="ListParagraph"/>
        <w:rPr>
          <w:b/>
          <w:bCs/>
          <w:lang w:eastAsia="en-GB"/>
        </w:rPr>
      </w:pPr>
    </w:p>
    <w:p w14:paraId="18BDD717" w14:textId="06A40DDE" w:rsidR="009C3ABA" w:rsidRPr="00D827B8" w:rsidRDefault="009C3ABA" w:rsidP="009C3ABA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lang w:eastAsia="en-GB"/>
        </w:rPr>
      </w:pPr>
      <w:r w:rsidRPr="009C3ABA">
        <w:rPr>
          <w:rFonts w:ascii="Calibri" w:eastAsia="Times New Roman" w:hAnsi="Calibri" w:cs="Times New Roman"/>
          <w:b/>
          <w:bCs/>
          <w:color w:val="000000"/>
          <w:lang w:eastAsia="en-GB"/>
        </w:rPr>
        <w:t>Biased fragmentation:</w:t>
      </w:r>
      <w:r w:rsidRPr="009C3ABA">
        <w:rPr>
          <w:rFonts w:ascii="Calibri" w:eastAsia="Times New Roman" w:hAnsi="Calibri" w:cs="Times New Roman"/>
          <w:color w:val="000000"/>
          <w:lang w:eastAsia="en-GB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en-GB"/>
        </w:rPr>
        <w:t>Random hexamer ligation/</w:t>
      </w:r>
      <w:proofErr w:type="spellStart"/>
      <w:r>
        <w:rPr>
          <w:rFonts w:ascii="Calibri" w:eastAsia="Times New Roman" w:hAnsi="Calibri" w:cs="Times New Roman"/>
          <w:color w:val="000000"/>
          <w:lang w:eastAsia="en-GB"/>
        </w:rPr>
        <w:t>tagmentation</w:t>
      </w:r>
      <w:proofErr w:type="spellEnd"/>
      <w:r>
        <w:rPr>
          <w:rFonts w:ascii="Calibri" w:eastAsia="Times New Roman" w:hAnsi="Calibri" w:cs="Times New Roman"/>
          <w:color w:val="000000"/>
          <w:lang w:eastAsia="en-GB"/>
        </w:rPr>
        <w:t xml:space="preserve"> </w:t>
      </w:r>
      <w:r w:rsidRPr="009C3ABA">
        <w:rPr>
          <w:rFonts w:ascii="Calibri" w:eastAsia="Times New Roman" w:hAnsi="Calibri" w:cs="Times New Roman"/>
          <w:color w:val="000000"/>
          <w:lang w:eastAsia="en-GB"/>
        </w:rPr>
        <w:t>libraries always have a selection bias in around the first 12bp of each run</w:t>
      </w:r>
      <w:r>
        <w:rPr>
          <w:rFonts w:ascii="Calibri" w:eastAsia="Times New Roman" w:hAnsi="Calibri" w:cs="Times New Roman"/>
          <w:color w:val="000000"/>
          <w:lang w:eastAsia="en-GB"/>
        </w:rPr>
        <w:t xml:space="preserve"> - </w:t>
      </w:r>
      <w:r w:rsidRPr="009C3ABA">
        <w:rPr>
          <w:rFonts w:ascii="Calibri" w:eastAsia="Times New Roman" w:hAnsi="Calibri" w:cs="Times New Roman"/>
          <w:color w:val="000000"/>
          <w:lang w:eastAsia="en-GB"/>
        </w:rPr>
        <w:t>biased selection of random primers</w:t>
      </w:r>
      <w:r>
        <w:rPr>
          <w:rFonts w:ascii="Calibri" w:eastAsia="Times New Roman" w:hAnsi="Calibri" w:cs="Times New Roman"/>
          <w:color w:val="000000"/>
          <w:lang w:eastAsia="en-GB"/>
        </w:rPr>
        <w:t xml:space="preserve">. </w:t>
      </w:r>
      <w:r w:rsidRPr="009C3ABA">
        <w:rPr>
          <w:rFonts w:ascii="Calibri" w:eastAsia="Times New Roman" w:hAnsi="Calibri" w:cs="Times New Roman"/>
          <w:b/>
          <w:bCs/>
          <w:color w:val="000000"/>
          <w:lang w:eastAsia="en-GB"/>
        </w:rPr>
        <w:t>Nearly all RNA-</w:t>
      </w:r>
      <w:proofErr w:type="spellStart"/>
      <w:r w:rsidRPr="009C3ABA">
        <w:rPr>
          <w:rFonts w:ascii="Calibri" w:eastAsia="Times New Roman" w:hAnsi="Calibri" w:cs="Times New Roman"/>
          <w:b/>
          <w:bCs/>
          <w:color w:val="000000"/>
          <w:lang w:eastAsia="en-GB"/>
        </w:rPr>
        <w:t>Seq</w:t>
      </w:r>
      <w:proofErr w:type="spellEnd"/>
      <w:r w:rsidRPr="009C3ABA">
        <w:rPr>
          <w:rFonts w:ascii="Calibri" w:eastAsia="Times New Roman" w:hAnsi="Calibri" w:cs="Times New Roman"/>
          <w:b/>
          <w:bCs/>
          <w:color w:val="000000"/>
          <w:lang w:eastAsia="en-GB"/>
        </w:rPr>
        <w:t xml:space="preserve"> libraries will fail this module</w:t>
      </w:r>
      <w:r w:rsidRPr="009C3ABA">
        <w:rPr>
          <w:rFonts w:ascii="Calibri" w:eastAsia="Times New Roman" w:hAnsi="Calibri" w:cs="Times New Roman"/>
          <w:color w:val="000000"/>
          <w:lang w:eastAsia="en-GB"/>
        </w:rPr>
        <w:t xml:space="preserve"> because of this bias, but this is not a problem which can be fixed by </w:t>
      </w:r>
      <w:r w:rsidRPr="009C3ABA">
        <w:rPr>
          <w:rFonts w:ascii="Calibri" w:eastAsia="Times New Roman" w:hAnsi="Calibri" w:cs="Times New Roman"/>
          <w:color w:val="000000"/>
          <w:lang w:eastAsia="en-GB"/>
        </w:rPr>
        <w:lastRenderedPageBreak/>
        <w:t xml:space="preserve">processing, and it doesn't seem to adversely affect the </w:t>
      </w:r>
      <w:proofErr w:type="spellStart"/>
      <w:r w:rsidRPr="009C3ABA">
        <w:rPr>
          <w:rFonts w:ascii="Calibri" w:eastAsia="Times New Roman" w:hAnsi="Calibri" w:cs="Times New Roman"/>
          <w:color w:val="000000"/>
          <w:lang w:eastAsia="en-GB"/>
        </w:rPr>
        <w:t>ablity</w:t>
      </w:r>
      <w:proofErr w:type="spellEnd"/>
      <w:r w:rsidRPr="009C3ABA">
        <w:rPr>
          <w:rFonts w:ascii="Calibri" w:eastAsia="Times New Roman" w:hAnsi="Calibri" w:cs="Times New Roman"/>
          <w:color w:val="000000"/>
          <w:lang w:eastAsia="en-GB"/>
        </w:rPr>
        <w:t xml:space="preserve"> to measure expression.</w:t>
      </w:r>
    </w:p>
    <w:p w14:paraId="5EB4C368" w14:textId="67C47E34" w:rsidR="00D827B8" w:rsidRDefault="00D827B8" w:rsidP="009C3ABA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b/>
          <w:bCs/>
          <w:color w:val="000000"/>
          <w:lang w:eastAsia="en-GB"/>
        </w:rPr>
        <w:t>Biased composition:</w:t>
      </w:r>
      <w:r>
        <w:rPr>
          <w:rFonts w:ascii="Calibri" w:eastAsia="Times New Roman" w:hAnsi="Calibri" w:cs="Times New Roman"/>
          <w:lang w:eastAsia="en-GB"/>
        </w:rPr>
        <w:t xml:space="preserve"> </w:t>
      </w:r>
      <w:r w:rsidR="00B7337E">
        <w:rPr>
          <w:rFonts w:ascii="Calibri" w:eastAsia="Times New Roman" w:hAnsi="Calibri" w:cs="Times New Roman"/>
          <w:b/>
          <w:bCs/>
          <w:lang w:eastAsia="en-GB"/>
        </w:rPr>
        <w:t>P</w:t>
      </w:r>
      <w:r>
        <w:rPr>
          <w:rFonts w:ascii="Calibri" w:eastAsia="Times New Roman" w:hAnsi="Calibri" w:cs="Times New Roman"/>
          <w:b/>
          <w:bCs/>
          <w:lang w:eastAsia="en-GB"/>
        </w:rPr>
        <w:t xml:space="preserve">resent in TBS </w:t>
      </w:r>
      <w:r>
        <w:rPr>
          <w:rFonts w:ascii="Calibri" w:eastAsia="Times New Roman" w:hAnsi="Calibri" w:cs="Times New Roman"/>
          <w:lang w:eastAsia="en-GB"/>
        </w:rPr>
        <w:t xml:space="preserve">due to conversion of cytosines to </w:t>
      </w:r>
      <w:proofErr w:type="spellStart"/>
      <w:r>
        <w:rPr>
          <w:rFonts w:ascii="Calibri" w:eastAsia="Times New Roman" w:hAnsi="Calibri" w:cs="Times New Roman"/>
          <w:lang w:eastAsia="en-GB"/>
        </w:rPr>
        <w:t>uracils</w:t>
      </w:r>
      <w:proofErr w:type="spellEnd"/>
      <w:r>
        <w:rPr>
          <w:rFonts w:ascii="Calibri" w:eastAsia="Times New Roman" w:hAnsi="Calibri" w:cs="Times New Roman"/>
          <w:lang w:eastAsia="en-GB"/>
        </w:rPr>
        <w:t>/</w:t>
      </w:r>
      <w:proofErr w:type="spellStart"/>
      <w:r>
        <w:rPr>
          <w:rFonts w:ascii="Calibri" w:eastAsia="Times New Roman" w:hAnsi="Calibri" w:cs="Times New Roman"/>
          <w:lang w:eastAsia="en-GB"/>
        </w:rPr>
        <w:t>thymines</w:t>
      </w:r>
      <w:proofErr w:type="spellEnd"/>
    </w:p>
    <w:p w14:paraId="21E8DBED" w14:textId="77777777" w:rsidR="00D12FCC" w:rsidRDefault="00D12FCC" w:rsidP="00D12FCC">
      <w:pPr>
        <w:pStyle w:val="ListParagraph"/>
        <w:ind w:left="1440"/>
        <w:rPr>
          <w:rFonts w:ascii="Calibri" w:eastAsia="Times New Roman" w:hAnsi="Calibri" w:cs="Times New Roman"/>
          <w:lang w:eastAsia="en-GB"/>
        </w:rPr>
      </w:pPr>
    </w:p>
    <w:p w14:paraId="7F5E69DE" w14:textId="526E0A4D" w:rsidR="00F259BB" w:rsidRPr="00F25C60" w:rsidRDefault="00F259BB" w:rsidP="00F25C60">
      <w:pPr>
        <w:rPr>
          <w:rFonts w:ascii="Calibri" w:eastAsia="Times New Roman" w:hAnsi="Calibri" w:cs="Times New Roman"/>
          <w:b/>
          <w:bCs/>
          <w:lang w:eastAsia="en-GB"/>
        </w:rPr>
      </w:pPr>
      <w:bookmarkStart w:id="10" w:name="_Toc32409759"/>
      <w:r w:rsidRPr="0081296D">
        <w:rPr>
          <w:rStyle w:val="Heading3Char"/>
        </w:rPr>
        <w:t>Per Sequence GC Content:</w:t>
      </w:r>
      <w:bookmarkEnd w:id="10"/>
      <w:r w:rsidRPr="00F25C60">
        <w:rPr>
          <w:rFonts w:ascii="Calibri" w:eastAsia="Times New Roman" w:hAnsi="Calibri" w:cs="Times New Roman"/>
          <w:lang w:eastAsia="en-GB"/>
        </w:rPr>
        <w:t xml:space="preserve"> </w:t>
      </w:r>
      <w:r w:rsidR="00185F98" w:rsidRPr="00F25C60">
        <w:rPr>
          <w:rFonts w:ascii="Calibri" w:eastAsia="Times New Roman" w:hAnsi="Calibri" w:cs="Times New Roman"/>
          <w:lang w:eastAsia="en-GB"/>
        </w:rPr>
        <w:t>GC content across each sequence relative to modelled normal distribution</w:t>
      </w:r>
    </w:p>
    <w:p w14:paraId="628E0BE1" w14:textId="5C192E54" w:rsidR="001104EE" w:rsidRDefault="001104EE" w:rsidP="001104EE">
      <w:pPr>
        <w:pStyle w:val="ListParagraph"/>
        <w:rPr>
          <w:rFonts w:ascii="Calibri" w:eastAsia="Times New Roman" w:hAnsi="Calibri" w:cs="Times New Roman"/>
          <w:b/>
          <w:bCs/>
          <w:lang w:eastAsia="en-GB"/>
        </w:rPr>
      </w:pPr>
    </w:p>
    <w:p w14:paraId="4D13393C" w14:textId="16B1ED71" w:rsidR="001104EE" w:rsidRDefault="001104EE" w:rsidP="001104EE">
      <w:pPr>
        <w:pStyle w:val="ListParagraph"/>
        <w:rPr>
          <w:rFonts w:ascii="Calibri" w:eastAsia="Times New Roman" w:hAnsi="Calibri" w:cs="Times New Roman"/>
          <w:b/>
          <w:bCs/>
          <w:lang w:eastAsia="en-GB"/>
        </w:rPr>
      </w:pPr>
      <w:r w:rsidRPr="001104EE"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67841F7D" wp14:editId="021C0BCB">
            <wp:simplePos x="0" y="0"/>
            <wp:positionH relativeFrom="column">
              <wp:posOffset>234950</wp:posOffset>
            </wp:positionH>
            <wp:positionV relativeFrom="paragraph">
              <wp:posOffset>0</wp:posOffset>
            </wp:positionV>
            <wp:extent cx="3138170" cy="2350770"/>
            <wp:effectExtent l="0" t="0" r="0" b="0"/>
            <wp:wrapTight wrapText="bothSides">
              <wp:wrapPolygon edited="0">
                <wp:start x="0" y="0"/>
                <wp:lineTo x="0" y="21472"/>
                <wp:lineTo x="21504" y="21472"/>
                <wp:lineTo x="21504" y="0"/>
                <wp:lineTo x="0" y="0"/>
              </wp:wrapPolygon>
            </wp:wrapTight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C1CEC" w14:textId="02E3569E" w:rsidR="001104EE" w:rsidRPr="00DE6DE7" w:rsidRDefault="001104EE" w:rsidP="00DE6DE7">
      <w:pPr>
        <w:rPr>
          <w:rFonts w:ascii="Calibri" w:eastAsia="Times New Roman" w:hAnsi="Calibri" w:cs="Times New Roman"/>
          <w:b/>
          <w:bCs/>
          <w:lang w:eastAsia="en-GB"/>
        </w:rPr>
      </w:pPr>
    </w:p>
    <w:p w14:paraId="59B0104C" w14:textId="6162F414" w:rsidR="001104EE" w:rsidRPr="00DE6DE7" w:rsidRDefault="00DE6DE7" w:rsidP="001104EE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b/>
          <w:bCs/>
          <w:lang w:eastAsia="en-GB"/>
        </w:rPr>
        <w:t>Issues here indicate a library problem</w:t>
      </w:r>
    </w:p>
    <w:p w14:paraId="2C3A9622" w14:textId="422B13D1" w:rsidR="00DE6DE7" w:rsidRPr="004540C0" w:rsidRDefault="00DE6DE7" w:rsidP="001104EE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Sharp peaks indicate </w:t>
      </w:r>
      <w:r w:rsidR="004540C0">
        <w:rPr>
          <w:rFonts w:ascii="Calibri" w:eastAsia="Times New Roman" w:hAnsi="Calibri" w:cs="Times New Roman"/>
          <w:lang w:eastAsia="en-GB"/>
        </w:rPr>
        <w:t>specific contaminant (adapters etc.)</w:t>
      </w:r>
    </w:p>
    <w:p w14:paraId="09A42041" w14:textId="68334A21" w:rsidR="004540C0" w:rsidRPr="001104EE" w:rsidRDefault="004540C0" w:rsidP="001104EE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Broader peaks may indicate contamination with a different species</w:t>
      </w:r>
    </w:p>
    <w:p w14:paraId="52B8DCAB" w14:textId="60B4E494" w:rsidR="001104EE" w:rsidRPr="001104EE" w:rsidRDefault="001104EE" w:rsidP="001104EE">
      <w:pPr>
        <w:ind w:left="360"/>
        <w:rPr>
          <w:rFonts w:ascii="Times New Roman" w:eastAsia="Times New Roman" w:hAnsi="Times New Roman" w:cs="Times New Roman"/>
          <w:lang w:eastAsia="en-GB"/>
        </w:rPr>
      </w:pPr>
      <w:r w:rsidRPr="001104E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1104EE">
        <w:rPr>
          <w:rFonts w:ascii="Times New Roman" w:eastAsia="Times New Roman" w:hAnsi="Times New Roman" w:cs="Times New Roman"/>
          <w:lang w:eastAsia="en-GB"/>
        </w:rPr>
        <w:instrText xml:space="preserve"> INCLUDEPICTURE "https://www.bioinformatics.babraham.ac.uk/projects/fastqc/Help/3%20Analysis%20Modules/per_sequence_gc_content.png" \* MERGEFORMATINET </w:instrText>
      </w:r>
      <w:r w:rsidRPr="001104E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919489B" w14:textId="42C3BB71" w:rsidR="001104EE" w:rsidRDefault="001104EE" w:rsidP="001104EE">
      <w:pPr>
        <w:pStyle w:val="ListParagraph"/>
        <w:rPr>
          <w:rFonts w:ascii="Calibri" w:eastAsia="Times New Roman" w:hAnsi="Calibri" w:cs="Times New Roman"/>
          <w:b/>
          <w:bCs/>
          <w:lang w:eastAsia="en-GB"/>
        </w:rPr>
      </w:pPr>
    </w:p>
    <w:p w14:paraId="69FABAE2" w14:textId="77777777" w:rsidR="00DE6DE7" w:rsidRDefault="00DE6DE7" w:rsidP="001104EE">
      <w:pPr>
        <w:pStyle w:val="ListParagraph"/>
        <w:rPr>
          <w:rFonts w:ascii="Calibri" w:eastAsia="Times New Roman" w:hAnsi="Calibri" w:cs="Times New Roman"/>
          <w:b/>
          <w:bCs/>
          <w:lang w:eastAsia="en-GB"/>
        </w:rPr>
      </w:pPr>
    </w:p>
    <w:p w14:paraId="65D63536" w14:textId="66F27615" w:rsidR="00F259BB" w:rsidRDefault="00F259BB" w:rsidP="001104EE">
      <w:pPr>
        <w:rPr>
          <w:rFonts w:ascii="Calibri" w:eastAsia="Times New Roman" w:hAnsi="Calibri" w:cs="Times New Roman"/>
          <w:b/>
          <w:bCs/>
          <w:lang w:eastAsia="en-GB"/>
        </w:rPr>
      </w:pPr>
    </w:p>
    <w:p w14:paraId="7EA8E9E7" w14:textId="77777777" w:rsidR="00560D2B" w:rsidRPr="001104EE" w:rsidRDefault="00560D2B" w:rsidP="001104EE">
      <w:pPr>
        <w:rPr>
          <w:rFonts w:ascii="Calibri" w:eastAsia="Times New Roman" w:hAnsi="Calibri" w:cs="Times New Roman"/>
          <w:b/>
          <w:bCs/>
          <w:lang w:eastAsia="en-GB"/>
        </w:rPr>
      </w:pPr>
    </w:p>
    <w:p w14:paraId="7520C549" w14:textId="64107144" w:rsidR="00D12FCC" w:rsidRPr="00F25C60" w:rsidRDefault="00D12FCC" w:rsidP="00F25C60">
      <w:pPr>
        <w:rPr>
          <w:rFonts w:ascii="Calibri" w:eastAsia="Times New Roman" w:hAnsi="Calibri" w:cs="Times New Roman"/>
          <w:b/>
          <w:bCs/>
          <w:lang w:eastAsia="en-GB"/>
        </w:rPr>
      </w:pPr>
      <w:bookmarkStart w:id="11" w:name="_Toc32409760"/>
      <w:r w:rsidRPr="0081296D">
        <w:rPr>
          <w:rStyle w:val="Heading3Char"/>
        </w:rPr>
        <w:t>Per Base N Content:</w:t>
      </w:r>
      <w:bookmarkEnd w:id="11"/>
      <w:r w:rsidRPr="0081296D">
        <w:rPr>
          <w:rStyle w:val="Heading3Char"/>
        </w:rPr>
        <w:t xml:space="preserve"> </w:t>
      </w:r>
      <w:r w:rsidR="00F259BB" w:rsidRPr="00F25C60">
        <w:rPr>
          <w:rFonts w:ascii="Calibri" w:eastAsia="Times New Roman" w:hAnsi="Calibri" w:cs="Times New Roman"/>
          <w:lang w:eastAsia="en-GB"/>
        </w:rPr>
        <w:t xml:space="preserve">If sequencing unable to call base with sufficient confidence, base replaced with an N base. </w:t>
      </w:r>
    </w:p>
    <w:p w14:paraId="501403C5" w14:textId="77777777" w:rsidR="00F259BB" w:rsidRPr="00F259BB" w:rsidRDefault="00F259BB" w:rsidP="00F259BB">
      <w:pPr>
        <w:pStyle w:val="ListParagraph"/>
        <w:rPr>
          <w:rFonts w:ascii="Calibri" w:eastAsia="Times New Roman" w:hAnsi="Calibri" w:cs="Times New Roman"/>
          <w:b/>
          <w:bCs/>
          <w:lang w:eastAsia="en-GB"/>
        </w:rPr>
      </w:pPr>
    </w:p>
    <w:p w14:paraId="72DC09CD" w14:textId="4005A0D9" w:rsidR="00F259BB" w:rsidRPr="00F259BB" w:rsidRDefault="00F259BB" w:rsidP="00F259BB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Often more N reads near end of sequence due to poor base quality</w:t>
      </w:r>
    </w:p>
    <w:p w14:paraId="32F8699E" w14:textId="14347F92" w:rsidR="00F259BB" w:rsidRPr="00560D2B" w:rsidRDefault="00F259BB" w:rsidP="00F259BB">
      <w:pPr>
        <w:pStyle w:val="ListParagraph"/>
        <w:numPr>
          <w:ilvl w:val="1"/>
          <w:numId w:val="6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High N content suggests pipeline could not interpret data to call bases</w:t>
      </w:r>
    </w:p>
    <w:p w14:paraId="3D0EC29B" w14:textId="77777777" w:rsidR="00560D2B" w:rsidRPr="00560D2B" w:rsidRDefault="00560D2B" w:rsidP="00560D2B">
      <w:pPr>
        <w:pStyle w:val="ListParagraph"/>
        <w:ind w:left="1440"/>
        <w:rPr>
          <w:rFonts w:ascii="Calibri" w:eastAsia="Times New Roman" w:hAnsi="Calibri" w:cs="Times New Roman"/>
          <w:b/>
          <w:bCs/>
          <w:lang w:eastAsia="en-GB"/>
        </w:rPr>
      </w:pPr>
    </w:p>
    <w:p w14:paraId="387DD737" w14:textId="05B11D5C" w:rsidR="00E40BC5" w:rsidRPr="00F25C60" w:rsidRDefault="00560D2B" w:rsidP="00F25C60">
      <w:pPr>
        <w:rPr>
          <w:rFonts w:ascii="Calibri" w:eastAsia="Times New Roman" w:hAnsi="Calibri" w:cs="Times New Roman"/>
          <w:b/>
          <w:bCs/>
          <w:lang w:eastAsia="en-GB"/>
        </w:rPr>
      </w:pPr>
      <w:bookmarkStart w:id="12" w:name="_Toc32409761"/>
      <w:r w:rsidRPr="0081296D">
        <w:rPr>
          <w:rStyle w:val="Heading3Char"/>
        </w:rPr>
        <w:t>Sequence length distribution:</w:t>
      </w:r>
      <w:bookmarkEnd w:id="12"/>
      <w:r w:rsidR="008A22B0" w:rsidRPr="0081296D">
        <w:rPr>
          <w:rStyle w:val="Heading3Char"/>
        </w:rPr>
        <w:t xml:space="preserve"> </w:t>
      </w:r>
      <w:r w:rsidR="00E40BC5" w:rsidRPr="00F25C60">
        <w:rPr>
          <w:rFonts w:ascii="Calibri" w:eastAsia="Times New Roman" w:hAnsi="Calibri" w:cs="Times New Roman"/>
          <w:lang w:eastAsia="en-GB"/>
        </w:rPr>
        <w:t>single peak = one length across sequences, multiple peaks = multiple lengths</w:t>
      </w:r>
    </w:p>
    <w:p w14:paraId="7ACC952A" w14:textId="01138B52" w:rsidR="00E40BC5" w:rsidRPr="00E40BC5" w:rsidRDefault="00E40BC5" w:rsidP="00E40BC5">
      <w:pPr>
        <w:pStyle w:val="ListParagraph"/>
        <w:rPr>
          <w:rFonts w:ascii="Calibri" w:eastAsia="Times New Roman" w:hAnsi="Calibri" w:cs="Times New Roman"/>
          <w:b/>
          <w:bCs/>
          <w:lang w:eastAsia="en-GB"/>
        </w:rPr>
      </w:pPr>
      <w:r w:rsidRPr="00E40BC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44EAE2FD" wp14:editId="634B653B">
            <wp:simplePos x="0" y="0"/>
            <wp:positionH relativeFrom="column">
              <wp:posOffset>38735</wp:posOffset>
            </wp:positionH>
            <wp:positionV relativeFrom="paragraph">
              <wp:posOffset>6985</wp:posOffset>
            </wp:positionV>
            <wp:extent cx="3709670" cy="2779395"/>
            <wp:effectExtent l="0" t="0" r="0" b="1905"/>
            <wp:wrapTight wrapText="bothSides">
              <wp:wrapPolygon edited="0">
                <wp:start x="0" y="0"/>
                <wp:lineTo x="0" y="21516"/>
                <wp:lineTo x="21519" y="21516"/>
                <wp:lineTo x="21519" y="0"/>
                <wp:lineTo x="0" y="0"/>
              </wp:wrapPolygon>
            </wp:wrapTight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2DBF4" w14:textId="5C88A44A" w:rsidR="00E40BC5" w:rsidRPr="00E40BC5" w:rsidRDefault="00E40BC5" w:rsidP="00E40BC5">
      <w:pPr>
        <w:rPr>
          <w:rFonts w:ascii="Times New Roman" w:eastAsia="Times New Roman" w:hAnsi="Times New Roman" w:cs="Times New Roman"/>
          <w:lang w:eastAsia="en-GB"/>
        </w:rPr>
      </w:pPr>
      <w:r w:rsidRPr="00E40BC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40BC5">
        <w:rPr>
          <w:rFonts w:ascii="Times New Roman" w:eastAsia="Times New Roman" w:hAnsi="Times New Roman" w:cs="Times New Roman"/>
          <w:lang w:eastAsia="en-GB"/>
        </w:rPr>
        <w:instrText xml:space="preserve"> INCLUDEPICTURE "https://www.bioinformatics.babraham.ac.uk/projects/fastqc/Help/3%20Analysis%20Modules/sequence_length_distribution.png" \* MERGEFORMATINET </w:instrText>
      </w:r>
      <w:r w:rsidRPr="00E40BC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ED29504" w14:textId="77777777" w:rsidR="00E40BC5" w:rsidRPr="00E40BC5" w:rsidRDefault="00E40BC5" w:rsidP="00E40BC5">
      <w:pPr>
        <w:rPr>
          <w:rFonts w:ascii="Calibri" w:eastAsia="Times New Roman" w:hAnsi="Calibri" w:cs="Times New Roman"/>
          <w:b/>
          <w:bCs/>
          <w:lang w:eastAsia="en-GB"/>
        </w:rPr>
      </w:pPr>
    </w:p>
    <w:p w14:paraId="41ADD593" w14:textId="5D75014B" w:rsidR="00F259BB" w:rsidRDefault="00F259BB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6CBF7714" w14:textId="08483C7F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56457BEC" w14:textId="42AFF7E2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73C56932" w14:textId="7761AA08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78C4F34F" w14:textId="36B70806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26BB9E6E" w14:textId="06B9AA0C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1BBD37CC" w14:textId="451251BE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6AD6CE8C" w14:textId="4DBEB99C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28E36D1D" w14:textId="37DDCA67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52AA953A" w14:textId="74E424ED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6F698497" w14:textId="77777777" w:rsidR="008D2CAD" w:rsidRDefault="008D2CAD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29A521D7" w14:textId="3F10085A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651D36F7" w14:textId="46750B18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095BE386" w14:textId="25343890" w:rsidR="00E40BC5" w:rsidRDefault="00E40BC5" w:rsidP="00185F98">
      <w:pPr>
        <w:ind w:left="1080"/>
        <w:rPr>
          <w:rFonts w:ascii="Calibri" w:eastAsia="Times New Roman" w:hAnsi="Calibri" w:cs="Times New Roman"/>
          <w:b/>
          <w:bCs/>
          <w:lang w:eastAsia="en-GB"/>
        </w:rPr>
      </w:pPr>
    </w:p>
    <w:p w14:paraId="5F6ABE95" w14:textId="38288E50" w:rsidR="00E40BC5" w:rsidRPr="00F25C60" w:rsidRDefault="00E40BC5" w:rsidP="00F25C60">
      <w:pPr>
        <w:rPr>
          <w:rFonts w:ascii="Calibri" w:eastAsia="Times New Roman" w:hAnsi="Calibri" w:cs="Times New Roman"/>
          <w:b/>
          <w:bCs/>
          <w:lang w:eastAsia="en-GB"/>
        </w:rPr>
      </w:pPr>
      <w:bookmarkStart w:id="13" w:name="_Toc32409762"/>
      <w:r w:rsidRPr="0081296D">
        <w:rPr>
          <w:rStyle w:val="Heading3Char"/>
        </w:rPr>
        <w:lastRenderedPageBreak/>
        <w:t>Sequence Duplication Levels:</w:t>
      </w:r>
      <w:bookmarkEnd w:id="13"/>
      <w:r w:rsidRPr="00F25C60">
        <w:rPr>
          <w:rFonts w:ascii="Calibri" w:eastAsia="Times New Roman" w:hAnsi="Calibri" w:cs="Times New Roman"/>
          <w:lang w:eastAsia="en-GB"/>
        </w:rPr>
        <w:t xml:space="preserve"> High level of duplication can indicate enrichment bias</w:t>
      </w:r>
    </w:p>
    <w:p w14:paraId="06E871C7" w14:textId="77777777" w:rsidR="00E40BC5" w:rsidRPr="00E40BC5" w:rsidRDefault="00E40BC5" w:rsidP="00E40BC5">
      <w:pPr>
        <w:pStyle w:val="ListParagraph"/>
        <w:ind w:left="785"/>
        <w:rPr>
          <w:rFonts w:ascii="Calibri" w:eastAsia="Times New Roman" w:hAnsi="Calibri" w:cs="Times New Roman"/>
          <w:b/>
          <w:bCs/>
          <w:lang w:eastAsia="en-GB"/>
        </w:rPr>
      </w:pPr>
    </w:p>
    <w:p w14:paraId="6CE1F7C5" w14:textId="194166E0" w:rsidR="00E40BC5" w:rsidRPr="00013797" w:rsidRDefault="00E40BC5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Looks at first 100K sequences</w:t>
      </w:r>
    </w:p>
    <w:p w14:paraId="7D145911" w14:textId="447C7696" w:rsidR="00013797" w:rsidRPr="00013797" w:rsidRDefault="00013797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Blue line – shows duplication levels of all sequences</w:t>
      </w:r>
    </w:p>
    <w:p w14:paraId="75DE3001" w14:textId="27B4723D" w:rsidR="00013797" w:rsidRPr="00013797" w:rsidRDefault="00013797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Red line – proportion of deduplicated sequences in original data</w:t>
      </w:r>
    </w:p>
    <w:p w14:paraId="508F6779" w14:textId="23BE8A8F" w:rsidR="00013797" w:rsidRPr="00013797" w:rsidRDefault="00013797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Highly diverse library should display peaks at far left of the graph, over-sequencing may flatten lines at lower end and create inconsistent enriched peaks</w:t>
      </w:r>
    </w:p>
    <w:p w14:paraId="5FD6551B" w14:textId="004E3A5C" w:rsidR="00013797" w:rsidRPr="00013797" w:rsidRDefault="00013797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Contaminants will produce peaks at the right</w:t>
      </w:r>
    </w:p>
    <w:p w14:paraId="542184C8" w14:textId="0965BE47" w:rsidR="00013797" w:rsidRPr="00665CF8" w:rsidRDefault="00013797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Top line shows number of sequences remaining if all </w:t>
      </w:r>
      <w:r w:rsidR="00665CF8">
        <w:rPr>
          <w:rFonts w:ascii="Calibri" w:eastAsia="Times New Roman" w:hAnsi="Calibri" w:cs="Times New Roman"/>
          <w:lang w:eastAsia="en-GB"/>
        </w:rPr>
        <w:t>duplicates are removed</w:t>
      </w:r>
    </w:p>
    <w:p w14:paraId="1F415E8B" w14:textId="524CFF74" w:rsidR="00665CF8" w:rsidRPr="00665CF8" w:rsidRDefault="00665CF8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Unable to differentiate between PCR artefacts or true random biological duplicates</w:t>
      </w:r>
    </w:p>
    <w:p w14:paraId="6EF0EDBD" w14:textId="16FCA2BC" w:rsidR="00665CF8" w:rsidRPr="00665CF8" w:rsidRDefault="00665CF8" w:rsidP="00E40BC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Warning here simply indicates that this region of the library has been exhausted, maximum diversity has been sequenced</w:t>
      </w:r>
    </w:p>
    <w:p w14:paraId="5F479AB7" w14:textId="77777777" w:rsidR="00464F73" w:rsidRPr="00464F73" w:rsidRDefault="00464F73" w:rsidP="00464F73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color w:val="000000"/>
          <w:lang w:eastAsia="en-GB"/>
        </w:rPr>
        <w:t>I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>n RNA-</w:t>
      </w:r>
      <w:proofErr w:type="spellStart"/>
      <w:r w:rsidRPr="00464F73">
        <w:rPr>
          <w:rFonts w:ascii="Calibri" w:eastAsia="Times New Roman" w:hAnsi="Calibri" w:cs="Times New Roman"/>
          <w:color w:val="000000"/>
          <w:lang w:eastAsia="en-GB"/>
        </w:rPr>
        <w:t>Seq</w:t>
      </w:r>
      <w:proofErr w:type="spellEnd"/>
      <w:r w:rsidRPr="00464F73">
        <w:rPr>
          <w:rFonts w:ascii="Calibri" w:eastAsia="Times New Roman" w:hAnsi="Calibri" w:cs="Times New Roman"/>
          <w:color w:val="000000"/>
          <w:lang w:eastAsia="en-GB"/>
        </w:rPr>
        <w:t xml:space="preserve"> libraries sequences will be present at </w:t>
      </w:r>
      <w:r>
        <w:rPr>
          <w:rFonts w:ascii="Calibri" w:eastAsia="Times New Roman" w:hAnsi="Calibri" w:cs="Times New Roman"/>
          <w:color w:val="000000"/>
          <w:lang w:eastAsia="en-GB"/>
        </w:rPr>
        <w:t xml:space="preserve">v. 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 xml:space="preserve">different levels in starting population </w:t>
      </w:r>
    </w:p>
    <w:p w14:paraId="0846AC46" w14:textId="1954B5F0" w:rsidR="00464F73" w:rsidRPr="00464F73" w:rsidRDefault="00464F73" w:rsidP="00464F73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color w:val="000000"/>
          <w:lang w:eastAsia="en-GB"/>
        </w:rPr>
        <w:t>T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>o observe lowly expressed transcripts, it is common to greatly over-sequence high expressed transcripts</w:t>
      </w:r>
      <w:r>
        <w:rPr>
          <w:rFonts w:ascii="Calibri" w:eastAsia="Times New Roman" w:hAnsi="Calibri" w:cs="Times New Roman"/>
          <w:color w:val="000000"/>
          <w:lang w:eastAsia="en-GB"/>
        </w:rPr>
        <w:t xml:space="preserve"> – creating peaks in high regions</w:t>
      </w:r>
    </w:p>
    <w:p w14:paraId="2B7F496D" w14:textId="77777777" w:rsidR="00464F73" w:rsidRPr="00464F73" w:rsidRDefault="00464F73" w:rsidP="00464F73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b/>
          <w:bCs/>
          <w:u w:val="single"/>
          <w:lang w:eastAsia="en-GB"/>
        </w:rPr>
      </w:pPr>
      <w:r w:rsidRPr="00464F73">
        <w:rPr>
          <w:rFonts w:ascii="Calibri" w:eastAsia="Times New Roman" w:hAnsi="Calibri" w:cs="Times New Roman"/>
          <w:b/>
          <w:bCs/>
          <w:color w:val="000000"/>
          <w:u w:val="single"/>
          <w:lang w:eastAsia="en-GB"/>
        </w:rPr>
        <w:t xml:space="preserve">Duplication will come from physically connected regions, examination of the distribution of duplicates in a specific genomic region allows distinction between over-sequencing and general technical duplication, but these distinctions are not possible from raw </w:t>
      </w:r>
      <w:proofErr w:type="spellStart"/>
      <w:r w:rsidRPr="00464F73">
        <w:rPr>
          <w:rFonts w:ascii="Calibri" w:eastAsia="Times New Roman" w:hAnsi="Calibri" w:cs="Times New Roman"/>
          <w:b/>
          <w:bCs/>
          <w:color w:val="000000"/>
          <w:u w:val="single"/>
          <w:lang w:eastAsia="en-GB"/>
        </w:rPr>
        <w:t>fastq</w:t>
      </w:r>
      <w:proofErr w:type="spellEnd"/>
      <w:r w:rsidRPr="00464F73">
        <w:rPr>
          <w:rFonts w:ascii="Calibri" w:eastAsia="Times New Roman" w:hAnsi="Calibri" w:cs="Times New Roman"/>
          <w:b/>
          <w:bCs/>
          <w:color w:val="000000"/>
          <w:u w:val="single"/>
          <w:lang w:eastAsia="en-GB"/>
        </w:rPr>
        <w:t xml:space="preserve"> files. </w:t>
      </w:r>
    </w:p>
    <w:p w14:paraId="06CA90F3" w14:textId="77777777" w:rsidR="00AB68D3" w:rsidRPr="00AB68D3" w:rsidRDefault="00464F73" w:rsidP="00464F73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 w:rsidRPr="00464F73">
        <w:rPr>
          <w:rFonts w:ascii="Calibri" w:eastAsia="Times New Roman" w:hAnsi="Calibri" w:cs="Times New Roman"/>
          <w:color w:val="000000"/>
          <w:lang w:eastAsia="en-GB"/>
        </w:rPr>
        <w:t>A similar situation can arise in highly enriched C</w:t>
      </w:r>
      <w:r w:rsidR="00AB68D3">
        <w:rPr>
          <w:rFonts w:ascii="Calibri" w:eastAsia="Times New Roman" w:hAnsi="Calibri" w:cs="Times New Roman"/>
          <w:color w:val="000000"/>
          <w:lang w:eastAsia="en-GB"/>
        </w:rPr>
        <w:t>H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>IP-</w:t>
      </w:r>
      <w:proofErr w:type="spellStart"/>
      <w:r w:rsidRPr="00464F73">
        <w:rPr>
          <w:rFonts w:ascii="Calibri" w:eastAsia="Times New Roman" w:hAnsi="Calibri" w:cs="Times New Roman"/>
          <w:color w:val="000000"/>
          <w:lang w:eastAsia="en-GB"/>
        </w:rPr>
        <w:t>Seq</w:t>
      </w:r>
      <w:proofErr w:type="spellEnd"/>
      <w:r w:rsidRPr="00464F73">
        <w:rPr>
          <w:rFonts w:ascii="Calibri" w:eastAsia="Times New Roman" w:hAnsi="Calibri" w:cs="Times New Roman"/>
          <w:color w:val="000000"/>
          <w:lang w:eastAsia="en-GB"/>
        </w:rPr>
        <w:t xml:space="preserve"> libraries although the duplication there is less pronounced</w:t>
      </w:r>
    </w:p>
    <w:p w14:paraId="7FCCF60E" w14:textId="236120E8" w:rsidR="00013797" w:rsidRPr="00C60328" w:rsidRDefault="00464F73" w:rsidP="00464F73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 w:rsidRPr="00464F73">
        <w:rPr>
          <w:rFonts w:ascii="Calibri" w:eastAsia="Times New Roman" w:hAnsi="Calibri" w:cs="Times New Roman"/>
          <w:color w:val="000000"/>
          <w:lang w:eastAsia="en-GB"/>
        </w:rPr>
        <w:t>Finally, if you have a library constructed around restriction sites, or an unfragmented small RNA library</w:t>
      </w:r>
      <w:r w:rsidR="00AB68D3">
        <w:rPr>
          <w:rFonts w:ascii="Calibri" w:eastAsia="Times New Roman" w:hAnsi="Calibri" w:cs="Times New Roman"/>
          <w:color w:val="000000"/>
          <w:lang w:eastAsia="en-GB"/>
        </w:rPr>
        <w:t xml:space="preserve">, 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>then the constrained start sites will generate huge duplic</w:t>
      </w:r>
      <w:r w:rsidR="00AB68D3">
        <w:rPr>
          <w:rFonts w:ascii="Calibri" w:eastAsia="Times New Roman" w:hAnsi="Calibri" w:cs="Times New Roman"/>
          <w:color w:val="000000"/>
          <w:lang w:eastAsia="en-GB"/>
        </w:rPr>
        <w:t>a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 xml:space="preserve">tion levels which should not be treated as a problem, nor removed by deduplication. </w:t>
      </w:r>
      <w:r w:rsidR="00AB68D3">
        <w:rPr>
          <w:rFonts w:ascii="Calibri" w:eastAsia="Times New Roman" w:hAnsi="Calibri" w:cs="Times New Roman"/>
          <w:color w:val="000000"/>
          <w:lang w:eastAsia="en-GB"/>
        </w:rPr>
        <w:t>S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>hould consider using random barcoding to allow distinction of technical</w:t>
      </w:r>
      <w:r w:rsidR="00AB68D3">
        <w:rPr>
          <w:rFonts w:ascii="Calibri" w:eastAsia="Times New Roman" w:hAnsi="Calibri" w:cs="Times New Roman"/>
          <w:color w:val="000000"/>
          <w:lang w:eastAsia="en-GB"/>
        </w:rPr>
        <w:t>/</w:t>
      </w:r>
      <w:r w:rsidRPr="00464F73">
        <w:rPr>
          <w:rFonts w:ascii="Calibri" w:eastAsia="Times New Roman" w:hAnsi="Calibri" w:cs="Times New Roman"/>
          <w:color w:val="000000"/>
          <w:lang w:eastAsia="en-GB"/>
        </w:rPr>
        <w:t>biological duplicates</w:t>
      </w:r>
    </w:p>
    <w:p w14:paraId="65275962" w14:textId="3E1095A8" w:rsidR="00C60328" w:rsidRPr="00C60328" w:rsidRDefault="00C60328" w:rsidP="00C60328">
      <w:pPr>
        <w:rPr>
          <w:rFonts w:ascii="Calibri" w:eastAsia="Times New Roman" w:hAnsi="Calibri" w:cs="Times New Roman"/>
          <w:lang w:eastAsia="en-GB"/>
        </w:rPr>
      </w:pPr>
      <w:r w:rsidRPr="0001379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5A4835F" wp14:editId="0350AB68">
            <wp:extent cx="4428309" cy="332123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875" cy="33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7EA" w14:textId="28FE77EF" w:rsidR="00C60328" w:rsidRPr="00F25C60" w:rsidRDefault="00C60328" w:rsidP="00F25C60">
      <w:pPr>
        <w:rPr>
          <w:rFonts w:ascii="Calibri" w:eastAsia="Times New Roman" w:hAnsi="Calibri" w:cs="Times New Roman"/>
          <w:lang w:eastAsia="en-GB"/>
        </w:rPr>
      </w:pPr>
      <w:bookmarkStart w:id="14" w:name="_Toc32409763"/>
      <w:r w:rsidRPr="0081296D">
        <w:rPr>
          <w:rStyle w:val="Heading3Char"/>
        </w:rPr>
        <w:lastRenderedPageBreak/>
        <w:t>Overrepresented Sequences:</w:t>
      </w:r>
      <w:bookmarkEnd w:id="14"/>
      <w:r w:rsidRPr="00F25C60">
        <w:rPr>
          <w:rFonts w:ascii="Calibri" w:eastAsia="Times New Roman" w:hAnsi="Calibri" w:cs="Times New Roman"/>
          <w:b/>
          <w:bCs/>
          <w:lang w:eastAsia="en-GB"/>
        </w:rPr>
        <w:t xml:space="preserve"> </w:t>
      </w:r>
      <w:r w:rsidRPr="00F25C60">
        <w:rPr>
          <w:rFonts w:ascii="Calibri" w:eastAsia="Times New Roman" w:hAnsi="Calibri" w:cs="Times New Roman"/>
          <w:lang w:eastAsia="en-GB"/>
        </w:rPr>
        <w:t>indicates highly biologically significant sequences, or a contaminated/non-diverse library</w:t>
      </w:r>
    </w:p>
    <w:p w14:paraId="454BE4EA" w14:textId="77777777" w:rsidR="00B419BD" w:rsidRPr="00B419BD" w:rsidRDefault="00B419BD" w:rsidP="00B419BD">
      <w:pPr>
        <w:ind w:left="425"/>
        <w:rPr>
          <w:rFonts w:ascii="Calibri" w:eastAsia="Times New Roman" w:hAnsi="Calibri" w:cs="Times New Roman"/>
          <w:lang w:eastAsia="en-GB"/>
        </w:rPr>
      </w:pPr>
    </w:p>
    <w:p w14:paraId="70AD3935" w14:textId="66EDC0A3" w:rsidR="00B419BD" w:rsidRDefault="00B419BD" w:rsidP="00B419BD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 w:rsidRPr="00B419BD">
        <w:rPr>
          <w:rFonts w:ascii="Calibri" w:eastAsia="Times New Roman" w:hAnsi="Calibri" w:cs="Times New Roman"/>
          <w:lang w:eastAsia="en-GB"/>
        </w:rPr>
        <w:t xml:space="preserve">Lists </w:t>
      </w:r>
      <w:r>
        <w:rPr>
          <w:rFonts w:ascii="Calibri" w:eastAsia="Times New Roman" w:hAnsi="Calibri" w:cs="Times New Roman"/>
          <w:lang w:eastAsia="en-GB"/>
        </w:rPr>
        <w:t xml:space="preserve">sequences which make up more than </w:t>
      </w:r>
      <w:r w:rsidR="009E2BC0">
        <w:rPr>
          <w:rFonts w:ascii="Calibri" w:eastAsia="Times New Roman" w:hAnsi="Calibri" w:cs="Times New Roman"/>
          <w:lang w:eastAsia="en-GB"/>
        </w:rPr>
        <w:t>0.</w:t>
      </w:r>
      <w:r>
        <w:rPr>
          <w:rFonts w:ascii="Calibri" w:eastAsia="Times New Roman" w:hAnsi="Calibri" w:cs="Times New Roman"/>
          <w:lang w:eastAsia="en-GB"/>
        </w:rPr>
        <w:t>1% of the total</w:t>
      </w:r>
    </w:p>
    <w:p w14:paraId="1C134EA1" w14:textId="5F178A89" w:rsidR="00E00EF5" w:rsidRDefault="009E2BC0" w:rsidP="00E00EF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Looks up sequences in list of known common contaminants, </w:t>
      </w:r>
      <w:r w:rsidR="00E00EF5">
        <w:rPr>
          <w:rFonts w:ascii="Calibri" w:eastAsia="Times New Roman" w:hAnsi="Calibri" w:cs="Times New Roman"/>
          <w:lang w:eastAsia="en-GB"/>
        </w:rPr>
        <w:t>hits must be at least 20bp in length – hits indicate true source, may not be exact</w:t>
      </w:r>
    </w:p>
    <w:p w14:paraId="6F7BF031" w14:textId="7EFB5EF1" w:rsidR="00C60328" w:rsidRDefault="00E00EF5" w:rsidP="00E00EF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Triggered when analysing small RNA libraries – sequences not subjected to random fragmentation – 1 sequence naturally present in ^ proportions</w:t>
      </w:r>
    </w:p>
    <w:p w14:paraId="0C762F87" w14:textId="77777777" w:rsidR="00E00EF5" w:rsidRPr="00E00EF5" w:rsidRDefault="00E00EF5" w:rsidP="00E00EF5">
      <w:pPr>
        <w:rPr>
          <w:rFonts w:ascii="Calibri" w:eastAsia="Times New Roman" w:hAnsi="Calibri" w:cs="Times New Roman"/>
          <w:lang w:eastAsia="en-GB"/>
        </w:rPr>
      </w:pPr>
    </w:p>
    <w:p w14:paraId="38D20EE8" w14:textId="29EA9F07" w:rsidR="00E00EF5" w:rsidRPr="00F25C60" w:rsidRDefault="00E00EF5" w:rsidP="00F25C60">
      <w:pPr>
        <w:rPr>
          <w:rFonts w:ascii="Calibri" w:eastAsia="Times New Roman" w:hAnsi="Calibri" w:cs="Times New Roman"/>
          <w:b/>
          <w:bCs/>
          <w:lang w:eastAsia="en-GB"/>
        </w:rPr>
      </w:pPr>
      <w:bookmarkStart w:id="15" w:name="_Toc32409764"/>
      <w:r w:rsidRPr="0081296D">
        <w:rPr>
          <w:rStyle w:val="Heading3Char"/>
        </w:rPr>
        <w:t>Adapter Content:</w:t>
      </w:r>
      <w:bookmarkEnd w:id="15"/>
      <w:r w:rsidRPr="00F25C60">
        <w:rPr>
          <w:rFonts w:ascii="Calibri" w:eastAsia="Times New Roman" w:hAnsi="Calibri" w:cs="Times New Roman"/>
          <w:b/>
          <w:bCs/>
          <w:lang w:eastAsia="en-GB"/>
        </w:rPr>
        <w:t xml:space="preserve"> </w:t>
      </w:r>
      <w:r w:rsidR="008933B2" w:rsidRPr="00F25C60">
        <w:rPr>
          <w:rFonts w:ascii="Calibri" w:eastAsia="Times New Roman" w:hAnsi="Calibri" w:cs="Times New Roman"/>
          <w:lang w:eastAsia="en-GB"/>
        </w:rPr>
        <w:t>good to assess whether you need to adapter trim or not</w:t>
      </w:r>
    </w:p>
    <w:p w14:paraId="28E388F1" w14:textId="77777777" w:rsidR="008933B2" w:rsidRPr="008933B2" w:rsidRDefault="008933B2" w:rsidP="008933B2">
      <w:pPr>
        <w:pStyle w:val="ListParagraph"/>
        <w:ind w:left="785"/>
        <w:rPr>
          <w:rFonts w:ascii="Calibri" w:eastAsia="Times New Roman" w:hAnsi="Calibri" w:cs="Times New Roman"/>
          <w:b/>
          <w:bCs/>
          <w:lang w:eastAsia="en-GB"/>
        </w:rPr>
      </w:pPr>
    </w:p>
    <w:p w14:paraId="2A67F90C" w14:textId="587B7909" w:rsidR="008933B2" w:rsidRDefault="008933B2" w:rsidP="008933B2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 w:rsidRPr="008933B2">
        <w:rPr>
          <w:rFonts w:ascii="Calibri" w:eastAsia="Times New Roman" w:hAnsi="Calibri" w:cs="Times New Roman"/>
          <w:lang w:eastAsia="en-GB"/>
        </w:rPr>
        <w:t>Denotes</w:t>
      </w:r>
      <w:r>
        <w:rPr>
          <w:rFonts w:ascii="Calibri" w:eastAsia="Times New Roman" w:hAnsi="Calibri" w:cs="Times New Roman"/>
          <w:lang w:eastAsia="en-GB"/>
        </w:rPr>
        <w:t xml:space="preserve"> specific </w:t>
      </w:r>
      <w:proofErr w:type="spellStart"/>
      <w:r>
        <w:rPr>
          <w:rFonts w:ascii="Calibri" w:eastAsia="Times New Roman" w:hAnsi="Calibri" w:cs="Times New Roman"/>
          <w:lang w:eastAsia="en-GB"/>
        </w:rPr>
        <w:t>Kmers</w:t>
      </w:r>
      <w:proofErr w:type="spellEnd"/>
      <w:r>
        <w:rPr>
          <w:rFonts w:ascii="Calibri" w:eastAsia="Times New Roman" w:hAnsi="Calibri" w:cs="Times New Roman"/>
          <w:lang w:eastAsia="en-GB"/>
        </w:rPr>
        <w:t xml:space="preserve"> and evaluates if they are overrepresented</w:t>
      </w:r>
    </w:p>
    <w:p w14:paraId="13DF3D9E" w14:textId="2D9B839C" w:rsidR="008933B2" w:rsidRDefault="008933B2" w:rsidP="008933B2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If adapters are longer than </w:t>
      </w:r>
      <w:proofErr w:type="gramStart"/>
      <w:r>
        <w:rPr>
          <w:rFonts w:ascii="Calibri" w:eastAsia="Times New Roman" w:hAnsi="Calibri" w:cs="Times New Roman"/>
          <w:lang w:eastAsia="en-GB"/>
        </w:rPr>
        <w:t>inserts</w:t>
      </w:r>
      <w:proofErr w:type="gramEnd"/>
      <w:r>
        <w:rPr>
          <w:rFonts w:ascii="Calibri" w:eastAsia="Times New Roman" w:hAnsi="Calibri" w:cs="Times New Roman"/>
          <w:lang w:eastAsia="en-GB"/>
        </w:rPr>
        <w:t xml:space="preserve"> then this sequence will automatically fail this </w:t>
      </w:r>
      <w:proofErr w:type="spellStart"/>
      <w:r>
        <w:rPr>
          <w:rFonts w:ascii="Calibri" w:eastAsia="Times New Roman" w:hAnsi="Calibri" w:cs="Times New Roman"/>
          <w:lang w:eastAsia="en-GB"/>
        </w:rPr>
        <w:t>fastqc</w:t>
      </w:r>
      <w:proofErr w:type="spellEnd"/>
      <w:r>
        <w:rPr>
          <w:rFonts w:ascii="Calibri" w:eastAsia="Times New Roman" w:hAnsi="Calibri" w:cs="Times New Roman"/>
          <w:lang w:eastAsia="en-GB"/>
        </w:rPr>
        <w:t xml:space="preserve"> module</w:t>
      </w:r>
    </w:p>
    <w:p w14:paraId="4214B6B0" w14:textId="77777777" w:rsidR="008933B2" w:rsidRDefault="008933B2" w:rsidP="008933B2">
      <w:pPr>
        <w:pStyle w:val="ListParagraph"/>
        <w:ind w:left="1505"/>
        <w:rPr>
          <w:rFonts w:ascii="Calibri" w:eastAsia="Times New Roman" w:hAnsi="Calibri" w:cs="Times New Roman"/>
          <w:lang w:eastAsia="en-GB"/>
        </w:rPr>
      </w:pPr>
    </w:p>
    <w:p w14:paraId="6782F9DB" w14:textId="77F5A3F6" w:rsidR="00BB6B77" w:rsidRPr="00F25C60" w:rsidRDefault="008933B2" w:rsidP="00F25C60">
      <w:pPr>
        <w:rPr>
          <w:rFonts w:ascii="Calibri" w:eastAsia="Times New Roman" w:hAnsi="Calibri" w:cs="Times New Roman"/>
          <w:lang w:eastAsia="en-GB"/>
        </w:rPr>
      </w:pPr>
      <w:bookmarkStart w:id="16" w:name="_Toc32409765"/>
      <w:proofErr w:type="spellStart"/>
      <w:r w:rsidRPr="0081296D">
        <w:rPr>
          <w:rStyle w:val="Heading3Char"/>
          <w:lang w:eastAsia="en-GB"/>
        </w:rPr>
        <w:t>Kmer</w:t>
      </w:r>
      <w:proofErr w:type="spellEnd"/>
      <w:r w:rsidRPr="0081296D">
        <w:rPr>
          <w:rStyle w:val="Heading3Char"/>
          <w:lang w:eastAsia="en-GB"/>
        </w:rPr>
        <w:t xml:space="preserve"> Content:</w:t>
      </w:r>
      <w:bookmarkEnd w:id="16"/>
      <w:r w:rsidRPr="0081296D">
        <w:rPr>
          <w:rStyle w:val="Heading3Char"/>
          <w:lang w:eastAsia="en-GB"/>
        </w:rPr>
        <w:t xml:space="preserve"> </w:t>
      </w:r>
      <w:r w:rsidR="00BB6B77" w:rsidRPr="00F25C60">
        <w:rPr>
          <w:rFonts w:ascii="Calibri" w:eastAsia="Times New Roman" w:hAnsi="Calibri" w:cs="Times New Roman"/>
          <w:lang w:eastAsia="en-GB"/>
        </w:rPr>
        <w:t xml:space="preserve">tests for the overrepresentation of short </w:t>
      </w:r>
      <w:proofErr w:type="spellStart"/>
      <w:r w:rsidR="00BB6B77" w:rsidRPr="00F25C60">
        <w:rPr>
          <w:rFonts w:ascii="Calibri" w:eastAsia="Times New Roman" w:hAnsi="Calibri" w:cs="Times New Roman"/>
          <w:lang w:eastAsia="en-GB"/>
        </w:rPr>
        <w:t>Kmers</w:t>
      </w:r>
      <w:proofErr w:type="spellEnd"/>
      <w:r w:rsidR="00BB6B77" w:rsidRPr="00F25C60">
        <w:rPr>
          <w:rFonts w:ascii="Calibri" w:eastAsia="Times New Roman" w:hAnsi="Calibri" w:cs="Times New Roman"/>
          <w:lang w:eastAsia="en-GB"/>
        </w:rPr>
        <w:t xml:space="preserve"> in the sequences</w:t>
      </w:r>
    </w:p>
    <w:p w14:paraId="43758CB9" w14:textId="77777777" w:rsidR="00BB6B77" w:rsidRPr="00BB6B77" w:rsidRDefault="00BB6B77" w:rsidP="00BB6B77">
      <w:pPr>
        <w:pStyle w:val="ListParagraph"/>
        <w:ind w:left="785"/>
        <w:rPr>
          <w:rFonts w:ascii="Calibri" w:eastAsia="Times New Roman" w:hAnsi="Calibri" w:cs="Times New Roman"/>
          <w:lang w:eastAsia="en-GB"/>
        </w:rPr>
      </w:pPr>
    </w:p>
    <w:p w14:paraId="0FA471BF" w14:textId="7E2DE73A" w:rsidR="00BB6B77" w:rsidRDefault="00BB6B77" w:rsidP="00BB6B77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 w:rsidRPr="00BB6B77">
        <w:rPr>
          <w:rFonts w:ascii="Calibri" w:eastAsia="Times New Roman" w:hAnsi="Calibri" w:cs="Times New Roman"/>
          <w:lang w:eastAsia="en-GB"/>
        </w:rPr>
        <w:t>To allow this module to run in a reasonable time only 2% of the whole library is analysed and the results are extrapolated to the rest of the library. Sequences longer than 500bp are truncated to 500bp for this analysis</w:t>
      </w:r>
    </w:p>
    <w:p w14:paraId="2B1E970E" w14:textId="1C38236E" w:rsidR="00A4590E" w:rsidRPr="00A4590E" w:rsidRDefault="00A4590E" w:rsidP="00A4590E">
      <w:pPr>
        <w:pStyle w:val="NormalWeb"/>
        <w:numPr>
          <w:ilvl w:val="1"/>
          <w:numId w:val="8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I</w:t>
      </w:r>
      <w:r w:rsidRPr="00A4590E">
        <w:rPr>
          <w:rFonts w:ascii="Calibri" w:hAnsi="Calibri"/>
          <w:color w:val="000000"/>
        </w:rPr>
        <w:t>ndividually</w:t>
      </w:r>
      <w:r>
        <w:rPr>
          <w:rFonts w:ascii="Calibri" w:hAnsi="Calibri"/>
          <w:color w:val="000000"/>
        </w:rPr>
        <w:t xml:space="preserve">, </w:t>
      </w:r>
      <w:r w:rsidRPr="00A4590E">
        <w:rPr>
          <w:rFonts w:ascii="Calibri" w:hAnsi="Calibri"/>
          <w:color w:val="000000"/>
        </w:rPr>
        <w:t xml:space="preserve">overrepresented sequences, even if not present at threshold to trigger overrepresented sequences module will cause </w:t>
      </w:r>
      <w:proofErr w:type="spellStart"/>
      <w:r w:rsidRPr="00A4590E">
        <w:rPr>
          <w:rFonts w:ascii="Calibri" w:hAnsi="Calibri"/>
          <w:color w:val="000000"/>
        </w:rPr>
        <w:t>Kmers</w:t>
      </w:r>
      <w:proofErr w:type="spellEnd"/>
      <w:r w:rsidRPr="00A4590E">
        <w:rPr>
          <w:rFonts w:ascii="Calibri" w:hAnsi="Calibri"/>
          <w:color w:val="000000"/>
        </w:rPr>
        <w:t xml:space="preserve"> from those sequences to be highly enriched in this module</w:t>
      </w:r>
      <w:r w:rsidR="004B4385">
        <w:rPr>
          <w:rFonts w:ascii="Calibri" w:hAnsi="Calibri"/>
          <w:color w:val="000000"/>
        </w:rPr>
        <w:t xml:space="preserve">. </w:t>
      </w:r>
      <w:r w:rsidRPr="00A4590E">
        <w:rPr>
          <w:rFonts w:ascii="Calibri" w:hAnsi="Calibri"/>
          <w:color w:val="000000"/>
        </w:rPr>
        <w:t>Appea</w:t>
      </w:r>
      <w:r>
        <w:rPr>
          <w:rFonts w:ascii="Calibri" w:hAnsi="Calibri"/>
          <w:color w:val="000000"/>
        </w:rPr>
        <w:t xml:space="preserve">ring </w:t>
      </w:r>
      <w:r w:rsidRPr="00A4590E">
        <w:rPr>
          <w:rFonts w:ascii="Calibri" w:hAnsi="Calibri"/>
          <w:color w:val="000000"/>
        </w:rPr>
        <w:t>as sharp spikes of enrich</w:t>
      </w:r>
      <w:r>
        <w:rPr>
          <w:rFonts w:ascii="Calibri" w:hAnsi="Calibri"/>
          <w:color w:val="000000"/>
        </w:rPr>
        <w:t>me</w:t>
      </w:r>
      <w:r w:rsidRPr="00A4590E">
        <w:rPr>
          <w:rFonts w:ascii="Calibri" w:hAnsi="Calibri"/>
          <w:color w:val="000000"/>
        </w:rPr>
        <w:t>nt at a single point in the sequence, rather than broad enrichment</w:t>
      </w:r>
    </w:p>
    <w:p w14:paraId="30EAA00C" w14:textId="790B68FF" w:rsidR="004B4385" w:rsidRPr="000B373D" w:rsidRDefault="00A4590E" w:rsidP="004B4385">
      <w:pPr>
        <w:pStyle w:val="NormalWeb"/>
        <w:numPr>
          <w:ilvl w:val="1"/>
          <w:numId w:val="8"/>
        </w:numPr>
        <w:rPr>
          <w:rFonts w:ascii="Calibri" w:hAnsi="Calibri"/>
          <w:color w:val="000000"/>
        </w:rPr>
      </w:pPr>
      <w:r w:rsidRPr="00A4590E">
        <w:rPr>
          <w:rFonts w:ascii="Calibri" w:hAnsi="Calibri"/>
          <w:color w:val="000000"/>
        </w:rPr>
        <w:t xml:space="preserve">Libraries which derive from random priming will nearly always show </w:t>
      </w:r>
      <w:proofErr w:type="spellStart"/>
      <w:r w:rsidRPr="00A4590E">
        <w:rPr>
          <w:rFonts w:ascii="Calibri" w:hAnsi="Calibri"/>
          <w:color w:val="000000"/>
        </w:rPr>
        <w:t>Kmer</w:t>
      </w:r>
      <w:proofErr w:type="spellEnd"/>
      <w:r w:rsidRPr="00A4590E">
        <w:rPr>
          <w:rFonts w:ascii="Calibri" w:hAnsi="Calibri"/>
          <w:color w:val="000000"/>
        </w:rPr>
        <w:t xml:space="preserve"> bias at the start of the library due to an incomplete sampling of the possible random primers.</w:t>
      </w:r>
    </w:p>
    <w:p w14:paraId="1B73CEF0" w14:textId="5CEF5B2B" w:rsidR="004B4385" w:rsidRPr="004B4385" w:rsidRDefault="004B4385" w:rsidP="00F25C60">
      <w:pPr>
        <w:pStyle w:val="Heading3"/>
        <w:rPr>
          <w:rFonts w:eastAsia="Times New Roman"/>
          <w:lang w:eastAsia="en-GB"/>
        </w:rPr>
      </w:pPr>
      <w:bookmarkStart w:id="17" w:name="_Toc32409766"/>
      <w:r w:rsidRPr="004B4385">
        <w:rPr>
          <w:rFonts w:eastAsia="Times New Roman"/>
          <w:lang w:eastAsia="en-GB"/>
        </w:rPr>
        <w:t>Per Tile Sequence Quality:</w:t>
      </w:r>
      <w:bookmarkEnd w:id="17"/>
    </w:p>
    <w:p w14:paraId="65896852" w14:textId="77777777" w:rsidR="004B4385" w:rsidRPr="004B4385" w:rsidRDefault="004B4385" w:rsidP="004B4385">
      <w:pPr>
        <w:pStyle w:val="ListParagraph"/>
        <w:ind w:left="785"/>
        <w:rPr>
          <w:rFonts w:ascii="Calibri" w:eastAsia="Times New Roman" w:hAnsi="Calibri" w:cs="Times New Roman"/>
          <w:b/>
          <w:bCs/>
          <w:lang w:eastAsia="en-GB"/>
        </w:rPr>
      </w:pPr>
    </w:p>
    <w:p w14:paraId="540EAA56" w14:textId="512A84A6" w:rsidR="004B4385" w:rsidRDefault="004B4385" w:rsidP="004B438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Will only appear in results if Illumina library was used </w:t>
      </w:r>
    </w:p>
    <w:p w14:paraId="672FB02A" w14:textId="5BEF0DC6" w:rsidR="000B373D" w:rsidRDefault="000B373D" w:rsidP="004B438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Can look at quality scores from each tile (across all bases) to see if particular tile in flow-cell caused issues</w:t>
      </w:r>
    </w:p>
    <w:p w14:paraId="7F903FDD" w14:textId="2384E685" w:rsidR="000B373D" w:rsidRDefault="00314089" w:rsidP="004B438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Colour-scale = cold-to-hot, therefore, cold colours indicate average and above quality for that base, hot colours indicate worse quality relative to other tiles for that base</w:t>
      </w:r>
    </w:p>
    <w:p w14:paraId="3C8C3FAD" w14:textId="71B7F74D" w:rsidR="005C1079" w:rsidRDefault="005C1079" w:rsidP="004B438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Ideally, graphic should be all blue</w:t>
      </w:r>
    </w:p>
    <w:p w14:paraId="058C9B49" w14:textId="5F4581C8" w:rsidR="00A4590E" w:rsidRDefault="005C1079" w:rsidP="00E00EF5">
      <w:pPr>
        <w:pStyle w:val="ListParagraph"/>
        <w:numPr>
          <w:ilvl w:val="1"/>
          <w:numId w:val="8"/>
        </w:num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>Errors may be flagged due to bubbles in the flow-cell, or permanent issues with smudges/debris on the flow-cell line</w:t>
      </w:r>
    </w:p>
    <w:p w14:paraId="0890B0D5" w14:textId="5FDB218F" w:rsidR="002726ED" w:rsidRDefault="002726ED" w:rsidP="002726ED">
      <w:pPr>
        <w:rPr>
          <w:rFonts w:ascii="Calibri" w:eastAsia="Times New Roman" w:hAnsi="Calibri" w:cs="Times New Roman"/>
          <w:lang w:eastAsia="en-GB"/>
        </w:rPr>
      </w:pPr>
    </w:p>
    <w:p w14:paraId="11FBCE97" w14:textId="77777777" w:rsidR="001F358C" w:rsidRDefault="002726ED" w:rsidP="001F358C">
      <w:bookmarkStart w:id="18" w:name="_Toc32409773"/>
      <w:proofErr w:type="spellStart"/>
      <w:r w:rsidRPr="001F358C">
        <w:rPr>
          <w:rStyle w:val="Heading2Char"/>
        </w:rPr>
        <w:t>Fastq</w:t>
      </w:r>
      <w:proofErr w:type="spellEnd"/>
      <w:r w:rsidRPr="001F358C">
        <w:rPr>
          <w:rStyle w:val="Heading2Char"/>
        </w:rPr>
        <w:t>-screen</w:t>
      </w:r>
      <w:bookmarkEnd w:id="18"/>
      <w:r w:rsidRPr="001F358C">
        <w:rPr>
          <w:rStyle w:val="Heading2Char"/>
        </w:rPr>
        <w:t>:</w:t>
      </w:r>
      <w:r w:rsidR="001F358C">
        <w:rPr>
          <w:lang w:eastAsia="en-GB"/>
        </w:rPr>
        <w:t xml:space="preserve"> </w:t>
      </w:r>
      <w:hyperlink r:id="rId13" w:history="1">
        <w:r w:rsidR="001F358C">
          <w:rPr>
            <w:rStyle w:val="Hyperlink"/>
          </w:rPr>
          <w:t>https://www.bioinformatics.babraham.ac.uk/projects/fastq_screen/</w:t>
        </w:r>
      </w:hyperlink>
    </w:p>
    <w:p w14:paraId="74A36049" w14:textId="77777777" w:rsidR="002726ED" w:rsidRPr="002726ED" w:rsidRDefault="002726ED" w:rsidP="002726ED">
      <w:pPr>
        <w:rPr>
          <w:rFonts w:ascii="Calibri" w:eastAsia="Times New Roman" w:hAnsi="Calibri" w:cs="Times New Roman"/>
          <w:lang w:eastAsia="en-GB"/>
        </w:rPr>
      </w:pPr>
    </w:p>
    <w:p w14:paraId="418A1419" w14:textId="3A650ADA" w:rsidR="008D2CAD" w:rsidRDefault="002726ED" w:rsidP="008D2CAD">
      <w:pPr>
        <w:rPr>
          <w:rFonts w:ascii="Calibri" w:eastAsia="Times New Roman" w:hAnsi="Calibri" w:cs="Times New Roman"/>
          <w:lang w:eastAsia="en-GB"/>
        </w:rPr>
      </w:pPr>
      <w:r>
        <w:rPr>
          <w:rFonts w:ascii="Calibri" w:eastAsia="Times New Roman" w:hAnsi="Calibri" w:cs="Times New Roman"/>
          <w:lang w:eastAsia="en-GB"/>
        </w:rPr>
        <w:t xml:space="preserve">Way of checking if reads align with expectations regarding species alignment. Form of QC as ensures </w:t>
      </w:r>
      <w:r w:rsidR="001F358C">
        <w:rPr>
          <w:rFonts w:ascii="Calibri" w:eastAsia="Times New Roman" w:hAnsi="Calibri" w:cs="Times New Roman"/>
          <w:lang w:eastAsia="en-GB"/>
        </w:rPr>
        <w:t>no species contamination</w:t>
      </w:r>
      <w:bookmarkStart w:id="19" w:name="_Toc32409767"/>
    </w:p>
    <w:p w14:paraId="515E302D" w14:textId="77777777" w:rsidR="008D2CAD" w:rsidRPr="008D2CAD" w:rsidRDefault="008D2CAD" w:rsidP="008D2CAD">
      <w:pPr>
        <w:rPr>
          <w:rFonts w:ascii="Calibri" w:eastAsia="Times New Roman" w:hAnsi="Calibri" w:cs="Times New Roman"/>
          <w:lang w:eastAsia="en-GB"/>
        </w:rPr>
      </w:pPr>
    </w:p>
    <w:p w14:paraId="2C84F566" w14:textId="18F9C869" w:rsidR="00455187" w:rsidRDefault="00B4646A" w:rsidP="00B4646A">
      <w:pPr>
        <w:pStyle w:val="Heading1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lastRenderedPageBreak/>
        <w:t>Methods of Genome Alignment</w:t>
      </w:r>
      <w:bookmarkEnd w:id="19"/>
    </w:p>
    <w:p w14:paraId="4FF8A024" w14:textId="1024733A" w:rsidR="00B4646A" w:rsidRDefault="00B4646A" w:rsidP="00B4646A">
      <w:pPr>
        <w:rPr>
          <w:lang w:eastAsia="en-GB"/>
        </w:rPr>
      </w:pPr>
    </w:p>
    <w:p w14:paraId="32E43321" w14:textId="77777777" w:rsidR="00772C2A" w:rsidRDefault="00B4646A" w:rsidP="00772C2A">
      <w:bookmarkStart w:id="20" w:name="_Toc32409768"/>
      <w:proofErr w:type="spellStart"/>
      <w:r w:rsidRPr="00772C2A">
        <w:rPr>
          <w:rStyle w:val="Heading2Char"/>
        </w:rPr>
        <w:t>BowT</w:t>
      </w:r>
      <w:r w:rsidR="0081296D" w:rsidRPr="00772C2A">
        <w:rPr>
          <w:rStyle w:val="Heading2Char"/>
        </w:rPr>
        <w:t>i</w:t>
      </w:r>
      <w:r w:rsidRPr="00772C2A">
        <w:rPr>
          <w:rStyle w:val="Heading2Char"/>
        </w:rPr>
        <w:t>e</w:t>
      </w:r>
      <w:proofErr w:type="spellEnd"/>
      <w:r w:rsidR="00772C2A" w:rsidRPr="00772C2A">
        <w:rPr>
          <w:rStyle w:val="Heading2Char"/>
        </w:rPr>
        <w:t>:</w:t>
      </w:r>
      <w:bookmarkEnd w:id="20"/>
      <w:r w:rsidR="00772C2A">
        <w:rPr>
          <w:lang w:eastAsia="en-GB"/>
        </w:rPr>
        <w:t xml:space="preserve"> </w:t>
      </w:r>
      <w:hyperlink r:id="rId14" w:history="1">
        <w:r w:rsidR="00772C2A">
          <w:rPr>
            <w:rStyle w:val="Hyperlink"/>
          </w:rPr>
          <w:t>http://bowtie-bio.sourceforge.net/manual.shtml</w:t>
        </w:r>
      </w:hyperlink>
    </w:p>
    <w:p w14:paraId="4138B8AB" w14:textId="38115781" w:rsidR="00B4646A" w:rsidRDefault="00B4646A" w:rsidP="00B4646A">
      <w:pPr>
        <w:rPr>
          <w:lang w:eastAsia="en-GB"/>
        </w:rPr>
      </w:pPr>
    </w:p>
    <w:p w14:paraId="0C56D279" w14:textId="5E3A8281" w:rsidR="00B4646A" w:rsidRDefault="00B4646A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Capable of aligning 35bp reads to human genome at 25 million reads/hour, output can be in SAM output for use in </w:t>
      </w:r>
      <w:proofErr w:type="spellStart"/>
      <w:r>
        <w:rPr>
          <w:lang w:eastAsia="en-GB"/>
        </w:rPr>
        <w:t>SAMTools</w:t>
      </w:r>
      <w:proofErr w:type="spellEnd"/>
    </w:p>
    <w:p w14:paraId="05AD68A2" w14:textId="30781D6A" w:rsidR="00B4646A" w:rsidRDefault="00B4646A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Forms basis of other software tools: </w:t>
      </w:r>
      <w:proofErr w:type="spellStart"/>
      <w:r>
        <w:rPr>
          <w:lang w:eastAsia="en-GB"/>
        </w:rPr>
        <w:t>TopHat</w:t>
      </w:r>
      <w:proofErr w:type="spellEnd"/>
      <w:r>
        <w:rPr>
          <w:lang w:eastAsia="en-GB"/>
        </w:rPr>
        <w:t xml:space="preserve">, </w:t>
      </w:r>
      <w:r w:rsidR="00E84F24">
        <w:rPr>
          <w:lang w:eastAsia="en-GB"/>
        </w:rPr>
        <w:t>Cufflinks, Crossbow, Myrna</w:t>
      </w:r>
    </w:p>
    <w:p w14:paraId="0B0D4713" w14:textId="7EC634C6" w:rsidR="00E84F24" w:rsidRDefault="00E84F24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Works best when aligning short reads to large genomes</w:t>
      </w:r>
    </w:p>
    <w:p w14:paraId="14E398D4" w14:textId="6FA07D26" w:rsidR="00E84F24" w:rsidRDefault="00E84F24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Requires: many reads with at least one good quality alignment, many high-quality reads, small number of alignments per read</w:t>
      </w:r>
    </w:p>
    <w:p w14:paraId="7AEE1FCD" w14:textId="79C6F144" w:rsidR="00733EC0" w:rsidRDefault="00733EC0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-v/-e/-n/-l defines which options are legal</w:t>
      </w:r>
    </w:p>
    <w:p w14:paraId="6022A674" w14:textId="246C5ECB" w:rsidR="00733EC0" w:rsidRDefault="00733EC0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-k/-a/-m/-M/--best/--strata defines which/how many legal alignments should be reported</w:t>
      </w:r>
    </w:p>
    <w:p w14:paraId="6C7D5182" w14:textId="30F0E09C" w:rsidR="0016107C" w:rsidRDefault="0016107C" w:rsidP="00B4646A">
      <w:pPr>
        <w:pStyle w:val="ListParagraph"/>
        <w:numPr>
          <w:ilvl w:val="0"/>
          <w:numId w:val="10"/>
        </w:numPr>
        <w:rPr>
          <w:lang w:eastAsia="en-GB"/>
        </w:rPr>
      </w:pPr>
      <w:proofErr w:type="spellStart"/>
      <w:r>
        <w:rPr>
          <w:lang w:eastAsia="en-GB"/>
        </w:rPr>
        <w:t>BowTie</w:t>
      </w:r>
      <w:proofErr w:type="spellEnd"/>
      <w:r>
        <w:rPr>
          <w:lang w:eastAsia="en-GB"/>
        </w:rPr>
        <w:t xml:space="preserve"> is ineffective for any ambiguous characters in your reference sequence</w:t>
      </w:r>
    </w:p>
    <w:p w14:paraId="23E58E60" w14:textId="3CC01A27" w:rsidR="0016107C" w:rsidRDefault="00814F8F" w:rsidP="00B4646A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R</w:t>
      </w:r>
      <w:r w:rsidR="0016107C">
        <w:rPr>
          <w:lang w:eastAsia="en-GB"/>
        </w:rPr>
        <w:t>eports sample alignments in a randomised order</w:t>
      </w:r>
    </w:p>
    <w:p w14:paraId="30B831CC" w14:textId="4F044903" w:rsidR="003665ED" w:rsidRDefault="003665ED" w:rsidP="003665ED">
      <w:pPr>
        <w:rPr>
          <w:lang w:eastAsia="en-GB"/>
        </w:rPr>
      </w:pPr>
    </w:p>
    <w:p w14:paraId="7271C929" w14:textId="4DA66191" w:rsidR="003665ED" w:rsidRDefault="003665ED" w:rsidP="003665ED">
      <w:pPr>
        <w:pStyle w:val="Heading3"/>
        <w:rPr>
          <w:lang w:eastAsia="en-GB"/>
        </w:rPr>
      </w:pPr>
      <w:bookmarkStart w:id="21" w:name="_Toc32409769"/>
      <w:r>
        <w:rPr>
          <w:lang w:eastAsia="en-GB"/>
        </w:rPr>
        <w:t>Strand Bias</w:t>
      </w:r>
      <w:bookmarkEnd w:id="21"/>
    </w:p>
    <w:p w14:paraId="02F9D078" w14:textId="794AB70B" w:rsidR="003665ED" w:rsidRDefault="003665ED" w:rsidP="003665ED">
      <w:pPr>
        <w:rPr>
          <w:lang w:eastAsia="en-GB"/>
        </w:rPr>
      </w:pPr>
    </w:p>
    <w:p w14:paraId="001FB85F" w14:textId="40B07E3E" w:rsidR="00814F8F" w:rsidRPr="00FC4D04" w:rsidRDefault="00814F8F" w:rsidP="00B4646A">
      <w:pPr>
        <w:pStyle w:val="ListParagraph"/>
        <w:numPr>
          <w:ilvl w:val="0"/>
          <w:numId w:val="10"/>
        </w:numPr>
        <w:rPr>
          <w:b/>
          <w:bCs/>
          <w:lang w:eastAsia="en-GB"/>
        </w:rPr>
      </w:pPr>
      <w:r w:rsidRPr="00814F8F">
        <w:rPr>
          <w:b/>
          <w:bCs/>
          <w:lang w:eastAsia="en-GB"/>
        </w:rPr>
        <w:t xml:space="preserve">However – </w:t>
      </w:r>
      <w:proofErr w:type="spellStart"/>
      <w:r w:rsidRPr="00814F8F">
        <w:rPr>
          <w:b/>
          <w:bCs/>
          <w:lang w:eastAsia="en-GB"/>
        </w:rPr>
        <w:t>BowTie</w:t>
      </w:r>
      <w:proofErr w:type="spellEnd"/>
      <w:r w:rsidRPr="00814F8F">
        <w:rPr>
          <w:b/>
          <w:bCs/>
          <w:lang w:eastAsia="en-GB"/>
        </w:rPr>
        <w:t xml:space="preserve"> can exhibit strand bias</w:t>
      </w:r>
      <w:r w:rsidR="00FC4D04">
        <w:rPr>
          <w:lang w:eastAsia="en-GB"/>
        </w:rPr>
        <w:t xml:space="preserve"> – differences in genotype inferred from positive and negative strand</w:t>
      </w:r>
    </w:p>
    <w:p w14:paraId="4DE7F90C" w14:textId="77777777" w:rsidR="00FC4D04" w:rsidRPr="00FC4D04" w:rsidRDefault="00FC4D04" w:rsidP="00FC4D04">
      <w:pPr>
        <w:pStyle w:val="ListParagraph"/>
        <w:ind w:left="785"/>
        <w:rPr>
          <w:b/>
          <w:bCs/>
          <w:lang w:eastAsia="en-GB"/>
        </w:rPr>
      </w:pPr>
    </w:p>
    <w:p w14:paraId="6FDE5D5C" w14:textId="594BF82A" w:rsidR="00FC4D04" w:rsidRDefault="00FC4D04" w:rsidP="00FC4D04">
      <w:pPr>
        <w:pStyle w:val="ListParagraph"/>
        <w:numPr>
          <w:ilvl w:val="1"/>
          <w:numId w:val="10"/>
        </w:numPr>
        <w:rPr>
          <w:lang w:eastAsia="en-GB"/>
        </w:rPr>
      </w:pPr>
      <w:r w:rsidRPr="00FC4D04">
        <w:rPr>
          <w:lang w:eastAsia="en-GB"/>
        </w:rPr>
        <w:t>Wh</w:t>
      </w:r>
      <w:r>
        <w:rPr>
          <w:lang w:eastAsia="en-GB"/>
        </w:rPr>
        <w:t xml:space="preserve">en this occurs, software selects one strand or other with 50% probability, </w:t>
      </w:r>
      <w:r w:rsidR="003665ED">
        <w:rPr>
          <w:lang w:eastAsia="en-GB"/>
        </w:rPr>
        <w:t>then reports alignments from sites on the selected strand</w:t>
      </w:r>
    </w:p>
    <w:p w14:paraId="527C4018" w14:textId="2960EC29" w:rsidR="003665ED" w:rsidRDefault="003665ED" w:rsidP="003665ED">
      <w:pPr>
        <w:pStyle w:val="ListParagraph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>Selection often over-assigned to strand with fewer alignment sites</w:t>
      </w:r>
    </w:p>
    <w:p w14:paraId="0650ACA7" w14:textId="2144B913" w:rsidR="003665ED" w:rsidRPr="00FC4D04" w:rsidRDefault="003665ED" w:rsidP="003665ED">
      <w:pPr>
        <w:pStyle w:val="ListParagraph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Mitigated when </w:t>
      </w:r>
      <w:r w:rsidR="001321AF">
        <w:rPr>
          <w:lang w:eastAsia="en-GB"/>
        </w:rPr>
        <w:t xml:space="preserve">longer or </w:t>
      </w:r>
      <w:r>
        <w:rPr>
          <w:lang w:eastAsia="en-GB"/>
        </w:rPr>
        <w:t>paired end reads are used</w:t>
      </w:r>
      <w:r w:rsidR="001321AF">
        <w:rPr>
          <w:lang w:eastAsia="en-GB"/>
        </w:rPr>
        <w:t xml:space="preserve">, or use ‘Bowtie </w:t>
      </w:r>
      <w:r w:rsidR="00772C2A">
        <w:rPr>
          <w:lang w:eastAsia="en-GB"/>
        </w:rPr>
        <w:t>--</w:t>
      </w:r>
      <w:r w:rsidR="001321AF">
        <w:rPr>
          <w:lang w:eastAsia="en-GB"/>
        </w:rPr>
        <w:t xml:space="preserve">best’ which forces strand selection </w:t>
      </w:r>
      <w:r w:rsidR="00772C2A">
        <w:rPr>
          <w:lang w:eastAsia="en-GB"/>
        </w:rPr>
        <w:t>to be</w:t>
      </w:r>
      <w:r w:rsidR="001321AF">
        <w:rPr>
          <w:lang w:eastAsia="en-GB"/>
        </w:rPr>
        <w:t xml:space="preserve"> proportional to</w:t>
      </w:r>
      <w:r w:rsidR="00772C2A">
        <w:rPr>
          <w:lang w:eastAsia="en-GB"/>
        </w:rPr>
        <w:t xml:space="preserve"> no. of best sites on strand</w:t>
      </w:r>
    </w:p>
    <w:p w14:paraId="361E0189" w14:textId="0D2541FC" w:rsidR="00733EC0" w:rsidRDefault="00733EC0" w:rsidP="0081296D">
      <w:pPr>
        <w:rPr>
          <w:lang w:eastAsia="en-GB"/>
        </w:rPr>
      </w:pPr>
    </w:p>
    <w:p w14:paraId="69610A94" w14:textId="49C25923" w:rsidR="0081296D" w:rsidRDefault="00772C2A" w:rsidP="0081296D">
      <w:pPr>
        <w:pStyle w:val="Heading3"/>
        <w:rPr>
          <w:lang w:eastAsia="en-GB"/>
        </w:rPr>
      </w:pPr>
      <w:bookmarkStart w:id="22" w:name="_Toc32409770"/>
      <w:r>
        <w:rPr>
          <w:lang w:eastAsia="en-GB"/>
        </w:rPr>
        <w:t>Ali</w:t>
      </w:r>
      <w:r w:rsidR="0081296D">
        <w:rPr>
          <w:lang w:eastAsia="en-GB"/>
        </w:rPr>
        <w:t>gnment</w:t>
      </w:r>
      <w:r>
        <w:rPr>
          <w:lang w:eastAsia="en-GB"/>
        </w:rPr>
        <w:t xml:space="preserve"> Modes</w:t>
      </w:r>
      <w:r w:rsidR="009C64DA">
        <w:rPr>
          <w:lang w:eastAsia="en-GB"/>
        </w:rPr>
        <w:t xml:space="preserve">: </w:t>
      </w:r>
      <w:r w:rsidR="00600718">
        <w:rPr>
          <w:rFonts w:asciiTheme="minorHAnsi" w:hAnsiTheme="minorHAnsi"/>
          <w:color w:val="000000" w:themeColor="text1"/>
        </w:rPr>
        <w:t>Two modes are mutually exclusive</w:t>
      </w:r>
      <w:bookmarkEnd w:id="22"/>
    </w:p>
    <w:p w14:paraId="57016982" w14:textId="6C39745E" w:rsidR="003B378A" w:rsidRDefault="003B378A" w:rsidP="003B378A">
      <w:pPr>
        <w:rPr>
          <w:lang w:eastAsia="en-GB"/>
        </w:rPr>
      </w:pPr>
    </w:p>
    <w:p w14:paraId="733239AC" w14:textId="4D87650F" w:rsidR="003B378A" w:rsidRDefault="003B378A" w:rsidP="003B378A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-n </w:t>
      </w:r>
      <w:r w:rsidR="00772C2A">
        <w:rPr>
          <w:lang w:eastAsia="en-GB"/>
        </w:rPr>
        <w:t>A</w:t>
      </w:r>
      <w:r>
        <w:rPr>
          <w:lang w:eastAsia="en-GB"/>
        </w:rPr>
        <w:t>lignment</w:t>
      </w:r>
      <w:r w:rsidR="00772C2A">
        <w:rPr>
          <w:lang w:eastAsia="en-GB"/>
        </w:rPr>
        <w:t xml:space="preserve"> Mode: this is the default mode for </w:t>
      </w:r>
      <w:proofErr w:type="spellStart"/>
      <w:r w:rsidR="00772C2A">
        <w:rPr>
          <w:lang w:eastAsia="en-GB"/>
        </w:rPr>
        <w:t>BowTie</w:t>
      </w:r>
      <w:proofErr w:type="spellEnd"/>
      <w:r w:rsidR="00600718">
        <w:rPr>
          <w:lang w:eastAsia="en-GB"/>
        </w:rPr>
        <w:t>, uses two criteria</w:t>
      </w:r>
    </w:p>
    <w:p w14:paraId="63F20F17" w14:textId="77777777" w:rsidR="00772C2A" w:rsidRDefault="00772C2A" w:rsidP="00772C2A">
      <w:pPr>
        <w:pStyle w:val="ListParagraph"/>
        <w:rPr>
          <w:lang w:eastAsia="en-GB"/>
        </w:rPr>
      </w:pPr>
    </w:p>
    <w:p w14:paraId="11A36AA9" w14:textId="4474466B" w:rsidR="00772C2A" w:rsidRDefault="00772C2A" w:rsidP="00772C2A">
      <w:pPr>
        <w:pStyle w:val="ListParagraph"/>
        <w:numPr>
          <w:ilvl w:val="1"/>
          <w:numId w:val="12"/>
        </w:numPr>
        <w:rPr>
          <w:lang w:eastAsia="en-GB"/>
        </w:rPr>
      </w:pPr>
      <w:r>
        <w:rPr>
          <w:lang w:eastAsia="en-GB"/>
        </w:rPr>
        <w:t>Alignments may have no more than -n mismatches (e.g. ‘-n 3’, -n can only be between 0-3) in the first L bases (set by ‘-l’ option</w:t>
      </w:r>
      <w:r w:rsidR="005F5F0A">
        <w:rPr>
          <w:lang w:eastAsia="en-GB"/>
        </w:rPr>
        <w:t>, 5 or greater)</w:t>
      </w:r>
    </w:p>
    <w:p w14:paraId="2EE75ED0" w14:textId="3B059436" w:rsidR="00600718" w:rsidRDefault="00600718" w:rsidP="00B95A86">
      <w:pPr>
        <w:pStyle w:val="ListParagraph"/>
        <w:numPr>
          <w:ilvl w:val="2"/>
          <w:numId w:val="15"/>
        </w:numPr>
        <w:rPr>
          <w:lang w:eastAsia="en-GB"/>
        </w:rPr>
      </w:pPr>
      <w:r>
        <w:rPr>
          <w:lang w:eastAsia="en-GB"/>
        </w:rPr>
        <w:t xml:space="preserve">Using -n 2/3 reduces sensitivity, time is minimised spent on inaccurate </w:t>
      </w:r>
      <w:proofErr w:type="gramStart"/>
      <w:r>
        <w:rPr>
          <w:lang w:eastAsia="en-GB"/>
        </w:rPr>
        <w:t>alignments</w:t>
      </w:r>
      <w:proofErr w:type="gramEnd"/>
      <w:r>
        <w:rPr>
          <w:lang w:eastAsia="en-GB"/>
        </w:rPr>
        <w:t xml:space="preserve"> yet this may result in genuine -n 2/3 mismatch alignments not being reported</w:t>
      </w:r>
    </w:p>
    <w:p w14:paraId="3BBE5E33" w14:textId="6A85ED24" w:rsidR="005F5F0A" w:rsidRDefault="005F5F0A" w:rsidP="00B95A86">
      <w:pPr>
        <w:pStyle w:val="ListParagraph"/>
        <w:numPr>
          <w:ilvl w:val="2"/>
          <w:numId w:val="15"/>
        </w:numPr>
        <w:rPr>
          <w:lang w:eastAsia="en-GB"/>
        </w:rPr>
      </w:pPr>
      <w:r>
        <w:rPr>
          <w:lang w:eastAsia="en-GB"/>
        </w:rPr>
        <w:t xml:space="preserve">Use </w:t>
      </w:r>
      <w:proofErr w:type="spellStart"/>
      <w:r>
        <w:rPr>
          <w:lang w:eastAsia="en-GB"/>
        </w:rPr>
        <w:t>Phred</w:t>
      </w:r>
      <w:proofErr w:type="spellEnd"/>
      <w:r>
        <w:rPr>
          <w:lang w:eastAsia="en-GB"/>
        </w:rPr>
        <w:t xml:space="preserve"> quality score; Q (standard Sanger scoring) – where p is the probability that the base call is incorrect</w:t>
      </w:r>
    </w:p>
    <w:p w14:paraId="4D388500" w14:textId="501B9465" w:rsidR="005F5F0A" w:rsidRDefault="005F5F0A" w:rsidP="009C64DA">
      <w:pPr>
        <w:pStyle w:val="ListParagraph"/>
        <w:numPr>
          <w:ilvl w:val="2"/>
          <w:numId w:val="12"/>
        </w:numPr>
        <w:rPr>
          <w:lang w:eastAsia="en-GB"/>
        </w:rPr>
      </w:pPr>
      <w:r>
        <w:rPr>
          <w:lang w:eastAsia="en-GB"/>
        </w:rPr>
        <w:t>Q = -10log(p)</w:t>
      </w:r>
    </w:p>
    <w:p w14:paraId="4D18B823" w14:textId="7D303CD1" w:rsidR="009C64DA" w:rsidRDefault="009C64DA" w:rsidP="009C64DA">
      <w:pPr>
        <w:pStyle w:val="ListParagraph"/>
        <w:numPr>
          <w:ilvl w:val="2"/>
          <w:numId w:val="12"/>
        </w:numPr>
        <w:rPr>
          <w:lang w:eastAsia="en-GB"/>
        </w:rPr>
      </w:pPr>
      <w:r>
        <w:rPr>
          <w:lang w:eastAsia="en-GB"/>
        </w:rPr>
        <w:t>Q is inverse log proportional to p</w:t>
      </w:r>
    </w:p>
    <w:p w14:paraId="01332137" w14:textId="3997305E" w:rsidR="005F5F0A" w:rsidRDefault="009C64DA" w:rsidP="00772C2A">
      <w:pPr>
        <w:pStyle w:val="ListParagraph"/>
        <w:numPr>
          <w:ilvl w:val="1"/>
          <w:numId w:val="12"/>
        </w:numPr>
        <w:rPr>
          <w:lang w:eastAsia="en-GB"/>
        </w:rPr>
      </w:pPr>
      <w:proofErr w:type="spellStart"/>
      <w:r>
        <w:rPr>
          <w:lang w:eastAsia="en-GB"/>
        </w:rPr>
        <w:t>Phred</w:t>
      </w:r>
      <w:proofErr w:type="spellEnd"/>
      <w:r>
        <w:rPr>
          <w:lang w:eastAsia="en-GB"/>
        </w:rPr>
        <w:t xml:space="preserve"> quality scores for mismatched positions must not exceed -e option</w:t>
      </w:r>
    </w:p>
    <w:p w14:paraId="712E29D8" w14:textId="77777777" w:rsidR="00600718" w:rsidRDefault="00600718" w:rsidP="00600718">
      <w:pPr>
        <w:rPr>
          <w:lang w:eastAsia="en-GB"/>
        </w:rPr>
      </w:pPr>
    </w:p>
    <w:p w14:paraId="720B0DD3" w14:textId="22447DD0" w:rsidR="003B378A" w:rsidRDefault="003B378A" w:rsidP="003B378A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-v </w:t>
      </w:r>
      <w:r w:rsidR="00772C2A">
        <w:rPr>
          <w:lang w:eastAsia="en-GB"/>
        </w:rPr>
        <w:t>A</w:t>
      </w:r>
      <w:r>
        <w:rPr>
          <w:lang w:eastAsia="en-GB"/>
        </w:rPr>
        <w:t>lignment</w:t>
      </w:r>
      <w:r w:rsidR="00772C2A">
        <w:rPr>
          <w:lang w:eastAsia="en-GB"/>
        </w:rPr>
        <w:t xml:space="preserve"> Mode</w:t>
      </w:r>
      <w:r w:rsidR="005F5F0A">
        <w:rPr>
          <w:lang w:eastAsia="en-GB"/>
        </w:rPr>
        <w:t xml:space="preserve">: </w:t>
      </w:r>
    </w:p>
    <w:p w14:paraId="389B6230" w14:textId="77777777" w:rsidR="00586217" w:rsidRDefault="00586217" w:rsidP="00586217">
      <w:pPr>
        <w:pStyle w:val="ListParagraph"/>
        <w:rPr>
          <w:lang w:eastAsia="en-GB"/>
        </w:rPr>
      </w:pPr>
    </w:p>
    <w:p w14:paraId="1A08B639" w14:textId="4AFD85DE" w:rsidR="00586217" w:rsidRDefault="00586217" w:rsidP="00586217">
      <w:pPr>
        <w:pStyle w:val="ListParagraph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Alignments may have no more than -v mismatches (where -v is between 0-3)</w:t>
      </w:r>
    </w:p>
    <w:p w14:paraId="7B0574BB" w14:textId="77777777" w:rsidR="00A364BF" w:rsidRDefault="00A364BF" w:rsidP="00A364BF">
      <w:pPr>
        <w:pStyle w:val="ListParagraph"/>
        <w:rPr>
          <w:lang w:eastAsia="en-GB"/>
        </w:rPr>
      </w:pPr>
    </w:p>
    <w:p w14:paraId="67532FA4" w14:textId="6520C920" w:rsidR="00A364BF" w:rsidRDefault="00A364BF" w:rsidP="00A364BF">
      <w:pPr>
        <w:pStyle w:val="ListParagraph"/>
        <w:numPr>
          <w:ilvl w:val="1"/>
          <w:numId w:val="16"/>
        </w:numPr>
        <w:rPr>
          <w:lang w:eastAsia="en-GB"/>
        </w:rPr>
      </w:pPr>
      <w:r>
        <w:rPr>
          <w:lang w:eastAsia="en-GB"/>
        </w:rPr>
        <w:lastRenderedPageBreak/>
        <w:t>If there are multiple legal alignments, preference given to alignments with fewer mismatches</w:t>
      </w:r>
      <w:r w:rsidR="003E3250">
        <w:rPr>
          <w:lang w:eastAsia="en-GB"/>
        </w:rPr>
        <w:t xml:space="preserve">, </w:t>
      </w:r>
    </w:p>
    <w:p w14:paraId="498E0644" w14:textId="49E2D939" w:rsidR="004675B9" w:rsidRDefault="007F359C" w:rsidP="004675B9">
      <w:pPr>
        <w:pStyle w:val="Heading3"/>
        <w:rPr>
          <w:lang w:eastAsia="en-GB"/>
        </w:rPr>
      </w:pPr>
      <w:bookmarkStart w:id="23" w:name="_Toc32409771"/>
      <w:r>
        <w:rPr>
          <w:lang w:eastAsia="en-GB"/>
        </w:rPr>
        <w:t xml:space="preserve">Output and </w:t>
      </w:r>
      <w:r w:rsidR="004675B9">
        <w:rPr>
          <w:lang w:eastAsia="en-GB"/>
        </w:rPr>
        <w:t>Reporting Modes</w:t>
      </w:r>
      <w:bookmarkEnd w:id="23"/>
    </w:p>
    <w:p w14:paraId="1EB42E29" w14:textId="015B9531" w:rsidR="007F359C" w:rsidRDefault="007F359C" w:rsidP="007F359C">
      <w:pPr>
        <w:rPr>
          <w:lang w:eastAsia="en-GB"/>
        </w:rPr>
      </w:pPr>
    </w:p>
    <w:p w14:paraId="3177386B" w14:textId="4DDD33A9" w:rsidR="007F359C" w:rsidRDefault="007F359C" w:rsidP="007F359C">
      <w:pPr>
        <w:pStyle w:val="ListParagraph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Standard output below:</w:t>
      </w:r>
    </w:p>
    <w:p w14:paraId="0D8F4F2D" w14:textId="77777777" w:rsidR="007F359C" w:rsidRDefault="007F359C" w:rsidP="007F359C">
      <w:pPr>
        <w:pStyle w:val="ListParagraph"/>
        <w:rPr>
          <w:lang w:eastAsia="en-GB"/>
        </w:rPr>
      </w:pPr>
    </w:p>
    <w:p w14:paraId="43B6E866" w14:textId="3B92BAB2" w:rsidR="007F359C" w:rsidRDefault="007F359C" w:rsidP="007F359C">
      <w:pPr>
        <w:pStyle w:val="ListParagraph"/>
        <w:numPr>
          <w:ilvl w:val="1"/>
          <w:numId w:val="17"/>
        </w:numPr>
        <w:rPr>
          <w:lang w:eastAsia="en-GB"/>
        </w:rPr>
      </w:pPr>
      <w:r>
        <w:rPr>
          <w:lang w:eastAsia="en-GB"/>
        </w:rPr>
        <w:t>+/- = forward/reverse strand respectively, below shows four hits on reverse strand</w:t>
      </w:r>
    </w:p>
    <w:p w14:paraId="01C451A0" w14:textId="4BA82147" w:rsidR="007F359C" w:rsidRDefault="007F359C" w:rsidP="007F359C">
      <w:pPr>
        <w:pStyle w:val="ListParagraph"/>
        <w:numPr>
          <w:ilvl w:val="1"/>
          <w:numId w:val="17"/>
        </w:numPr>
        <w:rPr>
          <w:lang w:eastAsia="en-GB"/>
        </w:rPr>
      </w:pPr>
      <w:r>
        <w:rPr>
          <w:lang w:eastAsia="en-GB"/>
        </w:rPr>
        <w:t xml:space="preserve">All hits are inexact, containing mismatches denoted by the </w:t>
      </w:r>
      <w:r w:rsidR="0099062A">
        <w:rPr>
          <w:lang w:eastAsia="en-GB"/>
        </w:rPr>
        <w:t>‘NT&gt;NT’ syntax, four contain two mismatches, one contains 1</w:t>
      </w:r>
    </w:p>
    <w:p w14:paraId="0C118487" w14:textId="006BAA25" w:rsidR="0099062A" w:rsidRDefault="0099062A" w:rsidP="007F359C">
      <w:pPr>
        <w:pStyle w:val="ListParagraph"/>
        <w:numPr>
          <w:ilvl w:val="1"/>
          <w:numId w:val="17"/>
        </w:numPr>
        <w:rPr>
          <w:lang w:eastAsia="en-GB"/>
        </w:rPr>
      </w:pPr>
      <w:r>
        <w:rPr>
          <w:lang w:eastAsia="en-GB"/>
        </w:rPr>
        <w:t xml:space="preserve">The ‘-a’ option means all hits are reported, -a --best results in </w:t>
      </w:r>
      <w:r w:rsidR="0018692E">
        <w:rPr>
          <w:lang w:eastAsia="en-GB"/>
        </w:rPr>
        <w:t xml:space="preserve">all </w:t>
      </w:r>
      <w:r>
        <w:rPr>
          <w:lang w:eastAsia="en-GB"/>
        </w:rPr>
        <w:t>hits being reported in ‘best-to-worst’ order</w:t>
      </w:r>
      <w:r w:rsidR="0018692E">
        <w:rPr>
          <w:lang w:eastAsia="en-GB"/>
        </w:rPr>
        <w:t>, not shown below</w:t>
      </w:r>
    </w:p>
    <w:p w14:paraId="3D6B0304" w14:textId="3F51C30D" w:rsidR="0018692E" w:rsidRPr="007F359C" w:rsidRDefault="0018692E" w:rsidP="007F359C">
      <w:pPr>
        <w:pStyle w:val="ListParagraph"/>
        <w:numPr>
          <w:ilvl w:val="1"/>
          <w:numId w:val="17"/>
        </w:numPr>
        <w:rPr>
          <w:lang w:eastAsia="en-GB"/>
        </w:rPr>
      </w:pPr>
      <w:r>
        <w:rPr>
          <w:lang w:eastAsia="en-GB"/>
        </w:rPr>
        <w:t>-a --best --strata = re</w:t>
      </w:r>
      <w:r w:rsidR="003E3250">
        <w:rPr>
          <w:lang w:eastAsia="en-GB"/>
        </w:rPr>
        <w:t>ports only alignments in best alignment</w:t>
      </w:r>
    </w:p>
    <w:p w14:paraId="5F389F7B" w14:textId="0CC43DB4" w:rsidR="00AC7FCC" w:rsidRDefault="00AC7FCC" w:rsidP="00AC7FCC">
      <w:pPr>
        <w:rPr>
          <w:lang w:eastAsia="en-GB"/>
        </w:rPr>
      </w:pPr>
    </w:p>
    <w:p w14:paraId="5F7FDC9C" w14:textId="30172F11" w:rsidR="007F359C" w:rsidRDefault="007F359C" w:rsidP="00AC7FCC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47562D7" wp14:editId="4532DF2A">
            <wp:extent cx="5356565" cy="1802491"/>
            <wp:effectExtent l="0" t="0" r="3175" b="127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2 at 13.34.3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" t="20078" r="56244" b="58032"/>
                    <a:stretch/>
                  </pic:blipFill>
                  <pic:spPr bwMode="auto">
                    <a:xfrm>
                      <a:off x="0" y="0"/>
                      <a:ext cx="5430339" cy="182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AE84" w14:textId="4FDD2E10" w:rsidR="00AC7FCC" w:rsidRDefault="00AC7FCC" w:rsidP="00AC7FCC">
      <w:pPr>
        <w:rPr>
          <w:lang w:eastAsia="en-GB"/>
        </w:rPr>
      </w:pPr>
    </w:p>
    <w:p w14:paraId="733CEBD5" w14:textId="1AA6B9CF" w:rsidR="0099062A" w:rsidRDefault="0099062A" w:rsidP="0099062A">
      <w:pPr>
        <w:pStyle w:val="ListParagraph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-k option: -k x results in x number of hits being reported, not guaranteed to be the best hit, using -k 1 --best would guarantee top result reported</w:t>
      </w:r>
    </w:p>
    <w:p w14:paraId="0932FF70" w14:textId="4AEBD701" w:rsidR="003E3250" w:rsidRDefault="003E3250" w:rsidP="0099062A">
      <w:pPr>
        <w:pStyle w:val="ListParagraph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-m option: -m x reports alignments when reads have more than (or equal to) x alignments</w:t>
      </w:r>
    </w:p>
    <w:p w14:paraId="54A4258B" w14:textId="312785A4" w:rsidR="003E3250" w:rsidRDefault="003E3250" w:rsidP="003E3250">
      <w:pPr>
        <w:rPr>
          <w:lang w:eastAsia="en-GB"/>
        </w:rPr>
      </w:pPr>
    </w:p>
    <w:p w14:paraId="543EAC22" w14:textId="3748A202" w:rsidR="003E3250" w:rsidRDefault="003E3250" w:rsidP="003E3250">
      <w:pPr>
        <w:rPr>
          <w:lang w:eastAsia="en-GB"/>
        </w:rPr>
      </w:pPr>
      <w:r>
        <w:rPr>
          <w:lang w:eastAsia="en-GB"/>
        </w:rPr>
        <w:t>Link in subheading has all other possible options</w:t>
      </w:r>
      <w:r w:rsidR="00C43A95">
        <w:rPr>
          <w:lang w:eastAsia="en-GB"/>
        </w:rPr>
        <w:t>.</w:t>
      </w:r>
    </w:p>
    <w:p w14:paraId="787BE92F" w14:textId="44ADB4B3" w:rsidR="00C43A95" w:rsidRDefault="00C43A95" w:rsidP="003E3250">
      <w:pPr>
        <w:rPr>
          <w:lang w:eastAsia="en-GB"/>
        </w:rPr>
      </w:pPr>
    </w:p>
    <w:p w14:paraId="56F9FDFC" w14:textId="6A562730" w:rsidR="00C43A95" w:rsidRDefault="00C43A95" w:rsidP="00C43A95">
      <w:pPr>
        <w:pStyle w:val="Heading3"/>
        <w:rPr>
          <w:lang w:eastAsia="en-GB"/>
        </w:rPr>
      </w:pPr>
      <w:bookmarkStart w:id="24" w:name="_Toc32409772"/>
      <w:r>
        <w:rPr>
          <w:lang w:eastAsia="en-GB"/>
        </w:rPr>
        <w:t>Performing Alignments</w:t>
      </w:r>
      <w:bookmarkEnd w:id="24"/>
    </w:p>
    <w:p w14:paraId="29E1F316" w14:textId="21F82FEF" w:rsidR="00C43A95" w:rsidRDefault="00C43A95" w:rsidP="00C43A95">
      <w:pPr>
        <w:rPr>
          <w:lang w:eastAsia="en-GB"/>
        </w:rPr>
      </w:pPr>
    </w:p>
    <w:p w14:paraId="2B51C3AD" w14:textId="0DF90ACD" w:rsidR="005562B4" w:rsidRDefault="005562B4" w:rsidP="005562B4">
      <w:pPr>
        <w:pStyle w:val="ListParagraph"/>
        <w:numPr>
          <w:ilvl w:val="0"/>
          <w:numId w:val="18"/>
        </w:numPr>
        <w:rPr>
          <w:lang w:eastAsia="en-GB"/>
        </w:rPr>
      </w:pPr>
      <w:r>
        <w:rPr>
          <w:lang w:eastAsia="en-GB"/>
        </w:rPr>
        <w:t>Comes in format ‘bowtie (</w:t>
      </w:r>
      <w:proofErr w:type="spellStart"/>
      <w:r w:rsidRPr="005562B4">
        <w:rPr>
          <w:lang w:eastAsia="en-GB"/>
        </w:rPr>
        <w:t>basename</w:t>
      </w:r>
      <w:proofErr w:type="spellEnd"/>
      <w:r w:rsidRPr="005562B4">
        <w:rPr>
          <w:lang w:eastAsia="en-GB"/>
        </w:rPr>
        <w:t xml:space="preserve"> of reference genome</w:t>
      </w:r>
      <w:r>
        <w:rPr>
          <w:lang w:eastAsia="en-GB"/>
        </w:rPr>
        <w:t xml:space="preserve">) (name of </w:t>
      </w:r>
      <w:proofErr w:type="spellStart"/>
      <w:r>
        <w:rPr>
          <w:lang w:eastAsia="en-GB"/>
        </w:rPr>
        <w:t>fastq</w:t>
      </w:r>
      <w:proofErr w:type="spellEnd"/>
      <w:r>
        <w:rPr>
          <w:lang w:eastAsia="en-GB"/>
        </w:rPr>
        <w:t xml:space="preserve"> file for reads), e.g. ‘</w:t>
      </w:r>
      <w:r w:rsidRPr="005562B4">
        <w:rPr>
          <w:lang w:eastAsia="en-GB"/>
        </w:rPr>
        <w:t xml:space="preserve">bowtie </w:t>
      </w:r>
      <w:proofErr w:type="spellStart"/>
      <w:r w:rsidRPr="005562B4">
        <w:rPr>
          <w:lang w:eastAsia="en-GB"/>
        </w:rPr>
        <w:t>e_coli</w:t>
      </w:r>
      <w:proofErr w:type="spellEnd"/>
      <w:r w:rsidRPr="005562B4">
        <w:rPr>
          <w:lang w:eastAsia="en-GB"/>
        </w:rPr>
        <w:t xml:space="preserve"> reads/e_coli_1000.fq</w:t>
      </w:r>
      <w:r>
        <w:rPr>
          <w:lang w:eastAsia="en-GB"/>
        </w:rPr>
        <w:t>’</w:t>
      </w:r>
    </w:p>
    <w:p w14:paraId="07D086D3" w14:textId="4DA9A258" w:rsidR="00963DEC" w:rsidRPr="00963DEC" w:rsidRDefault="005562B4" w:rsidP="00963DEC">
      <w:pPr>
        <w:pStyle w:val="ListParagraph"/>
        <w:numPr>
          <w:ilvl w:val="0"/>
          <w:numId w:val="18"/>
        </w:numPr>
        <w:rPr>
          <w:lang w:eastAsia="en-GB"/>
        </w:rPr>
      </w:pPr>
      <w:r>
        <w:rPr>
          <w:lang w:eastAsia="en-GB"/>
        </w:rPr>
        <w:t>The alignments can</w:t>
      </w:r>
      <w:r w:rsidR="00963DEC">
        <w:rPr>
          <w:lang w:eastAsia="en-GB"/>
        </w:rPr>
        <w:t xml:space="preserve"> be printed to an output file, e.g. ‘</w:t>
      </w:r>
      <w:r w:rsidR="00963DEC" w:rsidRPr="00963DEC">
        <w:rPr>
          <w:lang w:eastAsia="en-GB"/>
        </w:rPr>
        <w:t xml:space="preserve">bowtie </w:t>
      </w:r>
      <w:r w:rsidR="00963DEC">
        <w:rPr>
          <w:lang w:eastAsia="en-GB"/>
        </w:rPr>
        <w:t xml:space="preserve">-t </w:t>
      </w:r>
      <w:proofErr w:type="spellStart"/>
      <w:r w:rsidR="00963DEC" w:rsidRPr="00963DEC">
        <w:rPr>
          <w:lang w:eastAsia="en-GB"/>
        </w:rPr>
        <w:t>e_coli</w:t>
      </w:r>
      <w:proofErr w:type="spellEnd"/>
      <w:r w:rsidR="00963DEC" w:rsidRPr="00963DEC">
        <w:rPr>
          <w:lang w:eastAsia="en-GB"/>
        </w:rPr>
        <w:t xml:space="preserve"> reads/e_coli_1000.fq</w:t>
      </w:r>
      <w:r w:rsidR="00963DEC">
        <w:rPr>
          <w:lang w:eastAsia="en-GB"/>
        </w:rPr>
        <w:t xml:space="preserve"> </w:t>
      </w:r>
      <w:proofErr w:type="spellStart"/>
      <w:r w:rsidR="00963DEC">
        <w:rPr>
          <w:lang w:eastAsia="en-GB"/>
        </w:rPr>
        <w:t>e_coli.map</w:t>
      </w:r>
      <w:proofErr w:type="spellEnd"/>
      <w:r w:rsidR="00963DEC">
        <w:rPr>
          <w:lang w:eastAsia="en-GB"/>
        </w:rPr>
        <w:t>’</w:t>
      </w:r>
    </w:p>
    <w:p w14:paraId="65D0F018" w14:textId="31911DFA" w:rsidR="00963DEC" w:rsidRPr="00963DEC" w:rsidRDefault="00963DEC" w:rsidP="00963DEC">
      <w:pPr>
        <w:pStyle w:val="ListParagraph"/>
        <w:numPr>
          <w:ilvl w:val="1"/>
          <w:numId w:val="18"/>
        </w:numPr>
        <w:rPr>
          <w:lang w:eastAsia="en-GB"/>
        </w:rPr>
      </w:pPr>
      <w:r>
        <w:rPr>
          <w:lang w:eastAsia="en-GB"/>
        </w:rPr>
        <w:t>-t argument prints the timing signatures for each line</w:t>
      </w:r>
    </w:p>
    <w:p w14:paraId="26201777" w14:textId="2737C176" w:rsidR="005562B4" w:rsidRDefault="005562B4" w:rsidP="00963DEC">
      <w:pPr>
        <w:rPr>
          <w:lang w:eastAsia="en-GB"/>
        </w:rPr>
      </w:pPr>
    </w:p>
    <w:p w14:paraId="44DFF920" w14:textId="5F652554" w:rsidR="00B76EBA" w:rsidRDefault="00B76EBA" w:rsidP="00B76EBA">
      <w:pPr>
        <w:pStyle w:val="Heading1"/>
        <w:rPr>
          <w:lang w:eastAsia="en-GB"/>
        </w:rPr>
      </w:pPr>
    </w:p>
    <w:p w14:paraId="5C272E12" w14:textId="661F4346" w:rsidR="004C4FAC" w:rsidRDefault="004C4FAC" w:rsidP="00B76EBA">
      <w:pPr>
        <w:pStyle w:val="Heading1"/>
        <w:rPr>
          <w:lang w:eastAsia="en-GB"/>
        </w:rPr>
      </w:pPr>
    </w:p>
    <w:p w14:paraId="5864D35B" w14:textId="77777777" w:rsidR="004C4FAC" w:rsidRPr="004C4FAC" w:rsidRDefault="004C4FAC" w:rsidP="004C4FAC">
      <w:pPr>
        <w:rPr>
          <w:lang w:eastAsia="en-GB"/>
        </w:rPr>
      </w:pPr>
    </w:p>
    <w:p w14:paraId="005621E2" w14:textId="50976C6B" w:rsidR="002726ED" w:rsidRPr="002726ED" w:rsidRDefault="00B76EBA" w:rsidP="00B76EBA">
      <w:pPr>
        <w:pStyle w:val="Heading1"/>
        <w:rPr>
          <w:lang w:eastAsia="en-GB"/>
        </w:rPr>
      </w:pPr>
      <w:r>
        <w:rPr>
          <w:lang w:eastAsia="en-GB"/>
        </w:rPr>
        <w:lastRenderedPageBreak/>
        <w:t>Methods of Adapter Trimming</w:t>
      </w:r>
    </w:p>
    <w:p w14:paraId="34AD20EF" w14:textId="70D53AC7" w:rsidR="00963DEC" w:rsidRDefault="00963DEC" w:rsidP="00963DEC">
      <w:pPr>
        <w:rPr>
          <w:lang w:eastAsia="en-GB"/>
        </w:rPr>
      </w:pPr>
    </w:p>
    <w:p w14:paraId="558D30E9" w14:textId="0B43C524" w:rsidR="00B76EBA" w:rsidRDefault="00B76EBA" w:rsidP="00B76EBA">
      <w:proofErr w:type="spellStart"/>
      <w:r w:rsidRPr="00B76EBA">
        <w:rPr>
          <w:rStyle w:val="Heading2Char"/>
        </w:rPr>
        <w:t>Cutadapt</w:t>
      </w:r>
      <w:proofErr w:type="spellEnd"/>
      <w:r>
        <w:rPr>
          <w:lang w:eastAsia="en-GB"/>
        </w:rPr>
        <w:t xml:space="preserve"> - </w:t>
      </w:r>
      <w:hyperlink r:id="rId16" w:history="1">
        <w:r>
          <w:rPr>
            <w:rStyle w:val="Hyperlink"/>
          </w:rPr>
          <w:t>https://cutadapt.readthedocs.io/en/stable/guide.html</w:t>
        </w:r>
      </w:hyperlink>
    </w:p>
    <w:p w14:paraId="41EEA67B" w14:textId="751EA30F" w:rsidR="00B00130" w:rsidRDefault="00B00130" w:rsidP="00B76EBA"/>
    <w:p w14:paraId="33625F93" w14:textId="6C718F00" w:rsidR="00B00130" w:rsidRDefault="00B00130" w:rsidP="00B00130">
      <w:pPr>
        <w:pStyle w:val="Heading3"/>
      </w:pPr>
      <w:r>
        <w:t>Basics</w:t>
      </w:r>
    </w:p>
    <w:p w14:paraId="528F7202" w14:textId="64159D27" w:rsidR="00B76EBA" w:rsidRDefault="00B76EBA" w:rsidP="00B76EBA">
      <w:pPr>
        <w:rPr>
          <w:lang w:eastAsia="en-GB"/>
        </w:rPr>
      </w:pPr>
    </w:p>
    <w:p w14:paraId="2C3AC69F" w14:textId="733245A6" w:rsidR="00B76EBA" w:rsidRDefault="00B76EBA" w:rsidP="00B76EBA">
      <w:pPr>
        <w:pStyle w:val="ListParagraph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Basic command-line, where </w:t>
      </w:r>
      <w:proofErr w:type="spellStart"/>
      <w:proofErr w:type="gramStart"/>
      <w:r>
        <w:rPr>
          <w:lang w:eastAsia="en-GB"/>
        </w:rPr>
        <w:t>output.fastq</w:t>
      </w:r>
      <w:proofErr w:type="spellEnd"/>
      <w:proofErr w:type="gramEnd"/>
      <w:r>
        <w:rPr>
          <w:lang w:eastAsia="en-GB"/>
        </w:rPr>
        <w:t xml:space="preserve"> and </w:t>
      </w:r>
      <w:proofErr w:type="spellStart"/>
      <w:r>
        <w:rPr>
          <w:lang w:eastAsia="en-GB"/>
        </w:rPr>
        <w:t>input.fastq</w:t>
      </w:r>
      <w:proofErr w:type="spellEnd"/>
      <w:r>
        <w:rPr>
          <w:lang w:eastAsia="en-GB"/>
        </w:rPr>
        <w:t xml:space="preserve"> file names can be altered</w:t>
      </w:r>
    </w:p>
    <w:p w14:paraId="1BABAF6F" w14:textId="77777777" w:rsidR="00B76EBA" w:rsidRDefault="00B76EBA" w:rsidP="00B76EBA">
      <w:pPr>
        <w:rPr>
          <w:lang w:eastAsia="en-GB"/>
        </w:rPr>
      </w:pPr>
    </w:p>
    <w:p w14:paraId="1BA1E13A" w14:textId="77777777" w:rsidR="00B76EBA" w:rsidRPr="00B76EBA" w:rsidRDefault="00B76EBA" w:rsidP="00B76EBA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  <w:lang w:eastAsia="en-GB"/>
        </w:rPr>
      </w:pPr>
      <w:proofErr w:type="spellStart"/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>cutadapt</w:t>
      </w:r>
      <w:proofErr w:type="spellEnd"/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 xml:space="preserve"> </w:t>
      </w:r>
      <w:r w:rsidRPr="00B76EBA">
        <w:rPr>
          <w:rFonts w:ascii="Menlo" w:eastAsia="Times New Roman" w:hAnsi="Menlo" w:cs="Menlo"/>
          <w:color w:val="666666"/>
          <w:sz w:val="18"/>
          <w:szCs w:val="18"/>
          <w:lang w:eastAsia="en-GB"/>
        </w:rPr>
        <w:t>-</w:t>
      </w:r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 xml:space="preserve">a AACCGGTT </w:t>
      </w:r>
      <w:r w:rsidRPr="00B76EBA">
        <w:rPr>
          <w:rFonts w:ascii="Menlo" w:eastAsia="Times New Roman" w:hAnsi="Menlo" w:cs="Menlo"/>
          <w:color w:val="666666"/>
          <w:sz w:val="18"/>
          <w:szCs w:val="18"/>
          <w:lang w:eastAsia="en-GB"/>
        </w:rPr>
        <w:t>-</w:t>
      </w:r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 xml:space="preserve">o </w:t>
      </w:r>
      <w:proofErr w:type="spellStart"/>
      <w:proofErr w:type="gramStart"/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>output</w:t>
      </w:r>
      <w:r w:rsidRPr="00B76EBA">
        <w:rPr>
          <w:rFonts w:ascii="Menlo" w:eastAsia="Times New Roman" w:hAnsi="Menlo" w:cs="Menlo"/>
          <w:color w:val="666666"/>
          <w:sz w:val="18"/>
          <w:szCs w:val="18"/>
          <w:lang w:eastAsia="en-GB"/>
        </w:rPr>
        <w:t>.</w:t>
      </w:r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>fastq</w:t>
      </w:r>
      <w:proofErr w:type="spellEnd"/>
      <w:proofErr w:type="gramEnd"/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 xml:space="preserve"> </w:t>
      </w:r>
      <w:proofErr w:type="spellStart"/>
      <w:r w:rsidRPr="00B76EBA">
        <w:rPr>
          <w:rFonts w:ascii="Menlo" w:eastAsia="Times New Roman" w:hAnsi="Menlo" w:cs="Menlo"/>
          <w:color w:val="007020"/>
          <w:sz w:val="18"/>
          <w:szCs w:val="18"/>
          <w:lang w:eastAsia="en-GB"/>
        </w:rPr>
        <w:t>input</w:t>
      </w:r>
      <w:r w:rsidRPr="00B76EBA">
        <w:rPr>
          <w:rFonts w:ascii="Menlo" w:eastAsia="Times New Roman" w:hAnsi="Menlo" w:cs="Menlo"/>
          <w:color w:val="666666"/>
          <w:sz w:val="18"/>
          <w:szCs w:val="18"/>
          <w:lang w:eastAsia="en-GB"/>
        </w:rPr>
        <w:t>.</w:t>
      </w:r>
      <w:r w:rsidRPr="00B76EBA">
        <w:rPr>
          <w:rFonts w:ascii="Menlo" w:eastAsia="Times New Roman" w:hAnsi="Menlo" w:cs="Menlo"/>
          <w:color w:val="404040"/>
          <w:sz w:val="18"/>
          <w:szCs w:val="18"/>
          <w:lang w:eastAsia="en-GB"/>
        </w:rPr>
        <w:t>fastq</w:t>
      </w:r>
      <w:proofErr w:type="spellEnd"/>
    </w:p>
    <w:p w14:paraId="2C4A37BA" w14:textId="457E0402" w:rsidR="00B76EBA" w:rsidRDefault="00B76EBA" w:rsidP="00B76EBA">
      <w:pPr>
        <w:rPr>
          <w:rFonts w:ascii="Times New Roman" w:eastAsia="Times New Roman" w:hAnsi="Times New Roman" w:cs="Times New Roman"/>
          <w:lang w:eastAsia="en-GB"/>
        </w:rPr>
      </w:pPr>
    </w:p>
    <w:p w14:paraId="4C0BBCD7" w14:textId="7863D53A" w:rsidR="00B76EBA" w:rsidRDefault="00B76EBA" w:rsidP="00B76EBA">
      <w:pPr>
        <w:pStyle w:val="ListParagraph"/>
        <w:numPr>
          <w:ilvl w:val="0"/>
          <w:numId w:val="19"/>
        </w:numPr>
        <w:rPr>
          <w:lang w:eastAsia="en-GB"/>
        </w:rPr>
      </w:pPr>
      <w:proofErr w:type="spellStart"/>
      <w:r>
        <w:rPr>
          <w:lang w:eastAsia="en-GB"/>
        </w:rPr>
        <w:t>Cutadapt</w:t>
      </w:r>
      <w:proofErr w:type="spellEnd"/>
      <w:r>
        <w:rPr>
          <w:lang w:eastAsia="en-GB"/>
        </w:rPr>
        <w:t xml:space="preserve"> also supports .</w:t>
      </w:r>
      <w:proofErr w:type="spellStart"/>
      <w:r>
        <w:rPr>
          <w:lang w:eastAsia="en-GB"/>
        </w:rPr>
        <w:t>gz</w:t>
      </w:r>
      <w:proofErr w:type="spellEnd"/>
      <w:r>
        <w:rPr>
          <w:lang w:eastAsia="en-GB"/>
        </w:rPr>
        <w:t xml:space="preserve"> compressed filetypes</w:t>
      </w:r>
    </w:p>
    <w:p w14:paraId="23882379" w14:textId="77777777" w:rsidR="000D5545" w:rsidRDefault="000D5545" w:rsidP="000D5545">
      <w:pPr>
        <w:pStyle w:val="HTMLPreformatted"/>
        <w:rPr>
          <w:rStyle w:val="n"/>
          <w:rFonts w:ascii="Menlo" w:hAnsi="Menlo" w:cs="Menlo"/>
          <w:color w:val="404040"/>
          <w:sz w:val="18"/>
          <w:szCs w:val="18"/>
        </w:rPr>
      </w:pPr>
    </w:p>
    <w:p w14:paraId="01EC64BA" w14:textId="64E0EA44" w:rsidR="000D5545" w:rsidRDefault="000D5545" w:rsidP="000D5545">
      <w:pPr>
        <w:pStyle w:val="HTMLPreformatted"/>
        <w:rPr>
          <w:rFonts w:ascii="Menlo" w:hAnsi="Menlo" w:cs="Menlo"/>
          <w:color w:val="404040"/>
          <w:sz w:val="18"/>
          <w:szCs w:val="18"/>
        </w:rPr>
      </w:pPr>
      <w:r>
        <w:rPr>
          <w:rStyle w:val="n"/>
          <w:rFonts w:ascii="Menlo" w:hAnsi="Menlo" w:cs="Menlo"/>
          <w:color w:val="404040"/>
          <w:sz w:val="18"/>
          <w:szCs w:val="18"/>
        </w:rPr>
        <w:t>tail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o"/>
          <w:rFonts w:ascii="Menlo" w:hAnsi="Menlo" w:cs="Menlo"/>
          <w:color w:val="666666"/>
          <w:sz w:val="18"/>
          <w:szCs w:val="18"/>
        </w:rPr>
        <w:t>-</w:t>
      </w:r>
      <w:r>
        <w:rPr>
          <w:rStyle w:val="n"/>
          <w:rFonts w:ascii="Menlo" w:hAnsi="Menlo" w:cs="Menlo"/>
          <w:color w:val="404040"/>
          <w:sz w:val="18"/>
          <w:szCs w:val="18"/>
        </w:rPr>
        <w:t>n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mi"/>
          <w:rFonts w:ascii="Menlo" w:hAnsi="Menlo" w:cs="Menlo"/>
          <w:color w:val="208050"/>
          <w:sz w:val="18"/>
          <w:szCs w:val="18"/>
        </w:rPr>
        <w:t>4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proofErr w:type="spellStart"/>
      <w:proofErr w:type="gramStart"/>
      <w:r>
        <w:rPr>
          <w:rStyle w:val="nb"/>
          <w:rFonts w:ascii="Menlo" w:hAnsi="Menlo" w:cs="Menlo"/>
          <w:color w:val="007020"/>
          <w:sz w:val="18"/>
          <w:szCs w:val="18"/>
        </w:rPr>
        <w:t>input</w:t>
      </w:r>
      <w:r>
        <w:rPr>
          <w:rStyle w:val="o"/>
          <w:rFonts w:ascii="Menlo" w:hAnsi="Menlo" w:cs="Menlo"/>
          <w:color w:val="666666"/>
          <w:sz w:val="18"/>
          <w:szCs w:val="18"/>
        </w:rPr>
        <w:t>.</w:t>
      </w:r>
      <w:r>
        <w:rPr>
          <w:rStyle w:val="n"/>
          <w:rFonts w:ascii="Menlo" w:hAnsi="Menlo" w:cs="Menlo"/>
          <w:color w:val="404040"/>
          <w:sz w:val="18"/>
          <w:szCs w:val="18"/>
        </w:rPr>
        <w:t>fastq</w:t>
      </w:r>
      <w:proofErr w:type="spellEnd"/>
      <w:proofErr w:type="gramEnd"/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o"/>
          <w:rFonts w:ascii="Menlo" w:hAnsi="Menlo" w:cs="Menlo"/>
          <w:color w:val="666666"/>
          <w:sz w:val="18"/>
          <w:szCs w:val="18"/>
        </w:rPr>
        <w:t>|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Menlo" w:hAnsi="Menlo" w:cs="Menlo"/>
          <w:color w:val="404040"/>
          <w:sz w:val="18"/>
          <w:szCs w:val="18"/>
        </w:rPr>
        <w:t>cutadapt</w:t>
      </w:r>
      <w:proofErr w:type="spellEnd"/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o"/>
          <w:rFonts w:ascii="Menlo" w:hAnsi="Menlo" w:cs="Menlo"/>
          <w:color w:val="666666"/>
          <w:sz w:val="18"/>
          <w:szCs w:val="18"/>
        </w:rPr>
        <w:t>-</w:t>
      </w:r>
      <w:r>
        <w:rPr>
          <w:rStyle w:val="n"/>
          <w:rFonts w:ascii="Menlo" w:hAnsi="Menlo" w:cs="Menlo"/>
          <w:color w:val="404040"/>
          <w:sz w:val="18"/>
          <w:szCs w:val="18"/>
        </w:rPr>
        <w:t>a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n"/>
          <w:rFonts w:ascii="Menlo" w:hAnsi="Menlo" w:cs="Menlo"/>
          <w:color w:val="404040"/>
          <w:sz w:val="18"/>
          <w:szCs w:val="18"/>
        </w:rPr>
        <w:t>AACCGGTT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o"/>
          <w:rFonts w:ascii="Menlo" w:hAnsi="Menlo" w:cs="Menlo"/>
          <w:color w:val="666666"/>
          <w:sz w:val="18"/>
          <w:szCs w:val="18"/>
        </w:rPr>
        <w:t>-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r>
        <w:rPr>
          <w:rStyle w:val="o"/>
          <w:rFonts w:ascii="Menlo" w:hAnsi="Menlo" w:cs="Menlo"/>
          <w:color w:val="666666"/>
          <w:sz w:val="18"/>
          <w:szCs w:val="18"/>
        </w:rPr>
        <w:t>&gt;</w:t>
      </w:r>
      <w:r>
        <w:rPr>
          <w:rFonts w:ascii="Menlo" w:hAnsi="Menlo" w:cs="Menlo"/>
          <w:color w:val="404040"/>
          <w:sz w:val="18"/>
          <w:szCs w:val="18"/>
        </w:rPr>
        <w:t xml:space="preserve"> </w:t>
      </w:r>
      <w:proofErr w:type="spellStart"/>
      <w:r>
        <w:rPr>
          <w:rStyle w:val="n"/>
          <w:rFonts w:ascii="Menlo" w:hAnsi="Menlo" w:cs="Menlo"/>
          <w:color w:val="404040"/>
          <w:sz w:val="18"/>
          <w:szCs w:val="18"/>
        </w:rPr>
        <w:t>output</w:t>
      </w:r>
      <w:r>
        <w:rPr>
          <w:rStyle w:val="o"/>
          <w:rFonts w:ascii="Menlo" w:hAnsi="Menlo" w:cs="Menlo"/>
          <w:color w:val="666666"/>
          <w:sz w:val="18"/>
          <w:szCs w:val="18"/>
        </w:rPr>
        <w:t>.</w:t>
      </w:r>
      <w:r>
        <w:rPr>
          <w:rStyle w:val="n"/>
          <w:rFonts w:ascii="Menlo" w:hAnsi="Menlo" w:cs="Menlo"/>
          <w:color w:val="404040"/>
          <w:sz w:val="18"/>
          <w:szCs w:val="18"/>
        </w:rPr>
        <w:t>fastq</w:t>
      </w:r>
      <w:proofErr w:type="spellEnd"/>
    </w:p>
    <w:p w14:paraId="28F81439" w14:textId="67F41D5C" w:rsidR="000D5545" w:rsidRDefault="000D5545" w:rsidP="000D5545">
      <w:pPr>
        <w:rPr>
          <w:lang w:eastAsia="en-GB"/>
        </w:rPr>
      </w:pPr>
    </w:p>
    <w:p w14:paraId="1B173BD9" w14:textId="41EC9FFE" w:rsidR="000D5545" w:rsidRDefault="000D5545" w:rsidP="000D5545">
      <w:pPr>
        <w:pStyle w:val="ListParagraph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>The ‘</w:t>
      </w:r>
      <w:proofErr w:type="gramStart"/>
      <w:r>
        <w:rPr>
          <w:lang w:eastAsia="en-GB"/>
        </w:rPr>
        <w:t>-‘ above</w:t>
      </w:r>
      <w:proofErr w:type="gramEnd"/>
      <w:r>
        <w:rPr>
          <w:lang w:eastAsia="en-GB"/>
        </w:rPr>
        <w:t xml:space="preserve"> instead of standard input</w:t>
      </w:r>
      <w:r w:rsidR="00B00130">
        <w:rPr>
          <w:lang w:eastAsia="en-GB"/>
        </w:rPr>
        <w:t xml:space="preserve"> replaces ‘</w:t>
      </w:r>
      <w:proofErr w:type="spellStart"/>
      <w:r w:rsidR="00B00130">
        <w:rPr>
          <w:lang w:eastAsia="en-GB"/>
        </w:rPr>
        <w:t>input.fastq</w:t>
      </w:r>
      <w:proofErr w:type="spellEnd"/>
      <w:r w:rsidR="00B00130">
        <w:rPr>
          <w:lang w:eastAsia="en-GB"/>
        </w:rPr>
        <w:t>’</w:t>
      </w:r>
    </w:p>
    <w:p w14:paraId="2DC2B20F" w14:textId="17E80A46" w:rsidR="00B00130" w:rsidRDefault="00B00130" w:rsidP="00B00130">
      <w:pPr>
        <w:rPr>
          <w:lang w:eastAsia="en-GB"/>
        </w:rPr>
      </w:pPr>
    </w:p>
    <w:p w14:paraId="3BDEE8B6" w14:textId="37A5EFD7" w:rsidR="00B00130" w:rsidRDefault="00B00130" w:rsidP="00B00130">
      <w:pPr>
        <w:pStyle w:val="Heading3"/>
        <w:rPr>
          <w:lang w:eastAsia="en-GB"/>
        </w:rPr>
      </w:pPr>
      <w:r>
        <w:rPr>
          <w:lang w:eastAsia="en-GB"/>
        </w:rPr>
        <w:t>Adapter Types</w:t>
      </w:r>
    </w:p>
    <w:p w14:paraId="73EECB77" w14:textId="2B00958F" w:rsidR="00B00130" w:rsidRDefault="00B00130" w:rsidP="00B00130">
      <w:pPr>
        <w:rPr>
          <w:lang w:eastAsia="en-GB"/>
        </w:rPr>
      </w:pPr>
    </w:p>
    <w:tbl>
      <w:tblPr>
        <w:tblW w:w="9778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7000"/>
      </w:tblGrid>
      <w:tr w:rsidR="00B00130" w:rsidRPr="00B00130" w14:paraId="283D4B79" w14:textId="77777777" w:rsidTr="00B00130">
        <w:trPr>
          <w:tblHeader/>
        </w:trPr>
        <w:tc>
          <w:tcPr>
            <w:tcW w:w="0" w:type="auto"/>
            <w:tcBorders>
              <w:top w:val="outset" w:sz="6" w:space="0" w:color="E1E4E5"/>
              <w:left w:val="outset" w:sz="2" w:space="0" w:color="E1E4E5"/>
              <w:bottom w:val="single" w:sz="12" w:space="0" w:color="E1E4E5"/>
              <w:right w:val="outset" w:sz="6" w:space="0" w:color="E1E4E5"/>
            </w:tcBorders>
            <w:shd w:val="clear" w:color="auto" w:fill="FCFCFC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AA5919C" w14:textId="77777777" w:rsidR="00B00130" w:rsidRPr="00B00130" w:rsidRDefault="00B00130" w:rsidP="00B00130">
            <w:pPr>
              <w:jc w:val="center"/>
              <w:rPr>
                <w:rFonts w:eastAsia="Times New Roman" w:cs="Times New Roman"/>
                <w:b/>
                <w:bCs/>
                <w:color w:val="000000"/>
                <w:lang w:eastAsia="en-GB"/>
              </w:rPr>
            </w:pPr>
            <w:r w:rsidRPr="00B00130"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Adapter type</w:t>
            </w:r>
          </w:p>
        </w:tc>
        <w:tc>
          <w:tcPr>
            <w:tcW w:w="7000" w:type="dxa"/>
            <w:tcBorders>
              <w:top w:val="outset" w:sz="6" w:space="0" w:color="E1E4E5"/>
              <w:left w:val="outset" w:sz="6" w:space="0" w:color="E1E4E5"/>
              <w:bottom w:val="single" w:sz="12" w:space="0" w:color="E1E4E5"/>
              <w:right w:val="outset" w:sz="6" w:space="0" w:color="E1E4E5"/>
            </w:tcBorders>
            <w:shd w:val="clear" w:color="auto" w:fill="FCFCFC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CCFBAC7" w14:textId="77777777" w:rsidR="00B00130" w:rsidRPr="00B00130" w:rsidRDefault="00B00130" w:rsidP="00B00130">
            <w:pPr>
              <w:jc w:val="center"/>
              <w:rPr>
                <w:rFonts w:eastAsia="Times New Roman" w:cs="Times New Roman"/>
                <w:b/>
                <w:bCs/>
                <w:color w:val="000000"/>
                <w:lang w:eastAsia="en-GB"/>
              </w:rPr>
            </w:pPr>
            <w:r w:rsidRPr="00B00130"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Command-line option</w:t>
            </w:r>
          </w:p>
        </w:tc>
      </w:tr>
      <w:tr w:rsidR="00B00130" w:rsidRPr="00B00130" w14:paraId="10FFC65C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2851901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17" w:anchor="three-prime-adapters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Regular 3’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71D101B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-a ADAPTER</w:t>
            </w:r>
          </w:p>
        </w:tc>
      </w:tr>
      <w:tr w:rsidR="00B00130" w:rsidRPr="00B00130" w14:paraId="5061550F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F697623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18" w:anchor="five-prime-adapters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Regular 5’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BE5F7D4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-g ADAPTER</w:t>
            </w:r>
          </w:p>
        </w:tc>
      </w:tr>
      <w:tr w:rsidR="00B00130" w:rsidRPr="00B00130" w14:paraId="76B407E6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1090082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19" w:anchor="non-internal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Non-internal 3’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654FD3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-a ADAPTERX</w:t>
            </w:r>
          </w:p>
        </w:tc>
      </w:tr>
      <w:tr w:rsidR="00B00130" w:rsidRPr="00B00130" w14:paraId="0BF094B2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39FEFDF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20" w:anchor="non-internal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Non-internal 5’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9C23ED0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-g XADAPTER</w:t>
            </w:r>
          </w:p>
        </w:tc>
      </w:tr>
      <w:tr w:rsidR="00B00130" w:rsidRPr="00B00130" w14:paraId="51A445C1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785300E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21" w:anchor="anchored-3adapters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Anchored 3’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B915630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-a ADAPTER$</w:t>
            </w:r>
          </w:p>
        </w:tc>
      </w:tr>
      <w:tr w:rsidR="00B00130" w:rsidRPr="00B00130" w14:paraId="66246874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614E08C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22" w:anchor="anchored-5adapters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Anchored 5’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9F70FC3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-g ^ADAPTER</w:t>
            </w:r>
          </w:p>
        </w:tc>
      </w:tr>
      <w:tr w:rsidR="00B00130" w:rsidRPr="00B00130" w14:paraId="2D7B98EC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DC82853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23" w:anchor="anywhere-adapters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5’ or 3’ (both possible)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2BFA722" w14:textId="77777777" w:rsidR="00B00130" w:rsidRPr="00B00130" w:rsidRDefault="00B00130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-b ADAPTER</w:t>
            </w:r>
          </w:p>
        </w:tc>
      </w:tr>
      <w:tr w:rsidR="00B00130" w:rsidRPr="00B00130" w14:paraId="5B4E66BE" w14:textId="77777777" w:rsidTr="00B00130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2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9A659D7" w14:textId="77777777" w:rsidR="00B00130" w:rsidRPr="00B00130" w:rsidRDefault="00092A9C" w:rsidP="00B00130">
            <w:pPr>
              <w:rPr>
                <w:rFonts w:eastAsia="Times New Roman" w:cs="Times New Roman"/>
                <w:color w:val="404040"/>
                <w:lang w:eastAsia="en-GB"/>
              </w:rPr>
            </w:pPr>
            <w:hyperlink r:id="rId24" w:anchor="linked-adapters" w:history="1">
              <w:r w:rsidR="00B00130" w:rsidRPr="00B00130">
                <w:rPr>
                  <w:rFonts w:eastAsia="Times New Roman" w:cs="Times New Roman"/>
                  <w:color w:val="9B59B6"/>
                  <w:lang w:eastAsia="en-GB"/>
                </w:rPr>
                <w:t>Linked adapter</w:t>
              </w:r>
            </w:hyperlink>
          </w:p>
        </w:tc>
        <w:tc>
          <w:tcPr>
            <w:tcW w:w="7000" w:type="dxa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BCAB9FF" w14:textId="5D7238AE" w:rsidR="00B00130" w:rsidRPr="00B00130" w:rsidRDefault="00B00130" w:rsidP="00B00130">
            <w:pPr>
              <w:spacing w:line="360" w:lineRule="atLeast"/>
              <w:rPr>
                <w:rFonts w:eastAsia="Times New Roman" w:cs="Times New Roman"/>
                <w:color w:val="404040"/>
                <w:lang w:eastAsia="en-GB"/>
              </w:rPr>
            </w:pP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-a ^ADAPTER1...ADAPTER2</w:t>
            </w:r>
            <w:r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 xml:space="preserve">     or…. </w:t>
            </w:r>
            <w:r w:rsidRPr="00B00130">
              <w:rPr>
                <w:rFonts w:eastAsia="Times New Roman" w:cs="Menlo"/>
                <w:color w:val="E74C3C"/>
                <w:bdr w:val="single" w:sz="6" w:space="2" w:color="E1E4E5" w:frame="1"/>
                <w:shd w:val="clear" w:color="auto" w:fill="FFFFFF"/>
                <w:lang w:eastAsia="en-GB"/>
              </w:rPr>
              <w:t>-g ADAPTER1...ADAPTER2</w:t>
            </w:r>
          </w:p>
        </w:tc>
      </w:tr>
    </w:tbl>
    <w:p w14:paraId="50765635" w14:textId="77777777" w:rsidR="00B00130" w:rsidRPr="00B00130" w:rsidRDefault="00B00130" w:rsidP="00B00130">
      <w:pPr>
        <w:rPr>
          <w:lang w:eastAsia="en-GB"/>
        </w:rPr>
      </w:pPr>
    </w:p>
    <w:p w14:paraId="1E3E692F" w14:textId="016052D1" w:rsidR="00B700C4" w:rsidRDefault="00BF1CCF" w:rsidP="00F112A8">
      <w:pPr>
        <w:pStyle w:val="Heading3"/>
        <w:rPr>
          <w:rFonts w:eastAsia="Times New Roman"/>
          <w:lang w:eastAsia="en-GB"/>
        </w:rPr>
      </w:pPr>
      <w:bookmarkStart w:id="25" w:name="_Toc32409774"/>
      <w:r>
        <w:rPr>
          <w:rFonts w:eastAsia="Times New Roman"/>
          <w:lang w:eastAsia="en-GB"/>
        </w:rPr>
        <w:t xml:space="preserve">Alignment </w:t>
      </w:r>
      <w:r w:rsidR="00F112A8">
        <w:rPr>
          <w:rFonts w:eastAsia="Times New Roman"/>
          <w:lang w:eastAsia="en-GB"/>
        </w:rPr>
        <w:t>Algorithm</w:t>
      </w:r>
    </w:p>
    <w:p w14:paraId="75E4E853" w14:textId="69B1BE0C" w:rsidR="00F112A8" w:rsidRDefault="00F112A8" w:rsidP="00F112A8">
      <w:pPr>
        <w:rPr>
          <w:lang w:eastAsia="en-GB"/>
        </w:rPr>
      </w:pPr>
    </w:p>
    <w:p w14:paraId="62D4C2FA" w14:textId="6F8D342B" w:rsidR="00F112A8" w:rsidRDefault="00BF1CCF" w:rsidP="00BF1CCF">
      <w:pPr>
        <w:pStyle w:val="ListParagraph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>Most algorithms use a scoring mechanism for alignments, where insertions/deletions/mismatches = negative score, and alignments = positive score</w:t>
      </w:r>
    </w:p>
    <w:p w14:paraId="171746FE" w14:textId="6E87D6D6" w:rsidR="00BF1CCF" w:rsidRDefault="00BF1CCF" w:rsidP="00BF1CCF">
      <w:pPr>
        <w:pStyle w:val="ListParagraph"/>
        <w:numPr>
          <w:ilvl w:val="0"/>
          <w:numId w:val="19"/>
        </w:numPr>
        <w:rPr>
          <w:lang w:eastAsia="en-GB"/>
        </w:rPr>
      </w:pPr>
      <w:proofErr w:type="spellStart"/>
      <w:r>
        <w:rPr>
          <w:lang w:eastAsia="en-GB"/>
        </w:rPr>
        <w:t>Cutadapt</w:t>
      </w:r>
      <w:proofErr w:type="spellEnd"/>
      <w:r>
        <w:rPr>
          <w:lang w:eastAsia="en-GB"/>
        </w:rPr>
        <w:t xml:space="preserve"> uses unit costs, where mismatches etc. = one error, errors within one alignment are then minimised by alignment selection</w:t>
      </w:r>
    </w:p>
    <w:p w14:paraId="6C49BCC3" w14:textId="77777777" w:rsidR="00BF1CCF" w:rsidRDefault="00BF1CCF" w:rsidP="00BF1CCF">
      <w:pPr>
        <w:pStyle w:val="ListParagraph"/>
        <w:rPr>
          <w:lang w:eastAsia="en-GB"/>
        </w:rPr>
      </w:pPr>
    </w:p>
    <w:p w14:paraId="10CDD517" w14:textId="77777777" w:rsidR="00BF1CCF" w:rsidRPr="00BF1CCF" w:rsidRDefault="00BF1CCF" w:rsidP="00BF1CCF">
      <w:pPr>
        <w:numPr>
          <w:ilvl w:val="0"/>
          <w:numId w:val="21"/>
        </w:num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 w:themeColor="text1"/>
          <w:lang w:eastAsia="en-GB"/>
        </w:rPr>
      </w:pPr>
      <w:r w:rsidRPr="00BF1CCF">
        <w:rPr>
          <w:rFonts w:eastAsia="Times New Roman" w:cstheme="minorHAnsi"/>
          <w:color w:val="000000" w:themeColor="text1"/>
          <w:lang w:eastAsia="en-GB"/>
        </w:rPr>
        <w:lastRenderedPageBreak/>
        <w:t>Consider all possible overlaps between the two sequences and compute an alignment for each, minimizing the total number of errors in each one.</w:t>
      </w:r>
    </w:p>
    <w:p w14:paraId="43749B23" w14:textId="77777777" w:rsidR="00BF1CCF" w:rsidRPr="00BF1CCF" w:rsidRDefault="00BF1CCF" w:rsidP="00BF1CCF">
      <w:pPr>
        <w:numPr>
          <w:ilvl w:val="0"/>
          <w:numId w:val="21"/>
        </w:num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 w:themeColor="text1"/>
          <w:lang w:eastAsia="en-GB"/>
        </w:rPr>
      </w:pPr>
      <w:r w:rsidRPr="00BF1CCF">
        <w:rPr>
          <w:rFonts w:eastAsia="Times New Roman" w:cstheme="minorHAnsi"/>
          <w:color w:val="000000" w:themeColor="text1"/>
          <w:lang w:eastAsia="en-GB"/>
        </w:rPr>
        <w:t>Keep only those alignments that do not exceed the specified maximum error rate.</w:t>
      </w:r>
    </w:p>
    <w:p w14:paraId="6B706800" w14:textId="77777777" w:rsidR="00BF1CCF" w:rsidRPr="00BF1CCF" w:rsidRDefault="00BF1CCF" w:rsidP="00BF1CCF">
      <w:pPr>
        <w:numPr>
          <w:ilvl w:val="0"/>
          <w:numId w:val="21"/>
        </w:num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 w:themeColor="text1"/>
          <w:lang w:eastAsia="en-GB"/>
        </w:rPr>
      </w:pPr>
      <w:r w:rsidRPr="00BF1CCF">
        <w:rPr>
          <w:rFonts w:eastAsia="Times New Roman" w:cstheme="minorHAnsi"/>
          <w:color w:val="000000" w:themeColor="text1"/>
          <w:lang w:eastAsia="en-GB"/>
        </w:rPr>
        <w:t>Then, keep only those alignments that have a maximal number of matches (that is, there is no alignment with more matches).</w:t>
      </w:r>
    </w:p>
    <w:p w14:paraId="5252C37B" w14:textId="77777777" w:rsidR="00BF1CCF" w:rsidRPr="00BF1CCF" w:rsidRDefault="00BF1CCF" w:rsidP="00BF1CCF">
      <w:pPr>
        <w:numPr>
          <w:ilvl w:val="0"/>
          <w:numId w:val="21"/>
        </w:num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 w:themeColor="text1"/>
          <w:lang w:eastAsia="en-GB"/>
        </w:rPr>
      </w:pPr>
      <w:r w:rsidRPr="00BF1CCF">
        <w:rPr>
          <w:rFonts w:eastAsia="Times New Roman" w:cstheme="minorHAnsi"/>
          <w:color w:val="000000" w:themeColor="text1"/>
          <w:lang w:eastAsia="en-GB"/>
        </w:rPr>
        <w:t>If there are multiple alignments with the same number of matches, then keep only those that have the smallest error rate.</w:t>
      </w:r>
    </w:p>
    <w:p w14:paraId="4C222CB6" w14:textId="77777777" w:rsidR="00BF1CCF" w:rsidRPr="00BF1CCF" w:rsidRDefault="00BF1CCF" w:rsidP="00BF1CCF">
      <w:pPr>
        <w:numPr>
          <w:ilvl w:val="0"/>
          <w:numId w:val="21"/>
        </w:num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 w:themeColor="text1"/>
          <w:lang w:eastAsia="en-GB"/>
        </w:rPr>
      </w:pPr>
      <w:r w:rsidRPr="00BF1CCF">
        <w:rPr>
          <w:rFonts w:eastAsia="Times New Roman" w:cstheme="minorHAnsi"/>
          <w:color w:val="000000" w:themeColor="text1"/>
          <w:lang w:eastAsia="en-GB"/>
        </w:rPr>
        <w:t>If there are still multiple candidates left, choose the alignment that starts at the leftmost position within the read.</w:t>
      </w:r>
    </w:p>
    <w:p w14:paraId="3D07C7C6" w14:textId="1248774C" w:rsidR="00BF1CCF" w:rsidRDefault="00C27B11" w:rsidP="00C27B11">
      <w:pPr>
        <w:pStyle w:val="Heading3"/>
        <w:rPr>
          <w:lang w:eastAsia="en-GB"/>
        </w:rPr>
      </w:pPr>
      <w:r>
        <w:rPr>
          <w:lang w:eastAsia="en-GB"/>
        </w:rPr>
        <w:t>Quality Trimming Algorithm</w:t>
      </w:r>
    </w:p>
    <w:p w14:paraId="5923683E" w14:textId="3E630B4F" w:rsidR="0023252E" w:rsidRDefault="0023252E" w:rsidP="0023252E">
      <w:pPr>
        <w:rPr>
          <w:lang w:eastAsia="en-GB"/>
        </w:rPr>
      </w:pPr>
    </w:p>
    <w:p w14:paraId="5568E140" w14:textId="7CA3C90F" w:rsidR="0023252E" w:rsidRDefault="0023252E" w:rsidP="005E2297">
      <w:pPr>
        <w:pStyle w:val="ListParagraph"/>
        <w:numPr>
          <w:ilvl w:val="0"/>
          <w:numId w:val="22"/>
        </w:numPr>
        <w:rPr>
          <w:lang w:eastAsia="en-GB"/>
        </w:rPr>
      </w:pPr>
      <w:r w:rsidRPr="0023252E">
        <w:rPr>
          <w:lang w:eastAsia="en-GB"/>
        </w:rPr>
        <w:t>The basic idea is to remove all bases starting from the end of the read whose quality is smaller than the given threshold. This is refined a bit by allowing some good-quality bases among the bad-quality ones. In the following example, we assume that the 3’ end is to be quality-trimmed.</w:t>
      </w:r>
    </w:p>
    <w:p w14:paraId="326537EA" w14:textId="77777777" w:rsidR="0023252E" w:rsidRPr="0023252E" w:rsidRDefault="0023252E" w:rsidP="0023252E">
      <w:pPr>
        <w:rPr>
          <w:lang w:eastAsia="en-GB"/>
        </w:rPr>
      </w:pPr>
    </w:p>
    <w:p w14:paraId="33963672" w14:textId="77777777" w:rsidR="0023252E" w:rsidRPr="0023252E" w:rsidRDefault="0023252E" w:rsidP="00092A9C">
      <w:pPr>
        <w:pStyle w:val="ListParagraph"/>
        <w:numPr>
          <w:ilvl w:val="0"/>
          <w:numId w:val="23"/>
        </w:numPr>
        <w:rPr>
          <w:lang w:eastAsia="en-GB"/>
        </w:rPr>
      </w:pPr>
      <w:r w:rsidRPr="0023252E">
        <w:rPr>
          <w:lang w:eastAsia="en-GB"/>
        </w:rPr>
        <w:t>Assume you use a threshold of 10 and have these quality values:</w:t>
      </w:r>
    </w:p>
    <w:p w14:paraId="24B37BA6" w14:textId="77777777" w:rsidR="0023252E" w:rsidRPr="0023252E" w:rsidRDefault="0023252E" w:rsidP="00092A9C">
      <w:pPr>
        <w:pStyle w:val="ListParagraph"/>
        <w:numPr>
          <w:ilvl w:val="1"/>
          <w:numId w:val="23"/>
        </w:numPr>
        <w:rPr>
          <w:lang w:eastAsia="en-GB"/>
        </w:rPr>
      </w:pPr>
      <w:r w:rsidRPr="0023252E">
        <w:rPr>
          <w:lang w:eastAsia="en-GB"/>
        </w:rPr>
        <w:t>42, 40, 26, 27, 8, 7, 11, 4, 2, 3</w:t>
      </w:r>
    </w:p>
    <w:p w14:paraId="66C470C1" w14:textId="77777777" w:rsidR="0023252E" w:rsidRDefault="0023252E" w:rsidP="0023252E">
      <w:pPr>
        <w:rPr>
          <w:lang w:eastAsia="en-GB"/>
        </w:rPr>
      </w:pPr>
    </w:p>
    <w:p w14:paraId="6BE04D73" w14:textId="307DD796" w:rsidR="0023252E" w:rsidRPr="0023252E" w:rsidRDefault="0023252E" w:rsidP="00092A9C">
      <w:pPr>
        <w:pStyle w:val="ListParagraph"/>
        <w:numPr>
          <w:ilvl w:val="0"/>
          <w:numId w:val="23"/>
        </w:numPr>
        <w:rPr>
          <w:lang w:eastAsia="en-GB"/>
        </w:rPr>
      </w:pPr>
      <w:r w:rsidRPr="0023252E">
        <w:rPr>
          <w:lang w:eastAsia="en-GB"/>
        </w:rPr>
        <w:t>Subtracting the threshold gives:</w:t>
      </w:r>
    </w:p>
    <w:p w14:paraId="23F33D9B" w14:textId="19267F19" w:rsidR="0023252E" w:rsidRDefault="0023252E" w:rsidP="00092A9C">
      <w:pPr>
        <w:pStyle w:val="ListParagraph"/>
        <w:numPr>
          <w:ilvl w:val="1"/>
          <w:numId w:val="23"/>
        </w:numPr>
        <w:rPr>
          <w:lang w:eastAsia="en-GB"/>
        </w:rPr>
      </w:pPr>
      <w:r w:rsidRPr="0023252E">
        <w:rPr>
          <w:lang w:eastAsia="en-GB"/>
        </w:rPr>
        <w:t>32, 30, 16, 17, -2, -3, 1, -6, -8, -7</w:t>
      </w:r>
    </w:p>
    <w:p w14:paraId="74E69388" w14:textId="77777777" w:rsidR="0023252E" w:rsidRPr="0023252E" w:rsidRDefault="0023252E" w:rsidP="0023252E">
      <w:pPr>
        <w:rPr>
          <w:lang w:eastAsia="en-GB"/>
        </w:rPr>
      </w:pPr>
    </w:p>
    <w:p w14:paraId="458F2638" w14:textId="77777777" w:rsidR="0023252E" w:rsidRPr="0023252E" w:rsidRDefault="0023252E" w:rsidP="00092A9C">
      <w:pPr>
        <w:pStyle w:val="ListParagraph"/>
        <w:numPr>
          <w:ilvl w:val="0"/>
          <w:numId w:val="23"/>
        </w:numPr>
        <w:rPr>
          <w:lang w:eastAsia="en-GB"/>
        </w:rPr>
      </w:pPr>
      <w:r w:rsidRPr="0023252E">
        <w:rPr>
          <w:lang w:eastAsia="en-GB"/>
        </w:rPr>
        <w:t>Then sum up the numbers, starting from the end (partial sums). Stop early if the sum is greater than zero:</w:t>
      </w:r>
    </w:p>
    <w:p w14:paraId="1FBA140D" w14:textId="4CB6C41D" w:rsidR="0023252E" w:rsidRDefault="0023252E" w:rsidP="00092A9C">
      <w:pPr>
        <w:pStyle w:val="ListParagraph"/>
        <w:numPr>
          <w:ilvl w:val="1"/>
          <w:numId w:val="23"/>
        </w:numPr>
        <w:rPr>
          <w:lang w:eastAsia="en-GB"/>
        </w:rPr>
      </w:pPr>
      <w:r w:rsidRPr="0023252E">
        <w:rPr>
          <w:lang w:eastAsia="en-GB"/>
        </w:rPr>
        <w:t>(70), (38), 8, -8, -25, -23, -20, -21, -15, -7</w:t>
      </w:r>
    </w:p>
    <w:p w14:paraId="1A8E622E" w14:textId="77777777" w:rsidR="0023252E" w:rsidRPr="0023252E" w:rsidRDefault="0023252E" w:rsidP="0023252E">
      <w:pPr>
        <w:rPr>
          <w:lang w:eastAsia="en-GB"/>
        </w:rPr>
      </w:pPr>
    </w:p>
    <w:p w14:paraId="78B5A80B" w14:textId="2540991F" w:rsidR="0023252E" w:rsidRPr="0023252E" w:rsidRDefault="0023252E" w:rsidP="00092A9C">
      <w:pPr>
        <w:rPr>
          <w:lang w:eastAsia="en-GB"/>
        </w:rPr>
      </w:pPr>
      <w:bookmarkStart w:id="26" w:name="_GoBack"/>
      <w:bookmarkEnd w:id="26"/>
      <w:r w:rsidRPr="0023252E">
        <w:rPr>
          <w:lang w:eastAsia="en-GB"/>
        </w:rPr>
        <w:t>The numbers in parentheses are not computed (because 8 is greater than zero), but shown here for completeness. The position of the minimum (-25) is used as the trimming position. Therefore, the read is trimmed to the first four bases, which have quality values 42, 40, 26, 27.</w:t>
      </w:r>
    </w:p>
    <w:p w14:paraId="6D5FAF53" w14:textId="182D55B9" w:rsidR="00D827B8" w:rsidRDefault="00D827B8" w:rsidP="00D827B8">
      <w:pPr>
        <w:pStyle w:val="Heading1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Types of Sequencing</w:t>
      </w:r>
      <w:bookmarkEnd w:id="25"/>
    </w:p>
    <w:p w14:paraId="427ADCB3" w14:textId="77777777" w:rsidR="00D827B8" w:rsidRPr="00D827B8" w:rsidRDefault="00D827B8" w:rsidP="00D827B8">
      <w:pPr>
        <w:rPr>
          <w:lang w:eastAsia="en-GB"/>
        </w:rPr>
      </w:pPr>
    </w:p>
    <w:p w14:paraId="068545F4" w14:textId="7E71A59A" w:rsidR="00D827B8" w:rsidRDefault="00D827B8" w:rsidP="00D827B8">
      <w:pPr>
        <w:pStyle w:val="Heading2"/>
        <w:rPr>
          <w:lang w:eastAsia="en-GB"/>
        </w:rPr>
      </w:pPr>
      <w:bookmarkStart w:id="27" w:name="_Toc32409775"/>
      <w:r>
        <w:rPr>
          <w:lang w:eastAsia="en-GB"/>
        </w:rPr>
        <w:t>HMEDIP-</w:t>
      </w:r>
      <w:proofErr w:type="spellStart"/>
      <w:r>
        <w:rPr>
          <w:lang w:eastAsia="en-GB"/>
        </w:rPr>
        <w:t>Seq</w:t>
      </w:r>
      <w:bookmarkEnd w:id="27"/>
      <w:proofErr w:type="spellEnd"/>
    </w:p>
    <w:p w14:paraId="68EAF855" w14:textId="77777777" w:rsidR="00D827B8" w:rsidRPr="00D827B8" w:rsidRDefault="00D827B8" w:rsidP="00D827B8">
      <w:pPr>
        <w:rPr>
          <w:lang w:eastAsia="en-GB"/>
        </w:rPr>
      </w:pPr>
    </w:p>
    <w:p w14:paraId="587D1F44" w14:textId="1945CA98" w:rsidR="00D827B8" w:rsidRDefault="00D827B8" w:rsidP="00D827B8">
      <w:pPr>
        <w:pStyle w:val="Heading2"/>
        <w:rPr>
          <w:lang w:eastAsia="en-GB"/>
        </w:rPr>
      </w:pPr>
      <w:bookmarkStart w:id="28" w:name="_Toc32409776"/>
      <w:r>
        <w:rPr>
          <w:lang w:eastAsia="en-GB"/>
        </w:rPr>
        <w:t>Chip-</w:t>
      </w:r>
      <w:proofErr w:type="spellStart"/>
      <w:r>
        <w:rPr>
          <w:lang w:eastAsia="en-GB"/>
        </w:rPr>
        <w:t>Seq</w:t>
      </w:r>
      <w:bookmarkEnd w:id="28"/>
      <w:proofErr w:type="spellEnd"/>
    </w:p>
    <w:p w14:paraId="2579EA69" w14:textId="77777777" w:rsidR="00D827B8" w:rsidRPr="00D827B8" w:rsidRDefault="00D827B8" w:rsidP="00D827B8">
      <w:pPr>
        <w:rPr>
          <w:lang w:eastAsia="en-GB"/>
        </w:rPr>
      </w:pPr>
    </w:p>
    <w:p w14:paraId="4790D1C4" w14:textId="4302D5D6" w:rsidR="00D827B8" w:rsidRPr="00D827B8" w:rsidRDefault="00D827B8" w:rsidP="00D827B8">
      <w:pPr>
        <w:pStyle w:val="Heading2"/>
        <w:rPr>
          <w:lang w:eastAsia="en-GB"/>
        </w:rPr>
      </w:pPr>
      <w:bookmarkStart w:id="29" w:name="_Toc32409777"/>
      <w:r>
        <w:rPr>
          <w:lang w:eastAsia="en-GB"/>
        </w:rPr>
        <w:t>RNA-</w:t>
      </w:r>
      <w:proofErr w:type="spellStart"/>
      <w:r>
        <w:rPr>
          <w:lang w:eastAsia="en-GB"/>
        </w:rPr>
        <w:t>Seq</w:t>
      </w:r>
      <w:bookmarkEnd w:id="29"/>
      <w:proofErr w:type="spellEnd"/>
    </w:p>
    <w:p w14:paraId="552B7684" w14:textId="77777777" w:rsidR="009C3ABA" w:rsidRPr="00C77E89" w:rsidRDefault="009C3ABA" w:rsidP="009C3ABA">
      <w:pPr>
        <w:pStyle w:val="ListParagraph"/>
        <w:ind w:left="1440"/>
        <w:rPr>
          <w:b/>
          <w:bCs/>
          <w:lang w:eastAsia="en-GB"/>
        </w:rPr>
      </w:pPr>
    </w:p>
    <w:p w14:paraId="0BA28ECD" w14:textId="77777777" w:rsidR="00093378" w:rsidRPr="00093378" w:rsidRDefault="00093378" w:rsidP="00093378">
      <w:pPr>
        <w:rPr>
          <w:lang w:eastAsia="en-GB"/>
        </w:rPr>
      </w:pPr>
    </w:p>
    <w:p w14:paraId="3547846E" w14:textId="77777777" w:rsidR="009F4AFC" w:rsidRPr="009F4AFC" w:rsidRDefault="009F4AFC" w:rsidP="009F4AFC">
      <w:pPr>
        <w:rPr>
          <w:rFonts w:ascii="Calibri" w:eastAsia="Times New Roman" w:hAnsi="Calibri" w:cs="Calibri"/>
          <w:lang w:eastAsia="en-GB"/>
        </w:rPr>
      </w:pPr>
    </w:p>
    <w:p w14:paraId="6687581B" w14:textId="77777777" w:rsidR="00E07E76" w:rsidRDefault="00E07E76" w:rsidP="00E07E76">
      <w:pPr>
        <w:pStyle w:val="ListParagraph"/>
      </w:pPr>
    </w:p>
    <w:p w14:paraId="3A745AA2" w14:textId="77777777" w:rsidR="00726B8C" w:rsidRPr="00BC4F97" w:rsidRDefault="00726B8C" w:rsidP="00726B8C"/>
    <w:p w14:paraId="0DDEFCEF" w14:textId="77777777" w:rsidR="00BC4F97" w:rsidRPr="00BC4F97" w:rsidRDefault="00BC4F97" w:rsidP="00BC4F97">
      <w:pPr>
        <w:ind w:left="425"/>
      </w:pPr>
    </w:p>
    <w:sectPr w:rsidR="00BC4F97" w:rsidRPr="00BC4F97" w:rsidSect="0005397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75868"/>
    <w:multiLevelType w:val="hybridMultilevel"/>
    <w:tmpl w:val="A45831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200DF"/>
    <w:multiLevelType w:val="hybridMultilevel"/>
    <w:tmpl w:val="43A691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83EF4"/>
    <w:multiLevelType w:val="hybridMultilevel"/>
    <w:tmpl w:val="77BCCCD0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6743D"/>
    <w:multiLevelType w:val="hybridMultilevel"/>
    <w:tmpl w:val="131A33BA"/>
    <w:lvl w:ilvl="0" w:tplc="0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D1E2D45"/>
    <w:multiLevelType w:val="hybridMultilevel"/>
    <w:tmpl w:val="780260D6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1F9E32A5"/>
    <w:multiLevelType w:val="hybridMultilevel"/>
    <w:tmpl w:val="FAAC49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D618F"/>
    <w:multiLevelType w:val="hybridMultilevel"/>
    <w:tmpl w:val="CAA6C3C6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353E56EE"/>
    <w:multiLevelType w:val="hybridMultilevel"/>
    <w:tmpl w:val="00C01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E1DC8"/>
    <w:multiLevelType w:val="hybridMultilevel"/>
    <w:tmpl w:val="560ED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E692C"/>
    <w:multiLevelType w:val="hybridMultilevel"/>
    <w:tmpl w:val="AD4E0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22F8D"/>
    <w:multiLevelType w:val="multilevel"/>
    <w:tmpl w:val="CDACC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BB5C9E"/>
    <w:multiLevelType w:val="hybridMultilevel"/>
    <w:tmpl w:val="0660DD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550A3E"/>
    <w:multiLevelType w:val="hybridMultilevel"/>
    <w:tmpl w:val="27C865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1F75E2"/>
    <w:multiLevelType w:val="hybridMultilevel"/>
    <w:tmpl w:val="5AAE386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1EC6916"/>
    <w:multiLevelType w:val="hybridMultilevel"/>
    <w:tmpl w:val="78724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C97256"/>
    <w:multiLevelType w:val="hybridMultilevel"/>
    <w:tmpl w:val="5B740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CC0347"/>
    <w:multiLevelType w:val="hybridMultilevel"/>
    <w:tmpl w:val="7FC4D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C55EC"/>
    <w:multiLevelType w:val="hybridMultilevel"/>
    <w:tmpl w:val="01C8C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FD5F46"/>
    <w:multiLevelType w:val="hybridMultilevel"/>
    <w:tmpl w:val="9F4CAA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A61E52"/>
    <w:multiLevelType w:val="hybridMultilevel"/>
    <w:tmpl w:val="4866BD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4D6321"/>
    <w:multiLevelType w:val="hybridMultilevel"/>
    <w:tmpl w:val="D146F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4E1FB8"/>
    <w:multiLevelType w:val="hybridMultilevel"/>
    <w:tmpl w:val="1DEC28B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E4901"/>
    <w:multiLevelType w:val="hybridMultilevel"/>
    <w:tmpl w:val="C49C1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7"/>
  </w:num>
  <w:num w:numId="4">
    <w:abstractNumId w:val="15"/>
  </w:num>
  <w:num w:numId="5">
    <w:abstractNumId w:val="13"/>
  </w:num>
  <w:num w:numId="6">
    <w:abstractNumId w:val="9"/>
  </w:num>
  <w:num w:numId="7">
    <w:abstractNumId w:val="22"/>
  </w:num>
  <w:num w:numId="8">
    <w:abstractNumId w:val="4"/>
  </w:num>
  <w:num w:numId="9">
    <w:abstractNumId w:val="21"/>
  </w:num>
  <w:num w:numId="10">
    <w:abstractNumId w:val="2"/>
  </w:num>
  <w:num w:numId="11">
    <w:abstractNumId w:val="6"/>
  </w:num>
  <w:num w:numId="12">
    <w:abstractNumId w:val="16"/>
  </w:num>
  <w:num w:numId="13">
    <w:abstractNumId w:val="17"/>
  </w:num>
  <w:num w:numId="14">
    <w:abstractNumId w:val="1"/>
  </w:num>
  <w:num w:numId="15">
    <w:abstractNumId w:val="0"/>
  </w:num>
  <w:num w:numId="16">
    <w:abstractNumId w:val="5"/>
  </w:num>
  <w:num w:numId="17">
    <w:abstractNumId w:val="11"/>
  </w:num>
  <w:num w:numId="18">
    <w:abstractNumId w:val="12"/>
  </w:num>
  <w:num w:numId="19">
    <w:abstractNumId w:val="19"/>
  </w:num>
  <w:num w:numId="20">
    <w:abstractNumId w:val="10"/>
  </w:num>
  <w:num w:numId="21">
    <w:abstractNumId w:val="3"/>
  </w:num>
  <w:num w:numId="22">
    <w:abstractNumId w:val="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B27"/>
    <w:rsid w:val="00013797"/>
    <w:rsid w:val="0005397D"/>
    <w:rsid w:val="000558A3"/>
    <w:rsid w:val="00092A9C"/>
    <w:rsid w:val="00093378"/>
    <w:rsid w:val="000A39B2"/>
    <w:rsid w:val="000A634B"/>
    <w:rsid w:val="000B373D"/>
    <w:rsid w:val="000D5545"/>
    <w:rsid w:val="000F3911"/>
    <w:rsid w:val="001104EE"/>
    <w:rsid w:val="001321AF"/>
    <w:rsid w:val="0016107C"/>
    <w:rsid w:val="00185F98"/>
    <w:rsid w:val="0018692E"/>
    <w:rsid w:val="001E625D"/>
    <w:rsid w:val="001F358C"/>
    <w:rsid w:val="0023252E"/>
    <w:rsid w:val="002726ED"/>
    <w:rsid w:val="002849C5"/>
    <w:rsid w:val="002C0209"/>
    <w:rsid w:val="00314089"/>
    <w:rsid w:val="003665ED"/>
    <w:rsid w:val="003B378A"/>
    <w:rsid w:val="003C1CD6"/>
    <w:rsid w:val="003E3250"/>
    <w:rsid w:val="004540C0"/>
    <w:rsid w:val="00455187"/>
    <w:rsid w:val="00464F73"/>
    <w:rsid w:val="004675B9"/>
    <w:rsid w:val="004B4385"/>
    <w:rsid w:val="004C4FAC"/>
    <w:rsid w:val="005562B4"/>
    <w:rsid w:val="00560D2B"/>
    <w:rsid w:val="005642F6"/>
    <w:rsid w:val="00586217"/>
    <w:rsid w:val="005B51A4"/>
    <w:rsid w:val="005C1079"/>
    <w:rsid w:val="005C4C5B"/>
    <w:rsid w:val="005E2297"/>
    <w:rsid w:val="005F5F0A"/>
    <w:rsid w:val="00600718"/>
    <w:rsid w:val="00645B27"/>
    <w:rsid w:val="00665CF8"/>
    <w:rsid w:val="00726B8C"/>
    <w:rsid w:val="00733EC0"/>
    <w:rsid w:val="00772C2A"/>
    <w:rsid w:val="007F359C"/>
    <w:rsid w:val="0081296D"/>
    <w:rsid w:val="00814F8F"/>
    <w:rsid w:val="00851B76"/>
    <w:rsid w:val="008933B2"/>
    <w:rsid w:val="008A22B0"/>
    <w:rsid w:val="008D2CAD"/>
    <w:rsid w:val="00924AC4"/>
    <w:rsid w:val="00963DEC"/>
    <w:rsid w:val="0099062A"/>
    <w:rsid w:val="009A0BE1"/>
    <w:rsid w:val="009C3ABA"/>
    <w:rsid w:val="009C64DA"/>
    <w:rsid w:val="009E2BC0"/>
    <w:rsid w:val="009F4AFC"/>
    <w:rsid w:val="00A364BF"/>
    <w:rsid w:val="00A4590E"/>
    <w:rsid w:val="00A70CF9"/>
    <w:rsid w:val="00AB68D3"/>
    <w:rsid w:val="00AC7FCC"/>
    <w:rsid w:val="00B00130"/>
    <w:rsid w:val="00B01EDF"/>
    <w:rsid w:val="00B419BD"/>
    <w:rsid w:val="00B4646A"/>
    <w:rsid w:val="00B53872"/>
    <w:rsid w:val="00B700C4"/>
    <w:rsid w:val="00B7337E"/>
    <w:rsid w:val="00B76EBA"/>
    <w:rsid w:val="00B95A86"/>
    <w:rsid w:val="00BB6B77"/>
    <w:rsid w:val="00BC4F97"/>
    <w:rsid w:val="00BF1CCF"/>
    <w:rsid w:val="00C03258"/>
    <w:rsid w:val="00C27B11"/>
    <w:rsid w:val="00C43A95"/>
    <w:rsid w:val="00C44831"/>
    <w:rsid w:val="00C60328"/>
    <w:rsid w:val="00C6670A"/>
    <w:rsid w:val="00C77E89"/>
    <w:rsid w:val="00D12FCC"/>
    <w:rsid w:val="00D827B8"/>
    <w:rsid w:val="00DA194C"/>
    <w:rsid w:val="00DC0D61"/>
    <w:rsid w:val="00DE6DE7"/>
    <w:rsid w:val="00E00EF5"/>
    <w:rsid w:val="00E07E76"/>
    <w:rsid w:val="00E40BC5"/>
    <w:rsid w:val="00E41784"/>
    <w:rsid w:val="00E84F24"/>
    <w:rsid w:val="00EA4875"/>
    <w:rsid w:val="00EC0009"/>
    <w:rsid w:val="00F112A8"/>
    <w:rsid w:val="00F259BB"/>
    <w:rsid w:val="00F25C60"/>
    <w:rsid w:val="00FA1740"/>
    <w:rsid w:val="00FA3641"/>
    <w:rsid w:val="00FC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CF2C8"/>
  <w14:defaultImageDpi w14:val="32767"/>
  <w15:chartTrackingRefBased/>
  <w15:docId w15:val="{88E5921E-9CBA-2847-9D6D-2DFDD6815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F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F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29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B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4F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4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AF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4AF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F4AFC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F4AF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F4AF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F4AF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F4AF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F4AF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F4AF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F4AF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F4AFC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A4590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1296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5562B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6E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6EB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n">
    <w:name w:val="n"/>
    <w:basedOn w:val="DefaultParagraphFont"/>
    <w:rsid w:val="00B76EBA"/>
  </w:style>
  <w:style w:type="character" w:customStyle="1" w:styleId="o">
    <w:name w:val="o"/>
    <w:basedOn w:val="DefaultParagraphFont"/>
    <w:rsid w:val="00B76EBA"/>
  </w:style>
  <w:style w:type="character" w:customStyle="1" w:styleId="nb">
    <w:name w:val="nb"/>
    <w:basedOn w:val="DefaultParagraphFont"/>
    <w:rsid w:val="00B76EBA"/>
  </w:style>
  <w:style w:type="character" w:styleId="UnresolvedMention">
    <w:name w:val="Unresolved Mention"/>
    <w:basedOn w:val="DefaultParagraphFont"/>
    <w:uiPriority w:val="99"/>
    <w:rsid w:val="00B76EBA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0D5545"/>
  </w:style>
  <w:style w:type="character" w:customStyle="1" w:styleId="std">
    <w:name w:val="std"/>
    <w:basedOn w:val="DefaultParagraphFont"/>
    <w:rsid w:val="00B00130"/>
  </w:style>
  <w:style w:type="character" w:styleId="HTMLCode">
    <w:name w:val="HTML Code"/>
    <w:basedOn w:val="DefaultParagraphFont"/>
    <w:uiPriority w:val="99"/>
    <w:semiHidden/>
    <w:unhideWhenUsed/>
    <w:rsid w:val="00B00130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B001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01847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904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17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58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307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1714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1841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3878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ioinformatics.babraham.ac.uk/projects/fastq_screen/" TargetMode="External"/><Relationship Id="rId18" Type="http://schemas.openxmlformats.org/officeDocument/2006/relationships/hyperlink" Target="https://cutadapt.readthedocs.io/en/stable/guide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cutadapt.readthedocs.io/en/stable/guide.html" TargetMode="External"/><Relationship Id="rId7" Type="http://schemas.openxmlformats.org/officeDocument/2006/relationships/hyperlink" Target="https://www.bioinformatics.babraham.ac.uk/projects/fastqc/" TargetMode="External"/><Relationship Id="rId12" Type="http://schemas.openxmlformats.org/officeDocument/2006/relationships/image" Target="media/image5.tiff"/><Relationship Id="rId17" Type="http://schemas.openxmlformats.org/officeDocument/2006/relationships/hyperlink" Target="https://cutadapt.readthedocs.io/en/stable/guid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utadapt.readthedocs.io/en/stable/guide.html" TargetMode="External"/><Relationship Id="rId20" Type="http://schemas.openxmlformats.org/officeDocument/2006/relationships/hyperlink" Target="https://cutadapt.readthedocs.io/en/stable/guid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cademic.oup.com/nar/article/47/W1/W166/5491737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cutadapt.readthedocs.io/en/stable/guid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utadapt.readthedocs.io/en/stable/guide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cutadapt.readthedocs.io/en/stable/guid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owtie-bio.sourceforge.net/manual.shtml" TargetMode="External"/><Relationship Id="rId22" Type="http://schemas.openxmlformats.org/officeDocument/2006/relationships/hyperlink" Target="https://cutadapt.readthedocs.io/en/stable/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5E1000-705C-2846-BD13-2B96C8536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11</Pages>
  <Words>2598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Wicks</dc:creator>
  <cp:keywords/>
  <dc:description/>
  <cp:lastModifiedBy>Doug Wicks</cp:lastModifiedBy>
  <cp:revision>51</cp:revision>
  <dcterms:created xsi:type="dcterms:W3CDTF">2020-02-10T11:29:00Z</dcterms:created>
  <dcterms:modified xsi:type="dcterms:W3CDTF">2020-02-13T12:56:00Z</dcterms:modified>
</cp:coreProperties>
</file>