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BFF2" w14:textId="1AF7E0D0" w:rsidR="00417155" w:rsidRPr="00A52D71" w:rsidRDefault="00417155" w:rsidP="00417155">
      <w:pPr>
        <w:pStyle w:val="Title"/>
        <w:rPr>
          <w:rFonts w:ascii="Times New Roman" w:hAnsi="Times New Roman" w:cs="Times New Roman"/>
          <w:sz w:val="28"/>
          <w:szCs w:val="28"/>
        </w:rPr>
      </w:pPr>
      <w:bookmarkStart w:id="0" w:name="_Hlk138317812"/>
      <w:r w:rsidRPr="00A52D7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7D4B6024" wp14:editId="4FB4517E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2D71">
        <w:rPr>
          <w:rFonts w:ascii="Times New Roman" w:hAnsi="Times New Roman" w:cs="Times New Roman"/>
          <w:spacing w:val="-12"/>
          <w:sz w:val="28"/>
          <w:szCs w:val="28"/>
        </w:rPr>
        <w:t>Instructional</w:t>
      </w:r>
      <w:r w:rsidRPr="00A52D71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="00B266D5" w:rsidRPr="00A52D71">
        <w:rPr>
          <w:rFonts w:ascii="Times New Roman" w:hAnsi="Times New Roman" w:cs="Times New Roman"/>
          <w:spacing w:val="-52"/>
          <w:sz w:val="28"/>
          <w:szCs w:val="28"/>
        </w:rPr>
        <w:t xml:space="preserve">  </w:t>
      </w:r>
      <w:r w:rsidRPr="00A52D71">
        <w:rPr>
          <w:rFonts w:ascii="Times New Roman" w:hAnsi="Times New Roman" w:cs="Times New Roman"/>
          <w:spacing w:val="-12"/>
          <w:sz w:val="28"/>
          <w:szCs w:val="28"/>
        </w:rPr>
        <w:t>Design</w:t>
      </w:r>
      <w:r w:rsidRPr="00A52D71">
        <w:rPr>
          <w:rFonts w:ascii="Times New Roman" w:hAnsi="Times New Roman" w:cs="Times New Roman"/>
          <w:spacing w:val="-52"/>
          <w:sz w:val="28"/>
          <w:szCs w:val="28"/>
        </w:rPr>
        <w:t xml:space="preserve"> </w:t>
      </w:r>
      <w:r w:rsidR="00B266D5" w:rsidRPr="00A52D71">
        <w:rPr>
          <w:rFonts w:ascii="Times New Roman" w:hAnsi="Times New Roman" w:cs="Times New Roman"/>
          <w:spacing w:val="-52"/>
          <w:sz w:val="28"/>
          <w:szCs w:val="28"/>
        </w:rPr>
        <w:t xml:space="preserve">  </w:t>
      </w:r>
      <w:r w:rsidRPr="00A52D71">
        <w:rPr>
          <w:rFonts w:ascii="Times New Roman" w:hAnsi="Times New Roman" w:cs="Times New Roman"/>
          <w:spacing w:val="-12"/>
          <w:sz w:val="28"/>
          <w:szCs w:val="28"/>
        </w:rPr>
        <w:t xml:space="preserve">Document – With DT </w:t>
      </w:r>
    </w:p>
    <w:p w14:paraId="25D0FC7B" w14:textId="77777777" w:rsidR="00417155" w:rsidRPr="00A52D71" w:rsidRDefault="00417155" w:rsidP="00417155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2D71">
        <w:rPr>
          <w:rFonts w:ascii="Times New Roman" w:hAnsi="Times New Roman" w:cs="Times New Roman"/>
          <w:sz w:val="28"/>
          <w:szCs w:val="28"/>
        </w:rPr>
        <w:t xml:space="preserve">Topic name: The Equity Architect: Building Classrooms Where Every Student Thrives </w:t>
      </w:r>
    </w:p>
    <w:p w14:paraId="010097C3" w14:textId="5A508005" w:rsidR="00417155" w:rsidRPr="00A52D71" w:rsidRDefault="00417155" w:rsidP="00417155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2D71">
        <w:rPr>
          <w:rFonts w:ascii="Times New Roman" w:hAnsi="Times New Roman" w:cs="Times New Roman"/>
          <w:sz w:val="28"/>
          <w:szCs w:val="28"/>
        </w:rPr>
        <w:t>Date: 8</w:t>
      </w:r>
      <w:r w:rsidRPr="00A52D7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A52D71">
        <w:rPr>
          <w:rFonts w:ascii="Times New Roman" w:hAnsi="Times New Roman" w:cs="Times New Roman"/>
          <w:sz w:val="28"/>
          <w:szCs w:val="28"/>
        </w:rPr>
        <w:t xml:space="preserve"> March 2026</w:t>
      </w:r>
    </w:p>
    <w:p w14:paraId="0ECAB63C" w14:textId="60526169" w:rsidR="00417155" w:rsidRPr="00A52D71" w:rsidRDefault="00417155" w:rsidP="00417155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2D71">
        <w:rPr>
          <w:rFonts w:ascii="Times New Roman" w:hAnsi="Times New Roman" w:cs="Times New Roman"/>
          <w:sz w:val="28"/>
          <w:szCs w:val="28"/>
        </w:rPr>
        <w:t>Class: T. Y. B. Sc.</w:t>
      </w:r>
      <w:r w:rsidRPr="00A52D71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11BDDD97" w14:textId="7D70F993" w:rsidR="00417155" w:rsidRPr="00B266D5" w:rsidRDefault="00417155" w:rsidP="0041715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2D71">
        <w:rPr>
          <w:rFonts w:ascii="Times New Roman" w:hAnsi="Times New Roman" w:cs="Times New Roman"/>
          <w:sz w:val="28"/>
          <w:szCs w:val="28"/>
        </w:rPr>
        <w:t>Faculty name: Dr. B. V. Pathare</w:t>
      </w:r>
      <w:r w:rsidRPr="00B266D5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69"/>
        <w:gridCol w:w="6845"/>
      </w:tblGrid>
      <w:tr w:rsidR="00417155" w:rsidRPr="00B266D5" w14:paraId="2CAB4CE0" w14:textId="77777777" w:rsidTr="00E6749F">
        <w:trPr>
          <w:trHeight w:val="567"/>
        </w:trPr>
        <w:tc>
          <w:tcPr>
            <w:tcW w:w="9314" w:type="dxa"/>
            <w:gridSpan w:val="2"/>
            <w:shd w:val="clear" w:color="auto" w:fill="E97132" w:themeFill="accent2"/>
            <w:vAlign w:val="center"/>
          </w:tcPr>
          <w:p w14:paraId="315F361A" w14:textId="77777777" w:rsidR="00417155" w:rsidRPr="00B266D5" w:rsidRDefault="00417155" w:rsidP="008171A7">
            <w:pPr>
              <w:pStyle w:val="NoSpacing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Topic context     </w:t>
            </w: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417155" w:rsidRPr="00B266D5" w14:paraId="134979A0" w14:textId="77777777" w:rsidTr="00E6749F">
        <w:trPr>
          <w:trHeight w:val="864"/>
        </w:trPr>
        <w:tc>
          <w:tcPr>
            <w:tcW w:w="2469" w:type="dxa"/>
            <w:shd w:val="clear" w:color="auto" w:fill="FFFFFF" w:themeFill="background1"/>
            <w:vAlign w:val="center"/>
          </w:tcPr>
          <w:p w14:paraId="42B10784" w14:textId="77777777" w:rsidR="00417155" w:rsidRPr="00B266D5" w:rsidRDefault="00417155" w:rsidP="008171A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6845" w:type="dxa"/>
            <w:shd w:val="clear" w:color="auto" w:fill="FFFFFF" w:themeFill="background1"/>
            <w:vAlign w:val="center"/>
          </w:tcPr>
          <w:p w14:paraId="5C7AC188" w14:textId="6D7BA91D" w:rsidR="00B266D5" w:rsidRPr="00B266D5" w:rsidRDefault="00B266D5" w:rsidP="00B266D5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 xml:space="preserve">To redesign teaching practices to create </w:t>
            </w:r>
            <w:r w:rsidR="0049446E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inclusive and equitable classroom</w:t>
            </w:r>
            <w:r w:rsidR="0049446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1CEB607" w14:textId="542F49CE" w:rsidR="00B266D5" w:rsidRPr="00B266D5" w:rsidRDefault="00B266D5" w:rsidP="00B266D5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To apply Universal Design for Learning (UDL</w:t>
            </w:r>
            <w:r w:rsidR="00CE16A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16A9" w:rsidRPr="00CE16A9">
              <w:rPr>
                <w:rFonts w:ascii="Times New Roman" w:hAnsi="Times New Roman" w:cs="Times New Roman"/>
                <w:sz w:val="24"/>
                <w:szCs w:val="24"/>
              </w:rPr>
              <w:t>Engagement, Representation, and Action &amp; Expressio</w:t>
            </w:r>
            <w:r w:rsidR="00CE16A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) principles in lesson planning and instruction.</w:t>
            </w:r>
          </w:p>
          <w:p w14:paraId="676F382F" w14:textId="77777777" w:rsidR="00B266D5" w:rsidRPr="00B266D5" w:rsidRDefault="00B266D5" w:rsidP="00B266D5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To provide multiple ways for students to access, engage with, and understand learning content.</w:t>
            </w:r>
          </w:p>
          <w:p w14:paraId="749F1738" w14:textId="77777777" w:rsidR="00B266D5" w:rsidRPr="00B266D5" w:rsidRDefault="00B266D5" w:rsidP="001613E4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To enable students to demonstrate their understanding through diverse learning expressions.</w:t>
            </w:r>
          </w:p>
          <w:p w14:paraId="1C7A1A23" w14:textId="7FB8EE68" w:rsidR="00417155" w:rsidRPr="00B266D5" w:rsidRDefault="00B266D5" w:rsidP="001613E4">
            <w:pPr>
              <w:pStyle w:val="NoSpacing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To ensure equal learning opportunities while maintaining high academic standards</w:t>
            </w:r>
          </w:p>
        </w:tc>
      </w:tr>
      <w:bookmarkEnd w:id="0"/>
      <w:tr w:rsidR="00417155" w:rsidRPr="00B266D5" w14:paraId="1C87128D" w14:textId="77777777" w:rsidTr="00E6749F">
        <w:trPr>
          <w:trHeight w:val="864"/>
        </w:trPr>
        <w:tc>
          <w:tcPr>
            <w:tcW w:w="2469" w:type="dxa"/>
            <w:vAlign w:val="center"/>
          </w:tcPr>
          <w:p w14:paraId="04CB987D" w14:textId="3CFBE6DB" w:rsidR="00417155" w:rsidRPr="00B266D5" w:rsidRDefault="00E6749F" w:rsidP="008171A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417155" w:rsidRPr="00B266D5">
              <w:rPr>
                <w:rFonts w:ascii="Times New Roman" w:hAnsi="Times New Roman" w:cs="Times New Roman"/>
                <w:sz w:val="24"/>
                <w:szCs w:val="24"/>
              </w:rPr>
              <w:t>bjectives</w:t>
            </w:r>
          </w:p>
        </w:tc>
        <w:tc>
          <w:tcPr>
            <w:tcW w:w="6845" w:type="dxa"/>
            <w:vAlign w:val="center"/>
          </w:tcPr>
          <w:p w14:paraId="5BE0277E" w14:textId="77777777" w:rsidR="00B266D5" w:rsidRPr="00B266D5" w:rsidRDefault="00E6749F" w:rsidP="00E6749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To apply Universal Design for Learning principles in lesson planning to address diverse learner needs.</w:t>
            </w:r>
          </w:p>
          <w:p w14:paraId="5EE7A85F" w14:textId="77777777" w:rsidR="00B266D5" w:rsidRPr="00B266D5" w:rsidRDefault="00E6749F" w:rsidP="00E6749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To design inclusive classroom activities that encourage participation from students with different learning styles and abilities.</w:t>
            </w:r>
          </w:p>
          <w:p w14:paraId="3FFE82EC" w14:textId="77777777" w:rsidR="00B266D5" w:rsidRPr="00B266D5" w:rsidRDefault="00E6749F" w:rsidP="00E6749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To develop assessment methods that evaluate deeper understanding, critical thinking, and application rather than memorization.</w:t>
            </w:r>
          </w:p>
          <w:p w14:paraId="43284EBA" w14:textId="77777777" w:rsidR="00B266D5" w:rsidRPr="00B266D5" w:rsidRDefault="00E6749F" w:rsidP="00E6749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To identify and remove instructional and assessment barriers that hinder student engagement.</w:t>
            </w:r>
          </w:p>
          <w:p w14:paraId="11A5B114" w14:textId="0C80C593" w:rsidR="00417155" w:rsidRPr="00B266D5" w:rsidRDefault="00E6749F" w:rsidP="00E6749F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To promote equity in teaching practices while maintaining academic rigor and high learning expectations.</w:t>
            </w:r>
          </w:p>
        </w:tc>
      </w:tr>
      <w:tr w:rsidR="00E6749F" w:rsidRPr="00B266D5" w14:paraId="1AD91450" w14:textId="77777777" w:rsidTr="00E6749F">
        <w:trPr>
          <w:trHeight w:val="864"/>
        </w:trPr>
        <w:tc>
          <w:tcPr>
            <w:tcW w:w="2469" w:type="dxa"/>
            <w:vAlign w:val="center"/>
          </w:tcPr>
          <w:p w14:paraId="459911AF" w14:textId="6EB52D5F" w:rsidR="00E6749F" w:rsidRPr="00B266D5" w:rsidRDefault="00E6749F" w:rsidP="008171A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Learning Description</w:t>
            </w:r>
          </w:p>
        </w:tc>
        <w:tc>
          <w:tcPr>
            <w:tcW w:w="6845" w:type="dxa"/>
            <w:vAlign w:val="center"/>
          </w:tcPr>
          <w:p w14:paraId="0C073206" w14:textId="77777777" w:rsidR="00B266D5" w:rsidRPr="00B266D5" w:rsidRDefault="00B266D5" w:rsidP="00B266D5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 xml:space="preserve">Students will learn through </w:t>
            </w:r>
            <w:r w:rsidRPr="00B266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diverse instructional methods</w:t>
            </w: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 xml:space="preserve"> such as interactive discussions, multimedia presentations, and case studies.</w:t>
            </w:r>
          </w:p>
          <w:p w14:paraId="71EE04EB" w14:textId="1ADC88D0" w:rsidR="00B266D5" w:rsidRPr="00B266D5" w:rsidRDefault="00B266D5" w:rsidP="00B266D5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Collaborative group activities and problem-based learning</w:t>
            </w: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 xml:space="preserve"> will be used to promote critical thinking and active participation.</w:t>
            </w:r>
          </w:p>
          <w:p w14:paraId="4B436A9D" w14:textId="77777777" w:rsidR="00B266D5" w:rsidRPr="00B266D5" w:rsidRDefault="00B266D5" w:rsidP="00B266D5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 xml:space="preserve">Teachers will provide </w:t>
            </w:r>
            <w:r w:rsidRPr="00B266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engagement formats</w:t>
            </w: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, including visual materials, audio explanations, and hands-on activities.</w:t>
            </w:r>
          </w:p>
          <w:p w14:paraId="1C484057" w14:textId="635328F6" w:rsidR="00E6749F" w:rsidRPr="0049446E" w:rsidRDefault="00B266D5" w:rsidP="00E6749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Digital learning tools and varied resources</w:t>
            </w: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 xml:space="preserve"> will ensure that students with different learning preferences and abilities can access the content effectively.</w:t>
            </w:r>
          </w:p>
        </w:tc>
      </w:tr>
      <w:tr w:rsidR="00417155" w:rsidRPr="00B266D5" w14:paraId="0A6E719D" w14:textId="77777777" w:rsidTr="00E6749F">
        <w:trPr>
          <w:trHeight w:val="562"/>
        </w:trPr>
        <w:tc>
          <w:tcPr>
            <w:tcW w:w="9314" w:type="dxa"/>
            <w:gridSpan w:val="2"/>
            <w:shd w:val="clear" w:color="auto" w:fill="E97132" w:themeFill="accent2"/>
            <w:vAlign w:val="center"/>
          </w:tcPr>
          <w:p w14:paraId="04DF6D3D" w14:textId="77777777" w:rsidR="00417155" w:rsidRPr="00B266D5" w:rsidRDefault="00417155" w:rsidP="008171A7">
            <w:pPr>
              <w:pStyle w:val="NoSpacing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Learning descriptions</w:t>
            </w: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417155" w:rsidRPr="00B266D5" w14:paraId="778DD96B" w14:textId="77777777" w:rsidTr="00E6749F">
        <w:trPr>
          <w:trHeight w:val="1008"/>
        </w:trPr>
        <w:tc>
          <w:tcPr>
            <w:tcW w:w="2469" w:type="dxa"/>
            <w:shd w:val="clear" w:color="auto" w:fill="FFFFFF" w:themeFill="background1"/>
            <w:vAlign w:val="center"/>
          </w:tcPr>
          <w:p w14:paraId="4A094D35" w14:textId="77777777" w:rsidR="00417155" w:rsidRPr="00B266D5" w:rsidRDefault="00417155" w:rsidP="008171A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Pre-requisite</w:t>
            </w:r>
          </w:p>
        </w:tc>
        <w:tc>
          <w:tcPr>
            <w:tcW w:w="6845" w:type="dxa"/>
            <w:shd w:val="clear" w:color="auto" w:fill="FFFFFF" w:themeFill="background1"/>
            <w:vAlign w:val="center"/>
          </w:tcPr>
          <w:p w14:paraId="5BDCD178" w14:textId="77777777" w:rsidR="00B266D5" w:rsidRDefault="00B266D5" w:rsidP="00B266D5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B266D5">
              <w:rPr>
                <w:rFonts w:ascii="Times New Roman" w:hAnsi="Times New Roman" w:cs="Times New Roman"/>
              </w:rPr>
              <w:t xml:space="preserve">Students should have </w:t>
            </w:r>
            <w:r w:rsidRPr="00B266D5">
              <w:rPr>
                <w:rFonts w:ascii="Times New Roman" w:hAnsi="Times New Roman" w:cs="Times New Roman"/>
                <w:b/>
                <w:bCs/>
              </w:rPr>
              <w:t>basic familiarity with classroom learning activities</w:t>
            </w:r>
            <w:r w:rsidRPr="00B266D5">
              <w:rPr>
                <w:rFonts w:ascii="Times New Roman" w:hAnsi="Times New Roman" w:cs="Times New Roman"/>
              </w:rPr>
              <w:t xml:space="preserve"> such as listening to lectures, participating in discussions, and completing assignments.</w:t>
            </w:r>
          </w:p>
          <w:p w14:paraId="48A19400" w14:textId="7EB52372" w:rsidR="00B266D5" w:rsidRDefault="00B266D5" w:rsidP="00B266D5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B266D5">
              <w:rPr>
                <w:rFonts w:ascii="Times New Roman" w:hAnsi="Times New Roman" w:cs="Times New Roman"/>
              </w:rPr>
              <w:t xml:space="preserve">Teachers should </w:t>
            </w:r>
            <w:r w:rsidR="0049446E">
              <w:rPr>
                <w:rFonts w:ascii="Times New Roman" w:hAnsi="Times New Roman" w:cs="Times New Roman"/>
              </w:rPr>
              <w:t>have a basic understanding</w:t>
            </w:r>
            <w:r w:rsidRPr="00B266D5">
              <w:rPr>
                <w:rFonts w:ascii="Times New Roman" w:hAnsi="Times New Roman" w:cs="Times New Roman"/>
                <w:b/>
                <w:bCs/>
              </w:rPr>
              <w:t xml:space="preserve"> of curriculum objectives and course </w:t>
            </w:r>
            <w:r w:rsidR="00A52D71">
              <w:rPr>
                <w:rFonts w:ascii="Times New Roman" w:hAnsi="Times New Roman" w:cs="Times New Roman"/>
                <w:b/>
                <w:bCs/>
              </w:rPr>
              <w:t>requirements</w:t>
            </w:r>
            <w:r w:rsidR="0049446E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1E3B46E" w14:textId="071D5C2F" w:rsidR="00417155" w:rsidRPr="00B266D5" w:rsidRDefault="00B266D5" w:rsidP="00221B4A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B266D5">
              <w:rPr>
                <w:rFonts w:ascii="Times New Roman" w:hAnsi="Times New Roman" w:cs="Times New Roman"/>
              </w:rPr>
              <w:t xml:space="preserve">Teachers should be </w:t>
            </w:r>
            <w:r w:rsidRPr="00B266D5">
              <w:rPr>
                <w:rFonts w:ascii="Times New Roman" w:hAnsi="Times New Roman" w:cs="Times New Roman"/>
                <w:b/>
                <w:bCs/>
              </w:rPr>
              <w:t>open to integrating inclusive and student-centered teaching practices</w:t>
            </w:r>
            <w:r w:rsidRPr="00B266D5">
              <w:rPr>
                <w:rFonts w:ascii="Times New Roman" w:hAnsi="Times New Roman" w:cs="Times New Roman"/>
              </w:rPr>
              <w:t xml:space="preserve"> into their instructional design.</w:t>
            </w:r>
          </w:p>
        </w:tc>
      </w:tr>
      <w:tr w:rsidR="00417155" w:rsidRPr="00B266D5" w14:paraId="14DD3A2D" w14:textId="77777777" w:rsidTr="00E6749F">
        <w:trPr>
          <w:trHeight w:val="1008"/>
        </w:trPr>
        <w:tc>
          <w:tcPr>
            <w:tcW w:w="2469" w:type="dxa"/>
            <w:vAlign w:val="center"/>
          </w:tcPr>
          <w:p w14:paraId="17DAC892" w14:textId="77777777" w:rsidR="00417155" w:rsidRPr="00B266D5" w:rsidRDefault="00417155" w:rsidP="008171A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Learning environment</w:t>
            </w:r>
          </w:p>
        </w:tc>
        <w:tc>
          <w:tcPr>
            <w:tcW w:w="6845" w:type="dxa"/>
            <w:vAlign w:val="center"/>
          </w:tcPr>
          <w:p w14:paraId="26218DAE" w14:textId="77777777" w:rsidR="00B266D5" w:rsidRDefault="00B266D5" w:rsidP="00B266D5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B266D5">
              <w:rPr>
                <w:rFonts w:ascii="Times New Roman" w:hAnsi="Times New Roman" w:cs="Times New Roman"/>
              </w:rPr>
              <w:t xml:space="preserve">The classroom environment will be </w:t>
            </w:r>
            <w:r w:rsidRPr="00B266D5">
              <w:rPr>
                <w:rFonts w:ascii="Times New Roman" w:hAnsi="Times New Roman" w:cs="Times New Roman"/>
                <w:b/>
                <w:bCs/>
              </w:rPr>
              <w:t>inclusive, supportive, and interactive</w:t>
            </w:r>
            <w:r w:rsidRPr="00B266D5">
              <w:rPr>
                <w:rFonts w:ascii="Times New Roman" w:hAnsi="Times New Roman" w:cs="Times New Roman"/>
              </w:rPr>
              <w:t>, encouraging active student participation</w:t>
            </w:r>
          </w:p>
          <w:p w14:paraId="5973B141" w14:textId="542EE55A" w:rsidR="00B266D5" w:rsidRPr="00B266D5" w:rsidRDefault="00B266D5" w:rsidP="00B266D5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B266D5">
              <w:rPr>
                <w:rFonts w:ascii="Times New Roman" w:hAnsi="Times New Roman" w:cs="Times New Roman"/>
              </w:rPr>
              <w:t xml:space="preserve">Teachers will </w:t>
            </w:r>
            <w:r w:rsidRPr="00B266D5">
              <w:rPr>
                <w:rFonts w:ascii="Times New Roman" w:hAnsi="Times New Roman" w:cs="Times New Roman"/>
                <w:b/>
                <w:bCs/>
              </w:rPr>
              <w:t>respect diverse perspectives</w:t>
            </w:r>
            <w:r w:rsidRPr="00B266D5">
              <w:rPr>
                <w:rFonts w:ascii="Times New Roman" w:hAnsi="Times New Roman" w:cs="Times New Roman"/>
              </w:rPr>
              <w:t xml:space="preserve"> and provide equal opportunities for all students to engage in learning.</w:t>
            </w:r>
          </w:p>
          <w:p w14:paraId="3F4D55B1" w14:textId="05C2A72B" w:rsidR="00417155" w:rsidRPr="00B266D5" w:rsidRDefault="0049446E" w:rsidP="00B266D5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Technology</w:t>
            </w:r>
            <w:r w:rsidR="00B266D5" w:rsidRPr="00B266D5">
              <w:rPr>
                <w:rFonts w:ascii="Times New Roman" w:hAnsi="Times New Roman" w:cs="Times New Roman"/>
                <w:b/>
                <w:bCs/>
              </w:rPr>
              <w:t xml:space="preserve"> tools</w:t>
            </w:r>
            <w:r w:rsidR="00B266D5" w:rsidRPr="00B266D5">
              <w:rPr>
                <w:rFonts w:ascii="Times New Roman" w:hAnsi="Times New Roman" w:cs="Times New Roman"/>
              </w:rPr>
              <w:t xml:space="preserve"> such as learning management systems, multimedia resources, and collaborative platforms will be used to enhance accessibility and support different learning preferences.</w:t>
            </w:r>
          </w:p>
        </w:tc>
      </w:tr>
      <w:tr w:rsidR="00417155" w:rsidRPr="00B266D5" w14:paraId="4EEBCE4F" w14:textId="77777777" w:rsidTr="00E6749F">
        <w:trPr>
          <w:trHeight w:val="562"/>
        </w:trPr>
        <w:tc>
          <w:tcPr>
            <w:tcW w:w="9314" w:type="dxa"/>
            <w:gridSpan w:val="2"/>
            <w:shd w:val="clear" w:color="auto" w:fill="E97132" w:themeFill="accent2"/>
            <w:vAlign w:val="center"/>
          </w:tcPr>
          <w:p w14:paraId="060D7FC8" w14:textId="77777777" w:rsidR="00417155" w:rsidRPr="00B266D5" w:rsidRDefault="00417155" w:rsidP="008171A7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b/>
                <w:sz w:val="24"/>
                <w:szCs w:val="24"/>
              </w:rPr>
              <w:t>Design specifications</w:t>
            </w:r>
            <w:r w:rsidRPr="00B266D5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</w:tr>
      <w:tr w:rsidR="00417155" w:rsidRPr="00B266D5" w14:paraId="47596509" w14:textId="77777777" w:rsidTr="00E6749F">
        <w:trPr>
          <w:trHeight w:val="1296"/>
        </w:trPr>
        <w:tc>
          <w:tcPr>
            <w:tcW w:w="2469" w:type="dxa"/>
            <w:shd w:val="clear" w:color="auto" w:fill="FFFFFF" w:themeFill="background1"/>
            <w:vAlign w:val="center"/>
          </w:tcPr>
          <w:p w14:paraId="47567E72" w14:textId="77777777" w:rsidR="00417155" w:rsidRPr="00B266D5" w:rsidRDefault="00417155" w:rsidP="008171A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Performance goals</w:t>
            </w:r>
          </w:p>
        </w:tc>
        <w:tc>
          <w:tcPr>
            <w:tcW w:w="6845" w:type="dxa"/>
            <w:shd w:val="clear" w:color="auto" w:fill="FFFFFF" w:themeFill="background1"/>
          </w:tcPr>
          <w:p w14:paraId="6A07976A" w14:textId="77777777" w:rsidR="00B266D5" w:rsidRDefault="00B266D5" w:rsidP="00B266D5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B266D5">
              <w:rPr>
                <w:rFonts w:ascii="Times New Roman" w:hAnsi="Times New Roman" w:cs="Times New Roman"/>
              </w:rPr>
              <w:t xml:space="preserve">Teachers will </w:t>
            </w:r>
            <w:r w:rsidRPr="00B266D5">
              <w:rPr>
                <w:rFonts w:ascii="Times New Roman" w:hAnsi="Times New Roman" w:cs="Times New Roman"/>
                <w:b/>
                <w:bCs/>
              </w:rPr>
              <w:t>implement inclusive teaching strategies</w:t>
            </w:r>
            <w:r w:rsidRPr="00B266D5">
              <w:rPr>
                <w:rFonts w:ascii="Times New Roman" w:hAnsi="Times New Roman" w:cs="Times New Roman"/>
              </w:rPr>
              <w:t xml:space="preserve"> to create equitable learning opportunities.</w:t>
            </w:r>
          </w:p>
          <w:p w14:paraId="60A8EECD" w14:textId="7178C4EF" w:rsidR="00B266D5" w:rsidRDefault="00B266D5" w:rsidP="00B266D5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B266D5">
              <w:rPr>
                <w:rFonts w:ascii="Times New Roman" w:hAnsi="Times New Roman" w:cs="Times New Roman"/>
              </w:rPr>
              <w:t xml:space="preserve">These strategies will </w:t>
            </w:r>
            <w:r w:rsidRPr="00B266D5">
              <w:rPr>
                <w:rFonts w:ascii="Times New Roman" w:hAnsi="Times New Roman" w:cs="Times New Roman"/>
                <w:b/>
                <w:bCs/>
              </w:rPr>
              <w:t xml:space="preserve">increase student engagement and improve </w:t>
            </w:r>
            <w:r>
              <w:rPr>
                <w:rFonts w:ascii="Times New Roman" w:hAnsi="Times New Roman" w:cs="Times New Roman"/>
                <w:b/>
                <w:bCs/>
              </w:rPr>
              <w:t>classroom accessibility</w:t>
            </w:r>
            <w:r w:rsidRPr="00B266D5">
              <w:rPr>
                <w:rFonts w:ascii="Times New Roman" w:hAnsi="Times New Roman" w:cs="Times New Roman"/>
              </w:rPr>
              <w:t>.</w:t>
            </w:r>
          </w:p>
          <w:p w14:paraId="5C3DBBC5" w14:textId="5E5A9BED" w:rsidR="00417155" w:rsidRPr="00B266D5" w:rsidRDefault="00B266D5" w:rsidP="008171A7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B266D5">
              <w:rPr>
                <w:rFonts w:ascii="Times New Roman" w:hAnsi="Times New Roman" w:cs="Times New Roman"/>
              </w:rPr>
              <w:t xml:space="preserve">Students will </w:t>
            </w:r>
            <w:r w:rsidRPr="00B266D5">
              <w:rPr>
                <w:rFonts w:ascii="Times New Roman" w:hAnsi="Times New Roman" w:cs="Times New Roman"/>
                <w:b/>
                <w:bCs/>
              </w:rPr>
              <w:t xml:space="preserve">actively participate in learning activities and demonstrate </w:t>
            </w:r>
            <w:r w:rsidR="0049446E">
              <w:rPr>
                <w:rFonts w:ascii="Times New Roman" w:hAnsi="Times New Roman" w:cs="Times New Roman"/>
                <w:b/>
                <w:bCs/>
              </w:rPr>
              <w:t xml:space="preserve">a </w:t>
            </w:r>
            <w:r w:rsidRPr="00B266D5">
              <w:rPr>
                <w:rFonts w:ascii="Times New Roman" w:hAnsi="Times New Roman" w:cs="Times New Roman"/>
                <w:b/>
                <w:bCs/>
              </w:rPr>
              <w:t>deeper understanding of course concepts</w:t>
            </w:r>
            <w:r w:rsidRPr="00B266D5">
              <w:rPr>
                <w:rFonts w:ascii="Times New Roman" w:hAnsi="Times New Roman" w:cs="Times New Roman"/>
              </w:rPr>
              <w:t>.</w:t>
            </w:r>
          </w:p>
        </w:tc>
      </w:tr>
      <w:tr w:rsidR="00417155" w:rsidRPr="00B266D5" w14:paraId="63EBA0DD" w14:textId="77777777" w:rsidTr="00E6749F">
        <w:trPr>
          <w:trHeight w:val="1296"/>
        </w:trPr>
        <w:tc>
          <w:tcPr>
            <w:tcW w:w="2469" w:type="dxa"/>
            <w:vAlign w:val="center"/>
          </w:tcPr>
          <w:p w14:paraId="4B85D665" w14:textId="77777777" w:rsidR="00417155" w:rsidRPr="00B266D5" w:rsidRDefault="00417155" w:rsidP="008171A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Learning outcomes</w:t>
            </w:r>
          </w:p>
        </w:tc>
        <w:tc>
          <w:tcPr>
            <w:tcW w:w="6845" w:type="dxa"/>
          </w:tcPr>
          <w:p w14:paraId="1EFD2757" w14:textId="77777777" w:rsidR="00417155" w:rsidRPr="00B266D5" w:rsidRDefault="00417155" w:rsidP="00417155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B266D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After the programme, educators will be able to:</w:t>
            </w:r>
          </w:p>
          <w:p w14:paraId="76FE53A0" w14:textId="392F9063" w:rsidR="00221B4A" w:rsidRPr="00B266D5" w:rsidRDefault="00221B4A" w:rsidP="00221B4A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Students will demonstrate deeper conceptual understanding rather than relying on memorization.</w:t>
            </w:r>
          </w:p>
          <w:p w14:paraId="15DB278D" w14:textId="1240DC17" w:rsidR="00221B4A" w:rsidRPr="00B266D5" w:rsidRDefault="00221B4A" w:rsidP="00221B4A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Students will actively participate in classroom discussions and collaborative learning activities.</w:t>
            </w:r>
          </w:p>
          <w:p w14:paraId="1388FA9B" w14:textId="2BCC7978" w:rsidR="00221B4A" w:rsidRPr="00B266D5" w:rsidRDefault="00221B4A" w:rsidP="00221B4A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Students will be able to express their knowledge through different formats such as presentations, projects, and written responses.</w:t>
            </w:r>
          </w:p>
          <w:p w14:paraId="687ECF82" w14:textId="3026EF64" w:rsidR="00417155" w:rsidRPr="00B266D5" w:rsidRDefault="00221B4A" w:rsidP="008171A7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Teachers will be able to design inclusive lesson plans and equitable assessment strategies.</w:t>
            </w:r>
          </w:p>
        </w:tc>
      </w:tr>
      <w:tr w:rsidR="00417155" w:rsidRPr="00B266D5" w14:paraId="01C2DF0D" w14:textId="77777777" w:rsidTr="00E6749F">
        <w:trPr>
          <w:trHeight w:val="1296"/>
        </w:trPr>
        <w:tc>
          <w:tcPr>
            <w:tcW w:w="2469" w:type="dxa"/>
            <w:vAlign w:val="center"/>
          </w:tcPr>
          <w:p w14:paraId="61873B0A" w14:textId="77777777" w:rsidR="00417155" w:rsidRPr="00B266D5" w:rsidRDefault="00417155" w:rsidP="008171A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Delivery methods</w:t>
            </w:r>
          </w:p>
        </w:tc>
        <w:tc>
          <w:tcPr>
            <w:tcW w:w="6845" w:type="dxa"/>
          </w:tcPr>
          <w:p w14:paraId="2C8A076F" w14:textId="77777777" w:rsidR="00B266D5" w:rsidRPr="00B266D5" w:rsidRDefault="00B266D5" w:rsidP="00B266D5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Interactive lectures supported by multimedia resources</w:t>
            </w:r>
          </w:p>
          <w:p w14:paraId="330E3261" w14:textId="77777777" w:rsidR="00B266D5" w:rsidRPr="00B266D5" w:rsidRDefault="00B266D5" w:rsidP="00B266D5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Group discussions and peer learning activities</w:t>
            </w:r>
          </w:p>
          <w:p w14:paraId="092D6BEE" w14:textId="77777777" w:rsidR="00B266D5" w:rsidRPr="00B266D5" w:rsidRDefault="00B266D5" w:rsidP="00B266D5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Case studies and real-world problem-solving exercises</w:t>
            </w:r>
          </w:p>
          <w:p w14:paraId="05EC433A" w14:textId="77777777" w:rsidR="00B266D5" w:rsidRPr="00B266D5" w:rsidRDefault="00B266D5" w:rsidP="00B266D5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Project-based learning tasks</w:t>
            </w:r>
          </w:p>
          <w:p w14:paraId="1BF0D909" w14:textId="1BEC156E" w:rsidR="00417155" w:rsidRPr="00B266D5" w:rsidRDefault="00B266D5" w:rsidP="008171A7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Digital learning tools and online collaborative platforms</w:t>
            </w:r>
          </w:p>
        </w:tc>
      </w:tr>
      <w:tr w:rsidR="00417155" w:rsidRPr="00B266D5" w14:paraId="1B70CAA2" w14:textId="77777777" w:rsidTr="00E6749F">
        <w:trPr>
          <w:trHeight w:val="1296"/>
        </w:trPr>
        <w:tc>
          <w:tcPr>
            <w:tcW w:w="2469" w:type="dxa"/>
            <w:vAlign w:val="center"/>
          </w:tcPr>
          <w:p w14:paraId="2BF3B2B7" w14:textId="77777777" w:rsidR="00417155" w:rsidRPr="00B266D5" w:rsidRDefault="00417155" w:rsidP="008171A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Assessment type</w:t>
            </w:r>
          </w:p>
        </w:tc>
        <w:tc>
          <w:tcPr>
            <w:tcW w:w="6845" w:type="dxa"/>
          </w:tcPr>
          <w:p w14:paraId="6423772D" w14:textId="77777777" w:rsidR="00B266D5" w:rsidRPr="00B266D5" w:rsidRDefault="00B266D5" w:rsidP="00B266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Formative Assessments:</w:t>
            </w:r>
          </w:p>
          <w:p w14:paraId="3F9FEE76" w14:textId="77777777" w:rsidR="00B266D5" w:rsidRPr="00B266D5" w:rsidRDefault="00B266D5" w:rsidP="00B266D5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Reflection journals</w:t>
            </w:r>
          </w:p>
          <w:p w14:paraId="758BFB08" w14:textId="77777777" w:rsidR="00B266D5" w:rsidRPr="00B266D5" w:rsidRDefault="00B266D5" w:rsidP="00B266D5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Short quizzes</w:t>
            </w:r>
          </w:p>
          <w:p w14:paraId="162A5DC4" w14:textId="77777777" w:rsidR="00B266D5" w:rsidRPr="00B266D5" w:rsidRDefault="00B266D5" w:rsidP="00B266D5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  <w:p w14:paraId="725BE56B" w14:textId="77777777" w:rsidR="00B266D5" w:rsidRPr="00B266D5" w:rsidRDefault="00B266D5" w:rsidP="00B266D5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Peer feedback</w:t>
            </w:r>
          </w:p>
          <w:p w14:paraId="4A7D2312" w14:textId="77777777" w:rsidR="00B266D5" w:rsidRPr="00B266D5" w:rsidRDefault="00B266D5" w:rsidP="00B266D5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Classroom participation</w:t>
            </w:r>
          </w:p>
          <w:p w14:paraId="3DB74447" w14:textId="77777777" w:rsidR="00B266D5" w:rsidRPr="00B266D5" w:rsidRDefault="00B266D5" w:rsidP="00B266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Summative Assessments:</w:t>
            </w:r>
          </w:p>
          <w:p w14:paraId="3AC3305C" w14:textId="77777777" w:rsidR="00B266D5" w:rsidRPr="00B266D5" w:rsidRDefault="00B266D5" w:rsidP="00B266D5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Project-based assignments</w:t>
            </w:r>
          </w:p>
          <w:p w14:paraId="6D2307B8" w14:textId="77777777" w:rsidR="00B266D5" w:rsidRPr="00B266D5" w:rsidRDefault="00B266D5" w:rsidP="00B266D5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Case study analysis</w:t>
            </w:r>
          </w:p>
          <w:p w14:paraId="73EC16ED" w14:textId="77777777" w:rsidR="00B266D5" w:rsidRPr="00B266D5" w:rsidRDefault="00B266D5" w:rsidP="00B266D5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  <w:p w14:paraId="0D76A3A6" w14:textId="5E7F065F" w:rsidR="00417155" w:rsidRPr="00B266D5" w:rsidRDefault="00B266D5" w:rsidP="008171A7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Applied problem-solving tasks</w:t>
            </w:r>
          </w:p>
        </w:tc>
      </w:tr>
      <w:tr w:rsidR="00417155" w:rsidRPr="00B266D5" w14:paraId="24DBCA2B" w14:textId="77777777" w:rsidTr="00E6749F">
        <w:trPr>
          <w:trHeight w:val="1296"/>
        </w:trPr>
        <w:tc>
          <w:tcPr>
            <w:tcW w:w="2469" w:type="dxa"/>
            <w:vAlign w:val="center"/>
          </w:tcPr>
          <w:p w14:paraId="511A6C96" w14:textId="77777777" w:rsidR="00417155" w:rsidRPr="00B266D5" w:rsidRDefault="00417155" w:rsidP="008171A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Assessment level</w:t>
            </w:r>
          </w:p>
        </w:tc>
        <w:tc>
          <w:tcPr>
            <w:tcW w:w="6845" w:type="dxa"/>
          </w:tcPr>
          <w:p w14:paraId="5A0BC8CE" w14:textId="77777777" w:rsidR="00B12B7D" w:rsidRDefault="00B12B7D" w:rsidP="00B12B7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B12B7D">
              <w:rPr>
                <w:rFonts w:ascii="Times New Roman" w:hAnsi="Times New Roman" w:cs="Times New Roman"/>
                <w:sz w:val="24"/>
                <w:szCs w:val="24"/>
              </w:rPr>
              <w:t>iddle to top tiers of Bloom’s Taxonomy</w:t>
            </w:r>
          </w:p>
          <w:p w14:paraId="004B36D9" w14:textId="3C86F9B4" w:rsidR="00B266D5" w:rsidRPr="00B266D5" w:rsidRDefault="00B266D5" w:rsidP="00B12B7D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Understanding</w:t>
            </w:r>
          </w:p>
          <w:p w14:paraId="5809FA44" w14:textId="4F50263B" w:rsidR="00B266D5" w:rsidRPr="00B266D5" w:rsidRDefault="00B266D5" w:rsidP="00B266D5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Applying</w:t>
            </w:r>
          </w:p>
          <w:p w14:paraId="28139597" w14:textId="36996825" w:rsidR="00B266D5" w:rsidRPr="00B266D5" w:rsidRDefault="00B266D5" w:rsidP="00B266D5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Analyzing</w:t>
            </w:r>
          </w:p>
          <w:p w14:paraId="266E0463" w14:textId="67DC17C3" w:rsidR="00B266D5" w:rsidRPr="00B266D5" w:rsidRDefault="00B266D5" w:rsidP="00B266D5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Evaluating</w:t>
            </w:r>
          </w:p>
          <w:p w14:paraId="58BEA564" w14:textId="79AD2D21" w:rsidR="00417155" w:rsidRPr="00B266D5" w:rsidRDefault="00B266D5" w:rsidP="00B266D5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66D5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</w:p>
        </w:tc>
      </w:tr>
    </w:tbl>
    <w:p w14:paraId="1EE7891F" w14:textId="77777777" w:rsidR="00417155" w:rsidRPr="00B266D5" w:rsidRDefault="00417155" w:rsidP="00417155">
      <w:pPr>
        <w:rPr>
          <w:rFonts w:ascii="Times New Roman" w:hAnsi="Times New Roman" w:cs="Times New Roman"/>
        </w:rPr>
      </w:pPr>
    </w:p>
    <w:p w14:paraId="33843843" w14:textId="7AB2A28F" w:rsidR="00417155" w:rsidRPr="00B266D5" w:rsidRDefault="00417155" w:rsidP="0041715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bookmarkStart w:id="1" w:name="vgg16"/>
    </w:p>
    <w:bookmarkEnd w:id="1"/>
    <w:p w14:paraId="726F3F8C" w14:textId="77777777" w:rsidR="00417155" w:rsidRPr="00B266D5" w:rsidRDefault="00417155" w:rsidP="00417155">
      <w:pPr>
        <w:rPr>
          <w:rFonts w:ascii="Times New Roman" w:hAnsi="Times New Roman" w:cs="Times New Roman"/>
        </w:rPr>
      </w:pPr>
    </w:p>
    <w:p w14:paraId="30E5DC90" w14:textId="77777777" w:rsidR="00417155" w:rsidRPr="00B266D5" w:rsidRDefault="00417155" w:rsidP="00417155">
      <w:pPr>
        <w:jc w:val="both"/>
        <w:rPr>
          <w:rFonts w:ascii="Times New Roman" w:hAnsi="Times New Roman" w:cs="Times New Roman"/>
        </w:rPr>
      </w:pPr>
    </w:p>
    <w:p w14:paraId="795D4BF6" w14:textId="77777777" w:rsidR="00137155" w:rsidRPr="00B266D5" w:rsidRDefault="00137155">
      <w:pPr>
        <w:rPr>
          <w:rFonts w:ascii="Times New Roman" w:hAnsi="Times New Roman" w:cs="Times New Roman"/>
        </w:rPr>
      </w:pPr>
    </w:p>
    <w:sectPr w:rsidR="00137155" w:rsidRPr="00B266D5" w:rsidSect="00417155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37661" w14:textId="77777777" w:rsidR="00E90AB3" w:rsidRDefault="00E90AB3">
      <w:pPr>
        <w:spacing w:after="0" w:line="240" w:lineRule="auto"/>
      </w:pPr>
      <w:r>
        <w:separator/>
      </w:r>
    </w:p>
  </w:endnote>
  <w:endnote w:type="continuationSeparator" w:id="0">
    <w:p w14:paraId="2D804463" w14:textId="77777777" w:rsidR="00E90AB3" w:rsidRDefault="00E90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E77B" w14:textId="77777777" w:rsidR="00417155" w:rsidRDefault="004171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B02123F" wp14:editId="1982F7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95679195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BE5EC" w14:textId="77777777" w:rsidR="00417155" w:rsidRPr="00582FDC" w:rsidRDefault="00417155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212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15pt;height:26.3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textbox style="mso-fit-shape-to-text:t" inset="20pt,0,0,15pt">
                <w:txbxContent>
                  <w:p w14:paraId="200BE5EC" w14:textId="77777777" w:rsidR="00417155" w:rsidRPr="00582FDC" w:rsidRDefault="00417155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B5415" w14:textId="77777777" w:rsidR="00417155" w:rsidRDefault="004171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3CBB21FF" wp14:editId="7213FB1E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561595990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4F1A08" w14:textId="77777777" w:rsidR="00417155" w:rsidRPr="00582FDC" w:rsidRDefault="00417155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BB21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15pt;height:26.3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textbox style="mso-fit-shape-to-text:t" inset="20pt,0,0,15pt">
                <w:txbxContent>
                  <w:p w14:paraId="504F1A08" w14:textId="77777777" w:rsidR="00417155" w:rsidRPr="00582FDC" w:rsidRDefault="00417155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0ED2C" w14:textId="77777777" w:rsidR="00417155" w:rsidRDefault="004171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102C4F14" wp14:editId="0EE26A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292442608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9592AE" w14:textId="77777777" w:rsidR="00417155" w:rsidRPr="00582FDC" w:rsidRDefault="00417155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2C4F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15pt;height:26.3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textbox style="mso-fit-shape-to-text:t" inset="20pt,0,0,15pt">
                <w:txbxContent>
                  <w:p w14:paraId="039592AE" w14:textId="77777777" w:rsidR="00417155" w:rsidRPr="00582FDC" w:rsidRDefault="00417155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71EE2" w14:textId="77777777" w:rsidR="00E90AB3" w:rsidRDefault="00E90AB3">
      <w:pPr>
        <w:spacing w:after="0" w:line="240" w:lineRule="auto"/>
      </w:pPr>
      <w:r>
        <w:separator/>
      </w:r>
    </w:p>
  </w:footnote>
  <w:footnote w:type="continuationSeparator" w:id="0">
    <w:p w14:paraId="19C84D1F" w14:textId="77777777" w:rsidR="00E90AB3" w:rsidRDefault="00E90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417155" w14:paraId="06629809" w14:textId="77777777" w:rsidTr="35BFA6E8">
      <w:trPr>
        <w:trHeight w:val="300"/>
      </w:trPr>
      <w:tc>
        <w:tcPr>
          <w:tcW w:w="3120" w:type="dxa"/>
        </w:tcPr>
        <w:p w14:paraId="53A737E6" w14:textId="77777777" w:rsidR="00417155" w:rsidRDefault="00417155" w:rsidP="35BFA6E8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723FAF16" wp14:editId="102CC19A">
                <wp:extent cx="1390650" cy="533400"/>
                <wp:effectExtent l="0" t="0" r="0" b="0"/>
                <wp:docPr id="131142114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421141" name="Picture 131142114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1184653" w14:textId="77777777" w:rsidR="00417155" w:rsidRDefault="00417155" w:rsidP="35BFA6E8">
          <w:pPr>
            <w:pStyle w:val="Header"/>
            <w:jc w:val="center"/>
          </w:pPr>
        </w:p>
      </w:tc>
      <w:tc>
        <w:tcPr>
          <w:tcW w:w="3120" w:type="dxa"/>
        </w:tcPr>
        <w:p w14:paraId="2B4EBAD7" w14:textId="77777777" w:rsidR="00417155" w:rsidRDefault="00417155" w:rsidP="35BFA6E8">
          <w:pPr>
            <w:pStyle w:val="Header"/>
            <w:ind w:right="-115"/>
            <w:jc w:val="right"/>
          </w:pPr>
        </w:p>
      </w:tc>
    </w:tr>
  </w:tbl>
  <w:p w14:paraId="0F6F4127" w14:textId="77777777" w:rsidR="00417155" w:rsidRDefault="00417155" w:rsidP="35BFA6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456D"/>
    <w:multiLevelType w:val="multilevel"/>
    <w:tmpl w:val="494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42EF8"/>
    <w:multiLevelType w:val="hybridMultilevel"/>
    <w:tmpl w:val="17BA7B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A42A4"/>
    <w:multiLevelType w:val="hybridMultilevel"/>
    <w:tmpl w:val="B4D849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50FB8"/>
    <w:multiLevelType w:val="hybridMultilevel"/>
    <w:tmpl w:val="901E64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E7ACF"/>
    <w:multiLevelType w:val="hybridMultilevel"/>
    <w:tmpl w:val="6A00D9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25D86"/>
    <w:multiLevelType w:val="hybridMultilevel"/>
    <w:tmpl w:val="5ACCAB62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1661C28"/>
    <w:multiLevelType w:val="multilevel"/>
    <w:tmpl w:val="C5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F4CCF"/>
    <w:multiLevelType w:val="hybridMultilevel"/>
    <w:tmpl w:val="A808B58E"/>
    <w:lvl w:ilvl="0" w:tplc="4A5AE4D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E7A16"/>
    <w:multiLevelType w:val="multilevel"/>
    <w:tmpl w:val="ECE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55D72"/>
    <w:multiLevelType w:val="multilevel"/>
    <w:tmpl w:val="611C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C45C8"/>
    <w:multiLevelType w:val="hybridMultilevel"/>
    <w:tmpl w:val="16508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F4F71"/>
    <w:multiLevelType w:val="hybridMultilevel"/>
    <w:tmpl w:val="DFDEEA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5C266D"/>
    <w:multiLevelType w:val="hybridMultilevel"/>
    <w:tmpl w:val="AD345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FE529F"/>
    <w:multiLevelType w:val="hybridMultilevel"/>
    <w:tmpl w:val="D68A2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541158">
    <w:abstractNumId w:val="9"/>
  </w:num>
  <w:num w:numId="2" w16cid:durableId="718282427">
    <w:abstractNumId w:val="8"/>
  </w:num>
  <w:num w:numId="3" w16cid:durableId="643630628">
    <w:abstractNumId w:val="4"/>
  </w:num>
  <w:num w:numId="4" w16cid:durableId="1814324071">
    <w:abstractNumId w:val="0"/>
  </w:num>
  <w:num w:numId="5" w16cid:durableId="1042368338">
    <w:abstractNumId w:val="6"/>
  </w:num>
  <w:num w:numId="6" w16cid:durableId="693188328">
    <w:abstractNumId w:val="1"/>
  </w:num>
  <w:num w:numId="7" w16cid:durableId="1028869451">
    <w:abstractNumId w:val="12"/>
  </w:num>
  <w:num w:numId="8" w16cid:durableId="1360855106">
    <w:abstractNumId w:val="2"/>
  </w:num>
  <w:num w:numId="9" w16cid:durableId="1999963684">
    <w:abstractNumId w:val="5"/>
  </w:num>
  <w:num w:numId="10" w16cid:durableId="2049181840">
    <w:abstractNumId w:val="3"/>
  </w:num>
  <w:num w:numId="11" w16cid:durableId="1844663503">
    <w:abstractNumId w:val="10"/>
  </w:num>
  <w:num w:numId="12" w16cid:durableId="1350793978">
    <w:abstractNumId w:val="7"/>
  </w:num>
  <w:num w:numId="13" w16cid:durableId="804396596">
    <w:abstractNumId w:val="11"/>
  </w:num>
  <w:num w:numId="14" w16cid:durableId="5543211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EE"/>
    <w:rsid w:val="00041F43"/>
    <w:rsid w:val="000C0B15"/>
    <w:rsid w:val="00137155"/>
    <w:rsid w:val="001613E4"/>
    <w:rsid w:val="00221B4A"/>
    <w:rsid w:val="003802EE"/>
    <w:rsid w:val="00417155"/>
    <w:rsid w:val="0049446E"/>
    <w:rsid w:val="005435F1"/>
    <w:rsid w:val="00750EFB"/>
    <w:rsid w:val="00A52D71"/>
    <w:rsid w:val="00A86111"/>
    <w:rsid w:val="00A92436"/>
    <w:rsid w:val="00B12B7D"/>
    <w:rsid w:val="00B266D5"/>
    <w:rsid w:val="00C67055"/>
    <w:rsid w:val="00CD227B"/>
    <w:rsid w:val="00CE16A9"/>
    <w:rsid w:val="00E6749F"/>
    <w:rsid w:val="00E90AB3"/>
    <w:rsid w:val="00EA093E"/>
    <w:rsid w:val="00EA1B0A"/>
    <w:rsid w:val="00FB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5A96"/>
  <w15:chartTrackingRefBased/>
  <w15:docId w15:val="{5D2E95F0-6B3D-46D3-962D-66287099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155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E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17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155"/>
    <w:rPr>
      <w:sz w:val="24"/>
      <w:szCs w:val="24"/>
      <w:lang w:val="en-US"/>
    </w:rPr>
  </w:style>
  <w:style w:type="paragraph" w:styleId="NoSpacing">
    <w:name w:val="No Spacing"/>
    <w:uiPriority w:val="1"/>
    <w:qFormat/>
    <w:rsid w:val="00417155"/>
    <w:pPr>
      <w:spacing w:after="0" w:line="240" w:lineRule="auto"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1715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71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155"/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E674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536</Words>
  <Characters>3629</Characters>
  <Application>Microsoft Office Word</Application>
  <DocSecurity>0</DocSecurity>
  <Lines>100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balasaheb.pathare</dc:creator>
  <cp:keywords/>
  <dc:description/>
  <cp:lastModifiedBy>Asst. Vice Principal</cp:lastModifiedBy>
  <cp:revision>10</cp:revision>
  <dcterms:created xsi:type="dcterms:W3CDTF">2026-03-06T07:16:00Z</dcterms:created>
  <dcterms:modified xsi:type="dcterms:W3CDTF">2026-03-08T10:55:00Z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35ab8c0a-2009-4305-8651-632fcfc718e7</vt:lpwstr>
  </property>
</Properties>
</file>