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42" w:rsidRDefault="0060032C" w:rsidP="007960E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6240422"/>
        <w:docPartObj>
          <w:docPartGallery w:val="Table of Contents"/>
          <w:docPartUnique/>
        </w:docPartObj>
      </w:sdtPr>
      <w:sdtEndPr/>
      <w:sdtContent>
        <w:p w:rsidR="007960E0" w:rsidRPr="007960E0" w:rsidRDefault="007960E0">
          <w:pPr>
            <w:pStyle w:val="aa"/>
            <w:rPr>
              <w:lang w:val="en-US"/>
            </w:rPr>
          </w:pPr>
          <w:r>
            <w:rPr>
              <w:lang w:val="en-US"/>
            </w:rPr>
            <w:t>Contents</w:t>
          </w:r>
        </w:p>
        <w:p w:rsidR="008E2E2A" w:rsidRDefault="007960E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4528043" w:history="1">
            <w:r w:rsidR="008E2E2A" w:rsidRPr="00A33FF4">
              <w:rPr>
                <w:rStyle w:val="a9"/>
                <w:noProof/>
                <w:lang w:val="en-US"/>
              </w:rPr>
              <w:t>Messaging Overview</w:t>
            </w:r>
            <w:r w:rsidR="008E2E2A">
              <w:rPr>
                <w:noProof/>
                <w:webHidden/>
              </w:rPr>
              <w:tab/>
            </w:r>
            <w:r w:rsidR="008E2E2A">
              <w:rPr>
                <w:noProof/>
                <w:webHidden/>
              </w:rPr>
              <w:fldChar w:fldCharType="begin"/>
            </w:r>
            <w:r w:rsidR="008E2E2A">
              <w:rPr>
                <w:noProof/>
                <w:webHidden/>
              </w:rPr>
              <w:instrText xml:space="preserve"> PAGEREF _Toc314528043 \h </w:instrText>
            </w:r>
            <w:r w:rsidR="008E2E2A">
              <w:rPr>
                <w:noProof/>
                <w:webHidden/>
              </w:rPr>
            </w:r>
            <w:r w:rsidR="008E2E2A">
              <w:rPr>
                <w:noProof/>
                <w:webHidden/>
              </w:rPr>
              <w:fldChar w:fldCharType="separate"/>
            </w:r>
            <w:r w:rsidR="008E2E2A">
              <w:rPr>
                <w:noProof/>
                <w:webHidden/>
              </w:rPr>
              <w:t>2</w:t>
            </w:r>
            <w:r w:rsidR="008E2E2A">
              <w:rPr>
                <w:noProof/>
                <w:webHidden/>
              </w:rPr>
              <w:fldChar w:fldCharType="end"/>
            </w:r>
          </w:hyperlink>
        </w:p>
        <w:p w:rsidR="008E2E2A" w:rsidRDefault="008E2E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4528044" w:history="1">
            <w:r w:rsidRPr="00A33FF4">
              <w:rPr>
                <w:rStyle w:val="a9"/>
                <w:noProof/>
                <w:lang w:val="en-US"/>
              </w:rPr>
              <w:t>Messaging in HDE.IpCamClientServer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_Toc314528044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2A" w:rsidRDefault="008E2E2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314528045" w:history="1">
            <w:r w:rsidRPr="00A33FF4">
              <w:rPr>
                <w:rStyle w:val="a9"/>
                <w:noProof/>
                <w:lang w:val="en-US"/>
              </w:rPr>
              <w:t>WPF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_Toc314528045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E2A" w:rsidRDefault="008E2E2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14528046" w:history="1">
            <w:r w:rsidRPr="00A33FF4">
              <w:rPr>
                <w:rStyle w:val="a9"/>
                <w:noProof/>
                <w:lang w:val="en-US"/>
              </w:rPr>
              <w:t>Used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_Toc314528046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0E0" w:rsidRDefault="007960E0">
          <w:r>
            <w:rPr>
              <w:b/>
              <w:bCs/>
            </w:rPr>
            <w:fldChar w:fldCharType="end"/>
          </w:r>
        </w:p>
      </w:sdtContent>
    </w:sdt>
    <w:p w:rsidR="007960E0" w:rsidRDefault="007960E0">
      <w:r>
        <w:br w:type="page"/>
      </w:r>
      <w:bookmarkStart w:id="0" w:name="_GoBack"/>
      <w:bookmarkEnd w:id="0"/>
    </w:p>
    <w:p w:rsidR="007960E0" w:rsidRDefault="007960E0" w:rsidP="007960E0">
      <w:pPr>
        <w:rPr>
          <w:lang w:val="en-US"/>
        </w:rPr>
      </w:pPr>
    </w:p>
    <w:p w:rsidR="007960E0" w:rsidRDefault="007960E0" w:rsidP="005172DF">
      <w:pPr>
        <w:pStyle w:val="1"/>
        <w:rPr>
          <w:lang w:val="en-US"/>
        </w:rPr>
      </w:pPr>
      <w:bookmarkStart w:id="1" w:name="_Toc314528043"/>
      <w:r>
        <w:rPr>
          <w:lang w:val="en-US"/>
        </w:rPr>
        <w:t>Messaging Overview</w:t>
      </w:r>
      <w:bookmarkEnd w:id="1"/>
    </w:p>
    <w:p w:rsidR="007960E0" w:rsidRPr="008E2E2A" w:rsidRDefault="007960E0" w:rsidP="007960E0">
      <w:pPr>
        <w:jc w:val="both"/>
        <w:rPr>
          <w:lang w:val="en-US"/>
        </w:rPr>
      </w:pPr>
      <w:r>
        <w:rPr>
          <w:lang w:val="en-US"/>
        </w:rPr>
        <w:t xml:space="preserve">Message exchange between different system components is performed via </w:t>
      </w:r>
      <w:proofErr w:type="spellStart"/>
      <w:r>
        <w:rPr>
          <w:lang w:val="en-US"/>
        </w:rPr>
        <w:t>Rhino.Queue</w:t>
      </w:r>
      <w:proofErr w:type="spellEnd"/>
      <w:r>
        <w:rPr>
          <w:lang w:val="en-US"/>
        </w:rPr>
        <w:t>. There’s a routing server, multiple message writers (worker processes) and multiple subscribers (client applications).</w:t>
      </w:r>
    </w:p>
    <w:p w:rsidR="008E2E2A" w:rsidRDefault="008E2E2A" w:rsidP="007960E0">
      <w:pPr>
        <w:jc w:val="both"/>
        <w:rPr>
          <w:lang w:val="en-US"/>
        </w:rPr>
      </w:pPr>
      <w:r>
        <w:rPr>
          <w:lang w:val="en-US"/>
        </w:rPr>
        <w:t>Software requirements:</w:t>
      </w:r>
    </w:p>
    <w:p w:rsidR="008E2E2A" w:rsidRDefault="008E2E2A" w:rsidP="008E2E2A">
      <w:pPr>
        <w:pStyle w:val="ac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Microsoft .Net 3.5 SP1</w:t>
      </w:r>
    </w:p>
    <w:p w:rsidR="008E2E2A" w:rsidRPr="008E2E2A" w:rsidRDefault="008E2E2A" w:rsidP="008E2E2A">
      <w:pPr>
        <w:pStyle w:val="ac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Microsoft .Net 4.0 Full Profile</w:t>
      </w:r>
    </w:p>
    <w:p w:rsidR="005172DF" w:rsidRDefault="005172DF" w:rsidP="005172DF">
      <w:pPr>
        <w:pStyle w:val="1"/>
        <w:rPr>
          <w:lang w:val="en-US"/>
        </w:rPr>
      </w:pPr>
      <w:bookmarkStart w:id="2" w:name="_Toc314528044"/>
      <w:r>
        <w:rPr>
          <w:lang w:val="en-US"/>
        </w:rPr>
        <w:t xml:space="preserve">Messaging in </w:t>
      </w:r>
      <w:proofErr w:type="spellStart"/>
      <w:r>
        <w:rPr>
          <w:lang w:val="en-US"/>
        </w:rPr>
        <w:t>HDE.IpCamClientServer</w:t>
      </w:r>
      <w:proofErr w:type="spellEnd"/>
      <w:r>
        <w:rPr>
          <w:lang w:val="en-US"/>
        </w:rPr>
        <w:t xml:space="preserve"> Overview</w:t>
      </w:r>
      <w:bookmarkEnd w:id="2"/>
    </w:p>
    <w:p w:rsidR="005172DF" w:rsidRDefault="005172DF" w:rsidP="007960E0">
      <w:pPr>
        <w:jc w:val="both"/>
        <w:rPr>
          <w:lang w:val="en-US"/>
        </w:rPr>
      </w:pPr>
      <w:r>
        <w:rPr>
          <w:lang w:val="en-US"/>
        </w:rPr>
        <w:t xml:space="preserve">Image processing services on image server output their work result to message router. Message router sends results to queues of all subscribed </w:t>
      </w:r>
      <w:r w:rsidR="008E2E2A">
        <w:rPr>
          <w:lang w:val="en-US"/>
        </w:rPr>
        <w:t>software clients on computer</w:t>
      </w:r>
      <w:r>
        <w:rPr>
          <w:lang w:val="en-US"/>
        </w:rPr>
        <w:t>.</w:t>
      </w:r>
    </w:p>
    <w:p w:rsidR="008E2E2A" w:rsidRDefault="008E2E2A" w:rsidP="008E2E2A">
      <w:pPr>
        <w:pStyle w:val="2"/>
        <w:rPr>
          <w:lang w:val="en-US"/>
        </w:rPr>
      </w:pPr>
      <w:bookmarkStart w:id="3" w:name="_Toc314528045"/>
      <w:r>
        <w:rPr>
          <w:lang w:val="en-US"/>
        </w:rPr>
        <w:t>WPF Implementation</w:t>
      </w:r>
      <w:bookmarkEnd w:id="3"/>
    </w:p>
    <w:p w:rsidR="008E2E2A" w:rsidRDefault="008E2E2A" w:rsidP="007960E0">
      <w:pPr>
        <w:jc w:val="both"/>
        <w:rPr>
          <w:lang w:val="en-US"/>
        </w:rPr>
      </w:pPr>
      <w:proofErr w:type="spellStart"/>
      <w:r>
        <w:rPr>
          <w:lang w:val="en-US"/>
        </w:rPr>
        <w:t>Wpf</w:t>
      </w:r>
      <w:proofErr w:type="spellEnd"/>
      <w:r>
        <w:rPr>
          <w:lang w:val="en-US"/>
        </w:rPr>
        <w:t xml:space="preserve"> implementation for demo applications:</w:t>
      </w:r>
    </w:p>
    <w:p w:rsidR="008E2E2A" w:rsidRDefault="008E2E2A" w:rsidP="008E2E2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A56A67" wp14:editId="7954F21D">
            <wp:extent cx="1476375" cy="94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E2A" w:rsidRDefault="008E2E2A" w:rsidP="008E2E2A">
      <w:pPr>
        <w:jc w:val="both"/>
        <w:rPr>
          <w:lang w:val="en-US"/>
        </w:rPr>
      </w:pPr>
      <w:r>
        <w:rPr>
          <w:lang w:val="en-US"/>
        </w:rPr>
        <w:t>It is gray upon startup, red in case of errors, and blue if everything during startup was ok.</w:t>
      </w:r>
    </w:p>
    <w:p w:rsidR="008E2E2A" w:rsidRDefault="008E2E2A" w:rsidP="008E2E2A">
      <w:pPr>
        <w:jc w:val="both"/>
        <w:rPr>
          <w:b/>
          <w:lang w:val="en-US"/>
        </w:rPr>
      </w:pPr>
      <w:r>
        <w:rPr>
          <w:lang w:val="en-US"/>
        </w:rPr>
        <w:t xml:space="preserve">Logs are stored at: </w:t>
      </w:r>
      <w:r w:rsidRPr="008E2E2A">
        <w:rPr>
          <w:b/>
          <w:lang w:val="en-US"/>
        </w:rPr>
        <w:t>%temp%\HDE\</w:t>
      </w:r>
      <w:proofErr w:type="spellStart"/>
      <w:r w:rsidRPr="008E2E2A">
        <w:rPr>
          <w:b/>
          <w:lang w:val="en-US"/>
        </w:rPr>
        <w:t>MessageRouter.Server.WpfServer</w:t>
      </w:r>
      <w:proofErr w:type="spellEnd"/>
    </w:p>
    <w:p w:rsidR="008E2E2A" w:rsidRPr="008E2E2A" w:rsidRDefault="008E2E2A" w:rsidP="008E2E2A">
      <w:pPr>
        <w:jc w:val="both"/>
        <w:rPr>
          <w:lang w:val="en-US"/>
        </w:rPr>
      </w:pPr>
      <w:r>
        <w:rPr>
          <w:lang w:val="en-US"/>
        </w:rPr>
        <w:t>Double click on server will open folder with logs.</w:t>
      </w:r>
    </w:p>
    <w:p w:rsidR="007960E0" w:rsidRDefault="007960E0" w:rsidP="005172DF">
      <w:pPr>
        <w:pStyle w:val="1"/>
        <w:rPr>
          <w:lang w:val="en-US"/>
        </w:rPr>
      </w:pPr>
      <w:bookmarkStart w:id="4" w:name="_Toc314528046"/>
      <w:r>
        <w:rPr>
          <w:lang w:val="en-US"/>
        </w:rPr>
        <w:t>Used Components</w:t>
      </w:r>
      <w:bookmarkEnd w:id="4"/>
    </w:p>
    <w:p w:rsidR="007960E0" w:rsidRDefault="007960E0" w:rsidP="007960E0">
      <w:pPr>
        <w:rPr>
          <w:lang w:val="en-US"/>
        </w:rPr>
      </w:pPr>
      <w:r>
        <w:rPr>
          <w:lang w:val="en-US"/>
        </w:rPr>
        <w:t xml:space="preserve">Message routing is based on </w:t>
      </w:r>
      <w:proofErr w:type="spellStart"/>
      <w:r>
        <w:rPr>
          <w:lang w:val="en-US"/>
        </w:rPr>
        <w:t>Rhino.Queue</w:t>
      </w:r>
      <w:proofErr w:type="spellEnd"/>
      <w:r>
        <w:rPr>
          <w:lang w:val="en-US"/>
        </w:rPr>
        <w:t>. This component has the following license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960E0" w:rsidRPr="008E2E2A" w:rsidTr="007960E0">
        <w:tc>
          <w:tcPr>
            <w:tcW w:w="9571" w:type="dxa"/>
          </w:tcPr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 xml:space="preserve">Copyright (c) 2005 - 2009 </w:t>
            </w:r>
            <w:proofErr w:type="spellStart"/>
            <w:r w:rsidRPr="007960E0">
              <w:rPr>
                <w:lang w:val="en-US"/>
              </w:rPr>
              <w:t>Ayende</w:t>
            </w:r>
            <w:proofErr w:type="spellEnd"/>
            <w:r w:rsidRPr="007960E0">
              <w:rPr>
                <w:lang w:val="en-US"/>
              </w:rPr>
              <w:t xml:space="preserve"> </w:t>
            </w:r>
            <w:proofErr w:type="spellStart"/>
            <w:r w:rsidRPr="007960E0">
              <w:rPr>
                <w:lang w:val="en-US"/>
              </w:rPr>
              <w:t>Rahien</w:t>
            </w:r>
            <w:proofErr w:type="spellEnd"/>
            <w:r w:rsidRPr="007960E0">
              <w:rPr>
                <w:lang w:val="en-US"/>
              </w:rPr>
              <w:t xml:space="preserve"> (ayende@ayende.com)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>All rights reserved.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>Redistribution and use in source and binary forms, with or without modification,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>are permitted provided that the following conditions are met: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 xml:space="preserve">    * Redistributions of source code must retain the above copyright notice,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 xml:space="preserve">    </w:t>
            </w:r>
            <w:proofErr w:type="gramStart"/>
            <w:r w:rsidRPr="007960E0">
              <w:rPr>
                <w:lang w:val="en-US"/>
              </w:rPr>
              <w:t>this</w:t>
            </w:r>
            <w:proofErr w:type="gramEnd"/>
            <w:r w:rsidRPr="007960E0">
              <w:rPr>
                <w:lang w:val="en-US"/>
              </w:rPr>
              <w:t xml:space="preserve"> list of conditions and the following disclaimer.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 xml:space="preserve">    * Redistributions in binary form must reproduce the above copyright notice,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 xml:space="preserve">    this list of conditions and the following disclaimer in the documentation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 xml:space="preserve">    </w:t>
            </w:r>
            <w:proofErr w:type="gramStart"/>
            <w:r w:rsidRPr="007960E0">
              <w:rPr>
                <w:lang w:val="en-US"/>
              </w:rPr>
              <w:t>and/or</w:t>
            </w:r>
            <w:proofErr w:type="gramEnd"/>
            <w:r w:rsidRPr="007960E0">
              <w:rPr>
                <w:lang w:val="en-US"/>
              </w:rPr>
              <w:t xml:space="preserve"> other materials provided with the distribution.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 xml:space="preserve">    * Neither the name of </w:t>
            </w:r>
            <w:proofErr w:type="spellStart"/>
            <w:r w:rsidRPr="007960E0">
              <w:rPr>
                <w:lang w:val="en-US"/>
              </w:rPr>
              <w:t>Ayende</w:t>
            </w:r>
            <w:proofErr w:type="spellEnd"/>
            <w:r w:rsidRPr="007960E0">
              <w:rPr>
                <w:lang w:val="en-US"/>
              </w:rPr>
              <w:t xml:space="preserve"> </w:t>
            </w:r>
            <w:proofErr w:type="spellStart"/>
            <w:r w:rsidRPr="007960E0">
              <w:rPr>
                <w:lang w:val="en-US"/>
              </w:rPr>
              <w:t>Rahien</w:t>
            </w:r>
            <w:proofErr w:type="spellEnd"/>
            <w:r w:rsidRPr="007960E0">
              <w:rPr>
                <w:lang w:val="en-US"/>
              </w:rPr>
              <w:t xml:space="preserve"> nor the names of its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 xml:space="preserve">    contributors may be used to endorse or promote products derived from this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lastRenderedPageBreak/>
              <w:t xml:space="preserve">    </w:t>
            </w:r>
            <w:proofErr w:type="gramStart"/>
            <w:r w:rsidRPr="007960E0">
              <w:rPr>
                <w:lang w:val="en-US"/>
              </w:rPr>
              <w:t>software</w:t>
            </w:r>
            <w:proofErr w:type="gramEnd"/>
            <w:r w:rsidRPr="007960E0">
              <w:rPr>
                <w:lang w:val="en-US"/>
              </w:rPr>
              <w:t xml:space="preserve"> without specific prior written permission.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>THIS SOFTWARE IS PROVIDED BY THE COPYRIGHT HOLDERS AND CONTRIBUTORS "AS IS" AND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>ANY EXPRESS OR IMPLIED WARRANTIES, INCLUDING, BUT NOT LIMITED TO, THE IMPLIED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>WARRANTIES OF MERCHANTABILITY AND FITNESS FOR A PARTICULAR PURPOSE ARE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>DISCLAIMED. IN NO EVENT SHALL THE COPYRIGHT OWNER OR CONTRIBUTORS BE LIABLE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>FOR ANY DIRECT, INDIRECT, INCIDENTAL, SPECIAL, EXEMPLARY, OR CONSEQUENTIAL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>DAMAGES (INCLUDING, BUT NOT LIMITED TO, PROCUREMENT OF SUBSTITUTE GOODS OR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>SERVICES; LOSS OF USE, DATA, OR PROFITS; OR BUSINESS INTERRUPTION) HOWEVER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>CAUSED AND ON ANY THEORY OF LIABILITY, WHETHER IN CONTRACT, STRICT LIABILITY,</w:t>
            </w:r>
          </w:p>
          <w:p w:rsidR="007960E0" w:rsidRP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>OR TORT (INCLUDING NEGLIGENCE OR OTHERWISE) ARISING IN ANY WAY OUT OF THE USE OF</w:t>
            </w:r>
          </w:p>
          <w:p w:rsidR="007960E0" w:rsidRDefault="007960E0" w:rsidP="007960E0">
            <w:pPr>
              <w:rPr>
                <w:lang w:val="en-US"/>
              </w:rPr>
            </w:pPr>
            <w:r w:rsidRPr="007960E0">
              <w:rPr>
                <w:lang w:val="en-US"/>
              </w:rPr>
              <w:t>THIS SOFTWARE, EVEN IF ADVISED OF THE POSSIBILITY OF SUCH DAMAGE.</w:t>
            </w:r>
          </w:p>
        </w:tc>
      </w:tr>
    </w:tbl>
    <w:p w:rsidR="007960E0" w:rsidRPr="007960E0" w:rsidRDefault="007960E0" w:rsidP="007960E0">
      <w:pPr>
        <w:rPr>
          <w:lang w:val="en-US"/>
        </w:rPr>
      </w:pPr>
    </w:p>
    <w:sectPr w:rsidR="007960E0" w:rsidRPr="007960E0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032C" w:rsidRDefault="0060032C" w:rsidP="007960E0">
      <w:pPr>
        <w:spacing w:after="0" w:line="240" w:lineRule="auto"/>
      </w:pPr>
      <w:r>
        <w:separator/>
      </w:r>
    </w:p>
  </w:endnote>
  <w:endnote w:type="continuationSeparator" w:id="0">
    <w:p w:rsidR="0060032C" w:rsidRDefault="0060032C" w:rsidP="0079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26"/>
      <w:gridCol w:w="959"/>
    </w:tblGrid>
    <w:tr w:rsidR="007960E0">
      <w:tc>
        <w:tcPr>
          <w:tcW w:w="4500" w:type="pct"/>
          <w:tcBorders>
            <w:top w:val="single" w:sz="4" w:space="0" w:color="000000" w:themeColor="text1"/>
          </w:tcBorders>
        </w:tcPr>
        <w:p w:rsidR="007960E0" w:rsidRPr="007960E0" w:rsidRDefault="0060032C" w:rsidP="007960E0">
          <w:pPr>
            <w:pStyle w:val="a5"/>
            <w:jc w:val="right"/>
            <w:rPr>
              <w:lang w:val="en-US"/>
            </w:rPr>
          </w:pPr>
          <w:sdt>
            <w:sdtPr>
              <w:alias w:val="Организация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960E0">
                <w:rPr>
                  <w:lang w:val="en-US"/>
                </w:rPr>
                <w:t>HDE</w:t>
              </w:r>
            </w:sdtContent>
          </w:sdt>
          <w:r w:rsidR="007960E0" w:rsidRPr="007960E0">
            <w:rPr>
              <w:lang w:val="en-US"/>
            </w:rPr>
            <w:t xml:space="preserve"> |</w:t>
          </w:r>
          <w:r w:rsidR="007960E0">
            <w:rPr>
              <w:lang w:val="en-US"/>
            </w:rPr>
            <w:t xml:space="preserve"> </w:t>
          </w:r>
          <w:r w:rsidR="007960E0" w:rsidRPr="007960E0">
            <w:rPr>
              <w:lang w:val="en-US"/>
            </w:rPr>
            <w:t>(</w:t>
          </w:r>
          <w:r w:rsidR="007960E0">
            <w:t>с</w:t>
          </w:r>
          <w:r w:rsidR="007960E0" w:rsidRPr="007960E0">
            <w:rPr>
              <w:lang w:val="en-US"/>
            </w:rPr>
            <w:t xml:space="preserve">) </w:t>
          </w:r>
          <w:proofErr w:type="spellStart"/>
          <w:r w:rsidR="007960E0">
            <w:rPr>
              <w:lang w:val="en-US"/>
            </w:rPr>
            <w:t>Siarhei</w:t>
          </w:r>
          <w:proofErr w:type="spellEnd"/>
          <w:r w:rsidR="007960E0">
            <w:rPr>
              <w:lang w:val="en-US"/>
            </w:rPr>
            <w:t xml:space="preserve"> </w:t>
          </w:r>
          <w:proofErr w:type="spellStart"/>
          <w:r w:rsidR="007960E0">
            <w:rPr>
              <w:lang w:val="en-US"/>
            </w:rPr>
            <w:t>Kuchuk</w:t>
          </w:r>
          <w:proofErr w:type="spellEnd"/>
          <w:r w:rsidR="007960E0">
            <w:rPr>
              <w:lang w:val="en-US"/>
            </w:rPr>
            <w:t xml:space="preserve"> 2012, </w:t>
          </w:r>
          <w:hyperlink r:id="rId1" w:history="1">
            <w:r w:rsidR="007960E0" w:rsidRPr="00241ABD">
              <w:rPr>
                <w:rStyle w:val="a9"/>
                <w:lang w:val="en-US"/>
              </w:rPr>
              <w:t>CuchukSergey@gmail.com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960E0" w:rsidRDefault="007960E0">
          <w:pPr>
            <w:pStyle w:val="a3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E2E2A" w:rsidRPr="008E2E2A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7960E0" w:rsidRDefault="007960E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032C" w:rsidRDefault="0060032C" w:rsidP="007960E0">
      <w:pPr>
        <w:spacing w:after="0" w:line="240" w:lineRule="auto"/>
      </w:pPr>
      <w:r>
        <w:separator/>
      </w:r>
    </w:p>
  </w:footnote>
  <w:footnote w:type="continuationSeparator" w:id="0">
    <w:p w:rsidR="0060032C" w:rsidRDefault="0060032C" w:rsidP="007960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0E0" w:rsidRDefault="007960E0">
    <w:pPr>
      <w:pStyle w:val="a3"/>
      <w:rPr>
        <w:lang w:val="en-US"/>
      </w:rPr>
    </w:pPr>
    <w:r>
      <w:rPr>
        <w:lang w:val="en-US"/>
      </w:rPr>
      <w:t xml:space="preserve">Project: </w:t>
    </w:r>
    <w:proofErr w:type="spellStart"/>
    <w:r w:rsidRPr="007960E0">
      <w:rPr>
        <w:b/>
        <w:lang w:val="en-US"/>
      </w:rPr>
      <w:t>HDE.IpCamClientServer</w:t>
    </w:r>
    <w:proofErr w:type="spellEnd"/>
  </w:p>
  <w:p w:rsidR="007960E0" w:rsidRDefault="007960E0">
    <w:pPr>
      <w:pStyle w:val="a3"/>
      <w:rPr>
        <w:lang w:val="en-US"/>
      </w:rPr>
    </w:pPr>
    <w:r>
      <w:rPr>
        <w:lang w:val="en-US"/>
      </w:rPr>
      <w:t xml:space="preserve">Component: </w:t>
    </w:r>
    <w:r w:rsidRPr="007960E0">
      <w:rPr>
        <w:b/>
        <w:lang w:val="en-US"/>
      </w:rPr>
      <w:t>Message Routing</w:t>
    </w:r>
  </w:p>
  <w:p w:rsidR="007960E0" w:rsidRPr="007960E0" w:rsidRDefault="007960E0">
    <w:pPr>
      <w:pStyle w:val="a3"/>
      <w:rPr>
        <w:lang w:val="en-US"/>
      </w:rPr>
    </w:pPr>
    <w:r>
      <w:rPr>
        <w:lang w:val="en-US"/>
      </w:rPr>
      <w:t>Date: 15 January 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14370"/>
    <w:multiLevelType w:val="hybridMultilevel"/>
    <w:tmpl w:val="7DF22BC2"/>
    <w:lvl w:ilvl="0" w:tplc="54FA5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0B"/>
    <w:rsid w:val="0010010B"/>
    <w:rsid w:val="005172DF"/>
    <w:rsid w:val="0060032C"/>
    <w:rsid w:val="007960E0"/>
    <w:rsid w:val="008E2E2A"/>
    <w:rsid w:val="00A9079C"/>
    <w:rsid w:val="00AD13CD"/>
    <w:rsid w:val="00DE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2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60E0"/>
  </w:style>
  <w:style w:type="paragraph" w:styleId="a5">
    <w:name w:val="footer"/>
    <w:basedOn w:val="a"/>
    <w:link w:val="a6"/>
    <w:uiPriority w:val="99"/>
    <w:unhideWhenUsed/>
    <w:rsid w:val="00796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60E0"/>
  </w:style>
  <w:style w:type="paragraph" w:styleId="a7">
    <w:name w:val="Balloon Text"/>
    <w:basedOn w:val="a"/>
    <w:link w:val="a8"/>
    <w:uiPriority w:val="99"/>
    <w:semiHidden/>
    <w:unhideWhenUsed/>
    <w:rsid w:val="00796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60E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60E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7960E0"/>
    <w:pPr>
      <w:outlineLvl w:val="9"/>
    </w:pPr>
    <w:rPr>
      <w:lang w:eastAsia="ru-RU"/>
    </w:rPr>
  </w:style>
  <w:style w:type="table" w:styleId="ab">
    <w:name w:val="Table Grid"/>
    <w:basedOn w:val="a1"/>
    <w:uiPriority w:val="59"/>
    <w:rsid w:val="00796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172DF"/>
    <w:pPr>
      <w:spacing w:after="100"/>
    </w:pPr>
  </w:style>
  <w:style w:type="paragraph" w:styleId="ac">
    <w:name w:val="List Paragraph"/>
    <w:basedOn w:val="a"/>
    <w:uiPriority w:val="34"/>
    <w:qFormat/>
    <w:rsid w:val="008E2E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2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E2E2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E2E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60E0"/>
  </w:style>
  <w:style w:type="paragraph" w:styleId="a5">
    <w:name w:val="footer"/>
    <w:basedOn w:val="a"/>
    <w:link w:val="a6"/>
    <w:uiPriority w:val="99"/>
    <w:unhideWhenUsed/>
    <w:rsid w:val="007960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60E0"/>
  </w:style>
  <w:style w:type="paragraph" w:styleId="a7">
    <w:name w:val="Balloon Text"/>
    <w:basedOn w:val="a"/>
    <w:link w:val="a8"/>
    <w:uiPriority w:val="99"/>
    <w:semiHidden/>
    <w:unhideWhenUsed/>
    <w:rsid w:val="00796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60E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60E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6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7960E0"/>
    <w:pPr>
      <w:outlineLvl w:val="9"/>
    </w:pPr>
    <w:rPr>
      <w:lang w:eastAsia="ru-RU"/>
    </w:rPr>
  </w:style>
  <w:style w:type="table" w:styleId="ab">
    <w:name w:val="Table Grid"/>
    <w:basedOn w:val="a1"/>
    <w:uiPriority w:val="59"/>
    <w:rsid w:val="00796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172DF"/>
    <w:pPr>
      <w:spacing w:after="100"/>
    </w:pPr>
  </w:style>
  <w:style w:type="paragraph" w:styleId="ac">
    <w:name w:val="List Paragraph"/>
    <w:basedOn w:val="a"/>
    <w:uiPriority w:val="34"/>
    <w:qFormat/>
    <w:rsid w:val="008E2E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E2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E2E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uchukSergey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66FC9-AF5A-44F1-A62E-9342D59F1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HDE</Company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drweb86</dc:creator>
  <cp:keywords/>
  <dc:description/>
  <cp:lastModifiedBy>drweb86</cp:lastModifiedBy>
  <cp:revision>5</cp:revision>
  <dcterms:created xsi:type="dcterms:W3CDTF">2012-01-15T15:29:00Z</dcterms:created>
  <dcterms:modified xsi:type="dcterms:W3CDTF">2012-01-16T22:45:00Z</dcterms:modified>
</cp:coreProperties>
</file>