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人工智能-AI</w:t>
      </w:r>
    </w:p>
    <w:p>
      <w:pPr>
        <w:pStyle w:val="19"/>
        <w:spacing w:line="30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1956年创造了“</w:t>
      </w:r>
      <w:r>
        <w:rPr>
          <w:shd w:val="clear" w:color="auto" w:fill="FFFFFF"/>
        </w:rPr>
        <w:t>人工智能（Artificial Intelligence，</w:t>
      </w:r>
      <w:r>
        <w:rPr>
          <w:rFonts w:hint="eastAsia"/>
          <w:shd w:val="clear" w:color="auto" w:fill="FFFFFF"/>
        </w:rPr>
        <w:t>简称AI</w:t>
      </w:r>
      <w:r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”这个名称。</w:t>
      </w:r>
    </w:p>
    <w:p>
      <w:pPr>
        <w:pStyle w:val="19"/>
        <w:spacing w:line="30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一直以来，</w:t>
      </w:r>
      <w:r>
        <w:rPr>
          <w:shd w:val="clear" w:color="auto" w:fill="FFFFFF"/>
        </w:rPr>
        <w:t>人工智能</w:t>
      </w:r>
      <w:r>
        <w:rPr>
          <w:rFonts w:hint="eastAsia"/>
          <w:shd w:val="clear" w:color="auto" w:fill="FFFFFF"/>
        </w:rPr>
        <w:t>经历了“两个维度、四个象限、八种定义”，见图1</w:t>
      </w:r>
      <w:r>
        <w:rPr>
          <w:shd w:val="clear" w:color="auto" w:fill="FFFFFF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  <w:jc w:val="center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像人一样思考——图灵测试</w:t>
            </w:r>
          </w:p>
        </w:tc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  <w:jc w:val="center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合理地思考——思维法则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</w:pPr>
            <w:r>
              <w:rPr>
                <w:rFonts w:hint="eastAsia"/>
              </w:rPr>
              <w:t>1.像计算机思考的令人激动的新成就，……按完整的字面意思就是：有头脑的机器。</w:t>
            </w:r>
          </w:p>
          <w:p>
            <w:pPr>
              <w:pStyle w:val="15"/>
              <w:bidi w:val="0"/>
            </w:pPr>
            <w:r>
              <w:rPr>
                <w:rFonts w:hint="eastAsia"/>
              </w:rPr>
              <w:t>2.与人类思维相关的活动，诸如决策、问题求解、学习等活动的自动化。</w:t>
            </w:r>
          </w:p>
        </w:tc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</w:pPr>
            <w:r>
              <w:rPr>
                <w:rFonts w:hint="eastAsia"/>
              </w:rPr>
              <w:t>3. 通过使用计算模型来研究智力。</w:t>
            </w:r>
          </w:p>
          <w:p>
            <w:pPr>
              <w:pStyle w:val="15"/>
              <w:bidi w:val="0"/>
            </w:pPr>
            <w:r>
              <w:rPr>
                <w:rFonts w:hint="eastAsia"/>
              </w:rPr>
              <w:t>4. 使感知、推理和行动成为可能的计算的研究。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  <w:jc w:val="center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像人一样行动——认知建模</w:t>
            </w:r>
          </w:p>
        </w:tc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  <w:jc w:val="center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合理地行动——代理（Agent）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</w:pPr>
            <w:r>
              <w:rPr>
                <w:rFonts w:hint="eastAsia"/>
              </w:rPr>
              <w:t xml:space="preserve"> 5.创造能执行一些功能的机器的技艺，当由人来执行这些功能时需要智能。</w:t>
            </w:r>
          </w:p>
          <w:p>
            <w:pPr>
              <w:pStyle w:val="15"/>
              <w:bidi w:val="0"/>
            </w:pPr>
            <w:r>
              <w:rPr>
                <w:rFonts w:hint="eastAsia"/>
              </w:rPr>
              <w:t xml:space="preserve"> 6.研究如何使计算机能做那些目前人比计算机更擅长的事情。</w:t>
            </w:r>
          </w:p>
        </w:tc>
        <w:tc>
          <w:tcPr>
            <w:tcW w:w="4800" w:type="dxa"/>
            <w:noWrap w:val="0"/>
            <w:vAlign w:val="top"/>
          </w:tcPr>
          <w:p>
            <w:pPr>
              <w:pStyle w:val="15"/>
              <w:bidi w:val="0"/>
            </w:pPr>
            <w:r>
              <w:rPr>
                <w:rFonts w:hint="eastAsia"/>
              </w:rPr>
              <w:t xml:space="preserve"> 7.计算智能研究智能Agent的设计。</w:t>
            </w:r>
          </w:p>
          <w:p>
            <w:pPr>
              <w:pStyle w:val="15"/>
              <w:bidi w:val="0"/>
            </w:pPr>
            <w:r>
              <w:rPr>
                <w:rFonts w:hint="eastAsia"/>
              </w:rPr>
              <w:t xml:space="preserve"> 8.A</w:t>
            </w:r>
            <w:r>
              <w:t>I……</w:t>
            </w:r>
            <w:r>
              <w:rPr>
                <w:rFonts w:hint="eastAsia"/>
              </w:rPr>
              <w:t>关心人工制品中的智能行为。</w:t>
            </w:r>
          </w:p>
        </w:tc>
      </w:tr>
    </w:tbl>
    <w:p>
      <w:pPr>
        <w:spacing w:line="300" w:lineRule="auto"/>
        <w:jc w:val="center"/>
        <w:rPr>
          <w:rFonts w:ascii="宋体" w:hAnsi="宋体"/>
        </w:rPr>
      </w:pPr>
      <w:r>
        <w:rPr>
          <w:rFonts w:hint="eastAsia" w:ascii="宋体" w:hAnsi="宋体"/>
        </w:rPr>
        <w:t>图1</w:t>
      </w:r>
      <w:r>
        <w:rPr>
          <w:rFonts w:ascii="宋体" w:hAnsi="宋体"/>
        </w:rPr>
        <w:t xml:space="preserve"> ：</w:t>
      </w:r>
      <w:r>
        <w:rPr>
          <w:shd w:val="clear" w:color="auto" w:fill="FFFFFF"/>
        </w:rPr>
        <w:t>人工智能</w:t>
      </w:r>
      <w:r>
        <w:rPr>
          <w:rFonts w:hint="eastAsia"/>
          <w:shd w:val="clear" w:color="auto" w:fill="FFFFFF"/>
        </w:rPr>
        <w:t>的“两个维度、四个象限、八种定义”</w:t>
      </w:r>
      <w:r>
        <w:rPr>
          <w:rFonts w:ascii="宋体" w:hAnsi="宋体"/>
        </w:rPr>
        <w:t xml:space="preserve"> </w:t>
      </w:r>
    </w:p>
    <w:p>
      <w:pPr>
        <w:pStyle w:val="19"/>
        <w:spacing w:line="300" w:lineRule="auto"/>
        <w:rPr>
          <w:rFonts w:hint="eastAsia"/>
        </w:rPr>
      </w:pPr>
      <w:r>
        <w:rPr>
          <w:rFonts w:hint="eastAsia"/>
          <w:shd w:val="clear" w:color="auto" w:fill="FFFFFF"/>
        </w:rPr>
        <w:t>现在</w:t>
      </w:r>
      <w:r>
        <w:rPr>
          <w:rFonts w:hint="eastAsia"/>
          <w:shd w:val="clear" w:color="auto" w:fill="FFFFFF"/>
          <w:lang w:val="en-US" w:eastAsia="zh-CN"/>
        </w:rPr>
        <w:t>对AI</w:t>
      </w:r>
      <w:r>
        <w:rPr>
          <w:rFonts w:hint="eastAsia"/>
          <w:shd w:val="clear" w:color="auto" w:fill="FFFFFF"/>
        </w:rPr>
        <w:t>的最佳解释：</w:t>
      </w:r>
      <w:r>
        <w:rPr>
          <w:rFonts w:hint="eastAsia"/>
        </w:rPr>
        <w:t>人工智能就是让机器或者代理(</w:t>
      </w:r>
      <w:r>
        <w:t>Agent</w:t>
      </w:r>
      <w:r>
        <w:rPr>
          <w:rFonts w:hint="eastAsia"/>
        </w:rPr>
        <w:t>)能够“合理地行动”。</w:t>
      </w:r>
    </w:p>
    <w:p>
      <w:pPr>
        <w:pStyle w:val="19"/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经过六十多年的发展，人工智能的分类越来越细。</w:t>
      </w:r>
    </w:p>
    <w:p>
      <w:pPr>
        <w:pStyle w:val="19"/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最早把人工智能作系统分类的专家是Stuart J.Russell，他在《人工智能：一种现代的方法（第三版）》把人工智能分为五大部分，后来人工智能又被分为三大类，见下图。</w:t>
      </w:r>
    </w:p>
    <w:tbl>
      <w:tblPr>
        <w:tblStyle w:val="11"/>
        <w:tblpPr w:leftFromText="180" w:rightFromText="180" w:vertAnchor="text" w:horzAnchor="page" w:tblpXSpec="center" w:tblpY="285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2"/>
        <w:gridCol w:w="780"/>
        <w:gridCol w:w="2835"/>
        <w:gridCol w:w="915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1.基于规则的Agent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997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5.学习Agent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2.基于模型的Agent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997" w:type="dxa"/>
            <w:gridSpan w:val="3"/>
            <w:vMerge w:val="continue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3.基于目标的Agent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997" w:type="dxa"/>
            <w:gridSpan w:val="3"/>
            <w:vMerge w:val="continue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4.基于效用的Agent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997" w:type="dxa"/>
            <w:gridSpan w:val="3"/>
            <w:vMerge w:val="continue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2962" w:type="dxa"/>
            <w:tcBorders>
              <w:left w:val="nil"/>
              <w:right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997" w:type="dxa"/>
            <w:gridSpan w:val="3"/>
            <w:tcBorders>
              <w:left w:val="nil"/>
              <w:right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AI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ML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pStyle w:val="15"/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Planning and Scheduling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Supervised Learning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Expert System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Unsupervised Learnin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  <w:vAlign w:val="top"/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Multi_Agent System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Semi-supervised Learnin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  <w:vAlign w:val="top"/>
          </w:tcPr>
          <w:p>
            <w:pPr>
              <w:pStyle w:val="15"/>
              <w:bidi w:val="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Evolutionary Compution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Ensemble Learning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  <w:vAlign w:val="top"/>
          </w:tcPr>
          <w:p>
            <w:pPr>
              <w:pStyle w:val="15"/>
              <w:bidi w:val="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Fussy Logic and Rough Set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Reinforcement Learning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  <w:vAlign w:val="top"/>
          </w:tcPr>
          <w:p>
            <w:pPr>
              <w:pStyle w:val="15"/>
              <w:bidi w:val="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  <w:shd w:val="clear" w:color="auto" w:fill="7F7F7F" w:themeFill="text1" w:themeFillTint="7F"/>
          </w:tcPr>
          <w:p>
            <w:pPr>
              <w:pStyle w:val="15"/>
              <w:bidi w:val="0"/>
              <w:jc w:val="center"/>
              <w:rPr>
                <w:rFonts w:hint="default"/>
                <w:color w:val="0000FF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color w:val="0000FF"/>
                <w:shd w:val="clear" w:color="auto" w:fill="auto"/>
                <w:lang w:val="en-US" w:eastAsia="zh-CN"/>
              </w:rPr>
              <w:t>Machine Learning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  <w:shd w:val="clear" w:color="auto" w:fill="CFCECE" w:themeFill="background2" w:themeFillShade="E5"/>
          </w:tcPr>
          <w:p>
            <w:pPr>
              <w:pStyle w:val="15"/>
              <w:bidi w:val="0"/>
              <w:jc w:val="center"/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Deep Learning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  <w:vAlign w:val="top"/>
          </w:tcPr>
          <w:p>
            <w:pPr>
              <w:pStyle w:val="15"/>
              <w:bidi w:val="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 Representation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Regression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  <w:vAlign w:val="top"/>
          </w:tcPr>
          <w:p>
            <w:pPr>
              <w:pStyle w:val="15"/>
              <w:bidi w:val="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Classification/Clustering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  <w:vAlign w:val="top"/>
          </w:tcPr>
          <w:p>
            <w:pPr>
              <w:pStyle w:val="15"/>
              <w:bidi w:val="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Recommender System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Outlier(Anomaly) Detection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62" w:type="dxa"/>
            <w:tcBorders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Robotics and Perception</w:t>
            </w:r>
          </w:p>
        </w:tc>
        <w:tc>
          <w:tcPr>
            <w:tcW w:w="7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35" w:type="dxa"/>
            <w:tcBorders>
              <w:left w:val="single" w:color="auto" w:sz="4" w:space="0"/>
            </w:tcBorders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Metric Learning</w:t>
            </w:r>
          </w:p>
        </w:tc>
        <w:tc>
          <w:tcPr>
            <w:tcW w:w="915" w:type="dxa"/>
            <w:tcBorders>
              <w:top w:val="nil"/>
              <w:bottom w:val="nil"/>
            </w:tcBorders>
          </w:tcPr>
          <w:p>
            <w:pPr>
              <w:pStyle w:val="15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247" w:type="dxa"/>
          </w:tcPr>
          <w:p>
            <w:pPr>
              <w:pStyle w:val="15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bookmarkEnd w:id="0"/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147320</wp:posOffset>
                </wp:positionV>
                <wp:extent cx="2285365" cy="285750"/>
                <wp:effectExtent l="6350" t="6350" r="13335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7235" y="1009650"/>
                          <a:ext cx="22853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2">
                              <a:alpha val="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color w:val="ED7D31" w:themeColor="accent2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 w14:cmpd="sng">
                                  <w14:solidFill>
                                    <w14:schemeClr w14:val="accent2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 w14:cmpd="sng">
                                  <w14:solidFill>
                                    <w14:schemeClr w14:val="accent2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早期的人工智能分为五大部分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35pt;margin-top:11.6pt;height:22.5pt;width:179.95pt;z-index:251657216;mso-width-relative:page;mso-height-relative:page;" fillcolor="#FFFFFF [3201]" filled="t" stroked="t" coordsize="21600,21600" o:gfxdata="UEsDBAoAAAAAAIdO4kAAAAAAAAAAAAAAAAAEAAAAZHJzL1BLAwQUAAAACACHTuJAhaKuddgAAAAJ&#10;AQAADwAAAGRycy9kb3ducmV2LnhtbE2PwU7DMAyG70i8Q2QkLmhLlqFsKk0nDWknNMQGD5C1pq1o&#10;nKrJusLTY07sZsuffn9/vpl8J0YcYhvIwmKuQCCVoWqptvDxvputQcTkqHJdILTwjRE2xe1N7rIq&#10;XOiA4zHVgkMoZs5Ck1KfSRnLBr2L89Aj8e0zDN4lXodaVoO7cLjvpFbKSO9a4g+N6/G5wfLrePYW&#10;3l6mh/Ew7ia53z6+mq0y9LM31t7fLdQTiIRT+ofhT5/VoWCnUzhTFUVnYan0ilELeqlBMGCMNiBO&#10;PKw1yCKX1w2KX1BLAwQUAAAACACHTuJAfsWEemQCAAC7BAAADgAAAGRycy9lMm9Eb2MueG1srVTB&#10;bhMxEL0j8Q+W73STTdO0UTZVaAhCqmilgjg7Xm92Ja9tbCe74QPgDzhx4c539Tt49m7alHJC5ODM&#10;eF7ezLzxZHbZ1pLshHWVVhkdngwoEYrrvFKbjH78sHp1TonzTOVMaiUyuheOXs5fvpg1ZipSXWqZ&#10;C0tAoty0MRktvTfTJHG8FDVzJ9oIhWChbc08XLtJcssasNcySQeDs6TRNjdWc+EcbpddkM4jf1EI&#10;7m+KwglPZEZRm4+njec6nMl8xqYby0xZ8b4M9g9V1KxSSPpAtWSeka2tnlHVFbfa6cKfcF0nuigq&#10;LmIP6GY4+KObu5IZEXuBOM48yOT+Hy1/v7u1pMoxO8ijWI0Z3X//dv/j1/3PrwR3EKgxbgrcnQHS&#10;t691C/Dh3uEy9N0Wtg7f6IggPhlN0tGYkn3gHVycjXulResJRzxNz8ejMwA4ELAnHSB5JDLW+bdC&#10;1yQYGbWYZBSY7a6dR1GAHiAhr9OyyleVlNGxm/WVtGTHMPVV/IR68ZMnMKlIg/rSyQCt89pABKc2&#10;McsTnDume7OcLEfDrhRpStYlie0F/g76PFeodclc2cHd3gWnL0oq4IPInZjB8u267ZVf63wP4a3u&#10;3q4zfFWB7Jo5f8ssHiuKxwL6GxyF1OhI9xYlpbZf/nYf8HhDiFLS4PGj8c9bZgUl8p3C67oYnp6G&#10;bYnO6XiSwrHHkfVxRG3rKw2lh1h1w6MZ8F4ezMLq+hP2dBGyIsQUR+6M+oN55buVxJ5zsVhEEPbD&#10;MH+t7gwP1GGuSi+2XhdVnH+QqdOmVw8bEnXvtzms4LEfUY//Of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aKuddgAAAAJAQAADwAAAAAAAAABACAAAAAiAAAAZHJzL2Rvd25yZXYueG1sUEsBAhQA&#10;FAAAAAgAh07iQH7FhHpkAgAAuwQAAA4AAAAAAAAAAQAgAAAAJwEAAGRycy9lMm9Eb2MueG1sUEsF&#10;BgAAAAAGAAYAWQEAAP0FAAAAAA==&#10;">
                <v:fill on="t" focussize="0,0"/>
                <v:stroke weight="1pt" color="#ED7D31 [3205]" opacity="0f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color w:val="ED7D31" w:themeColor="accent2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2700" w14:cmpd="sng">
                            <w14:solidFill>
                              <w14:schemeClr w14:val="accent2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2700" w14:cmpd="sng">
                            <w14:solidFill>
                              <w14:schemeClr w14:val="accent2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早期的人工智能分为五大部分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-2680335</wp:posOffset>
                </wp:positionV>
                <wp:extent cx="277495" cy="5990590"/>
                <wp:effectExtent l="5080" t="38100" r="5080" b="825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77495" cy="59905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flip:y;margin-left:229.8pt;margin-top:-211.05pt;height:471.7pt;width:21.85pt;rotation:-5898240f;z-index:251714560;mso-width-relative:page;mso-height-relative:page;" filled="f" stroked="t" coordsize="21600,21600" o:gfxdata="UEsDBAoAAAAAAIdO4kAAAAAAAAAAAAAAAAAEAAAAZHJzL1BLAwQUAAAACACHTuJAVejFYd0AAAAM&#10;AQAADwAAAGRycy9kb3ducmV2LnhtbE2Py07DMBBF90j8gzVIbFBrx0mjEuJ0gagqhMQjZcHSjYck&#10;Ih6H2H39PWYFuxnN0Z1zy9XJDuyAk+8dKUjmAhhS40xPrYL37Xq2BOaDJqMHR6jgjB5W1eVFqQvj&#10;jvSGhzq0LIaQL7SCLoSx4Nw3HVrt525EirdPN1kd4jq13Ez6GMPtwKUQObe6p/ih0yPed9h81Xur&#10;4Ok5rM8vN5vXzaP4lkj5R/0QMqWurxJxByzgKfzB8Ksf1aGKTju3J+PZoCBb3OYRVTDLpEyARWQh&#10;0hTYLg4ySYFXJf9fovoBUEsDBBQAAAAIAIdO4kBh6QNI5AEAAIQDAAAOAAAAZHJzL2Uyb0RvYy54&#10;bWytU82O0zAQviPxDpbvNNnS7G6ipiuVarkgWGmB+9SxE0v+k22a9hk48BIILtz3ibrPwdgp5e+G&#10;yMEaz4y/mfnmy/JmrxXZcR+kNS29mJWUcMNsJ03f0ndvb59dUxIimA6UNbylBx7ozerpk+XoGj63&#10;g1Ud9wRBTGhG19IhRtcURWAD1xBm1nGDQWG9hohX3xedhxHRtSrmZXlZjNZ3zlvGQ0DvZgrSVcYX&#10;grP4RojAI1Etxd5iPn0+t+ksVktoeg9ukOzUBvxDFxqkwaJnqA1EIB+8/AtKS+ZtsCLOmNWFFUIy&#10;nmfAaS7KP6a5H8DxPAuSE9yZpvD/YNnr3Z0nssPdLSgxoHFHx4cvx89fHz9+O356IOhGjkYXGky9&#10;d3f+dAtopoH3wmviLRJbLcr0USKUdO8RMBOCI5J95vtw5pvvI2HonF9dLeqKEoahqq7Lqs4LKSbU&#10;hO58iC+51SQZLVVcxLUHlkiBBnavQsR2MP9HXnIbeyuVyotVhowtvXxeYVcMUF5CQURTOxw4mJ4S&#10;UD3qlkWfEYNVskuvE07w/faF8mQHqJ1qXa83VaICq/2WlkpvIAxTXg5NqtIyorSV1C29npiZXiuD&#10;IInQicJkbW13yMxmP646lznJMmnp13t+/fPnWX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ejF&#10;Yd0AAAAMAQAADwAAAAAAAAABACAAAAAiAAAAZHJzL2Rvd25yZXYueG1sUEsBAhQAFAAAAAgAh07i&#10;QGHpA0jkAQAAhAMAAA4AAAAAAAAAAQAgAAAALAEAAGRycy9lMm9Eb2MueG1sUEsFBgAAAAAGAAYA&#10;WQEAAIIFAAAAAA==&#10;" adj="8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847725</wp:posOffset>
                </wp:positionV>
                <wp:extent cx="277495" cy="5990590"/>
                <wp:effectExtent l="5080" t="635" r="5080" b="4572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223260" y="5433060"/>
                          <a:ext cx="277495" cy="59905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9.8pt;margin-top:66.75pt;height:471.7pt;width:21.85pt;rotation:-5898240f;z-index:251685888;mso-width-relative:page;mso-height-relative:page;" filled="f" stroked="t" coordsize="21600,21600" o:gfxdata="UEsDBAoAAAAAAIdO4kAAAAAAAAAAAAAAAAAEAAAAZHJzL1BLAwQUAAAACACHTuJAWLnM+tkAAAAM&#10;AQAADwAAAGRycy9kb3ducmV2LnhtbE2PsU7DMBCGdyTewTokNmqXkNCkcTpEQgiJhbZLNzc2SVT7&#10;bMVu2r49xwTj3f/pv+/qzdVZNpspjh4lLBcCmMHO6xF7Cfvd29MKWEwKtbIejYSbibBp7u9qVWl/&#10;wS8zb1PPqARjpSQMKYWK89gNxqm48MEgZd9+cirROPVcT+pC5c7yZyEK7tSIdGFQwbSD6U7bs5Ng&#10;d3jo3w9tGzBMt3L10X3OZZTy8WEp1sCSuaY/GH71SR0acjr6M+rIrISXvCwIpSDLcmBE5CLLgB1p&#10;I16LEnhT8/9PND9QSwMEFAAAAAgAh07iQNwXrmzqAQAAhwMAAA4AAABkcnMvZTJvRG9jLnhtbK1T&#10;S27bMBDdF+gdCO5ryXLkxELkAK6Rboo2QNoDjClSIsAfSNayz9BFL1G0m+5zIuccHVJu+tsV1YIY&#10;Dh/fzHscXd8ctCJ77oO0pqXzWUkJN8x20vQtff/u9sUVJSGC6UBZw1t65IHerJ8/ux5dwys7WNVx&#10;T5DEhGZ0LR1idE1RBDZwDWFmHTd4KKzXEHHr+6LzMCK7VkVVlstitL5z3jIeAma30yFdZ34hOItv&#10;hQg8EtVS7C3m1ed1l9ZifQ1N78ENkp3bgH/oQoM0WPSJagsRyAcv/6LSknkbrIgzZnVhhZCMZw2o&#10;Zl7+oeZ+AMezFjQnuCebwv+jZW/2d57IDt+uosSAxjc6PXw5ff76+PHb6dMDwTR6NLrQIPTe3fnz&#10;LmCYBB+E18RbNHa+xAfBL/uAysihpYuqWlRLNP7Y0vpisSgxzpbzQyQMAdXl5cWqpoQlwGpV1qsM&#10;KCbiVMD5EF9xq0kKWqq4iBsPLPkCDexfh4iEiP+BS2ljb6VSuZAyZGzpclFjEwxwwoSCiKF2qDmY&#10;nhJQPY4uiz4zBqtkl24nnuD73UvlyR5wfOrNarOtU/tY7TdYKr2FMEy4fDSp1DLidCupW3o1eTPd&#10;VgZJkqeTiyna2e6Yzc15fO1c5jyZaZx+3efbP/+f9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ucz62QAAAAwBAAAPAAAAAAAAAAEAIAAAACIAAABkcnMvZG93bnJldi54bWxQSwECFAAUAAAACACH&#10;TuJA3BeubOoBAACHAwAADgAAAAAAAAABACAAAAAoAQAAZHJzL2Uyb0RvYy54bWxQSwUGAAAAAAYA&#10;BgBZAQAAhAUAAAAA&#10;" adj="8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2856865</wp:posOffset>
                </wp:positionV>
                <wp:extent cx="571500" cy="400050"/>
                <wp:effectExtent l="2540" t="3810" r="16510" b="1524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00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35pt;margin-top:224.95pt;height:31.5pt;width:45pt;z-index:251683840;mso-width-relative:page;mso-height-relative:page;" filled="f" stroked="t" coordsize="21600,21600" o:gfxdata="UEsDBAoAAAAAAIdO4kAAAAAAAAAAAAAAAAAEAAAAZHJzL1BLAwQUAAAACACHTuJAaDTuTtgAAAAL&#10;AQAADwAAAGRycy9kb3ducmV2LnhtbE2PTU/DMAyG70j8h8hI3FjaUda11N0BCWmnoQ64Z41pqyVO&#10;1WRf/HqyEzvafvT6eavV2RpxpMkPjhHSWQKCuHV64A7h6/P9aQnCB8VaGceEcCEPq/r+rlKldidu&#10;6LgNnYgh7EuF0IcwllL6tier/MyNxPH24yarQhynTupJnWK4NXKeJAtp1cDxQ69Geuup3W8PFsGa&#10;zfrS7dX6+8M2G6ZmWqa/OeLjQ5q8ggh0Dv8wXPWjOtTRaecOrL0wCIssyyOKkGVFASIS+fN1s0N4&#10;SecFyLqStx3qP1BLAwQUAAAACACHTuJAE2Ug99QBAABmAwAADgAAAGRycy9lMm9Eb2MueG1srVPN&#10;jtMwEL4j8Q6W7zTpQpZt1HSl3Wq5IKgE+wBTx0ks+U8e07QvwQsgcYMTR+68DctjMHa6XX5uiMtk&#10;Zjzzjb/Pk+Xl3mi2kwGVsw2fz0rOpBWuVbZv+O3bmycXnGEE24J2Vjb8IJFfrh4/Wo6+lmducLqV&#10;gRGIxXr0DR9i9HVRoBikAZw5Ly0ddi4YiBSGvmgDjIRudHFWlufF6ELrgxMSkbLr6ZCvMn7XSRFf&#10;dx3KyHTD6W4x25DtNtlitYS6D+AHJY7XgH+4hQFlaegJag0R2Lug/oIySgSHrosz4Uzhuk4JmTkQ&#10;m3n5B5s3A3iZuZA46E8y4f+DFa92m8BU2/AFZxYMPdHdh6/f33/68e0j2bsvn9kiiTR6rKn22m7C&#10;MUK/CYnxvgsmfYkL22dhDydh5T4yQcnq+bwqSX5BR8/Ksqyy8MVDsw8YX0hnWHIarpVNvKGG3UuM&#10;NJBK70tS2robpXV+O23Z2PDzpwTJBNAGdRoiucYTJ7Q9Z6B7Wk0RQ0ZEp1WbuhMOhn57rQPbAa1H&#10;dbW4WleJLE37rSyNXgMOU11L3rQ3RkVaXq1Mwy+IFTGcmrUljKTYpFHytq49ZOlynh4zTzkuXtqW&#10;X+Pc/fB7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DTuTtgAAAALAQAADwAAAAAAAAABACAA&#10;AAAiAAAAZHJzL2Rvd25yZXYueG1sUEsBAhQAFAAAAAgAh07iQBNlIPfUAQAAZgMAAA4AAAAAAAAA&#10;AQAgAAAAJwEAAGRycy9lMm9Eb2MueG1sUEsFBgAAAAAGAAYAWQEAAG0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2866390</wp:posOffset>
                </wp:positionV>
                <wp:extent cx="495300" cy="781050"/>
                <wp:effectExtent l="3810" t="2540" r="15240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5085" y="4180840"/>
                          <a:ext cx="495300" cy="781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85pt;margin-top:225.7pt;height:61.5pt;width:39pt;z-index:251670528;mso-width-relative:page;mso-height-relative:page;" filled="f" stroked="t" coordsize="21600,21600" o:gfxdata="UEsDBAoAAAAAAIdO4kAAAAAAAAAAAAAAAAAEAAAAZHJzL1BLAwQUAAAACACHTuJAzAomVtgAAAAL&#10;AQAADwAAAGRycy9kb3ducmV2LnhtbE2PTU/DMAyG70j8h8hI3FjaraOjNN0BCWmnoQ64Z41pqyVO&#10;lWRf/HrMCY62H71+3np9cVacMMTRk4J8loFA6rwZqVfw8f76sAIRkyajrSdUcMUI6+b2ptaV8Wdq&#10;8bRLveAQipVWMKQ0VVLGbkCn48xPSHz78sHpxGPopQn6zOHOynmWPUqnR+IPg57wZcDusDs6Bc5u&#10;N9f+oDefb67dErZhlX+XSt3f5dkziISX9AfDrz6rQ8NOe38kE4VVMH9alIwqKJZ5AYKJRZnzZq9g&#10;WRYFyKaW/zs0P1BLAwQUAAAACACHTuJAZmjSBeABAAByAwAADgAAAGRycy9lMm9Eb2MueG1srVNL&#10;jhMxEN0jcQfLe9KdTHroaaUz0kw0bBBEgjmA47a7Lfknl0knl+ACSOxgxZI9t2E4BmWnZ4bPDpFF&#10;pWyXX/m9er26PBhN9iKAcral81lJibDcdcr2Lb19e/OspgQisx3TzoqWHgXQy/XTJ6vRN2LhBqc7&#10;EQiCWGhG39IhRt8UBfBBGAYz54XFQ+mCYRGXoS+6wEZEN7pYlOV5MbrQ+eC4AMDdzemQrjO+lILH&#10;11KCiES3FN8Wcww57lIs1ivW9IH5QfHpGewfXmGYstj0AWrDIiPvgvoLyigeHDgZZ9yZwkmpuMgc&#10;kM28/IPNm4F5kbmgOOAfZIL/B8tf7beBqK6lOCjLDI7o7sPX7+8//fj2EePdl8+kTiKNHhqsvbbb&#10;MK3Ab0NifJDBpH/kQg4tXVR1VdYVJceWLud1WS8nkcUhEo4Fy4vqrMRRcCx4Xs/LKp8Xj0A+QHwh&#10;nCEpaalWNmnAGrZ/CRGbY+l9Sdq27kZpneeoLRlben6GkIQzdJPULGJqPPID21PCdI825TFkRHBa&#10;del2woHQ7651IHuGVqmuLq42VSKO3X4rS603DIZTXYfZyUNGRTSyVgaVLNNvuqwtYiT1TnqlbOe6&#10;Y5Yx7+Ngc5fJhMk5v67z7cdPZf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AomVtgAAAALAQAA&#10;DwAAAAAAAAABACAAAAAiAAAAZHJzL2Rvd25yZXYueG1sUEsBAhQAFAAAAAgAh07iQGZo0gXgAQAA&#10;cgMAAA4AAAAAAAAAAQAgAAAAJwEAAGRycy9lMm9Eb2MueG1sUEsFBgAAAAAGAAYAWQEAAHkFAAAA&#10;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2085340</wp:posOffset>
                </wp:positionV>
                <wp:extent cx="533400" cy="600075"/>
                <wp:effectExtent l="3810" t="0" r="15240" b="63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0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3.1pt;margin-top:164.2pt;height:47.25pt;width:42pt;z-index:251669504;mso-width-relative:page;mso-height-relative:page;" filled="f" stroked="t" coordsize="21600,21600" o:gfxdata="UEsDBAoAAAAAAIdO4kAAAAAAAAAAAAAAAAAEAAAAZHJzL1BLAwQUAAAACACHTuJA1/geSdkAAAAL&#10;AQAADwAAAGRycy9kb3ducmV2LnhtbE2PwU6EMBCG7ya+QzMm3tyWgrgiZQ8mGi+62dUHKLQCgU6R&#10;FnZ9e8eTHmfmyz/fX+7ObmSrnUPvUUGyEcAsNt702Cr4eH+62QILUaPRo0er4NsG2FWXF6UujD/h&#10;wa7H2DIKwVBoBV2MU8F5aDrrdNj4ySLdPv3sdKRxbrmZ9YnC3cilEDl3ukf60OnJPna2GY6LU7Am&#10;h7fh6/llvx/0cvu6pLXEqVbq+ioRD8CiPcc/GH71SR0qcqr9giawUUGe5ZJQBancZsCIuEsFbWoF&#10;mZT3wKuS/+9Q/QBQSwMEFAAAAAgAh07iQIYGc3XYAQAAcAMAAA4AAABkcnMvZTJvRG9jLnhtbK1T&#10;S44TMRDdI3EHy3vSPRMyGVrpjDQTDRsEkfjsK267Y8k/uUw6uQQXQGIHK5bsuQ3DMSi7M+G3Q2xK&#10;5XL5db1XrxdXe2vYTkbU3rX8bFJzJp3wnXZ9y1+/un10yRkmcB0Y72TLDxL51fLhg8UQGnnut950&#10;MjICcdgMoeXblEJTVSi20gJOfJCOLpWPFhIdY191EQZCt6Y6r+uLavCxC9ELiUjV1XjJlwVfKSnS&#10;C6VQJmZaTrOlEmOJmxyr5QKaPkLYanEcA/5hCgva0UdPUCtIwN5G/ReU1SJ69CpNhLeVV0oLWTgQ&#10;m7P6DzYvtxBk4ULiYDjJhP8PVjzfrSPTXcvnnDmwtKK791++vfv4/esHinefP7F5FmkI2FDvjVvH&#10;4wnDOmbGexUtU0aHN7T/ogGxYvsi8eEksdwnJqg4m04f17QIQVcXdV3PZxm9GmEyXIiYnkpvWU5a&#10;brTLCkADu2eYxtb7llx2/lYbQ3VojGMDgU5nGR7IS8pAotQGYoeu5wxMTyYVKRZE9EZ3+XV+jLHf&#10;3JjIdkBGmV0/uV7dD/ZbW/70CnA79nWUjQ6yOpGNjbYtvyRWxHAc1Tgil7Ub1crZxneHImKp01oL&#10;/aMFs29+PZfXP3+U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X+B5J2QAAAAsBAAAPAAAAAAAA&#10;AAEAIAAAACIAAABkcnMvZG93bnJldi54bWxQSwECFAAUAAAACACHTuJAhgZzddgBAABwAwAADgAA&#10;AAAAAAABACAAAAAoAQAAZHJzL2Uyb0RvYy54bWxQSwUGAAAAAAYABgBZAQAAcgU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1647190</wp:posOffset>
                </wp:positionV>
                <wp:extent cx="495300" cy="1009650"/>
                <wp:effectExtent l="4445" t="1905" r="14605" b="171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5085" y="2742565"/>
                          <a:ext cx="495300" cy="1009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6.85pt;margin-top:129.7pt;height:79.5pt;width:39pt;z-index:251663360;mso-width-relative:page;mso-height-relative:page;" filled="f" stroked="t" coordsize="21600,21600" o:gfxdata="UEsDBAoAAAAAAIdO4kAAAAAAAAAAAAAAAAAEAAAAZHJzL1BLAwQUAAAACACHTuJAC7RMDdkAAAAL&#10;AQAADwAAAGRycy9kb3ducmV2LnhtbE2Py07DMBBF90j8gzVI7KjzKm1DnC6QQGygauEDnHhIosTj&#10;EDtp+XuGFezmcXTnTLG/2EEsOPnOkYJ4FYFAqp3pqFHw8f50twXhgyajB0eo4Bs97Mvrq0Lnxp3p&#10;iMspNIJDyOdaQRvCmEvp6xat9is3IvHu001WB26nRppJnzncDjKJontpdUd8odUjPrZY96fZKlji&#10;41v/9fxyOPR6Xr/OaZXQWCl1exNHDyACXsIfDL/6rA4lO1VuJuPFoCDZpRtGuVjvMhBMpJuYJ5WC&#10;LN5mIMtC/v+h/AFQSwMEFAAAAAgAh07iQAkvDmnoAQAAfQMAAA4AAABkcnMvZTJvRG9jLnhtbK1T&#10;y47TMBTdI/EPlvc0aWcS2qjpSDPVsEFQicf+1rETS37JNk37E/wAEjtYsWTP3zB8BtdOGV47RBY3&#10;187x8T3n3qyvjlqRA/dBWtPS+aykhBtmO2n6lr56eftoSUmIYDpQ1vCWnnigV5uHD9aja/jCDlZ1&#10;3BMkMaEZXUuHGF1TFIENXEOYWccNfhTWa4i49H3ReRiRXatiUZZ1MVrfOW8ZDwF3t9NHusn8QnAW&#10;nwsReCSqpVhbzNHnuE+x2Kyh6T24QbJzGfAPVWiQBi+9p9pCBPLGy7+otGTeBivijFldWCEk41kD&#10;qpmXf6h5MYDjWQuaE9y9TeH/0bJnh50nsmtpTYkBjS26e/f569sP3768x3j36SOpk0mjCw1ib8zO&#10;n1fB7XxSfBReE6Gke439zx6gKnJs6aJaVuWyouSE+ePLRVVXk938GAlDwOWquiixKQwB87Jc1VXu&#10;RzFxJm7nQ3zCrSYpaamSJtkBDRyehoh1IPQHJG0beyuVyi1Vhoyo6QIpCQMcLKEgYqodSg2mpwRU&#10;jxPLos+MwSrZpdOJJ/h+f6M8OQBOTXW9ut7myvG232Dp6i2EYcJ1mE36tIw400rqli7L9KRtPKwM&#10;vpKRk3Up29vulB3N+9jjDDzPYxqiX9f59M+/Zv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7RM&#10;DdkAAAALAQAADwAAAAAAAAABACAAAAAiAAAAZHJzL2Rvd25yZXYueG1sUEsBAhQAFAAAAAgAh07i&#10;QAkvDmnoAQAAfQMAAA4AAAAAAAAAAQAgAAAAKAEAAGRycy9lMm9Eb2MueG1sUEsFBgAAAAAGAAYA&#10;WQEAAII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1306195</wp:posOffset>
                </wp:positionV>
                <wp:extent cx="542925" cy="210185"/>
                <wp:effectExtent l="0" t="0" r="9525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1835" y="1029970"/>
                          <a:ext cx="542925" cy="2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5pt;margin-top:102.85pt;height:16.55pt;width:42.75pt;z-index:251662336;mso-width-relative:page;mso-height-relative:page;" fillcolor="#FFFFFF [3201]" filled="t" stroked="f" coordsize="21600,21600" o:gfxdata="UEsDBAoAAAAAAIdO4kAAAAAAAAAAAAAAAAAEAAAAZHJzL1BLAwQUAAAACACHTuJAG7PR2tYAAAAL&#10;AQAADwAAAGRycy9kb3ducmV2LnhtbE2Py07DMBBF90j8gzVI7KidNLRRiNMFElukPujajU0cYY8j&#10;231+fYcV7OZxdOdMu7p4x04mpjGghGImgBnsgx5xkLDbfrzUwFJWqJULaCRcTYJV9/jQqkaHM67N&#10;aZMHRiGYGiXB5jw1nKfeGq/SLEwGafcdoleZ2jhwHdWZwr3jpRAL7tWIdMGqybxb0/9sjl7CfvC3&#10;/VcxRau9q/Dzdt3uwijl81Mh3oBlc8l/MPzqkzp05HQIR9SJOQmLql4SKqEUr1QQsZxXJbADTeZ1&#10;Dbxr+f8fujtQSwMEFAAAAAgAh07iQFIRYD4/AgAATAQAAA4AAABkcnMvZTJvRG9jLnhtbK1UzY7T&#10;MBC+I/EOlu80P9vutlXTVemqCKliVyqIs+s4TSTHY2y3SXkAeIM9ceHOc/U5GDvpbvk5IXJwZjxf&#10;5uebmcxu21qSgzC2ApXRZBBTIhSHvFK7jH54v3o1psQ6pnImQYmMHoWlt/OXL2aNnooUSpC5MASd&#10;KDttdEZL5/Q0iiwvRc3sALRQaCzA1MyhanZRbliD3msZpXF8HTVgcm2AC2vx9q4z0nnwXxSCu/ui&#10;sMIRmVHMzYXThHPrz2g+Y9OdYbqseJ8G+4csalYpDPrk6o45Rvam+sNVXXEDFgo34FBHUBQVF6EG&#10;rCaJf6tmUzItQi1IjtVPNNn/55a/OzwYUuUZHVGiWI0tOj1+PX37cfr+hYw8PY22U0RtNOJc+xpa&#10;bPP53uKlr7otTO3fWA/x9sk4GV+hwyPKcTqZ3PREi9YRjoDRMJ2kaOcISJM4GYdI0bMjbax7I6Am&#10;XsiowT4GetlhbR0mhdAzxMe1IKt8VUkZFLPbLqUhB4Y9X4XH54uf/AKTijQZvb4axcGzAv99h5MK&#10;4b7urj4vuXbb9mRsIT8iFwa6YbKaryrMcs2se2AGpwfnDDfC3eNRSMAg0EuUlGA+/+3e47GpaKWk&#10;wWnMqP20Z0ZQIt8qbPckGQ79+AZlOLpJUTGXlu2lRe3rJWDxCe6e5kH0eCfPYmGg/oiLs/BR0cQU&#10;x9gZdWdx6bodwcXjYrEIIBxYzdxabTT3rj3VChZ7B0UVWuJp6rjp2cORDbT36+V34lIPqOe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7PR2tYAAAALAQAADwAAAAAAAAABACAAAAAiAAAAZHJz&#10;L2Rvd25yZXYueG1sUEsBAhQAFAAAAAgAh07iQFIRYD4/AgAAT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1049020</wp:posOffset>
                </wp:positionV>
                <wp:extent cx="219075" cy="323850"/>
                <wp:effectExtent l="15240" t="6350" r="32385" b="1270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12.85pt;margin-top:82.6pt;height:25.5pt;width:17.25pt;z-index:251661312;v-text-anchor:middle;mso-width-relative:page;mso-height-relative:page;" fillcolor="#5B9BD5 [3204]" filled="t" stroked="t" coordsize="21600,21600" o:gfxdata="UEsDBAoAAAAAAIdO4kAAAAAAAAAAAAAAAAAEAAAAZHJzL1BLAwQUAAAACACHTuJAafzGGdkAAAAL&#10;AQAADwAAAGRycy9kb3ducmV2LnhtbE2PPU/DMBCGdyT+g3VIbNSORZMoxKkqJBALA2mGjm7sJlHj&#10;sxW7H/x7jgm2O72P3nuu3tzczC52iZNHBdlKALPYezPhoKDbvT2VwGLSaPTs0Sr4thE2zf1drSvj&#10;r/hlL20aGJVgrLSCMaVQcR770TodVz5YpOzoF6cTrcvAzaKvVO5mLoXIudMT0oVRB/s62v7Unp2C&#10;z2PYdkUYO3wvPk7b/a7lz8Wk1ONDJl6AJXtLfzD86pM6NOR08Gc0kc0KSrkuCKUgX0tgRJS5oOGg&#10;QGa5BN7U/P8PzQ9QSwMEFAAAAAgAh07iQC/UinxyAgAAzgQAAA4AAABkcnMvZTJvRG9jLnhtbK1U&#10;zW4TMRC+I/EOlu90d9OENFE3VZqoCKmikQriPPF6s5b8h+1kU16B1+AKJw48EIjXYOzdtCnlhMjB&#10;mfH8eb6Zb88v9kqSHXdeGF3S4iSnhGtmKqE3JX339urFGSU+gK5AGs1Lesc9vZg9f3be2ikfmMbI&#10;ijuCSbSftrakTQh2mmWeNVyBPzGWazTWxikIqLpNVjloMbuS2SDPX2atcZV1hnHv8XbZGeks5a9r&#10;zsJNXXseiCwpvi2k06VzHc9sdg7TjQPbCNY/A/7hFQqExqL3qZYQgGydeJJKCeaMN3U4YUZlpq4F&#10;46kH7KbI/+jmtgHLUy8Ijrf3MPn/l5a92a0cEVVJh5RoUDiiH98//fr65efnb2QY4Wmtn6LXrV25&#10;XvMoxl73tVPxH7sg+wTp3T2kfB8Iw8tBMcnHI0oYmk4Hp2ejBHn2EGydD6+4USQKJa1Mq+fOmTah&#10;CbtrH7Aq+h/8YkFvpKiuhJRJcZv1QjqyAxzx6HJyuRzFZ2PIIzepSYsLOhjnuAYMcNVqCQFFZbF5&#10;rzeUgNzgDrPgUu1H0f64yLAYF5NF59RAxfvSOf4OlTv3p6+IXSzBN11IKhFDYKpEQB5IoUp6FhMd&#10;MkmNSeIIOtCjtDbVHc7MmW6ZvWVXAtNegw8rcLi92CAyMtzgUUuDXZteoqQx7uPf7qM/LhVaKWmR&#10;DYjIhy04Tol8rXHdJsVwGOmTlOFoPEDFHVvWxxa9VQuD0yiQ+5YlMfoHeRBrZ9R7JO48VkUTaIa1&#10;O+x7ZRE6liL1GZ/PkxtSxkK41reWxeQRN23m22BqkbbkAZ0eNCRNmkFP8MjKYz15PXyG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fzGGdkAAAALAQAADwAAAAAAAAABACAAAAAiAAAAZHJzL2Rv&#10;d25yZXYueG1sUEsBAhQAFAAAAAgAh07iQC/UinxyAgAAzgQAAA4AAAAAAAAAAQAgAAAAKAEAAGRy&#10;cy9lMm9Eb2MueG1sUEsFBgAAAAAGAAYAWQEAAAwGAAAAAA==&#10;" adj="1429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1049020</wp:posOffset>
                </wp:positionV>
                <wp:extent cx="219075" cy="323850"/>
                <wp:effectExtent l="15240" t="6350" r="32385" b="127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4.85pt;margin-top:82.6pt;height:25.5pt;width:17.25pt;z-index:251659264;v-text-anchor:middle;mso-width-relative:page;mso-height-relative:page;" fillcolor="#5B9BD5 [3204]" filled="t" stroked="t" coordsize="21600,21600" o:gfxdata="UEsDBAoAAAAAAIdO4kAAAAAAAAAAAAAAAAAEAAAAZHJzL1BLAwQUAAAACACHTuJAcgFawtoAAAAL&#10;AQAADwAAAGRycy9kb3ducmV2LnhtbE2PPU/DMBCGd6T+B+sqsVEnVpqUEKeqkEAsDKQZOrqxm0SN&#10;z1bsfvDvOSbY7vQ+eu+5anu3E7uaOYwOJaSrBJjBzukRewnt/u1pAyxEhVpNDo2EbxNgWy8eKlVq&#10;d8Mvc21iz6gEQ6kkDDH6kvPQDcaqsHLeIGUnN1sVaZ17rmd1o3I7cZEkObdqRLowKG9eB9Odm4uV&#10;8Hnyu7bwQ4vvxcd5d9g3PCtGKR+XafICLJp7/IPhV5/UoSano7ugDmySkG2eC0IpyNcCGBFrkdFw&#10;lCDSXACvK/7/h/oHUEsDBBQAAAAIAIdO4kCyb66HcgIAAM4EAAAOAAAAZHJzL2Uyb0RvYy54bWyt&#10;VM1uEzEQviPxDpbvdHfzQ5qomypNVIRU0UoFcZ54vVlL/sN2simvwGtwhRMHHgjEazD2btqUckLk&#10;4Mx4/jzfzLdn53slyY47L4wuaXGSU8I1M5XQm5K+e3v54pQSH0BXII3mJb3jnp7Pnz87a+2MD0xj&#10;ZMUdwSTaz1pb0iYEO8syzxquwJ8YyzUaa+MUBFTdJqsctJhdyWyQ5y+z1rjKOsO493i76ox0nvLX&#10;NWfhuq49D0SWFN8W0unSuY5nNj+D2caBbQTrnwH/8AoFQmPR+1QrCEC2TjxJpQRzxps6nDCjMlPX&#10;gvHUA3ZT5H90c9uA5akXBMfbe5j8/0vL3uxuHBFVSYeUaFA4oh/fP/36+uXn529kGOFprZ+h1629&#10;cb3mUYy97mun4j92QfYJ0rt7SPk+EIaXg2KaT8aUMDQNB8PTcYI8ewi2zodX3CgShZJWptUL50yb&#10;0ITdlQ9YFf0PfrGgN1JUl0LKpLjNeikd2QGOeHwxvViN47Mx5JGb1KTFBR1MclwDBrhqtYSAorLY&#10;vNcbSkBucIdZcKn2o2h/XGRUTIrpsnNqoOJ96Rx/h8qd+9NXxC5W4JsuJJWIITBTIiAPpFAlPY2J&#10;DpmkxiRxBB3oUVqb6g5n5ky3zN6yS4Fpr8CHG3C4vdggMjJc41FLg12bXqKkMe7j3+6jPy4VWilp&#10;kQ2IyIctOE6JfK1x3abFaBTpk5TReDJAxR1b1scWvVVLg9MokPuWJTH6B3kQa2fUeyTuIlZFE2iG&#10;tTvse2UZOpYi9RlfLJIbUsZCuNK3lsXkETdtFttgapG25AGdHjQkTZpBT/DIymM9eT18hu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IBWsLaAAAACwEAAA8AAAAAAAAAAQAgAAAAIgAAAGRycy9k&#10;b3ducmV2LnhtbFBLAQIUABQAAAAIAIdO4kCyb66HcgIAAM4EAAAOAAAAAAAAAAEAIAAAACkBAABk&#10;cnMvZTJvRG9jLnhtbFBLBQYAAAAABgAGAFkBAAANBgAAAAA=&#10;" adj="1429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1029970</wp:posOffset>
                </wp:positionV>
                <wp:extent cx="219075" cy="323850"/>
                <wp:effectExtent l="15240" t="6350" r="32385" b="127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3685" y="2344420"/>
                          <a:ext cx="2190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6.35pt;margin-top:81.1pt;height:25.5pt;width:17.25pt;z-index:251658240;v-text-anchor:middle;mso-width-relative:page;mso-height-relative:page;" fillcolor="#5B9BD5 [3204]" filled="t" stroked="t" coordsize="21600,21600" o:gfxdata="UEsDBAoAAAAAAIdO4kAAAAAAAAAAAAAAAAAEAAAAZHJzL1BLAwQUAAAACACHTuJAFe66edcAAAAL&#10;AQAADwAAAGRycy9kb3ducmV2LnhtbE2PzU7DMBCE70h9B2uRuFGnBsUoxKmqSiAuHEhz4OjGbhw1&#10;Xlux+8Pbsz3BbUYzmv22Xl/9xM52TmNABatlAcxiH8yIg4Ju9/b4AixljUZPAa2CH5tg3Szual2Z&#10;cMEve27zwGgEU6UVuJxjxXnqnfU6LUO0SNkhzF5nsvPAzawvNO4nLoqi5F6PSBecjnbrbH9sT17B&#10;5yFuOhldh+/y47j53rX8WY5KPdyvildg2V7zXxlu+IQODTHtwwlNYhP5JyGpSqIUAtitUUoSewWC&#10;MuBNzf//0PwCUEsDBBQAAAAIAIdO4kBZ3g2JfAIAANoEAAAOAAAAZHJzL2Uyb0RvYy54bWytVMtu&#10;EzEU3SPxD5b3ZB6ZNA91UqWJgpAqWqkg1o7Hk7HkF7aTSfkFfoNtWbHgg0D8BteeSZtSVogsnHvn&#10;Hp/79vnFQQq0Z9ZxrUqcDVKMmKK64mpb4vfv1q8mGDlPVEWEVqzEd8zhi/nLF+etmbFcN1pUzCIg&#10;UW7WmhI33ptZkjjaMEncQBumwFhrK4kH1W6TypIW2KVI8jQ9S1ptK2M1Zc7B11VnxPPIX9eM+uu6&#10;dswjUWKIzcfTxnMTzmR+TmZbS0zDaR8G+YcoJOEKnD5QrYgnaGf5MyrJqdVO135AtUx0XXPKYg6Q&#10;TZb+kc1tQwyLuUBxnHkok/t/tPTt/sYiXpU4x0gRCS368f3zr6/3P798Q3koT2vcDFC35sb2mgMx&#10;5HqorQz/kAU6QPNHxfBsMsLoDsiGRVHkfXnZwSMKgDybpmOwUwAM8+FkFO3JI5Gxzr9mWqIglLjS&#10;rVpYq9tYWbK/ch4iAPwRF5w7LXi15kJExW43S2HRnkC7R5fTy9UopABXnsCEQi3Em49TGAlKYOxq&#10;QTyI0kAhnNpiRMQW5pl6G30/ue1OnRTZOJsuO1BDKta7TuF39NzBn0cRslgR13RXootwhcwk97AT&#10;gssSTwLRkUkoIAnt6BoQpI2u7qB/VneD7Qxdc6C9Is7fEAuTDAnCdvprOGqhIWvdSxg12n762/eA&#10;hwEDK0YtbAZU5OOOWIaReKNg9KZZUYRVikoxGkObkT21bE4taieXGrqRwTtgaBQD3oujWFstP8AS&#10;L4JXMBFFwXdX+15Z+m5j4RmgbLGIMFgfQ/yVujU0kIe6Kb3YeV3zOCWP1emLBgsUe9Ave9jQUz2i&#10;Hp+k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7rp51wAAAAsBAAAPAAAAAAAAAAEAIAAAACIA&#10;AABkcnMvZG93bnJldi54bWxQSwECFAAUAAAACACHTuJAWd4NiXwCAADaBAAADgAAAAAAAAABACAA&#10;AAAmAQAAZHJzL2Uyb0RvYy54bWxQSwUGAAAAAAYABgBZAQAAFAYAAAAA&#10;" adj="1429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6119495" cy="3663950"/>
            <wp:effectExtent l="0" t="0" r="14605" b="12700"/>
            <wp:docPr id="1" name="图片 1" descr="71b53c9d0ce2f58abff47e14af1a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b53c9d0ce2f58abff47e14af1a7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29210</wp:posOffset>
                </wp:positionV>
                <wp:extent cx="2285365" cy="285750"/>
                <wp:effectExtent l="6350" t="6350" r="13335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2">
                              <a:alpha val="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color w:val="ED7D31" w:themeColor="accent2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 w14:cmpd="sng">
                                  <w14:solidFill>
                                    <w14:schemeClr w14:val="accent2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 w14:cmpd="sng">
                                  <w14:solidFill>
                                    <w14:schemeClr w14:val="accent2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后期的人工智能分为三大部分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pt;margin-top:2.3pt;height:22.5pt;width:179.95pt;z-index:251714560;mso-width-relative:page;mso-height-relative:page;" fillcolor="#FFFFFF [3201]" filled="t" stroked="t" coordsize="21600,21600" o:gfxdata="UEsDBAoAAAAAAIdO4kAAAAAAAAAAAAAAAAAEAAAAZHJzL1BLAwQUAAAACACHTuJAzMiAudYAAAAI&#10;AQAADwAAAGRycy9kb3ducmV2LnhtbE2PwU7DMBBE70j8g7VIXBC1XSoLQpxKReoJFdHCB7jxkkTE&#10;6yh208DXs5zgOJrRzJtyPYdeTDimLpIFvVAgkOroO2osvL9tb+9BpOzIuz4SWvjCBOvq8qJ0hY9n&#10;2uN0yI3gEkqFs9DmPBRSprrF4NIiDkjsfcQxuMxybKQf3ZnLQy+XShkZXEe80LoBn1qsPw+nYOH1&#10;eb6Z9tN2lrvN6sVslKHvnbH2+kqrRxAZ5/wXhl98RoeKmY7xRD6J3sKd0kuOWlgZEOwbozWII+sH&#10;A7Iq5f8D1Q9QSwMEFAAAAAgAh07iQIh28AlaAgAAsAQAAA4AAABkcnMvZTJvRG9jLnhtbK1Uy24T&#10;MRTdI/EPlvd0krRpStRJFRqCkCpaqSDWjseTGckvbCcz4QPoH7Biw57v6ndw7Jm0KWWFyMK5j5N7&#10;zz32zflFqyTZCudro3M6PBpQIjQ3Ra3XOf30cfnqjBIfmC6YNFrkdCc8vZi9fHHe2KkYmcrIQjiC&#10;ItpPG5vTKgQ7zTLPK6GYPzJWaCRL4xQLcN06KxxrUF3JbDQYnGaNcYV1hgvvEV10STpL9ctS8HBd&#10;ll4EInMKbiGdLp2reGazczZdO2armvc02D+wUKzWaPpQasECIxtXPyulau6MN2U44kZlpixrLtIM&#10;mGY4+GOa24pZkWaBON4+yOT/X1n+YXvjSF3g7saUaKZwR/ff7+5//Lr/+Y0gBoEa66fA3VogQ/vG&#10;tADv4x7BOHdbOhW/MRFBHlLvHuQVbSAcwdHobHx8ijYcOdiTcdI/e/y1dT68E0aRaOTU4fqSqmx7&#10;5QOYALqHxGbeyLpY1lImx61Xl9KRLcNVL9MnksRPnsCkJg34jyYDcOTKYnKv16nLE5w/LPd2MVkc&#10;Dzsq0lasa7Jn30Of94pcF8xXHdzvfHR6UlIDH5XtFIxWaFdtL/fKFDuo7Uz3YL3lyxrFrpgPN8zh&#10;hYI8ti5c4yilwUSmtyipjPv6t3jE4+EgS0mDF4/Bv2yYE5TI9xpP6vXw5CSuSHJOxpMRHHeYWR1m&#10;9EZdGig9xH5bnsyID3Jvls6oz1jOeeyKFNMcvXMa9uZl6PYQy83FfJ5AWArLwpW+tTyWjveqzXwT&#10;TFmn+48yddr06mEtku79Cse9O/QT6vGPZv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MiAudYA&#10;AAAIAQAADwAAAAAAAAABACAAAAAiAAAAZHJzL2Rvd25yZXYueG1sUEsBAhQAFAAAAAgAh07iQIh2&#10;8AlaAgAAsAQAAA4AAAAAAAAAAQAgAAAAJQEAAGRycy9lMm9Eb2MueG1sUEsFBgAAAAAGAAYAWQEA&#10;APEFAAAAAA==&#10;">
                <v:fill on="t" focussize="0,0"/>
                <v:stroke weight="1pt" color="#ED7D31 [3205]" opacity="0f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color w:val="ED7D31" w:themeColor="accent2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2700" w14:cmpd="sng">
                            <w14:solidFill>
                              <w14:schemeClr w14:val="accent2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2700" w14:cmpd="sng">
                            <w14:solidFill>
                              <w14:schemeClr w14:val="accent2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后期的人工智能分为三大部分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机器学习</w:t>
      </w:r>
      <w:r>
        <w:rPr>
          <w:rFonts w:hint="eastAsia"/>
          <w:lang w:val="en-US" w:eastAsia="zh-CN"/>
        </w:rPr>
        <w:t>-ML</w:t>
      </w:r>
    </w:p>
    <w:tbl>
      <w:tblPr>
        <w:tblStyle w:val="11"/>
        <w:tblW w:w="6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75"/>
        <w:gridCol w:w="16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793" w:type="dxa"/>
            <w:gridSpan w:val="3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有监督学习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决策树</w:t>
            </w:r>
          </w:p>
        </w:tc>
        <w:tc>
          <w:tcPr>
            <w:tcW w:w="3518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t>3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  <w:r>
              <w:t>Bagging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hint="eastAsia"/>
              </w:rPr>
              <w:t>B</w:t>
            </w:r>
            <w:r>
              <w:t>oosting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right"/>
            </w:pPr>
            <w:r>
              <w:rPr>
                <w:rFonts w:hint="eastAsia"/>
              </w:rPr>
              <w:t>C</w:t>
            </w:r>
            <w:r>
              <w:t>4.5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随机森林</w:t>
            </w:r>
          </w:p>
        </w:tc>
        <w:tc>
          <w:tcPr>
            <w:tcW w:w="1913" w:type="dxa"/>
            <w:vAlign w:val="center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ART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913" w:type="dxa"/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A</w:t>
            </w:r>
            <w:r>
              <w:t>daBoost/</w:t>
            </w:r>
            <w:r>
              <w:rPr>
                <w:rFonts w:hint="eastAsia"/>
              </w:rPr>
              <w:t xml:space="preserve"> G</w:t>
            </w:r>
            <w:r>
              <w:t>BDT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线性</w:t>
            </w:r>
            <w:r>
              <w:rPr>
                <w:rFonts w:hint="eastAsia"/>
                <w:lang w:val="en-US" w:eastAsia="zh-CN"/>
              </w:rPr>
              <w:t>回归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岭回归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LASSO回归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感知分类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Logistic</w:t>
            </w:r>
            <w:r>
              <w:t xml:space="preserve"> </w:t>
            </w:r>
            <w:r>
              <w:rPr>
                <w:rFonts w:hint="eastAsia"/>
              </w:rPr>
              <w:t>回归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SoftMax回归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S</w:t>
            </w:r>
            <w:r>
              <w:t>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restart"/>
            <w:vAlign w:val="center"/>
          </w:tcPr>
          <w:p>
            <w:pPr>
              <w:ind w:firstLine="0" w:firstLineChars="0"/>
            </w:pPr>
            <w:r>
              <w:t>MLP/</w:t>
            </w:r>
            <w:r>
              <w:rPr>
                <w:rFonts w:hint="eastAsia"/>
              </w:rPr>
              <w:t>A</w:t>
            </w:r>
            <w:r>
              <w:t>NN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C</w:t>
            </w:r>
            <w:r>
              <w:t>NN/FCN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t>RNN/LSTM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G</w:t>
            </w:r>
            <w: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A</w:t>
            </w:r>
            <w:r>
              <w:t>E/RBM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D</w:t>
            </w:r>
            <w:r>
              <w:t>BM/DBN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贝氏分类器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朴素贝叶斯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正态贝叶斯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网络贝叶斯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最邻近</w:t>
            </w:r>
            <w:r>
              <w:rPr>
                <w:rFonts w:hint="eastAsia"/>
              </w:rPr>
              <w:t>学习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无监督学习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聚类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基于层次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A</w:t>
            </w:r>
            <w:r>
              <w:t>GNES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ascii="宋体" w:hAnsi="宋体"/>
                <w:color w:val="4F4F4F"/>
              </w:rPr>
              <w:t>基于质心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K</w:t>
            </w:r>
            <w:r>
              <w:t>-M</w:t>
            </w:r>
            <w:r>
              <w:rPr>
                <w:rFonts w:hint="eastAsia"/>
              </w:rPr>
              <w:t>eans（均值）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ascii="宋体" w:hAnsi="宋体"/>
                <w:color w:val="4F4F4F"/>
              </w:rPr>
              <w:t>基于密度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M</w:t>
            </w:r>
            <w:r>
              <w:t>ean 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D</w:t>
            </w:r>
            <w:r>
              <w:t>BScan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O</w:t>
            </w:r>
            <w:r>
              <w:t>ptics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ascii="宋体" w:hAnsi="宋体"/>
                <w:color w:val="4F4F4F"/>
              </w:rPr>
              <w:t>基于概率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E</w:t>
            </w:r>
            <w:r>
              <w:t>M</w:t>
            </w:r>
            <w:r>
              <w:rPr>
                <w:rFonts w:hint="eastAsi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ascii="宋体" w:hAnsi="宋体"/>
                <w:color w:val="4F4F4F"/>
              </w:rPr>
              <w:t>基于图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谱聚类算法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降维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线性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L</w:t>
            </w:r>
            <w:r>
              <w:t>DA/KLDA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CA/KPCA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图模型</w:t>
            </w:r>
            <w:r>
              <w:t>HMM/CRF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流形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L</w:t>
            </w:r>
            <w: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特征映射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等距映射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局部投影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强化学习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动态规划</w:t>
            </w:r>
          </w:p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有模型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策略迭代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价值迭代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随机算法</w:t>
            </w:r>
          </w:p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无模型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605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蒙氏算法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restar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时差算法</w:t>
            </w: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S</w:t>
            </w:r>
            <w:r>
              <w:t>ARSA</w:t>
            </w:r>
            <w:r>
              <w:rPr>
                <w:rFonts w:hint="eastAsi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ind w:firstLine="0" w:firstLineChars="0"/>
            </w:pPr>
          </w:p>
        </w:tc>
        <w:tc>
          <w:tcPr>
            <w:tcW w:w="1913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D</w:t>
            </w:r>
            <w:r>
              <w:t>QN</w:t>
            </w:r>
            <w:r>
              <w:rPr>
                <w:rFonts w:hint="eastAsia"/>
              </w:rPr>
              <w:t>算法</w:t>
            </w:r>
          </w:p>
        </w:tc>
      </w:tr>
    </w:tbl>
    <w:p>
      <w:pPr>
        <w:ind w:firstLine="0" w:firstLineChars="0"/>
      </w:pPr>
    </w:p>
    <w:p>
      <w:r>
        <w:br w:type="page"/>
      </w:r>
    </w:p>
    <w:p>
      <w:pPr>
        <w:ind w:firstLine="0" w:firstLineChars="0"/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深度学习算法地图</w:t>
      </w:r>
    </w:p>
    <w:tbl>
      <w:tblPr>
        <w:tblStyle w:val="10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1301"/>
        <w:gridCol w:w="7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大类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小类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算法名称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246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1.CNN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分类网络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经典：LeCun189 LeNet AlexNet ZFNet GoogleNet（Inception）VGGNet</w:t>
            </w:r>
          </w:p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残差：ResNet ResNetXt IncResNet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其他：WRN SqueezeNet DenseNet SENet CapsNet MSP NHD-CNN DncNN ScaleNet SkipNet PolyNet CB-CNN PL-CNN FlowNet1.0/2.0 LiteFlowNet IC-STN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7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检测网络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RCNN族:  RCNN SPPNet FastRCNN FasterRCNN MaskRCNN FAFRCNN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YOLO族:  YOLOV1/V2/V3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 xml:space="preserve">SSD族:   SSD DSSD FSSD ESSD DES ScratchDet 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 xml:space="preserve">RFCN族:  RFCN PVANet StuffNet GBD-Net  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FPN族：  RPN DeNet LCDet Yes-Net RON DSOD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 xml:space="preserve">RetinaNET族: RetinaNet CoupleNet MegDet RFBNet LSTD DetNet CornerNet/Lite  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Anchorfree族:DenseBox FSAF FCOS FoveaBox CenterNet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其它: ION DenseBox OHEM TCNN Pelee DeepSallency SuperCNN DHSNet TripleNet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分割网络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 xml:space="preserve">FCN SegNet UNet VNet DeconvNet zoom-out DilatedConvDeepLabV1/V2/V3/V3+ 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PSPNet MaskRCNN RefineNet SDN FC-DenseNet SheffleNetV2+DPC CCNet DANet ENet PixelNet LinkNet ICnet BiSeNet Fast-SCNN DFANet ParseNet ForveaNet OANet GCN FastMask EncNet PaNet DFN DUpsampling PiontNet PiontNet++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跟踪网络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KCF HCF YCNN TCNN GOTRUN Re3Net MDNet RT-MDNet RASNet ADNet BranchOut CREST SiameseNets SiamMask SiamRPN SiamRPN+SiamDW SiamFC BMC SpyNet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轻量网络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MobileNetV1/V2 ShuffleNetV1/V2 Xception  IGCV1/V2/V3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DeepRebirth MixNet StNet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2.RNN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循环网络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经典：LSTM GRU BRNN NTM seq2seq RNN+CTC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注意：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24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3.GNN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图形网络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GCN DCNN ChebNet AGCN CNN4G GAT DCRNNS GAT-LSTM MPNNs GGNNs SSE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GraphSage LGCN PATCY-SAN MoNET DIFFPOOL GAAN GAM CNN-GCN ST-GCN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bidi w:val="0"/>
              <w:ind w:left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4.GAN</w:t>
            </w:r>
          </w:p>
          <w:p>
            <w:pPr>
              <w:pStyle w:val="15"/>
              <w:widowControl/>
              <w:numPr>
                <w:ilvl w:val="0"/>
                <w:numId w:val="0"/>
              </w:numPr>
              <w:bidi w:val="0"/>
              <w:ind w:left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（对抗生成）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BM</w:t>
            </w:r>
            <w:r>
              <w:t>玻尔兹曼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RBM DBM DBN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AE</w:t>
            </w:r>
            <w:r>
              <w:rPr>
                <w:rFonts w:hint="eastAsia"/>
                <w:lang w:val="en-US" w:eastAsia="zh-CN"/>
              </w:rPr>
              <w:t>自动编码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DAE CAE SAE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ind w:firstLine="0" w:firstLine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VAE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ind w:firstLine="0" w:firstLine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VAE CVAE LadderVAE GVAE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GAN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GAN CGAN DCGAN WGAN WGAN-GP LSGAN f-GAN LS-GAN GLS-GAN EBGAN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 xml:space="preserve">infoGAN CycleGAN StarGAN BigGAN PG-GAN SimGAN SeqGAN BEGAN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5.DRL</w:t>
            </w:r>
          </w:p>
          <w:p>
            <w:pPr>
              <w:pStyle w:val="15"/>
              <w:widowControl/>
              <w:numPr>
                <w:ilvl w:val="0"/>
                <w:numId w:val="0"/>
              </w:numPr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（深度强化）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Q 学习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DQN Double-DQN DRQN PrioritizedDQN Dueling-DQN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策略梯度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REINFORCE TRPO DPG DDPG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246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bidi w:val="0"/>
              <w:ind w:left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6.NAS</w:t>
            </w:r>
          </w:p>
          <w:p>
            <w:pPr>
              <w:pStyle w:val="15"/>
              <w:widowControl/>
              <w:numPr>
                <w:ilvl w:val="0"/>
                <w:numId w:val="0"/>
              </w:numPr>
              <w:bidi w:val="0"/>
              <w:ind w:left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（自动搜索）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单目标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NASNet MetaQNN NAO AmoebaNet ENAS PNAS DARTS GeneticCNN NAS-FPN</w:t>
            </w:r>
          </w:p>
          <w:p>
            <w:pPr>
              <w:pStyle w:val="15"/>
              <w:widowControl/>
              <w:bidi w:val="0"/>
              <w:rPr>
                <w:rFonts w:hint="default" w:ascii="Calibri" w:hAnsi="Calibri" w:eastAsia="宋体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 xml:space="preserve">NASBOT NASH DeepArchitect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246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bidi w:val="0"/>
              <w:ind w:left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ind w:firstLine="0" w:firstLine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>多目标</w:t>
            </w:r>
          </w:p>
        </w:tc>
        <w:tc>
          <w:tcPr>
            <w:tcW w:w="727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15"/>
              <w:widowControl/>
              <w:bidi w:val="0"/>
              <w:ind w:firstLine="0" w:firstLineChars="0"/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 w:cstheme="minorBidi"/>
                <w:kern w:val="0"/>
                <w:szCs w:val="24"/>
                <w:lang w:val="en-US" w:eastAsia="zh-CN"/>
              </w:rPr>
              <w:t xml:space="preserve">MONAS PPP-Net MnasNet RENA LEMQNADE EMNAS ParetoNASH RNAS NSGA-Net </w:t>
            </w:r>
          </w:p>
        </w:tc>
      </w:tr>
    </w:tbl>
    <w:p>
      <w:pPr>
        <w:widowControl/>
        <w:spacing w:line="240" w:lineRule="auto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51154"/>
    <w:multiLevelType w:val="multilevel"/>
    <w:tmpl w:val="7645115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03"/>
    <w:rsid w:val="000916A0"/>
    <w:rsid w:val="000965E4"/>
    <w:rsid w:val="001B62E9"/>
    <w:rsid w:val="001E1BD7"/>
    <w:rsid w:val="001E5DFA"/>
    <w:rsid w:val="00246A9B"/>
    <w:rsid w:val="002E00F8"/>
    <w:rsid w:val="003114CF"/>
    <w:rsid w:val="003C25F3"/>
    <w:rsid w:val="004176D0"/>
    <w:rsid w:val="00421833"/>
    <w:rsid w:val="00461C92"/>
    <w:rsid w:val="00470D63"/>
    <w:rsid w:val="004877F5"/>
    <w:rsid w:val="00584BC8"/>
    <w:rsid w:val="005F7C31"/>
    <w:rsid w:val="006725D4"/>
    <w:rsid w:val="006926B2"/>
    <w:rsid w:val="006B6C49"/>
    <w:rsid w:val="0073036C"/>
    <w:rsid w:val="00822413"/>
    <w:rsid w:val="00876CFF"/>
    <w:rsid w:val="008E3B9E"/>
    <w:rsid w:val="009C3DAB"/>
    <w:rsid w:val="009C7062"/>
    <w:rsid w:val="009D26DA"/>
    <w:rsid w:val="00A02FFE"/>
    <w:rsid w:val="00A30314"/>
    <w:rsid w:val="00A45A9F"/>
    <w:rsid w:val="00AB39BA"/>
    <w:rsid w:val="00AF287B"/>
    <w:rsid w:val="00B16BE2"/>
    <w:rsid w:val="00B75D46"/>
    <w:rsid w:val="00C27E48"/>
    <w:rsid w:val="00C53C3F"/>
    <w:rsid w:val="00C81286"/>
    <w:rsid w:val="00CA4C10"/>
    <w:rsid w:val="00CE39A3"/>
    <w:rsid w:val="00D2122B"/>
    <w:rsid w:val="00DE49C1"/>
    <w:rsid w:val="00E23067"/>
    <w:rsid w:val="00E7571D"/>
    <w:rsid w:val="00E80B03"/>
    <w:rsid w:val="00EA49F9"/>
    <w:rsid w:val="00F32023"/>
    <w:rsid w:val="00F80BC2"/>
    <w:rsid w:val="00F90208"/>
    <w:rsid w:val="019964CB"/>
    <w:rsid w:val="08757FCD"/>
    <w:rsid w:val="12EC714C"/>
    <w:rsid w:val="180334E9"/>
    <w:rsid w:val="213E68B0"/>
    <w:rsid w:val="326D04F9"/>
    <w:rsid w:val="466B5B04"/>
    <w:rsid w:val="49A35E1D"/>
    <w:rsid w:val="528175F4"/>
    <w:rsid w:val="58DF6B17"/>
    <w:rsid w:val="5AE00352"/>
    <w:rsid w:val="6D4A707F"/>
    <w:rsid w:val="6F802E43"/>
    <w:rsid w:val="73340FD5"/>
    <w:rsid w:val="7882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0" w:semiHidden="0" w:name="heading 3"/>
    <w:lsdException w:qFormat="1" w:unhideWhenUsed="0" w:uiPriority="1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ind w:firstLine="200" w:firstLineChars="200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ind w:firstLine="0" w:firstLineChars="0"/>
      <w:outlineLvl w:val="0"/>
    </w:pPr>
    <w:rPr>
      <w:rFonts w:asciiTheme="minorHAnsi" w:hAnsiTheme="minorHAnsi" w:eastAsiaTheme="minorEastAsia" w:cstheme="minorBidi"/>
      <w:b/>
      <w:bCs/>
      <w:kern w:val="44"/>
      <w:sz w:val="32"/>
      <w:szCs w:val="44"/>
    </w:rPr>
  </w:style>
  <w:style w:type="paragraph" w:styleId="3">
    <w:name w:val="heading 2"/>
    <w:basedOn w:val="4"/>
    <w:next w:val="4"/>
    <w:link w:val="17"/>
    <w:qFormat/>
    <w:uiPriority w:val="10"/>
    <w:pPr>
      <w:keepNext/>
      <w:keepLines/>
      <w:widowControl/>
      <w:numPr>
        <w:ilvl w:val="1"/>
        <w:numId w:val="1"/>
      </w:numPr>
      <w:tabs>
        <w:tab w:val="left" w:pos="0"/>
      </w:tabs>
      <w:ind w:left="0" w:firstLine="0" w:firstLineChars="0"/>
      <w:outlineLvl w:val="1"/>
    </w:pPr>
    <w:rPr>
      <w:rFonts w:ascii="宋体" w:hAnsi="宋体" w:eastAsia="微软雅黑" w:cs="Arial"/>
      <w:b/>
      <w:bCs/>
      <w:sz w:val="30"/>
      <w:szCs w:val="28"/>
    </w:rPr>
  </w:style>
  <w:style w:type="paragraph" w:styleId="5">
    <w:name w:val="heading 3"/>
    <w:basedOn w:val="1"/>
    <w:next w:val="4"/>
    <w:link w:val="13"/>
    <w:qFormat/>
    <w:uiPriority w:val="10"/>
    <w:pPr>
      <w:keepNext/>
      <w:keepLines/>
      <w:numPr>
        <w:ilvl w:val="2"/>
        <w:numId w:val="1"/>
      </w:numPr>
      <w:tabs>
        <w:tab w:val="left" w:pos="432"/>
      </w:tabs>
      <w:ind w:firstLine="0" w:firstLineChars="0"/>
      <w:outlineLvl w:val="2"/>
    </w:pPr>
    <w:rPr>
      <w:rFonts w:ascii="Arial" w:hAnsi="Arial" w:eastAsia="微软雅黑"/>
      <w:b/>
      <w:sz w:val="28"/>
    </w:rPr>
  </w:style>
  <w:style w:type="paragraph" w:styleId="6">
    <w:name w:val="heading 4"/>
    <w:basedOn w:val="1"/>
    <w:next w:val="4"/>
    <w:link w:val="18"/>
    <w:qFormat/>
    <w:uiPriority w:val="10"/>
    <w:pPr>
      <w:keepNext/>
      <w:keepLines/>
      <w:ind w:firstLine="0" w:firstLineChars="0"/>
      <w:outlineLvl w:val="3"/>
    </w:pPr>
    <w:rPr>
      <w:rFonts w:ascii="宋体" w:hAnsi="Arial" w:eastAsia="微软雅黑" w:cstheme="minorBidi"/>
      <w:b/>
      <w:sz w:val="24"/>
      <w:szCs w:val="22"/>
    </w:rPr>
  </w:style>
  <w:style w:type="paragraph" w:styleId="7">
    <w:name w:val="heading 5"/>
    <w:basedOn w:val="1"/>
    <w:next w:val="1"/>
    <w:link w:val="20"/>
    <w:unhideWhenUsed/>
    <w:qFormat/>
    <w:uiPriority w:val="9"/>
    <w:pPr>
      <w:keepNext/>
      <w:keepLines/>
      <w:ind w:firstLine="0" w:firstLineChars="0"/>
      <w:outlineLvl w:val="4"/>
    </w:pPr>
    <w:rPr>
      <w:rFonts w:asciiTheme="minorHAnsi" w:hAnsiTheme="minorHAnsi" w:eastAsiaTheme="minorEastAsia" w:cstheme="minorBidi"/>
      <w:b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/>
    </w:p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3 Char"/>
    <w:basedOn w:val="12"/>
    <w:link w:val="5"/>
    <w:qFormat/>
    <w:uiPriority w:val="10"/>
    <w:rPr>
      <w:rFonts w:ascii="Arial" w:hAnsi="Arial" w:eastAsia="微软雅黑" w:cs="Times New Roman"/>
      <w:b/>
      <w:sz w:val="28"/>
      <w:szCs w:val="20"/>
    </w:rPr>
  </w:style>
  <w:style w:type="paragraph" w:customStyle="1" w:styleId="14">
    <w:name w:val="xgz"/>
    <w:basedOn w:val="1"/>
    <w:qFormat/>
    <w:uiPriority w:val="0"/>
    <w:pPr>
      <w:framePr w:hSpace="180" w:wrap="around" w:vAnchor="text" w:hAnchor="page" w:x="1446" w:y="54"/>
      <w:spacing w:line="240" w:lineRule="exact"/>
      <w:ind w:firstLine="0" w:firstLineChars="0"/>
    </w:pPr>
    <w:rPr>
      <w:rFonts w:ascii="Calibri" w:hAnsi="Calibri"/>
      <w:szCs w:val="84"/>
    </w:rPr>
  </w:style>
  <w:style w:type="paragraph" w:customStyle="1" w:styleId="15">
    <w:name w:val="表格1"/>
    <w:basedOn w:val="1"/>
    <w:qFormat/>
    <w:uiPriority w:val="0"/>
    <w:pPr>
      <w:spacing w:line="240" w:lineRule="atLeast"/>
      <w:ind w:firstLine="0" w:firstLineChars="0"/>
    </w:pPr>
    <w:rPr>
      <w:rFonts w:eastAsia="宋体"/>
      <w:sz w:val="21"/>
    </w:r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7">
    <w:name w:val="标题 2 Char"/>
    <w:basedOn w:val="12"/>
    <w:link w:val="3"/>
    <w:qFormat/>
    <w:uiPriority w:val="10"/>
    <w:rPr>
      <w:rFonts w:ascii="宋体" w:hAnsi="宋体" w:eastAsia="微软雅黑" w:cs="Arial"/>
      <w:b/>
      <w:bCs/>
      <w:sz w:val="30"/>
      <w:szCs w:val="28"/>
    </w:rPr>
  </w:style>
  <w:style w:type="character" w:customStyle="1" w:styleId="18">
    <w:name w:val="标题 4 Char"/>
    <w:basedOn w:val="12"/>
    <w:link w:val="6"/>
    <w:qFormat/>
    <w:uiPriority w:val="10"/>
    <w:rPr>
      <w:rFonts w:ascii="宋体" w:hAnsi="Arial" w:eastAsia="微软雅黑"/>
      <w:b/>
      <w:sz w:val="24"/>
    </w:rPr>
  </w:style>
  <w:style w:type="paragraph" w:styleId="19">
    <w:name w:val="List Paragraph"/>
    <w:basedOn w:val="1"/>
    <w:qFormat/>
    <w:uiPriority w:val="34"/>
  </w:style>
  <w:style w:type="character" w:customStyle="1" w:styleId="20">
    <w:name w:val="标题 5 Char"/>
    <w:basedOn w:val="12"/>
    <w:link w:val="7"/>
    <w:qFormat/>
    <w:uiPriority w:val="9"/>
    <w:rPr>
      <w:b/>
      <w:bCs/>
      <w:szCs w:val="28"/>
    </w:rPr>
  </w:style>
  <w:style w:type="character" w:customStyle="1" w:styleId="21">
    <w:name w:val="页眉 Char"/>
    <w:basedOn w:val="12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Char"/>
    <w:basedOn w:val="12"/>
    <w:link w:val="8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719</Characters>
  <Lines>5</Lines>
  <Paragraphs>1</Paragraphs>
  <TotalTime>0</TotalTime>
  <ScaleCrop>false</ScaleCrop>
  <LinksUpToDate>false</LinksUpToDate>
  <CharactersWithSpaces>843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2018-12-18T12:35:00Z</dcterms:created>
  <dc:creator>drxgz</dc:creator>
  <cp:lastModifiedBy>神光</cp:lastModifiedBy>
  <dcterms:modified xsi:type="dcterms:W3CDTF">2020-02-06T13:20:12Z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