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73AE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Here's the transcribed content from the notes:</w:t>
      </w:r>
    </w:p>
    <w:p w14:paraId="3AF1B7DF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pict w14:anchorId="02BB1FE9">
          <v:rect id="_x0000_i1025" style="width:0;height:1.5pt" o:hralign="center" o:hrstd="t" o:hr="t" fillcolor="#a0a0a0" stroked="f"/>
        </w:pict>
      </w:r>
    </w:p>
    <w:p w14:paraId="052E0F4C" w14:textId="4FAFEA11" w:rsidR="005569D7" w:rsidRDefault="006974FD" w:rsidP="006974FD">
      <w:pPr>
        <w:pStyle w:val="ListParagraph"/>
        <w:numPr>
          <w:ilvl w:val="0"/>
          <w:numId w:val="6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AQM packet drop stat</w:t>
      </w:r>
      <w:r w:rsidRPr="006974FD">
        <w:rPr>
          <w:rFonts w:eastAsia="Times New Roman" w:cstheme="minorHAnsi"/>
        </w:rPr>
        <w:t xml:space="preserve"> — RFC 8034 </w:t>
      </w:r>
      <w:r w:rsidRPr="006974FD">
        <w:rPr>
          <w:rFonts w:eastAsia="Times New Roman" w:cstheme="minorHAnsi"/>
          <w:i/>
          <w:iCs/>
        </w:rPr>
        <w:t>Greg White</w:t>
      </w:r>
      <w:r w:rsidRPr="006974FD">
        <w:rPr>
          <w:rFonts w:eastAsia="Times New Roman" w:cstheme="minorHAnsi"/>
        </w:rPr>
        <w:t xml:space="preserve"> </w:t>
      </w:r>
    </w:p>
    <w:p w14:paraId="58C82CD5" w14:textId="77777777" w:rsidR="005569D7" w:rsidRDefault="006974FD" w:rsidP="005569D7">
      <w:pPr>
        <w:pStyle w:val="ListParagraph"/>
        <w:numPr>
          <w:ilvl w:val="1"/>
          <w:numId w:val="6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proofErr w:type="spellStart"/>
      <w:r w:rsidRPr="006974FD">
        <w:rPr>
          <w:rFonts w:eastAsia="Times New Roman" w:cstheme="minorHAnsi"/>
        </w:rPr>
        <w:t>docsQosServiceFlowsStatsEntry</w:t>
      </w:r>
      <w:proofErr w:type="spellEnd"/>
      <w:r w:rsidRPr="006974FD">
        <w:rPr>
          <w:rFonts w:eastAsia="Times New Roman" w:cstheme="minorHAnsi"/>
        </w:rPr>
        <w:t xml:space="preserve"> </w:t>
      </w:r>
    </w:p>
    <w:p w14:paraId="6627C1CC" w14:textId="1358937A" w:rsidR="006974FD" w:rsidRPr="006974FD" w:rsidRDefault="006974FD" w:rsidP="005569D7">
      <w:pPr>
        <w:pStyle w:val="ListParagraph"/>
        <w:numPr>
          <w:ilvl w:val="1"/>
          <w:numId w:val="6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proofErr w:type="spellStart"/>
      <w:r w:rsidRPr="006974FD">
        <w:rPr>
          <w:rFonts w:eastAsia="Times New Roman" w:cstheme="minorHAnsi"/>
        </w:rPr>
        <w:t>docsQosServiceFlowAqmDroppedPckts</w:t>
      </w:r>
      <w:proofErr w:type="spellEnd"/>
      <w:r w:rsidRPr="006974FD">
        <w:rPr>
          <w:rFonts w:eastAsia="Times New Roman" w:cstheme="minorHAnsi"/>
        </w:rPr>
        <w:t xml:space="preserve"> 1.3.6.1.4.1.4491.2.1.21.1.4.1.8</w:t>
      </w:r>
    </w:p>
    <w:p w14:paraId="2CE71EF0" w14:textId="77777777" w:rsidR="006974FD" w:rsidRPr="006974FD" w:rsidRDefault="006974FD" w:rsidP="006974FD">
      <w:pPr>
        <w:pStyle w:val="ListParagraph"/>
        <w:adjustRightInd w:val="0"/>
        <w:snapToGrid w:val="0"/>
        <w:spacing w:after="0" w:line="240" w:lineRule="auto"/>
        <w:rPr>
          <w:rFonts w:eastAsia="Times New Roman" w:cstheme="minorHAnsi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4627"/>
      </w:tblGrid>
      <w:tr w:rsidR="006974FD" w:rsidRPr="006974FD" w14:paraId="11447022" w14:textId="77777777" w:rsidTr="006974F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29C82" w14:textId="77777777" w:rsidR="006974FD" w:rsidRPr="006974FD" w:rsidRDefault="006974FD" w:rsidP="006974FD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6974FD">
              <w:rPr>
                <w:rFonts w:eastAsia="Times New Roman" w:cstheme="minorHAns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7AE231" w14:textId="77777777" w:rsidR="006974FD" w:rsidRPr="006974FD" w:rsidRDefault="006974FD" w:rsidP="006974FD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6974FD">
              <w:rPr>
                <w:rFonts w:eastAsia="Times New Roman" w:cstheme="minorHAnsi"/>
                <w:b/>
                <w:bCs/>
              </w:rPr>
              <w:t>Meaning</w:t>
            </w:r>
          </w:p>
        </w:tc>
      </w:tr>
      <w:tr w:rsidR="006974FD" w:rsidRPr="006974FD" w14:paraId="32803C55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E856C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Queue depth</w:t>
            </w:r>
          </w:p>
        </w:tc>
        <w:tc>
          <w:tcPr>
            <w:tcW w:w="0" w:type="auto"/>
            <w:vAlign w:val="center"/>
            <w:hideMark/>
          </w:tcPr>
          <w:p w14:paraId="3BA13522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buffer occupancy</w:t>
            </w:r>
          </w:p>
        </w:tc>
      </w:tr>
      <w:tr w:rsidR="006974FD" w:rsidRPr="006974FD" w14:paraId="0A6DBC60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9760B1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Queue delay (RTT)</w:t>
            </w:r>
          </w:p>
        </w:tc>
        <w:tc>
          <w:tcPr>
            <w:tcW w:w="0" w:type="auto"/>
            <w:vAlign w:val="center"/>
            <w:hideMark/>
          </w:tcPr>
          <w:p w14:paraId="56656202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latency</w:t>
            </w:r>
          </w:p>
        </w:tc>
      </w:tr>
      <w:tr w:rsidR="006974FD" w:rsidRPr="006974FD" w14:paraId="1394BB15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E05397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AQM drop/sec</w:t>
            </w:r>
          </w:p>
        </w:tc>
        <w:tc>
          <w:tcPr>
            <w:tcW w:w="0" w:type="auto"/>
            <w:vAlign w:val="center"/>
            <w:hideMark/>
          </w:tcPr>
          <w:p w14:paraId="6EF3A1D8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congestion intensity: drop acceleration d/dt (Drop)</w:t>
            </w:r>
          </w:p>
        </w:tc>
      </w:tr>
      <w:tr w:rsidR="006974FD" w:rsidRPr="006974FD" w14:paraId="07CB9DC3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D9BF6A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Drop Proba.</w:t>
            </w:r>
          </w:p>
        </w:tc>
        <w:tc>
          <w:tcPr>
            <w:tcW w:w="0" w:type="auto"/>
            <w:vAlign w:val="center"/>
            <w:hideMark/>
          </w:tcPr>
          <w:p w14:paraId="7B91147B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controller state</w:t>
            </w:r>
          </w:p>
        </w:tc>
      </w:tr>
      <w:tr w:rsidR="006974FD" w:rsidRPr="006974FD" w14:paraId="023822C0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6FE4AF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Grant utilization</w:t>
            </w:r>
          </w:p>
        </w:tc>
        <w:tc>
          <w:tcPr>
            <w:tcW w:w="0" w:type="auto"/>
            <w:vAlign w:val="center"/>
            <w:hideMark/>
          </w:tcPr>
          <w:p w14:paraId="44A4D2CF" w14:textId="1E591F7F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scheduler load</w:t>
            </w:r>
            <w:r w:rsidR="005569D7">
              <w:rPr>
                <w:rFonts w:eastAsia="Times New Roman" w:cstheme="minorHAnsi"/>
              </w:rPr>
              <w:t xml:space="preserve"> =</w:t>
            </w:r>
            <w:r w:rsidRPr="006974FD">
              <w:rPr>
                <w:rFonts w:eastAsia="Times New Roman" w:cstheme="minorHAnsi"/>
              </w:rPr>
              <w:t xml:space="preserve"> (granted bytes / rqst</w:t>
            </w:r>
            <w:r w:rsidR="005569D7">
              <w:rPr>
                <w:rFonts w:eastAsia="Times New Roman" w:cstheme="minorHAnsi"/>
              </w:rPr>
              <w:t>ed</w:t>
            </w:r>
            <w:r w:rsidRPr="006974FD">
              <w:rPr>
                <w:rFonts w:eastAsia="Times New Roman" w:cstheme="minorHAnsi"/>
              </w:rPr>
              <w:t xml:space="preserve"> bytes)</w:t>
            </w:r>
          </w:p>
        </w:tc>
      </w:tr>
      <w:tr w:rsidR="006974FD" w:rsidRPr="006974FD" w14:paraId="77899EC3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99C12B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MAP utilization</w:t>
            </w:r>
          </w:p>
        </w:tc>
        <w:tc>
          <w:tcPr>
            <w:tcW w:w="0" w:type="auto"/>
            <w:vAlign w:val="center"/>
            <w:hideMark/>
          </w:tcPr>
          <w:p w14:paraId="2B9468EA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us efficiency</w:t>
            </w:r>
          </w:p>
        </w:tc>
      </w:tr>
      <w:tr w:rsidR="006974FD" w:rsidRPr="006974FD" w14:paraId="60940B50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9CA329" w14:textId="6EF5BFED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Ret</w:t>
            </w:r>
            <w:r w:rsidR="005569D7">
              <w:rPr>
                <w:rFonts w:eastAsia="Times New Roman" w:cstheme="minorHAnsi"/>
              </w:rPr>
              <w:t>x</w:t>
            </w:r>
            <w:r w:rsidRPr="006974FD">
              <w:rPr>
                <w:rFonts w:eastAsia="Times New Roman" w:cstheme="minorHAnsi"/>
              </w:rPr>
              <w:t xml:space="preserve"> (TCP)</w:t>
            </w:r>
          </w:p>
        </w:tc>
        <w:tc>
          <w:tcPr>
            <w:tcW w:w="0" w:type="auto"/>
            <w:vAlign w:val="center"/>
            <w:hideMark/>
          </w:tcPr>
          <w:p w14:paraId="152C53B5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TCP impact</w:t>
            </w:r>
          </w:p>
        </w:tc>
      </w:tr>
      <w:tr w:rsidR="006974FD" w:rsidRPr="006974FD" w14:paraId="4727A4FC" w14:textId="77777777" w:rsidTr="006974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82DD9F" w14:textId="39F36D00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 xml:space="preserve">OFDMA Prof </w:t>
            </w:r>
            <w:r w:rsidR="005569D7" w:rsidRPr="006974FD">
              <w:rPr>
                <w:rFonts w:eastAsia="Times New Roman" w:cstheme="minorHAnsi"/>
              </w:rPr>
              <w:t>chg.</w:t>
            </w:r>
          </w:p>
        </w:tc>
        <w:tc>
          <w:tcPr>
            <w:tcW w:w="0" w:type="auto"/>
            <w:vAlign w:val="center"/>
            <w:hideMark/>
          </w:tcPr>
          <w:p w14:paraId="797CE344" w14:textId="77777777" w:rsidR="006974FD" w:rsidRPr="006974FD" w:rsidRDefault="006974FD" w:rsidP="005569D7">
            <w:pPr>
              <w:adjustRightInd w:val="0"/>
              <w:snapToGrid w:val="0"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6974FD">
              <w:rPr>
                <w:rFonts w:eastAsia="Times New Roman" w:cstheme="minorHAnsi"/>
              </w:rPr>
              <w:t>RF impact</w:t>
            </w:r>
          </w:p>
        </w:tc>
      </w:tr>
    </w:tbl>
    <w:p w14:paraId="56F125FF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pict w14:anchorId="5FC3E1DE">
          <v:rect id="_x0000_i1026" style="width:0;height:1.5pt" o:hralign="center" o:hrstd="t" o:hr="t" fillcolor="#a0a0a0" stroked="f"/>
        </w:pict>
      </w:r>
    </w:p>
    <w:p w14:paraId="7C4B884A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2. AI/ML model (PREDICTIVE CONGESTION MODEL):</w:t>
      </w:r>
    </w:p>
    <w:p w14:paraId="78B88B38" w14:textId="77777777" w:rsidR="006974FD" w:rsidRPr="006974FD" w:rsidRDefault="006974FD" w:rsidP="006974FD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ARIMA</w:t>
      </w:r>
    </w:p>
    <w:p w14:paraId="5AC1EBC9" w14:textId="77777777" w:rsidR="006974FD" w:rsidRPr="006974FD" w:rsidRDefault="006974FD" w:rsidP="006974FD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Prophet</w:t>
      </w:r>
    </w:p>
    <w:p w14:paraId="5C7F7561" w14:textId="77777777" w:rsidR="006974FD" w:rsidRPr="006974FD" w:rsidRDefault="006974FD" w:rsidP="006974FD">
      <w:pPr>
        <w:numPr>
          <w:ilvl w:val="0"/>
          <w:numId w:val="1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 xml:space="preserve">STM (time series): learn → </w:t>
      </w:r>
    </w:p>
    <w:p w14:paraId="20C6F1A4" w14:textId="77777777" w:rsidR="006974FD" w:rsidRPr="006974FD" w:rsidRDefault="006974FD" w:rsidP="006974FD">
      <w:pPr>
        <w:numPr>
          <w:ilvl w:val="1"/>
          <w:numId w:val="1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Burst Pattern</w:t>
      </w:r>
    </w:p>
    <w:p w14:paraId="0B30ED88" w14:textId="77777777" w:rsidR="006974FD" w:rsidRPr="006974FD" w:rsidRDefault="006974FD" w:rsidP="006974FD">
      <w:pPr>
        <w:numPr>
          <w:ilvl w:val="1"/>
          <w:numId w:val="1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periodic congestion</w:t>
      </w:r>
    </w:p>
    <w:p w14:paraId="6F1542C9" w14:textId="77777777" w:rsidR="006974FD" w:rsidRPr="006974FD" w:rsidRDefault="006974FD" w:rsidP="006974FD">
      <w:pPr>
        <w:numPr>
          <w:ilvl w:val="1"/>
          <w:numId w:val="1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RTT oscillation</w:t>
      </w:r>
    </w:p>
    <w:p w14:paraId="1DB004B2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Telemetry → Transformer</w:t>
      </w:r>
    </w:p>
    <w:p w14:paraId="04B0D4E5" w14:textId="15910C12" w:rsidR="006974FD" w:rsidRPr="006974FD" w:rsidRDefault="00BC3314" w:rsidP="006974FD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</w:t>
      </w:r>
      <w:r w:rsidR="006974FD" w:rsidRPr="006974FD">
        <w:rPr>
          <w:rFonts w:eastAsia="Times New Roman" w:cstheme="minorHAnsi"/>
        </w:rPr>
        <w:t>orrelation: MER drop → AQM drop → MAP overload, deterioration, buffer occupancy ↑</w:t>
      </w:r>
    </w:p>
    <w:p w14:paraId="0EE3F976" w14:textId="3F994C83" w:rsidR="006974FD" w:rsidRPr="006974FD" w:rsidRDefault="00BC3314" w:rsidP="006974FD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</w:t>
      </w:r>
      <w:r w:rsidR="006974FD" w:rsidRPr="006974FD">
        <w:rPr>
          <w:rFonts w:eastAsia="Times New Roman" w:cstheme="minorHAnsi"/>
        </w:rPr>
        <w:t>rediction: scheduler collapse</w:t>
      </w:r>
    </w:p>
    <w:p w14:paraId="5AE5D40B" w14:textId="77777777" w:rsidR="006974FD" w:rsidRPr="006974FD" w:rsidRDefault="006974FD" w:rsidP="006974FD">
      <w:pPr>
        <w:numPr>
          <w:ilvl w:val="0"/>
          <w:numId w:val="2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 xml:space="preserve">Reinforcement: anticipate adj. </w:t>
      </w:r>
    </w:p>
    <w:p w14:paraId="3E04A255" w14:textId="77777777" w:rsidR="006974FD" w:rsidRPr="006974FD" w:rsidRDefault="006974FD" w:rsidP="006974FD">
      <w:pPr>
        <w:numPr>
          <w:ilvl w:val="1"/>
          <w:numId w:val="2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scheduler weights</w:t>
      </w:r>
    </w:p>
    <w:p w14:paraId="52D465C7" w14:textId="77777777" w:rsidR="006974FD" w:rsidRPr="006974FD" w:rsidRDefault="006974FD" w:rsidP="006974FD">
      <w:pPr>
        <w:numPr>
          <w:ilvl w:val="1"/>
          <w:numId w:val="2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grant sizing</w:t>
      </w:r>
    </w:p>
    <w:p w14:paraId="39516766" w14:textId="77777777" w:rsidR="006974FD" w:rsidRPr="006974FD" w:rsidRDefault="006974FD" w:rsidP="006974FD">
      <w:pPr>
        <w:numPr>
          <w:ilvl w:val="1"/>
          <w:numId w:val="2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queue thresholds + PIE target delay</w:t>
      </w:r>
    </w:p>
    <w:p w14:paraId="02F8814F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pict w14:anchorId="78BCF2A4">
          <v:rect id="_x0000_i1027" style="width:0;height:1.5pt" o:hralign="center" o:hrstd="t" o:hr="t" fillcolor="#a0a0a0" stroked="f"/>
        </w:pict>
      </w:r>
    </w:p>
    <w:p w14:paraId="12857198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Visibility:</w:t>
      </w:r>
    </w:p>
    <w:p w14:paraId="2463890C" w14:textId="288E7B99" w:rsidR="006974FD" w:rsidRPr="006974FD" w:rsidRDefault="006974FD" w:rsidP="006974FD">
      <w:pPr>
        <w:numPr>
          <w:ilvl w:val="0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AQM:</w:t>
      </w:r>
      <w:r w:rsidRPr="006974FD">
        <w:rPr>
          <w:rFonts w:eastAsia="Times New Roman" w:cstheme="minorHAnsi"/>
        </w:rPr>
        <w:t xml:space="preserve"> </w:t>
      </w:r>
      <w:r w:rsidR="00BC3314">
        <w:rPr>
          <w:rFonts w:eastAsia="Times New Roman" w:cstheme="minorHAnsi"/>
        </w:rPr>
        <w:t xml:space="preserve">Merely see the </w:t>
      </w:r>
      <w:r w:rsidR="003D3163">
        <w:rPr>
          <w:rFonts w:eastAsia="Times New Roman" w:cstheme="minorHAnsi"/>
        </w:rPr>
        <w:t xml:space="preserve">snapshot: </w:t>
      </w:r>
      <w:r w:rsidRPr="006974FD">
        <w:rPr>
          <w:rFonts w:eastAsia="Times New Roman" w:cstheme="minorHAnsi"/>
        </w:rPr>
        <w:t>queue</w:t>
      </w:r>
      <w:r w:rsidR="00BC3314">
        <w:rPr>
          <w:rFonts w:eastAsia="Times New Roman" w:cstheme="minorHAnsi"/>
        </w:rPr>
        <w:t>ing</w:t>
      </w:r>
      <w:r w:rsidRPr="006974FD">
        <w:rPr>
          <w:rFonts w:eastAsia="Times New Roman" w:cstheme="minorHAnsi"/>
        </w:rPr>
        <w:t xml:space="preserve"> delay (buffer occupancy)</w:t>
      </w:r>
    </w:p>
    <w:p w14:paraId="104BED56" w14:textId="77777777" w:rsidR="003D3163" w:rsidRDefault="006974FD" w:rsidP="006974FD">
      <w:pPr>
        <w:numPr>
          <w:ilvl w:val="0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AI:</w:t>
      </w:r>
      <w:r w:rsidRPr="006974FD">
        <w:rPr>
          <w:rFonts w:eastAsia="Times New Roman" w:cstheme="minorHAnsi"/>
        </w:rPr>
        <w:t xml:space="preserve"> </w:t>
      </w:r>
      <w:r w:rsidR="003D3163">
        <w:rPr>
          <w:rFonts w:eastAsia="Times New Roman" w:cstheme="minorHAnsi"/>
        </w:rPr>
        <w:t xml:space="preserve">See </w:t>
      </w:r>
      <w:r w:rsidR="00BC3314">
        <w:rPr>
          <w:rFonts w:eastAsia="Times New Roman" w:cstheme="minorHAnsi"/>
        </w:rPr>
        <w:t xml:space="preserve">the </w:t>
      </w:r>
      <w:r w:rsidR="003D3163">
        <w:rPr>
          <w:rFonts w:eastAsia="Times New Roman" w:cstheme="minorHAnsi"/>
        </w:rPr>
        <w:t xml:space="preserve">tendency: </w:t>
      </w:r>
    </w:p>
    <w:p w14:paraId="6F7E52C9" w14:textId="77777777" w:rsidR="003D3163" w:rsidRDefault="003D3163" w:rsidP="003D3163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history of </w:t>
      </w:r>
      <w:r w:rsidR="006974FD" w:rsidRPr="006974FD">
        <w:rPr>
          <w:rFonts w:eastAsia="Times New Roman" w:cstheme="minorHAnsi"/>
        </w:rPr>
        <w:t>queue</w:t>
      </w:r>
      <w:r>
        <w:rPr>
          <w:rFonts w:eastAsia="Times New Roman" w:cstheme="minorHAnsi"/>
        </w:rPr>
        <w:t>ing</w:t>
      </w:r>
      <w:r w:rsidR="006974FD" w:rsidRPr="006974FD">
        <w:rPr>
          <w:rFonts w:eastAsia="Times New Roman" w:cstheme="minorHAnsi"/>
        </w:rPr>
        <w:t xml:space="preserve">, </w:t>
      </w:r>
    </w:p>
    <w:p w14:paraId="4C9A2CDE" w14:textId="77777777" w:rsidR="003D3163" w:rsidRDefault="003D3163" w:rsidP="003D3163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the history of</w:t>
      </w:r>
      <w:r>
        <w:rPr>
          <w:rFonts w:eastAsia="Times New Roman" w:cstheme="minorHAnsi"/>
        </w:rPr>
        <w:t xml:space="preserve"> </w:t>
      </w:r>
      <w:r w:rsidR="006974FD" w:rsidRPr="006974FD">
        <w:rPr>
          <w:rFonts w:eastAsia="Times New Roman" w:cstheme="minorHAnsi"/>
        </w:rPr>
        <w:t>RF</w:t>
      </w:r>
      <w:r>
        <w:rPr>
          <w:rFonts w:eastAsia="Times New Roman" w:cstheme="minorHAnsi"/>
        </w:rPr>
        <w:t xml:space="preserve"> condition</w:t>
      </w:r>
      <w:r w:rsidR="006974FD" w:rsidRPr="006974FD">
        <w:rPr>
          <w:rFonts w:eastAsia="Times New Roman" w:cstheme="minorHAnsi"/>
        </w:rPr>
        <w:t xml:space="preserve">, </w:t>
      </w:r>
    </w:p>
    <w:p w14:paraId="31786B6F" w14:textId="77777777" w:rsidR="003D3163" w:rsidRDefault="003D3163" w:rsidP="003D3163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the history of</w:t>
      </w:r>
      <w:r>
        <w:rPr>
          <w:rFonts w:eastAsia="Times New Roman" w:cstheme="minorHAnsi"/>
        </w:rPr>
        <w:t xml:space="preserve"> </w:t>
      </w:r>
      <w:r w:rsidR="006974FD" w:rsidRPr="006974FD">
        <w:rPr>
          <w:rFonts w:eastAsia="Times New Roman" w:cstheme="minorHAnsi"/>
        </w:rPr>
        <w:t xml:space="preserve">grant, </w:t>
      </w:r>
    </w:p>
    <w:p w14:paraId="366B2189" w14:textId="53294D5D" w:rsidR="003D3163" w:rsidRDefault="003D3163" w:rsidP="003D3163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the history of</w:t>
      </w:r>
      <w:r>
        <w:rPr>
          <w:rFonts w:eastAsia="Times New Roman" w:cstheme="minorHAnsi"/>
        </w:rPr>
        <w:t xml:space="preserve"> TCP</w:t>
      </w:r>
      <w:r w:rsidR="006974FD" w:rsidRPr="006974FD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R</w:t>
      </w:r>
      <w:r w:rsidR="006974FD" w:rsidRPr="006974FD">
        <w:rPr>
          <w:rFonts w:eastAsia="Times New Roman" w:cstheme="minorHAnsi"/>
        </w:rPr>
        <w:t>et</w:t>
      </w:r>
      <w:r w:rsidR="005569D7">
        <w:rPr>
          <w:rFonts w:eastAsia="Times New Roman" w:cstheme="minorHAnsi"/>
        </w:rPr>
        <w:t>x</w:t>
      </w:r>
      <w:r w:rsidR="006974FD" w:rsidRPr="006974FD">
        <w:rPr>
          <w:rFonts w:eastAsia="Times New Roman" w:cstheme="minorHAnsi"/>
        </w:rPr>
        <w:t xml:space="preserve">, </w:t>
      </w:r>
    </w:p>
    <w:p w14:paraId="492ED7B3" w14:textId="2ACCA0C7" w:rsidR="003D3163" w:rsidRDefault="003D3163" w:rsidP="003D3163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</w:t>
      </w:r>
      <w:r w:rsidR="006974FD" w:rsidRPr="006974FD">
        <w:rPr>
          <w:rFonts w:eastAsia="Times New Roman" w:cstheme="minorHAnsi"/>
        </w:rPr>
        <w:t xml:space="preserve">time </w:t>
      </w:r>
      <w:r>
        <w:rPr>
          <w:rFonts w:eastAsia="Times New Roman" w:cstheme="minorHAnsi"/>
        </w:rPr>
        <w:t xml:space="preserve">series </w:t>
      </w:r>
      <w:r w:rsidR="006974FD" w:rsidRPr="006974FD">
        <w:rPr>
          <w:rFonts w:eastAsia="Times New Roman" w:cstheme="minorHAnsi"/>
        </w:rPr>
        <w:t xml:space="preserve">patterns </w:t>
      </w:r>
    </w:p>
    <w:p w14:paraId="52842015" w14:textId="77777777" w:rsidR="003D3163" w:rsidRDefault="003D3163" w:rsidP="003D3163">
      <w:pPr>
        <w:adjustRightInd w:val="0"/>
        <w:snapToGrid w:val="0"/>
        <w:spacing w:after="0" w:line="240" w:lineRule="auto"/>
        <w:ind w:left="720"/>
        <w:rPr>
          <w:rFonts w:eastAsia="Times New Roman" w:cstheme="minorHAnsi"/>
        </w:rPr>
      </w:pPr>
    </w:p>
    <w:p w14:paraId="198D5E04" w14:textId="57AB36A6" w:rsidR="006974FD" w:rsidRPr="006974FD" w:rsidRDefault="003D3163" w:rsidP="003D3163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Note - </w:t>
      </w:r>
      <w:r w:rsidR="006974FD" w:rsidRPr="006974FD">
        <w:rPr>
          <w:rFonts w:eastAsia="Times New Roman" w:cstheme="minorHAnsi"/>
        </w:rPr>
        <w:t>AQM</w:t>
      </w:r>
      <w:r>
        <w:rPr>
          <w:rFonts w:eastAsia="Times New Roman" w:cstheme="minorHAnsi"/>
        </w:rPr>
        <w:t xml:space="preserve"> adjustable parms</w:t>
      </w:r>
      <w:r w:rsidR="006974FD" w:rsidRPr="006974FD">
        <w:rPr>
          <w:rFonts w:eastAsia="Times New Roman" w:cstheme="minorHAnsi"/>
        </w:rPr>
        <w:t xml:space="preserve">: </w:t>
      </w:r>
    </w:p>
    <w:p w14:paraId="5F5C6BF5" w14:textId="77777777" w:rsidR="006974FD" w:rsidRPr="006974FD" w:rsidRDefault="006974FD" w:rsidP="006974FD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PIE α/β</w:t>
      </w:r>
    </w:p>
    <w:p w14:paraId="77A69228" w14:textId="3F9143F4" w:rsidR="006974FD" w:rsidRPr="006974FD" w:rsidRDefault="006974FD" w:rsidP="006974FD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target delay (target Q len</w:t>
      </w:r>
      <w:r w:rsidR="005569D7">
        <w:rPr>
          <w:rFonts w:eastAsia="Times New Roman" w:cstheme="minorHAnsi"/>
        </w:rPr>
        <w:t>gth</w:t>
      </w:r>
      <w:r w:rsidRPr="006974FD">
        <w:rPr>
          <w:rFonts w:eastAsia="Times New Roman" w:cstheme="minorHAnsi"/>
        </w:rPr>
        <w:t>)</w:t>
      </w:r>
    </w:p>
    <w:p w14:paraId="4C4207E9" w14:textId="77777777" w:rsidR="006974FD" w:rsidRPr="006974FD" w:rsidRDefault="006974FD" w:rsidP="006974FD">
      <w:pPr>
        <w:numPr>
          <w:ilvl w:val="1"/>
          <w:numId w:val="3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burst tolerance (Bu...)</w:t>
      </w:r>
    </w:p>
    <w:p w14:paraId="1C364765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pict w14:anchorId="03B56B21">
          <v:rect id="_x0000_i1028" style="width:0;height:1.5pt" o:hralign="center" o:hrstd="t" o:hr="t" fillcolor="#a0a0a0" stroked="f"/>
        </w:pict>
      </w:r>
    </w:p>
    <w:p w14:paraId="695DA7AF" w14:textId="0E8D769B" w:rsidR="006974FD" w:rsidRPr="006974FD" w:rsidRDefault="00BC3314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Successful Story</w:t>
      </w:r>
    </w:p>
    <w:p w14:paraId="48F6D50B" w14:textId="1B8C889F" w:rsidR="006974FD" w:rsidRPr="006974FD" w:rsidRDefault="00BC3314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i/>
          <w:iCs/>
        </w:rPr>
        <w:lastRenderedPageBreak/>
        <w:t>Cases</w:t>
      </w:r>
      <w:r w:rsidR="006974FD" w:rsidRPr="006974FD">
        <w:rPr>
          <w:rFonts w:eastAsia="Times New Roman" w:cstheme="minorHAnsi"/>
          <w:i/>
          <w:iCs/>
        </w:rPr>
        <w:t>:</w:t>
      </w:r>
    </w:p>
    <w:p w14:paraId="4057D320" w14:textId="77777777" w:rsidR="006974FD" w:rsidRPr="006974FD" w:rsidRDefault="006974FD" w:rsidP="006974FD">
      <w:pPr>
        <w:numPr>
          <w:ilvl w:val="0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proofErr w:type="spellStart"/>
      <w:r w:rsidRPr="006974FD">
        <w:rPr>
          <w:rFonts w:eastAsia="Times New Roman" w:cstheme="minorHAnsi"/>
        </w:rPr>
        <w:t>Vdt</w:t>
      </w:r>
      <w:proofErr w:type="spellEnd"/>
      <w:r w:rsidRPr="006974FD">
        <w:rPr>
          <w:rFonts w:eastAsia="Times New Roman" w:cstheme="minorHAnsi"/>
        </w:rPr>
        <w:t>: Taxi</w:t>
      </w:r>
    </w:p>
    <w:p w14:paraId="044B3B16" w14:textId="77777777" w:rsidR="006974FD" w:rsidRPr="006974FD" w:rsidRDefault="006974FD" w:rsidP="006974FD">
      <w:pPr>
        <w:numPr>
          <w:ilvl w:val="1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Dump Video</w:t>
      </w:r>
    </w:p>
    <w:p w14:paraId="552660E8" w14:textId="77777777" w:rsidR="006974FD" w:rsidRPr="006974FD" w:rsidRDefault="006974FD" w:rsidP="006974FD">
      <w:pPr>
        <w:numPr>
          <w:ilvl w:val="1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proofErr w:type="spellStart"/>
      <w:r w:rsidRPr="006974FD">
        <w:rPr>
          <w:rFonts w:eastAsia="Times New Roman" w:cstheme="minorHAnsi"/>
        </w:rPr>
        <w:t>Docsis</w:t>
      </w:r>
      <w:proofErr w:type="spellEnd"/>
      <w:r w:rsidRPr="006974FD">
        <w:rPr>
          <w:rFonts w:eastAsia="Times New Roman" w:cstheme="minorHAnsi"/>
        </w:rPr>
        <w:t xml:space="preserve"> + Internet | Sub scribers</w:t>
      </w:r>
    </w:p>
    <w:p w14:paraId="3C607AAD" w14:textId="77777777" w:rsidR="006974FD" w:rsidRPr="006974FD" w:rsidRDefault="006974FD" w:rsidP="006974FD">
      <w:pPr>
        <w:numPr>
          <w:ilvl w:val="0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proofErr w:type="spellStart"/>
      <w:r w:rsidRPr="006974FD">
        <w:rPr>
          <w:rFonts w:eastAsia="Times New Roman" w:cstheme="minorHAnsi"/>
        </w:rPr>
        <w:t>InterDigital</w:t>
      </w:r>
      <w:proofErr w:type="spellEnd"/>
    </w:p>
    <w:p w14:paraId="5C4F02E2" w14:textId="77777777" w:rsidR="006974FD" w:rsidRPr="006974FD" w:rsidRDefault="006974FD" w:rsidP="006974FD">
      <w:pPr>
        <w:numPr>
          <w:ilvl w:val="1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 xml:space="preserve">3GPP, </w:t>
      </w:r>
      <w:proofErr w:type="spellStart"/>
      <w:r w:rsidRPr="006974FD">
        <w:rPr>
          <w:rFonts w:eastAsia="Times New Roman" w:cstheme="minorHAnsi"/>
        </w:rPr>
        <w:t>etc</w:t>
      </w:r>
      <w:proofErr w:type="spellEnd"/>
    </w:p>
    <w:p w14:paraId="5E2E6F3E" w14:textId="77777777" w:rsidR="006974FD" w:rsidRPr="006974FD" w:rsidRDefault="006974FD" w:rsidP="006974FD">
      <w:pPr>
        <w:numPr>
          <w:ilvl w:val="1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std</w:t>
      </w:r>
    </w:p>
    <w:p w14:paraId="366E80E1" w14:textId="77777777" w:rsidR="006974FD" w:rsidRPr="006974FD" w:rsidRDefault="006974FD" w:rsidP="006974FD">
      <w:pPr>
        <w:numPr>
          <w:ilvl w:val="1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H.264, 2 patents</w:t>
      </w:r>
    </w:p>
    <w:p w14:paraId="48530C08" w14:textId="77777777" w:rsidR="006974FD" w:rsidRPr="006974FD" w:rsidRDefault="006974FD" w:rsidP="006974FD">
      <w:pPr>
        <w:numPr>
          <w:ilvl w:val="1"/>
          <w:numId w:val="4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Codec Solution</w:t>
      </w:r>
    </w:p>
    <w:p w14:paraId="35017602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Subscribers:</w:t>
      </w:r>
    </w:p>
    <w:p w14:paraId="1419022C" w14:textId="77777777" w:rsidR="006974FD" w:rsidRPr="006974FD" w:rsidRDefault="006974FD" w:rsidP="006974FD">
      <w:pPr>
        <w:numPr>
          <w:ilvl w:val="0"/>
          <w:numId w:val="5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SW: Zoom / Teams</w:t>
      </w:r>
    </w:p>
    <w:p w14:paraId="1E75047D" w14:textId="77777777" w:rsidR="006974FD" w:rsidRPr="006974FD" w:rsidRDefault="006974FD" w:rsidP="006974FD">
      <w:pPr>
        <w:numPr>
          <w:ilvl w:val="0"/>
          <w:numId w:val="5"/>
        </w:num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</w:rPr>
        <w:t>HW: cell phone chip maker</w:t>
      </w:r>
    </w:p>
    <w:p w14:paraId="0A39F339" w14:textId="77777777" w:rsidR="006974FD" w:rsidRPr="006974FD" w:rsidRDefault="006974FD" w:rsidP="006974FD">
      <w:pPr>
        <w:adjustRightInd w:val="0"/>
        <w:snapToGrid w:val="0"/>
        <w:spacing w:after="0" w:line="240" w:lineRule="auto"/>
        <w:rPr>
          <w:rFonts w:eastAsia="Times New Roman" w:cstheme="minorHAnsi"/>
        </w:rPr>
      </w:pPr>
      <w:r w:rsidRPr="006974FD">
        <w:rPr>
          <w:rFonts w:eastAsia="Times New Roman" w:cstheme="minorHAnsi"/>
          <w:b/>
          <w:bCs/>
        </w:rPr>
        <w:t>AI utilities:</w:t>
      </w:r>
    </w:p>
    <w:p w14:paraId="55757823" w14:textId="77777777" w:rsidR="00D079A9" w:rsidRPr="006974FD" w:rsidRDefault="00D079A9" w:rsidP="006974FD">
      <w:pPr>
        <w:adjustRightInd w:val="0"/>
        <w:snapToGrid w:val="0"/>
        <w:spacing w:after="0" w:line="240" w:lineRule="auto"/>
        <w:rPr>
          <w:rFonts w:cstheme="minorHAnsi"/>
        </w:rPr>
      </w:pPr>
    </w:p>
    <w:sectPr w:rsidR="00D079A9" w:rsidRPr="006974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D6F31"/>
    <w:multiLevelType w:val="multilevel"/>
    <w:tmpl w:val="E1E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A2E5E"/>
    <w:multiLevelType w:val="multilevel"/>
    <w:tmpl w:val="0D5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30EC5"/>
    <w:multiLevelType w:val="multilevel"/>
    <w:tmpl w:val="87F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368EB"/>
    <w:multiLevelType w:val="multilevel"/>
    <w:tmpl w:val="BAE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B5223"/>
    <w:multiLevelType w:val="multilevel"/>
    <w:tmpl w:val="95B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70D1B"/>
    <w:multiLevelType w:val="hybridMultilevel"/>
    <w:tmpl w:val="72F21D6C"/>
    <w:lvl w:ilvl="0" w:tplc="8C3C6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FD"/>
    <w:rsid w:val="003D3163"/>
    <w:rsid w:val="004F39AF"/>
    <w:rsid w:val="005569D7"/>
    <w:rsid w:val="006974FD"/>
    <w:rsid w:val="00BC3314"/>
    <w:rsid w:val="00CF14C7"/>
    <w:rsid w:val="00D0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16C3"/>
  <w15:chartTrackingRefBased/>
  <w15:docId w15:val="{C7BB0BBA-6BB7-4793-9DD7-D7191751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14C7"/>
    <w:pPr>
      <w:keepNext/>
      <w:keepLines/>
      <w:spacing w:before="480" w:after="240" w:line="240" w:lineRule="auto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39AF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F39AF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C7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9AF"/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9AF"/>
    <w:rPr>
      <w:rFonts w:ascii="Arial" w:eastAsiaTheme="majorEastAsia" w:hAnsi="Arial" w:cstheme="majorBidi"/>
      <w:b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9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74FD"/>
    <w:rPr>
      <w:b/>
      <w:bCs/>
    </w:rPr>
  </w:style>
  <w:style w:type="character" w:styleId="Emphasis">
    <w:name w:val="Emphasis"/>
    <w:basedOn w:val="DefaultParagraphFont"/>
    <w:uiPriority w:val="20"/>
    <w:qFormat/>
    <w:rsid w:val="006974FD"/>
    <w:rPr>
      <w:i/>
      <w:iCs/>
    </w:rPr>
  </w:style>
  <w:style w:type="paragraph" w:styleId="ListParagraph">
    <w:name w:val="List Paragraph"/>
    <w:basedOn w:val="Normal"/>
    <w:uiPriority w:val="34"/>
    <w:qFormat/>
    <w:rsid w:val="00697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Zheng</dc:creator>
  <cp:keywords/>
  <dc:description/>
  <cp:lastModifiedBy>Paul Zheng</cp:lastModifiedBy>
  <cp:revision>4</cp:revision>
  <dcterms:created xsi:type="dcterms:W3CDTF">2026-05-22T18:05:00Z</dcterms:created>
  <dcterms:modified xsi:type="dcterms:W3CDTF">2026-05-22T18:19:00Z</dcterms:modified>
</cp:coreProperties>
</file>