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B62089" w:rsidRDefault="00B62089" w:rsidP="00A46BE9"/>
    <w:p w:rsidR="00B62089" w:rsidRDefault="00B62089" w:rsidP="00A46BE9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62089" w:rsidTr="00B62089">
        <w:tc>
          <w:tcPr>
            <w:tcW w:w="9345" w:type="dxa"/>
          </w:tcPr>
          <w:p w:rsidR="00B62089" w:rsidRDefault="00B62089" w:rsidP="00B62089">
            <w:pPr>
              <w:jc w:val="center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25pt;height:74.25pt">
                  <v:imagedata r:id="rId8" o:title="42b4f635-40a7-4722-8332-be737b7f6d4b"/>
                </v:shape>
              </w:pict>
            </w:r>
          </w:p>
        </w:tc>
      </w:tr>
    </w:tbl>
    <w:p w:rsidR="00B62089" w:rsidRDefault="00B62089" w:rsidP="00176D03">
      <w:pPr>
        <w:jc w:val="center"/>
        <w:rPr>
          <w:b/>
          <w:sz w:val="40"/>
        </w:rPr>
      </w:pPr>
    </w:p>
    <w:p w:rsidR="00663886" w:rsidRPr="00663886" w:rsidRDefault="00663886" w:rsidP="00176D03">
      <w:pPr>
        <w:jc w:val="center"/>
        <w:rPr>
          <w:b/>
          <w:sz w:val="40"/>
        </w:rPr>
      </w:pPr>
      <w:r w:rsidRPr="00663886">
        <w:rPr>
          <w:b/>
          <w:sz w:val="40"/>
        </w:rPr>
        <w:t>Руководство пользователя</w:t>
      </w:r>
    </w:p>
    <w:p w:rsidR="002B72DF" w:rsidRPr="00663886" w:rsidRDefault="00663886" w:rsidP="00176D03">
      <w:pPr>
        <w:jc w:val="center"/>
        <w:rPr>
          <w:sz w:val="40"/>
        </w:rPr>
      </w:pPr>
      <w:proofErr w:type="spellStart"/>
      <w:r w:rsidRPr="00663886">
        <w:rPr>
          <w:sz w:val="40"/>
        </w:rPr>
        <w:t>Apexsymm</w:t>
      </w:r>
      <w:proofErr w:type="spellEnd"/>
    </w:p>
    <w:p w:rsidR="00663886" w:rsidRDefault="00663886" w:rsidP="00A46BE9"/>
    <w:p w:rsidR="00663886" w:rsidRDefault="00663886" w:rsidP="00A46BE9"/>
    <w:p w:rsidR="00663886" w:rsidRDefault="00663886" w:rsidP="00A46BE9"/>
    <w:p w:rsidR="00176D03" w:rsidRDefault="00176D03" w:rsidP="00A46BE9"/>
    <w:p w:rsidR="00176D03" w:rsidRDefault="00176D03" w:rsidP="00A46BE9"/>
    <w:p w:rsidR="00176D03" w:rsidRDefault="00176D03" w:rsidP="00176D03">
      <w:pPr>
        <w:jc w:val="center"/>
      </w:pPr>
    </w:p>
    <w:p w:rsidR="00B62089" w:rsidRDefault="00B62089" w:rsidP="00176D03">
      <w:pPr>
        <w:jc w:val="center"/>
      </w:pPr>
    </w:p>
    <w:p w:rsidR="00B62089" w:rsidRDefault="00B62089" w:rsidP="00176D03">
      <w:pPr>
        <w:jc w:val="center"/>
      </w:pPr>
    </w:p>
    <w:p w:rsidR="00B62089" w:rsidRDefault="00B62089" w:rsidP="00176D03">
      <w:pPr>
        <w:jc w:val="center"/>
      </w:pPr>
    </w:p>
    <w:p w:rsidR="00B62089" w:rsidRDefault="00B62089" w:rsidP="00176D03">
      <w:pPr>
        <w:jc w:val="center"/>
      </w:pPr>
    </w:p>
    <w:p w:rsidR="00B62089" w:rsidRDefault="00B62089" w:rsidP="00176D03">
      <w:pPr>
        <w:jc w:val="center"/>
      </w:pPr>
    </w:p>
    <w:p w:rsidR="00B62089" w:rsidRDefault="00B62089" w:rsidP="00176D03">
      <w:pPr>
        <w:jc w:val="center"/>
      </w:pPr>
    </w:p>
    <w:p w:rsidR="00B62089" w:rsidRDefault="00B62089" w:rsidP="00176D03">
      <w:pPr>
        <w:jc w:val="center"/>
      </w:pPr>
    </w:p>
    <w:p w:rsidR="00B62089" w:rsidRDefault="00B62089" w:rsidP="00176D03">
      <w:pPr>
        <w:jc w:val="center"/>
      </w:pPr>
    </w:p>
    <w:p w:rsidR="00663886" w:rsidRPr="007E1DB3" w:rsidRDefault="007E1DB3" w:rsidP="00176D03">
      <w:pPr>
        <w:jc w:val="center"/>
      </w:pPr>
      <w:proofErr w:type="spellStart"/>
      <w:r>
        <w:t>Дрожилкин</w:t>
      </w:r>
      <w:proofErr w:type="spellEnd"/>
      <w:r>
        <w:t xml:space="preserve"> Павел Дмитриевич</w:t>
      </w:r>
    </w:p>
    <w:p w:rsidR="007E1DB3" w:rsidRDefault="00F464A7" w:rsidP="00176D03">
      <w:pPr>
        <w:jc w:val="center"/>
      </w:pPr>
      <w:hyperlink r:id="rId9" w:history="1">
        <w:r w:rsidR="00663886" w:rsidRPr="003850F5">
          <w:rPr>
            <w:rStyle w:val="a5"/>
            <w:lang w:val="en-US"/>
          </w:rPr>
          <w:t>pddrozhilkin</w:t>
        </w:r>
        <w:r w:rsidR="00663886" w:rsidRPr="00663886">
          <w:rPr>
            <w:rStyle w:val="a5"/>
          </w:rPr>
          <w:t>@</w:t>
        </w:r>
        <w:r w:rsidR="00663886" w:rsidRPr="003850F5">
          <w:rPr>
            <w:rStyle w:val="a5"/>
            <w:lang w:val="en-US"/>
          </w:rPr>
          <w:t>yandex</w:t>
        </w:r>
        <w:r w:rsidR="00663886" w:rsidRPr="00663886">
          <w:rPr>
            <w:rStyle w:val="a5"/>
          </w:rPr>
          <w:t>.</w:t>
        </w:r>
        <w:proofErr w:type="spellStart"/>
        <w:r w:rsidR="00663886" w:rsidRPr="003850F5">
          <w:rPr>
            <w:rStyle w:val="a5"/>
            <w:lang w:val="en-US"/>
          </w:rPr>
          <w:t>ru</w:t>
        </w:r>
        <w:proofErr w:type="spellEnd"/>
      </w:hyperlink>
    </w:p>
    <w:p w:rsidR="007E1DB3" w:rsidRDefault="000C1637" w:rsidP="00176D03">
      <w:pPr>
        <w:jc w:val="center"/>
      </w:pPr>
      <w:r>
        <w:t>2026</w:t>
      </w:r>
      <w:r w:rsidR="007E1DB3">
        <w:br w:type="page"/>
      </w:r>
    </w:p>
    <w:sdt>
      <w:sdtPr>
        <w:rPr>
          <w:rFonts w:asciiTheme="minorHAnsi" w:eastAsiaTheme="minorHAnsi" w:hAnsiTheme="minorHAnsi" w:cstheme="minorHAnsi"/>
          <w:color w:val="auto"/>
          <w:sz w:val="28"/>
          <w:szCs w:val="24"/>
          <w:lang w:eastAsia="en-US"/>
        </w:rPr>
        <w:id w:val="-1062047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B679B" w:rsidRPr="00176D03" w:rsidRDefault="00176D03" w:rsidP="00176D03">
          <w:pPr>
            <w:pStyle w:val="a7"/>
            <w:rPr>
              <w:rFonts w:asciiTheme="minorHAnsi" w:hAnsiTheme="minorHAnsi" w:cstheme="minorHAnsi"/>
              <w:b/>
              <w:color w:val="000000" w:themeColor="text1"/>
              <w:sz w:val="28"/>
              <w:szCs w:val="24"/>
            </w:rPr>
          </w:pPr>
          <w:r>
            <w:rPr>
              <w:rStyle w:val="10"/>
              <w:rFonts w:asciiTheme="minorHAnsi" w:hAnsiTheme="minorHAnsi"/>
              <w:color w:val="000000" w:themeColor="text1"/>
            </w:rPr>
            <w:t>Оглавление</w:t>
          </w:r>
        </w:p>
        <w:p w:rsidR="008C4F30" w:rsidRDefault="000B679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82209" w:history="1">
            <w:r w:rsidR="008C4F30" w:rsidRPr="00A36D49">
              <w:rPr>
                <w:rStyle w:val="a5"/>
                <w:noProof/>
              </w:rPr>
              <w:t>Краткое описание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_Toc225682209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3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10" w:history="1">
            <w:r w:rsidR="008C4F30" w:rsidRPr="00A36D49">
              <w:rPr>
                <w:rStyle w:val="a5"/>
                <w:noProof/>
              </w:rPr>
              <w:t>Минимальные системные требования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_Toc225682210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3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11" w:history="1">
            <w:r w:rsidR="008C4F30" w:rsidRPr="00A36D49">
              <w:rPr>
                <w:rStyle w:val="a5"/>
                <w:noProof/>
              </w:rPr>
              <w:t>Установка программы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_Toc225682211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3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12" w:history="1">
            <w:r w:rsidR="008C4F30" w:rsidRPr="00A36D49">
              <w:rPr>
                <w:rStyle w:val="a5"/>
                <w:noProof/>
              </w:rPr>
              <w:t>Быстрый старт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_Toc225682212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4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13" w:history="1">
            <w:r w:rsidR="008C4F30" w:rsidRPr="00A36D49">
              <w:rPr>
                <w:rStyle w:val="a5"/>
                <w:noProof/>
              </w:rPr>
              <w:t>Подробное описание использования программы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_Toc225682213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5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14" w:history="1">
            <w:r w:rsidR="008C4F30" w:rsidRPr="00A36D49">
              <w:rPr>
                <w:rStyle w:val="a5"/>
                <w:noProof/>
              </w:rPr>
              <w:t>Главное окно интерфейса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_Toc225682214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5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15" w:history="1">
            <w:r w:rsidR="008C4F30" w:rsidRPr="00A36D49">
              <w:rPr>
                <w:rStyle w:val="a5"/>
                <w:noProof/>
              </w:rPr>
              <w:t>Выбор предустановок расчета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_Toc225682215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6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16" w:history="1">
            <w:r w:rsidR="008C4F30" w:rsidRPr="00A36D49">
              <w:rPr>
                <w:rStyle w:val="a5"/>
                <w:noProof/>
              </w:rPr>
              <w:t>Меню настроек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_Toc225682216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6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17" w:history="1">
            <w:r w:rsidR="008C4F30" w:rsidRPr="00A36D49">
              <w:rPr>
                <w:rStyle w:val="a5"/>
                <w:noProof/>
              </w:rPr>
              <w:t>Добавление и редактирование операторов для расчета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_Toc225682217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7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18" w:history="1">
            <w:r w:rsidR="008C4F30" w:rsidRPr="00A36D49">
              <w:rPr>
                <w:rStyle w:val="a5"/>
                <w:noProof/>
              </w:rPr>
              <w:t>Файлы списка операторов (.</w:t>
            </w:r>
            <w:r w:rsidR="008C4F30" w:rsidRPr="00A36D49">
              <w:rPr>
                <w:rStyle w:val="a5"/>
                <w:noProof/>
                <w:lang w:val="en-US"/>
              </w:rPr>
              <w:t>olf</w:t>
            </w:r>
            <w:r w:rsidR="008C4F30" w:rsidRPr="00A36D49">
              <w:rPr>
                <w:rStyle w:val="a5"/>
                <w:noProof/>
              </w:rPr>
              <w:t>)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_Toc225682218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7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19" w:history="1">
            <w:r w:rsidR="008C4F30" w:rsidRPr="00A36D49">
              <w:rPr>
                <w:rStyle w:val="a5"/>
                <w:noProof/>
              </w:rPr>
              <w:t>Файлы с результатами (.</w:t>
            </w:r>
            <w:r w:rsidR="008C4F30" w:rsidRPr="00A36D49">
              <w:rPr>
                <w:rStyle w:val="a5"/>
                <w:noProof/>
                <w:lang w:val="en-US"/>
              </w:rPr>
              <w:t>json</w:t>
            </w:r>
            <w:r w:rsidR="008C4F30" w:rsidRPr="00A36D49">
              <w:rPr>
                <w:rStyle w:val="a5"/>
                <w:noProof/>
              </w:rPr>
              <w:t>/.</w:t>
            </w:r>
            <w:r w:rsidR="008C4F30" w:rsidRPr="00A36D49">
              <w:rPr>
                <w:rStyle w:val="a5"/>
                <w:noProof/>
                <w:lang w:val="en-US"/>
              </w:rPr>
              <w:t>csv</w:t>
            </w:r>
            <w:r w:rsidR="008C4F30" w:rsidRPr="00A36D49">
              <w:rPr>
                <w:rStyle w:val="a5"/>
                <w:noProof/>
              </w:rPr>
              <w:t>)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_Toc225682219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7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20" w:history="1">
            <w:r w:rsidR="008C4F30" w:rsidRPr="00A36D49">
              <w:rPr>
                <w:rStyle w:val="a5"/>
                <w:noProof/>
              </w:rPr>
              <w:t>Помощь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_Toc225682220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7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21" w:history="1">
            <w:r w:rsidR="008C4F30" w:rsidRPr="00A36D49">
              <w:rPr>
                <w:rStyle w:val="a5"/>
                <w:noProof/>
              </w:rPr>
              <w:t>Псевдосимметрия кристаллов и метод расчета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_Toc225682221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7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22" w:history="1">
            <w:r w:rsidR="008C4F30" w:rsidRPr="00A36D49">
              <w:rPr>
                <w:rStyle w:val="a5"/>
                <w:noProof/>
              </w:rPr>
              <w:t>Словарь терминов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_Toc225682222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7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23" w:history="1">
            <w:r w:rsidR="008C4F30" w:rsidRPr="00A36D49">
              <w:rPr>
                <w:rStyle w:val="a5"/>
                <w:noProof/>
              </w:rPr>
              <w:t>Лицензионное соглашение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_Toc225682223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9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8C4F30" w:rsidRDefault="00F464A7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682224" w:history="1">
            <w:r w:rsidR="008C4F30" w:rsidRPr="00A36D49">
              <w:rPr>
                <w:rStyle w:val="a5"/>
                <w:noProof/>
              </w:rPr>
              <w:t>Ссылки</w:t>
            </w:r>
            <w:r w:rsidR="008C4F30">
              <w:rPr>
                <w:noProof/>
                <w:webHidden/>
              </w:rPr>
              <w:tab/>
            </w:r>
            <w:r w:rsidR="008C4F30">
              <w:rPr>
                <w:noProof/>
                <w:webHidden/>
              </w:rPr>
              <w:fldChar w:fldCharType="begin"/>
            </w:r>
            <w:r w:rsidR="008C4F30">
              <w:rPr>
                <w:noProof/>
                <w:webHidden/>
              </w:rPr>
              <w:instrText xml:space="preserve"> PAGEREF _Toc225682224 \h </w:instrText>
            </w:r>
            <w:r w:rsidR="008C4F30">
              <w:rPr>
                <w:noProof/>
                <w:webHidden/>
              </w:rPr>
            </w:r>
            <w:r w:rsidR="008C4F30">
              <w:rPr>
                <w:noProof/>
                <w:webHidden/>
              </w:rPr>
              <w:fldChar w:fldCharType="separate"/>
            </w:r>
            <w:r w:rsidR="00DF0491">
              <w:rPr>
                <w:noProof/>
                <w:webHidden/>
              </w:rPr>
              <w:t>9</w:t>
            </w:r>
            <w:r w:rsidR="008C4F30">
              <w:rPr>
                <w:noProof/>
                <w:webHidden/>
              </w:rPr>
              <w:fldChar w:fldCharType="end"/>
            </w:r>
          </w:hyperlink>
        </w:p>
        <w:p w:rsidR="000B679B" w:rsidRDefault="000B679B">
          <w:r>
            <w:rPr>
              <w:b/>
              <w:bCs/>
            </w:rPr>
            <w:fldChar w:fldCharType="end"/>
          </w:r>
        </w:p>
      </w:sdtContent>
    </w:sdt>
    <w:p w:rsidR="00663886" w:rsidRDefault="00663886">
      <w:pPr>
        <w:spacing w:after="160"/>
        <w:jc w:val="left"/>
      </w:pPr>
      <w:r>
        <w:br w:type="page"/>
      </w:r>
    </w:p>
    <w:p w:rsidR="00663886" w:rsidRDefault="00663886" w:rsidP="00663886">
      <w:pPr>
        <w:pStyle w:val="1"/>
      </w:pPr>
      <w:bookmarkStart w:id="0" w:name="_Toc225682209"/>
      <w:r>
        <w:lastRenderedPageBreak/>
        <w:t>Краткое описание</w:t>
      </w:r>
      <w:bookmarkEnd w:id="0"/>
    </w:p>
    <w:p w:rsidR="00663886" w:rsidRDefault="00CD10AC" w:rsidP="00663886">
      <w:r>
        <w:tab/>
      </w:r>
    </w:p>
    <w:p w:rsidR="00663886" w:rsidRDefault="00663886" w:rsidP="00663886"/>
    <w:p w:rsidR="00663886" w:rsidRDefault="000B679B" w:rsidP="00663886">
      <w:pPr>
        <w:pStyle w:val="1"/>
      </w:pPr>
      <w:bookmarkStart w:id="1" w:name="_Toc225682210"/>
      <w:r>
        <w:t>Минимальные с</w:t>
      </w:r>
      <w:r w:rsidR="00663886">
        <w:t>истемные требования</w:t>
      </w:r>
      <w:bookmarkEnd w:id="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63886" w:rsidTr="000B679B">
        <w:tc>
          <w:tcPr>
            <w:tcW w:w="4672" w:type="dxa"/>
            <w:vAlign w:val="center"/>
          </w:tcPr>
          <w:p w:rsidR="00663886" w:rsidRPr="00663886" w:rsidRDefault="00663886" w:rsidP="000B679B">
            <w:pPr>
              <w:jc w:val="left"/>
              <w:rPr>
                <w:b/>
              </w:rPr>
            </w:pPr>
            <w:r w:rsidRPr="00663886">
              <w:rPr>
                <w:b/>
              </w:rPr>
              <w:t>Параметр</w:t>
            </w:r>
          </w:p>
        </w:tc>
        <w:tc>
          <w:tcPr>
            <w:tcW w:w="4673" w:type="dxa"/>
            <w:vAlign w:val="center"/>
          </w:tcPr>
          <w:p w:rsidR="00663886" w:rsidRPr="00663886" w:rsidRDefault="00663886" w:rsidP="000B679B">
            <w:pPr>
              <w:jc w:val="left"/>
              <w:rPr>
                <w:b/>
              </w:rPr>
            </w:pPr>
            <w:r w:rsidRPr="00663886">
              <w:rPr>
                <w:b/>
              </w:rPr>
              <w:t>Значения</w:t>
            </w:r>
          </w:p>
        </w:tc>
      </w:tr>
      <w:tr w:rsidR="00663886" w:rsidRPr="00CD10AC" w:rsidTr="000B679B">
        <w:tc>
          <w:tcPr>
            <w:tcW w:w="4672" w:type="dxa"/>
            <w:vAlign w:val="center"/>
          </w:tcPr>
          <w:p w:rsidR="00663886" w:rsidRDefault="00663886" w:rsidP="000B679B">
            <w:pPr>
              <w:jc w:val="left"/>
            </w:pPr>
            <w:r>
              <w:t>Операционная система</w:t>
            </w:r>
          </w:p>
        </w:tc>
        <w:tc>
          <w:tcPr>
            <w:tcW w:w="4673" w:type="dxa"/>
            <w:vAlign w:val="center"/>
          </w:tcPr>
          <w:p w:rsidR="00663886" w:rsidRPr="001431EA" w:rsidRDefault="00663886" w:rsidP="000B679B">
            <w:pPr>
              <w:jc w:val="left"/>
            </w:pPr>
            <w:r>
              <w:rPr>
                <w:lang w:val="en-US"/>
              </w:rPr>
              <w:t>Windows</w:t>
            </w:r>
            <w:r w:rsidRPr="001431EA">
              <w:t xml:space="preserve"> 1</w:t>
            </w:r>
            <w:r w:rsidR="00CD10AC" w:rsidRPr="001431EA">
              <w:t>0</w:t>
            </w:r>
            <w:r w:rsidRPr="001431EA">
              <w:t>,</w:t>
            </w:r>
          </w:p>
          <w:p w:rsidR="00663886" w:rsidRPr="001431EA" w:rsidRDefault="00663886" w:rsidP="000B679B">
            <w:pPr>
              <w:jc w:val="left"/>
            </w:pPr>
            <w:proofErr w:type="spellStart"/>
            <w:r>
              <w:rPr>
                <w:lang w:val="en-US"/>
              </w:rPr>
              <w:t>MacOS</w:t>
            </w:r>
            <w:proofErr w:type="spellEnd"/>
            <w:r w:rsidRPr="001431EA">
              <w:t xml:space="preserve"> </w:t>
            </w:r>
            <w:r w:rsidR="00CD10AC" w:rsidRPr="001431EA">
              <w:t>12</w:t>
            </w:r>
            <w:r w:rsidRPr="001431EA">
              <w:t xml:space="preserve"> (</w:t>
            </w:r>
            <w:r w:rsidR="00CD10AC">
              <w:rPr>
                <w:lang w:val="en-US"/>
              </w:rPr>
              <w:t>Monterey</w:t>
            </w:r>
            <w:r w:rsidRPr="001431EA">
              <w:t>),</w:t>
            </w:r>
          </w:p>
          <w:p w:rsidR="00663886" w:rsidRPr="00CD10AC" w:rsidRDefault="00CD10AC" w:rsidP="00CD10AC">
            <w:pPr>
              <w:jc w:val="left"/>
            </w:pPr>
            <w:r>
              <w:rPr>
                <w:lang w:val="en-US"/>
              </w:rPr>
              <w:t>Linux</w:t>
            </w:r>
            <w:r w:rsidRPr="00CD10AC">
              <w:t>-</w:t>
            </w:r>
            <w:r>
              <w:t xml:space="preserve">система с поддержкой </w:t>
            </w:r>
            <w:proofErr w:type="spellStart"/>
            <w:r>
              <w:rPr>
                <w:lang w:val="en-US"/>
              </w:rPr>
              <w:t>PyQt</w:t>
            </w:r>
            <w:proofErr w:type="spellEnd"/>
            <w:r w:rsidRPr="00CD10AC">
              <w:t>6</w:t>
            </w:r>
          </w:p>
        </w:tc>
      </w:tr>
      <w:tr w:rsidR="00663886" w:rsidTr="000B679B">
        <w:tc>
          <w:tcPr>
            <w:tcW w:w="4672" w:type="dxa"/>
            <w:vAlign w:val="center"/>
          </w:tcPr>
          <w:p w:rsidR="00663886" w:rsidRDefault="00663886" w:rsidP="000B679B">
            <w:pPr>
              <w:jc w:val="left"/>
            </w:pPr>
            <w:r>
              <w:t>Процессор</w:t>
            </w:r>
          </w:p>
        </w:tc>
        <w:tc>
          <w:tcPr>
            <w:tcW w:w="4673" w:type="dxa"/>
            <w:vAlign w:val="center"/>
          </w:tcPr>
          <w:p w:rsidR="00663886" w:rsidRDefault="00663886" w:rsidP="000B679B">
            <w:pPr>
              <w:jc w:val="left"/>
            </w:pPr>
            <w:r>
              <w:t xml:space="preserve">Многоядерный </w:t>
            </w:r>
            <w:r>
              <w:rPr>
                <w:lang w:val="en-US"/>
              </w:rPr>
              <w:t>x</w:t>
            </w:r>
            <w:r w:rsidRPr="000B679B">
              <w:t xml:space="preserve">64 </w:t>
            </w:r>
            <w:r>
              <w:t xml:space="preserve">или </w:t>
            </w:r>
            <w:r>
              <w:rPr>
                <w:lang w:val="en-US"/>
              </w:rPr>
              <w:t>arm</w:t>
            </w:r>
            <w:r w:rsidR="000B679B">
              <w:t>64</w:t>
            </w:r>
            <w:r w:rsidRPr="000B679B">
              <w:t xml:space="preserve"> </w:t>
            </w:r>
            <w:r>
              <w:t>с частотой не ниже 2 ГГц</w:t>
            </w:r>
          </w:p>
        </w:tc>
      </w:tr>
      <w:tr w:rsidR="00663886" w:rsidTr="000B679B">
        <w:tc>
          <w:tcPr>
            <w:tcW w:w="4672" w:type="dxa"/>
            <w:vAlign w:val="center"/>
          </w:tcPr>
          <w:p w:rsidR="00663886" w:rsidRDefault="00663886" w:rsidP="000B679B">
            <w:pPr>
              <w:jc w:val="left"/>
            </w:pPr>
            <w:r>
              <w:t>Оперативная память</w:t>
            </w:r>
          </w:p>
        </w:tc>
        <w:tc>
          <w:tcPr>
            <w:tcW w:w="4673" w:type="dxa"/>
            <w:vAlign w:val="center"/>
          </w:tcPr>
          <w:p w:rsidR="00663886" w:rsidRDefault="000B679B" w:rsidP="000B679B">
            <w:pPr>
              <w:jc w:val="left"/>
            </w:pPr>
            <w:r>
              <w:t>8 Гб</w:t>
            </w:r>
          </w:p>
        </w:tc>
      </w:tr>
      <w:tr w:rsidR="00663886" w:rsidTr="000B679B">
        <w:tc>
          <w:tcPr>
            <w:tcW w:w="4672" w:type="dxa"/>
            <w:vAlign w:val="center"/>
          </w:tcPr>
          <w:p w:rsidR="00663886" w:rsidRDefault="00663886" w:rsidP="000B679B">
            <w:pPr>
              <w:jc w:val="left"/>
            </w:pPr>
            <w:r>
              <w:t>Постоянная память</w:t>
            </w:r>
          </w:p>
        </w:tc>
        <w:tc>
          <w:tcPr>
            <w:tcW w:w="4673" w:type="dxa"/>
            <w:vAlign w:val="center"/>
          </w:tcPr>
          <w:p w:rsidR="00663886" w:rsidRPr="000B679B" w:rsidRDefault="000B679B" w:rsidP="000B679B">
            <w:pPr>
              <w:jc w:val="left"/>
              <w:rPr>
                <w:lang w:val="en-US"/>
              </w:rPr>
            </w:pPr>
            <w:r>
              <w:t xml:space="preserve">100 Мб </w:t>
            </w:r>
            <w:r>
              <w:rPr>
                <w:lang w:val="en-US"/>
              </w:rPr>
              <w:t>SSD</w:t>
            </w:r>
            <w:r>
              <w:t xml:space="preserve"> или </w:t>
            </w:r>
            <w:r>
              <w:rPr>
                <w:lang w:val="en-US"/>
              </w:rPr>
              <w:t>HDD</w:t>
            </w:r>
          </w:p>
        </w:tc>
      </w:tr>
    </w:tbl>
    <w:p w:rsidR="000B679B" w:rsidRDefault="000B679B" w:rsidP="00663886">
      <w:r>
        <w:tab/>
      </w:r>
    </w:p>
    <w:p w:rsidR="008C4F30" w:rsidRDefault="000B679B" w:rsidP="008C4F30">
      <w:pPr>
        <w:ind w:firstLine="708"/>
      </w:pPr>
      <w:r>
        <w:t>Несоответствие системы требованиям в таблице выше может приводить к значительному увеличению времени расчета или непредвиденным ошибкам в процессе работы программы.</w:t>
      </w:r>
    </w:p>
    <w:p w:rsidR="000B679B" w:rsidRDefault="000B679B" w:rsidP="00663886"/>
    <w:p w:rsidR="00D2508F" w:rsidRDefault="00D2508F" w:rsidP="00D2508F">
      <w:pPr>
        <w:pStyle w:val="1"/>
      </w:pPr>
      <w:bookmarkStart w:id="2" w:name="_Toc225682211"/>
      <w:r>
        <w:t>Установка программы</w:t>
      </w:r>
      <w:bookmarkEnd w:id="2"/>
    </w:p>
    <w:p w:rsidR="00D2508F" w:rsidRDefault="00F464A7" w:rsidP="00663886">
      <w:r>
        <w:tab/>
        <w:t xml:space="preserve">Установка программы </w:t>
      </w:r>
      <w:proofErr w:type="spellStart"/>
      <w:r>
        <w:rPr>
          <w:lang w:val="en-US"/>
        </w:rPr>
        <w:t>Apexsymm</w:t>
      </w:r>
      <w:proofErr w:type="spellEnd"/>
      <w:r w:rsidRPr="00F464A7">
        <w:t xml:space="preserve"> </w:t>
      </w:r>
      <w:r>
        <w:t>также проста и привычна, как установка любых других приложений на Вашем компьютере.</w:t>
      </w:r>
    </w:p>
    <w:p w:rsidR="00F464A7" w:rsidRDefault="00F464A7" w:rsidP="00663886">
      <w:r>
        <w:tab/>
        <w:t xml:space="preserve">Для начала по ссылке </w:t>
      </w:r>
      <w:r w:rsidRPr="00F464A7">
        <w:t>[</w:t>
      </w:r>
      <w:r w:rsidRPr="00F464A7">
        <w:rPr>
          <w:highlight w:val="yellow"/>
        </w:rPr>
        <w:t>https://gitverse.ru/drxvmrz/apexsymm_gui/releases</w:t>
      </w:r>
      <w:r w:rsidRPr="00F464A7">
        <w:t>]</w:t>
      </w:r>
      <w:r>
        <w:t xml:space="preserve"> скачайте последнюю версию установщика для Вашей операционной системы. Затем распакуйте архив с установочным файлом.</w:t>
      </w:r>
    </w:p>
    <w:p w:rsidR="00F464A7" w:rsidRPr="00F464A7" w:rsidRDefault="00F464A7" w:rsidP="00663886"/>
    <w:p w:rsidR="00F464A7" w:rsidRPr="00F464A7" w:rsidRDefault="00F464A7" w:rsidP="00F464A7">
      <w:pPr>
        <w:pStyle w:val="2"/>
      </w:pPr>
      <w:r>
        <w:t>Установка</w:t>
      </w:r>
      <w:r w:rsidR="00B62089">
        <w:rPr>
          <w:lang w:val="en-US"/>
        </w:rPr>
        <w:t xml:space="preserve"> </w:t>
      </w:r>
      <w:r w:rsidR="00B62089">
        <w:t>на</w:t>
      </w:r>
      <w:r>
        <w:t xml:space="preserve"> </w:t>
      </w:r>
      <w:r>
        <w:rPr>
          <w:lang w:val="en-US"/>
        </w:rPr>
        <w:t>Windows</w:t>
      </w:r>
    </w:p>
    <w:p w:rsidR="00F464A7" w:rsidRDefault="00F464A7" w:rsidP="00F464A7">
      <w:pPr>
        <w:pStyle w:val="ac"/>
        <w:numPr>
          <w:ilvl w:val="0"/>
          <w:numId w:val="4"/>
        </w:numPr>
      </w:pPr>
      <w:r>
        <w:t xml:space="preserve">Запустите установочный файл </w:t>
      </w:r>
      <w:proofErr w:type="spellStart"/>
      <w:r w:rsidRPr="00F464A7">
        <w:rPr>
          <w:i/>
          <w:lang w:val="en-US"/>
        </w:rPr>
        <w:t>Apexsetup</w:t>
      </w:r>
      <w:proofErr w:type="spellEnd"/>
      <w:r w:rsidRPr="00F464A7">
        <w:rPr>
          <w:i/>
        </w:rPr>
        <w:t>.</w:t>
      </w:r>
      <w:r w:rsidRPr="00F464A7">
        <w:rPr>
          <w:i/>
          <w:lang w:val="en-US"/>
        </w:rPr>
        <w:t>exe</w:t>
      </w:r>
      <w:r w:rsidRPr="00F464A7">
        <w:rPr>
          <w:i/>
        </w:rPr>
        <w:t xml:space="preserve">. </w:t>
      </w:r>
      <w:r>
        <w:t xml:space="preserve">Откроется окно передачи установщику </w:t>
      </w:r>
      <w:r w:rsidRPr="00F464A7">
        <w:rPr>
          <w:i/>
        </w:rPr>
        <w:t>привилегий Администратора</w:t>
      </w:r>
      <w:r>
        <w:t>.</w:t>
      </w:r>
    </w:p>
    <w:p w:rsidR="00F464A7" w:rsidRDefault="00F464A7" w:rsidP="00F464A7">
      <w:pPr>
        <w:pStyle w:val="ac"/>
        <w:numPr>
          <w:ilvl w:val="1"/>
          <w:numId w:val="4"/>
        </w:numPr>
      </w:pPr>
      <w:r>
        <w:t xml:space="preserve">Нажмите «Да», если Вы хотите установить </w:t>
      </w:r>
      <w:proofErr w:type="spellStart"/>
      <w:r>
        <w:rPr>
          <w:lang w:val="en-US"/>
        </w:rPr>
        <w:t>Apexsymm</w:t>
      </w:r>
      <w:proofErr w:type="spellEnd"/>
      <w:r w:rsidRPr="00F464A7">
        <w:t xml:space="preserve"> </w:t>
      </w:r>
      <w:r>
        <w:t xml:space="preserve">в папку </w:t>
      </w:r>
      <w:r w:rsidRPr="000F1F66">
        <w:rPr>
          <w:rStyle w:val="ae"/>
        </w:rPr>
        <w:t>‘Program Files’</w:t>
      </w:r>
      <w:r w:rsidRPr="00F464A7">
        <w:rPr>
          <w:i/>
        </w:rPr>
        <w:t xml:space="preserve"> </w:t>
      </w:r>
      <w:r>
        <w:t xml:space="preserve">или </w:t>
      </w:r>
      <w:r w:rsidRPr="000F1F66">
        <w:rPr>
          <w:rStyle w:val="ae"/>
        </w:rPr>
        <w:t>‘Program Files (x</w:t>
      </w:r>
      <w:proofErr w:type="gramStart"/>
      <w:r w:rsidRPr="000F1F66">
        <w:rPr>
          <w:rStyle w:val="ae"/>
        </w:rPr>
        <w:t>86)’</w:t>
      </w:r>
      <w:proofErr w:type="gramEnd"/>
      <w:r w:rsidRPr="000F1F66">
        <w:rPr>
          <w:rStyle w:val="ae"/>
        </w:rPr>
        <w:t>.</w:t>
      </w:r>
      <w:r>
        <w:t xml:space="preserve"> Это необходимо, так как операционная система </w:t>
      </w:r>
      <w:r w:rsidRPr="00F464A7">
        <w:rPr>
          <w:i/>
          <w:lang w:val="en-US"/>
        </w:rPr>
        <w:t>Windows</w:t>
      </w:r>
      <w:r w:rsidRPr="00F464A7">
        <w:rPr>
          <w:i/>
        </w:rPr>
        <w:t xml:space="preserve"> </w:t>
      </w:r>
      <w:r>
        <w:t>учитывает эти папки, как з</w:t>
      </w:r>
      <w:r w:rsidR="00B62089">
        <w:t>ащищенные от простого изменения</w:t>
      </w:r>
      <w:r w:rsidR="00B62089" w:rsidRPr="00B62089">
        <w:t>;</w:t>
      </w:r>
    </w:p>
    <w:p w:rsidR="00F464A7" w:rsidRDefault="00F464A7" w:rsidP="00F464A7">
      <w:pPr>
        <w:pStyle w:val="ac"/>
        <w:numPr>
          <w:ilvl w:val="1"/>
          <w:numId w:val="4"/>
        </w:numPr>
      </w:pPr>
      <w:r>
        <w:t xml:space="preserve">Нажмите «Нет», если Вы желаете установить </w:t>
      </w:r>
      <w:proofErr w:type="spellStart"/>
      <w:r>
        <w:rPr>
          <w:lang w:val="en-US"/>
        </w:rPr>
        <w:t>Apexsymm</w:t>
      </w:r>
      <w:proofErr w:type="spellEnd"/>
      <w:r w:rsidRPr="00F464A7">
        <w:t xml:space="preserve"> </w:t>
      </w:r>
      <w:r>
        <w:t xml:space="preserve">в незащищенную системой папку. Например, в корень жесткого диска или в папку </w:t>
      </w:r>
      <w:r w:rsidRPr="000F1F66">
        <w:rPr>
          <w:rStyle w:val="ae"/>
        </w:rPr>
        <w:t>Documents</w:t>
      </w:r>
      <w:r w:rsidRPr="00F464A7">
        <w:t xml:space="preserve"> (</w:t>
      </w:r>
      <w:proofErr w:type="spellStart"/>
      <w:r w:rsidRPr="000F1F66">
        <w:rPr>
          <w:rStyle w:val="ae"/>
        </w:rPr>
        <w:t>Мои</w:t>
      </w:r>
      <w:proofErr w:type="spellEnd"/>
      <w:r w:rsidRPr="000F1F66">
        <w:rPr>
          <w:rStyle w:val="ae"/>
        </w:rPr>
        <w:t xml:space="preserve"> </w:t>
      </w:r>
      <w:proofErr w:type="spellStart"/>
      <w:r w:rsidRPr="000F1F66">
        <w:rPr>
          <w:rStyle w:val="ae"/>
        </w:rPr>
        <w:t>документы</w:t>
      </w:r>
      <w:proofErr w:type="spellEnd"/>
      <w:r w:rsidRPr="000F1F66">
        <w:rPr>
          <w:rStyle w:val="ae"/>
        </w:rPr>
        <w:t>/</w:t>
      </w:r>
      <w:proofErr w:type="spellStart"/>
      <w:r w:rsidRPr="000F1F66">
        <w:rPr>
          <w:rStyle w:val="ae"/>
        </w:rPr>
        <w:t>Документы</w:t>
      </w:r>
      <w:proofErr w:type="spellEnd"/>
      <w:r w:rsidR="00B62089">
        <w:t>)</w:t>
      </w:r>
      <w:r w:rsidR="00B62089" w:rsidRPr="00B62089">
        <w:t>;</w:t>
      </w:r>
    </w:p>
    <w:p w:rsidR="00F464A7" w:rsidRDefault="00B62089" w:rsidP="00F464A7">
      <w:pPr>
        <w:pStyle w:val="ac"/>
        <w:numPr>
          <w:ilvl w:val="0"/>
          <w:numId w:val="4"/>
        </w:numPr>
      </w:pPr>
      <w:r>
        <w:t>Следуйте инструкциям установщика</w:t>
      </w:r>
      <w:r>
        <w:rPr>
          <w:lang w:val="en-US"/>
        </w:rPr>
        <w:t>;</w:t>
      </w:r>
    </w:p>
    <w:p w:rsidR="00B62089" w:rsidRDefault="00B62089" w:rsidP="00B62089">
      <w:pPr>
        <w:pStyle w:val="ac"/>
        <w:numPr>
          <w:ilvl w:val="0"/>
          <w:numId w:val="4"/>
        </w:numPr>
      </w:pPr>
      <w:r>
        <w:t>По завершении установки нажмите кнопку «</w:t>
      </w:r>
      <w:r w:rsidRPr="00B62089">
        <w:rPr>
          <w:i/>
        </w:rPr>
        <w:t>Завершить</w:t>
      </w:r>
      <w:r>
        <w:t>»</w:t>
      </w:r>
      <w:r w:rsidRPr="00B62089">
        <w:t>.</w:t>
      </w:r>
    </w:p>
    <w:p w:rsidR="00B62089" w:rsidRDefault="00B62089" w:rsidP="00B62089">
      <w:bookmarkStart w:id="3" w:name="_GoBack"/>
      <w:bookmarkEnd w:id="3"/>
    </w:p>
    <w:p w:rsidR="00B62089" w:rsidRPr="00B62089" w:rsidRDefault="00B62089" w:rsidP="00B62089">
      <w:pPr>
        <w:pStyle w:val="2"/>
      </w:pPr>
      <w:r>
        <w:lastRenderedPageBreak/>
        <w:t xml:space="preserve">Установка на </w:t>
      </w:r>
      <w:proofErr w:type="spellStart"/>
      <w:r>
        <w:rPr>
          <w:lang w:val="en-US"/>
        </w:rPr>
        <w:t>MacOS</w:t>
      </w:r>
      <w:proofErr w:type="spellEnd"/>
    </w:p>
    <w:p w:rsidR="00B62089" w:rsidRPr="00B62089" w:rsidRDefault="00B62089" w:rsidP="00B62089">
      <w:r w:rsidRPr="00B62089">
        <w:tab/>
      </w:r>
      <w:r>
        <w:t>В разработке</w:t>
      </w:r>
    </w:p>
    <w:p w:rsidR="00B62089" w:rsidRPr="00B62089" w:rsidRDefault="00B62089" w:rsidP="00B62089"/>
    <w:p w:rsidR="00B62089" w:rsidRPr="00B62089" w:rsidRDefault="00B62089" w:rsidP="00B62089">
      <w:pPr>
        <w:pStyle w:val="2"/>
      </w:pPr>
      <w:r>
        <w:t xml:space="preserve">Установка на </w:t>
      </w:r>
      <w:r>
        <w:rPr>
          <w:lang w:val="en-US"/>
        </w:rPr>
        <w:t>Linux</w:t>
      </w:r>
    </w:p>
    <w:p w:rsidR="00B62089" w:rsidRPr="00F464A7" w:rsidRDefault="00B62089" w:rsidP="00F464A7">
      <w:r>
        <w:tab/>
        <w:t>В разработке</w:t>
      </w:r>
    </w:p>
    <w:p w:rsidR="00F464A7" w:rsidRDefault="00F464A7" w:rsidP="00663886"/>
    <w:p w:rsidR="00663886" w:rsidRPr="001431EA" w:rsidRDefault="00663886" w:rsidP="00663886">
      <w:pPr>
        <w:pStyle w:val="1"/>
      </w:pPr>
      <w:bookmarkStart w:id="4" w:name="_Toc225682212"/>
      <w:r w:rsidRPr="001431EA">
        <w:t>Быстрый старт</w:t>
      </w:r>
      <w:bookmarkEnd w:id="4"/>
    </w:p>
    <w:p w:rsidR="000C1637" w:rsidRDefault="00CD10AC" w:rsidP="000C1637">
      <w:pPr>
        <w:pStyle w:val="ac"/>
        <w:numPr>
          <w:ilvl w:val="0"/>
          <w:numId w:val="2"/>
        </w:numPr>
      </w:pPr>
      <w:r>
        <w:t xml:space="preserve">Загрузите в </w:t>
      </w:r>
      <w:proofErr w:type="gramStart"/>
      <w:r>
        <w:t xml:space="preserve">программу </w:t>
      </w:r>
      <w:r w:rsidRPr="00CD10AC">
        <w:rPr>
          <w:i/>
        </w:rPr>
        <w:t>.</w:t>
      </w:r>
      <w:proofErr w:type="spellStart"/>
      <w:r>
        <w:rPr>
          <w:i/>
          <w:lang w:val="en-US"/>
        </w:rPr>
        <w:t>cif</w:t>
      </w:r>
      <w:proofErr w:type="spellEnd"/>
      <w:proofErr w:type="gramEnd"/>
      <w:r w:rsidRPr="00CD10AC">
        <w:rPr>
          <w:i/>
        </w:rPr>
        <w:t>-</w:t>
      </w:r>
      <w:r>
        <w:t xml:space="preserve">файлы, </w:t>
      </w:r>
      <w:r w:rsidR="000C1637">
        <w:t>содержащие координаты атомов и параметры ячейки кристаллической структуры</w:t>
      </w:r>
      <w:r w:rsidR="000C1637" w:rsidRPr="000C1637">
        <w:t>;</w:t>
      </w:r>
    </w:p>
    <w:p w:rsidR="000C1637" w:rsidRDefault="000C1637" w:rsidP="000C1637">
      <w:pPr>
        <w:pStyle w:val="ac"/>
        <w:numPr>
          <w:ilvl w:val="1"/>
          <w:numId w:val="2"/>
        </w:numPr>
      </w:pPr>
      <w:r>
        <w:t xml:space="preserve">Для добавления структуры в расчет нажмите кнопку </w:t>
      </w:r>
      <w:r w:rsidRPr="000C1637">
        <w:t>“</w:t>
      </w:r>
      <w:proofErr w:type="gramStart"/>
      <w:r>
        <w:t xml:space="preserve">Выбрать </w:t>
      </w:r>
      <w:r w:rsidRPr="000C1637">
        <w:t>.</w:t>
      </w:r>
      <w:proofErr w:type="spellStart"/>
      <w:r>
        <w:rPr>
          <w:lang w:val="en-US"/>
        </w:rPr>
        <w:t>cif</w:t>
      </w:r>
      <w:proofErr w:type="spellEnd"/>
      <w:proofErr w:type="gramEnd"/>
      <w:r w:rsidRPr="000C1637">
        <w:t>”</w:t>
      </w:r>
    </w:p>
    <w:p w:rsidR="003F4E6A" w:rsidRDefault="003F4E6A" w:rsidP="003F4E6A">
      <w:pPr>
        <w:pStyle w:val="ac"/>
        <w:ind w:left="1440"/>
      </w:pPr>
    </w:p>
    <w:tbl>
      <w:tblPr>
        <w:tblStyle w:val="a6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</w:tblGrid>
      <w:tr w:rsidR="000C1637" w:rsidTr="000C1637">
        <w:tc>
          <w:tcPr>
            <w:tcW w:w="9345" w:type="dxa"/>
          </w:tcPr>
          <w:p w:rsidR="000C1637" w:rsidRDefault="000C1637" w:rsidP="000C1637">
            <w:pPr>
              <w:pStyle w:val="ac"/>
              <w:ind w:left="0"/>
              <w:jc w:val="center"/>
            </w:pPr>
            <w:r w:rsidRPr="000C1637">
              <w:rPr>
                <w:noProof/>
                <w:lang w:eastAsia="ru-RU"/>
              </w:rPr>
              <w:drawing>
                <wp:inline distT="0" distB="0" distL="0" distR="0" wp14:anchorId="11CABB28" wp14:editId="61DCDBAF">
                  <wp:extent cx="3809999" cy="523875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8333"/>
                          <a:stretch/>
                        </pic:blipFill>
                        <pic:spPr bwMode="auto">
                          <a:xfrm>
                            <a:off x="0" y="0"/>
                            <a:ext cx="3810532" cy="523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F4E6A" w:rsidRDefault="003F4E6A" w:rsidP="000C1637">
            <w:pPr>
              <w:pStyle w:val="ac"/>
              <w:ind w:left="0"/>
              <w:jc w:val="center"/>
            </w:pPr>
          </w:p>
        </w:tc>
      </w:tr>
    </w:tbl>
    <w:p w:rsidR="000C1637" w:rsidRPr="000C1637" w:rsidRDefault="000C1637" w:rsidP="000C1637">
      <w:pPr>
        <w:pStyle w:val="ac"/>
        <w:ind w:left="1440"/>
      </w:pPr>
      <w:r>
        <w:t xml:space="preserve">в блоке </w:t>
      </w:r>
      <w:r w:rsidRPr="000C1637">
        <w:rPr>
          <w:i/>
        </w:rPr>
        <w:t>Предустановки и запуск</w:t>
      </w:r>
      <w:r w:rsidRPr="000C1637">
        <w:t xml:space="preserve">; </w:t>
      </w:r>
      <w:r>
        <w:t xml:space="preserve">или </w:t>
      </w:r>
      <w:proofErr w:type="gramStart"/>
      <w:r>
        <w:t xml:space="preserve">перетащите </w:t>
      </w:r>
      <w:r w:rsidRPr="000C1637">
        <w:rPr>
          <w:i/>
        </w:rPr>
        <w:t>.</w:t>
      </w:r>
      <w:proofErr w:type="spellStart"/>
      <w:r>
        <w:rPr>
          <w:i/>
          <w:lang w:val="en-US"/>
        </w:rPr>
        <w:t>cif</w:t>
      </w:r>
      <w:proofErr w:type="spellEnd"/>
      <w:proofErr w:type="gramEnd"/>
      <w:r>
        <w:t xml:space="preserve">-файл посредством </w:t>
      </w:r>
      <w:r w:rsidRPr="001431EA">
        <w:rPr>
          <w:i/>
          <w:lang w:val="en-US"/>
        </w:rPr>
        <w:t>drag</w:t>
      </w:r>
      <w:r w:rsidRPr="001431EA">
        <w:rPr>
          <w:i/>
        </w:rPr>
        <w:t>’</w:t>
      </w:r>
      <w:r w:rsidRPr="001431EA">
        <w:rPr>
          <w:i/>
          <w:lang w:val="en-US"/>
        </w:rPr>
        <w:t>n</w:t>
      </w:r>
      <w:r w:rsidRPr="001431EA">
        <w:rPr>
          <w:i/>
        </w:rPr>
        <w:t>’</w:t>
      </w:r>
      <w:r w:rsidRPr="001431EA">
        <w:rPr>
          <w:i/>
          <w:lang w:val="en-US"/>
        </w:rPr>
        <w:t>drop</w:t>
      </w:r>
      <w:r w:rsidRPr="000C1637">
        <w:t xml:space="preserve"> </w:t>
      </w:r>
      <w:r>
        <w:t>в главное окно программы</w:t>
      </w:r>
      <w:r w:rsidRPr="000C1637">
        <w:t>;</w:t>
      </w:r>
    </w:p>
    <w:p w:rsidR="000C1637" w:rsidRDefault="000C1637" w:rsidP="000C1637">
      <w:pPr>
        <w:pStyle w:val="ac"/>
        <w:numPr>
          <w:ilvl w:val="1"/>
          <w:numId w:val="2"/>
        </w:numPr>
      </w:pPr>
      <w:r>
        <w:t xml:space="preserve">Если Вы хотите сделать расчет для нескольких структур, то поместите их в отдельную папку, и передайте ее посредством </w:t>
      </w:r>
      <w:r>
        <w:rPr>
          <w:lang w:val="en-US"/>
        </w:rPr>
        <w:t>drag</w:t>
      </w:r>
      <w:r w:rsidRPr="000C1637">
        <w:t>’</w:t>
      </w:r>
      <w:r>
        <w:rPr>
          <w:lang w:val="en-US"/>
        </w:rPr>
        <w:t>n</w:t>
      </w:r>
      <w:r w:rsidRPr="000C1637">
        <w:t>’</w:t>
      </w:r>
      <w:r>
        <w:rPr>
          <w:lang w:val="en-US"/>
        </w:rPr>
        <w:t>drop</w:t>
      </w:r>
      <w:r w:rsidRPr="000C1637">
        <w:t xml:space="preserve"> </w:t>
      </w:r>
      <w:r>
        <w:t>в главное окно программы</w:t>
      </w:r>
      <w:r w:rsidRPr="000C1637">
        <w:t>;</w:t>
      </w:r>
    </w:p>
    <w:p w:rsidR="000C1637" w:rsidRDefault="000C1637" w:rsidP="000C1637">
      <w:pPr>
        <w:pStyle w:val="ac"/>
        <w:numPr>
          <w:ilvl w:val="0"/>
          <w:numId w:val="2"/>
        </w:numPr>
      </w:pPr>
      <w:r>
        <w:t xml:space="preserve">Введите операторы симметрии, относительно которых хотите исследовать </w:t>
      </w:r>
      <w:proofErr w:type="spellStart"/>
      <w:r>
        <w:t>псевдосимметрию</w:t>
      </w:r>
      <w:proofErr w:type="spellEnd"/>
      <w:r w:rsidRPr="000C1637">
        <w:t>;</w:t>
      </w:r>
    </w:p>
    <w:p w:rsidR="003F4E6A" w:rsidRPr="003F4E6A" w:rsidRDefault="00BC4D1F" w:rsidP="003F4E6A">
      <w:pPr>
        <w:pStyle w:val="ac"/>
        <w:numPr>
          <w:ilvl w:val="1"/>
          <w:numId w:val="2"/>
        </w:numPr>
        <w:rPr>
          <w:i/>
        </w:rPr>
      </w:pPr>
      <w:r>
        <w:t xml:space="preserve">Нажмите кнопку «Добавить» в разделе </w:t>
      </w:r>
      <w:r w:rsidRPr="00BC4D1F">
        <w:rPr>
          <w:i/>
        </w:rPr>
        <w:t xml:space="preserve">Операторы </w:t>
      </w:r>
      <w:proofErr w:type="spellStart"/>
      <w:r w:rsidRPr="00BC4D1F">
        <w:rPr>
          <w:i/>
        </w:rPr>
        <w:t>псевдосимметрии</w:t>
      </w:r>
      <w:proofErr w:type="spellEnd"/>
      <w:r w:rsidRPr="00BC4D1F">
        <w:rPr>
          <w:i/>
        </w:rPr>
        <w:t xml:space="preserve"> для расчета</w:t>
      </w:r>
    </w:p>
    <w:tbl>
      <w:tblPr>
        <w:tblStyle w:val="a6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</w:tblGrid>
      <w:tr w:rsidR="00BC4D1F" w:rsidTr="003F4E6A">
        <w:tc>
          <w:tcPr>
            <w:tcW w:w="9345" w:type="dxa"/>
          </w:tcPr>
          <w:p w:rsidR="003F4E6A" w:rsidRDefault="003F4E6A" w:rsidP="003F4E6A">
            <w:pPr>
              <w:pStyle w:val="ac"/>
              <w:ind w:left="0"/>
              <w:jc w:val="center"/>
            </w:pPr>
          </w:p>
          <w:p w:rsidR="00BC4D1F" w:rsidRDefault="00BC4D1F" w:rsidP="003F4E6A">
            <w:pPr>
              <w:pStyle w:val="ac"/>
              <w:ind w:left="0"/>
              <w:jc w:val="center"/>
            </w:pPr>
            <w:r w:rsidRPr="00BC4D1F">
              <w:rPr>
                <w:noProof/>
                <w:lang w:eastAsia="ru-RU"/>
              </w:rPr>
              <w:drawing>
                <wp:inline distT="0" distB="0" distL="0" distR="0" wp14:anchorId="0CF2F3FE" wp14:editId="5F870A86">
                  <wp:extent cx="3762375" cy="35242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21277"/>
                          <a:stretch/>
                        </pic:blipFill>
                        <pic:spPr bwMode="auto">
                          <a:xfrm>
                            <a:off x="0" y="0"/>
                            <a:ext cx="3762900" cy="352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F4E6A" w:rsidRDefault="003F4E6A" w:rsidP="003F4E6A">
            <w:pPr>
              <w:pStyle w:val="ac"/>
              <w:ind w:left="0"/>
              <w:jc w:val="center"/>
            </w:pPr>
          </w:p>
        </w:tc>
      </w:tr>
    </w:tbl>
    <w:p w:rsidR="00BC4D1F" w:rsidRPr="003F4E6A" w:rsidRDefault="00BC4D1F" w:rsidP="000C1637">
      <w:pPr>
        <w:pStyle w:val="ac"/>
        <w:numPr>
          <w:ilvl w:val="1"/>
          <w:numId w:val="2"/>
        </w:numPr>
        <w:rPr>
          <w:i/>
        </w:rPr>
      </w:pPr>
      <w:r>
        <w:t>В появившемся окне выберите интересующий раздел с операторами и сам оператор. В конце нажмите «Принять»</w:t>
      </w:r>
    </w:p>
    <w:p w:rsidR="003F4E6A" w:rsidRPr="00BC4D1F" w:rsidRDefault="003F4E6A" w:rsidP="003F4E6A">
      <w:pPr>
        <w:pStyle w:val="ac"/>
        <w:ind w:left="1440"/>
        <w:rPr>
          <w:i/>
        </w:rPr>
      </w:pPr>
    </w:p>
    <w:tbl>
      <w:tblPr>
        <w:tblStyle w:val="a6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</w:tblGrid>
      <w:tr w:rsidR="00BC4D1F" w:rsidTr="00BC4D1F">
        <w:tc>
          <w:tcPr>
            <w:tcW w:w="9345" w:type="dxa"/>
          </w:tcPr>
          <w:p w:rsidR="003F4E6A" w:rsidRDefault="00BC4D1F" w:rsidP="003F4E6A">
            <w:pPr>
              <w:pStyle w:val="ac"/>
              <w:ind w:left="0"/>
              <w:jc w:val="center"/>
            </w:pPr>
            <w:r w:rsidRPr="00BC4D1F">
              <w:rPr>
                <w:noProof/>
                <w:lang w:eastAsia="ru-RU"/>
              </w:rPr>
              <w:lastRenderedPageBreak/>
              <w:drawing>
                <wp:inline distT="0" distB="0" distL="0" distR="0" wp14:anchorId="0340A9E5" wp14:editId="3965E940">
                  <wp:extent cx="3343275" cy="3590925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2180" t="1276" r="2180" b="2551"/>
                          <a:stretch/>
                        </pic:blipFill>
                        <pic:spPr bwMode="auto">
                          <a:xfrm>
                            <a:off x="0" y="0"/>
                            <a:ext cx="3343741" cy="359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F4E6A" w:rsidRDefault="003F4E6A" w:rsidP="003F4E6A">
            <w:pPr>
              <w:pStyle w:val="ac"/>
              <w:ind w:left="0"/>
              <w:jc w:val="center"/>
            </w:pPr>
          </w:p>
        </w:tc>
      </w:tr>
    </w:tbl>
    <w:p w:rsidR="00BC4D1F" w:rsidRDefault="00BC4D1F" w:rsidP="00BC4D1F">
      <w:pPr>
        <w:pStyle w:val="ac"/>
        <w:numPr>
          <w:ilvl w:val="0"/>
          <w:numId w:val="2"/>
        </w:numPr>
        <w:rPr>
          <w:i/>
        </w:rPr>
      </w:pPr>
      <w:r>
        <w:t xml:space="preserve">Запустите расчет, нажав кнопку «Запуск» в разделе </w:t>
      </w:r>
      <w:r w:rsidRPr="00BC4D1F">
        <w:rPr>
          <w:i/>
        </w:rPr>
        <w:t>Предустановки и запуск</w:t>
      </w:r>
    </w:p>
    <w:p w:rsidR="003F4E6A" w:rsidRDefault="003F4E6A" w:rsidP="003F4E6A">
      <w:pPr>
        <w:pStyle w:val="ac"/>
        <w:ind w:left="851"/>
        <w:rPr>
          <w:i/>
        </w:rPr>
      </w:pPr>
    </w:p>
    <w:tbl>
      <w:tblPr>
        <w:tblStyle w:val="a6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3F4E6A" w:rsidTr="003F4E6A">
        <w:tc>
          <w:tcPr>
            <w:tcW w:w="9345" w:type="dxa"/>
          </w:tcPr>
          <w:p w:rsidR="003F4E6A" w:rsidRDefault="003F4E6A" w:rsidP="003F4E6A">
            <w:pPr>
              <w:pStyle w:val="ac"/>
              <w:ind w:left="0"/>
              <w:jc w:val="center"/>
              <w:rPr>
                <w:i/>
              </w:rPr>
            </w:pPr>
            <w:r w:rsidRPr="00BC4D1F">
              <w:rPr>
                <w:noProof/>
                <w:lang w:eastAsia="ru-RU"/>
              </w:rPr>
              <w:drawing>
                <wp:inline distT="0" distB="0" distL="0" distR="0" wp14:anchorId="3541E31A" wp14:editId="3BB22BF2">
                  <wp:extent cx="3896269" cy="1390844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4E6A" w:rsidRDefault="003F4E6A" w:rsidP="003F4E6A">
      <w:pPr>
        <w:pStyle w:val="ac"/>
        <w:ind w:left="851"/>
        <w:rPr>
          <w:i/>
        </w:rPr>
      </w:pPr>
    </w:p>
    <w:p w:rsidR="003F4E6A" w:rsidRPr="003F4E6A" w:rsidRDefault="003F4E6A" w:rsidP="00BC4D1F">
      <w:pPr>
        <w:pStyle w:val="ac"/>
        <w:numPr>
          <w:ilvl w:val="0"/>
          <w:numId w:val="2"/>
        </w:numPr>
        <w:rPr>
          <w:i/>
        </w:rPr>
      </w:pPr>
      <w:r>
        <w:t>Подождите окончания работы программы</w:t>
      </w:r>
      <w:r w:rsidR="00C3228E">
        <w:t>.</w:t>
      </w:r>
      <w:r>
        <w:t xml:space="preserve"> </w:t>
      </w:r>
      <w:r w:rsidR="00C3228E">
        <w:t>В</w:t>
      </w:r>
      <w:r>
        <w:t xml:space="preserve"> окне появится</w:t>
      </w:r>
      <w:r w:rsidR="00C3228E">
        <w:t xml:space="preserve"> цветная</w:t>
      </w:r>
      <w:r>
        <w:t xml:space="preserve"> таблица с результатами</w:t>
      </w:r>
      <w:r w:rsidR="00C3228E">
        <w:t>.</w:t>
      </w:r>
    </w:p>
    <w:p w:rsidR="00663886" w:rsidRDefault="00BC4D1F" w:rsidP="00663886">
      <w:r>
        <w:tab/>
      </w:r>
    </w:p>
    <w:p w:rsidR="00663886" w:rsidRDefault="00663886" w:rsidP="00663886">
      <w:pPr>
        <w:pStyle w:val="1"/>
      </w:pPr>
      <w:bookmarkStart w:id="5" w:name="_Toc225682213"/>
      <w:r>
        <w:t xml:space="preserve">Подробное описание </w:t>
      </w:r>
      <w:r w:rsidR="00BC4D1F">
        <w:t>использования программы</w:t>
      </w:r>
      <w:bookmarkEnd w:id="5"/>
    </w:p>
    <w:p w:rsidR="00663886" w:rsidRDefault="00BC4D1F" w:rsidP="00663886">
      <w:r>
        <w:tab/>
        <w:t xml:space="preserve">Конечно, функционал </w:t>
      </w:r>
      <w:proofErr w:type="spellStart"/>
      <w:r w:rsidRPr="00D2508F">
        <w:rPr>
          <w:i/>
          <w:lang w:val="en-US"/>
        </w:rPr>
        <w:t>Apexsymm</w:t>
      </w:r>
      <w:proofErr w:type="spellEnd"/>
      <w:r w:rsidRPr="00BC4D1F">
        <w:t xml:space="preserve"> </w:t>
      </w:r>
      <w:r>
        <w:t xml:space="preserve">несколько шире, чем описан в главе </w:t>
      </w:r>
      <w:r w:rsidRPr="00BC4D1F">
        <w:rPr>
          <w:b/>
        </w:rPr>
        <w:t>Быстрый старт</w:t>
      </w:r>
      <w:r>
        <w:rPr>
          <w:b/>
        </w:rPr>
        <w:t>.</w:t>
      </w:r>
      <w:r>
        <w:t xml:space="preserve"> </w:t>
      </w:r>
      <w:r w:rsidR="001431EA">
        <w:t>Рассмотрим его подробнее в данной главе.</w:t>
      </w:r>
    </w:p>
    <w:p w:rsidR="00BC4D1F" w:rsidRDefault="00BC4D1F" w:rsidP="00663886"/>
    <w:p w:rsidR="003F4E6A" w:rsidRDefault="003F4E6A" w:rsidP="003F4E6A">
      <w:pPr>
        <w:pStyle w:val="2"/>
      </w:pPr>
      <w:bookmarkStart w:id="6" w:name="_Toc225682214"/>
      <w:r>
        <w:t>Главное окно интерфейса</w:t>
      </w:r>
      <w:bookmarkEnd w:id="6"/>
    </w:p>
    <w:p w:rsidR="008546E1" w:rsidRDefault="00457752" w:rsidP="00457752">
      <w:pPr>
        <w:ind w:firstLine="708"/>
      </w:pPr>
      <w:r>
        <w:t xml:space="preserve">Главное окно представлено четырьмя секциями: </w:t>
      </w:r>
    </w:p>
    <w:p w:rsidR="008546E1" w:rsidRDefault="00457752" w:rsidP="008546E1">
      <w:pPr>
        <w:pStyle w:val="ac"/>
        <w:numPr>
          <w:ilvl w:val="0"/>
          <w:numId w:val="3"/>
        </w:numPr>
      </w:pPr>
      <w:r w:rsidRPr="008546E1">
        <w:rPr>
          <w:i/>
        </w:rPr>
        <w:t xml:space="preserve">Операторы </w:t>
      </w:r>
      <w:proofErr w:type="spellStart"/>
      <w:r w:rsidRPr="008546E1">
        <w:rPr>
          <w:i/>
        </w:rPr>
        <w:t>псевдосимметрии</w:t>
      </w:r>
      <w:proofErr w:type="spellEnd"/>
      <w:r w:rsidRPr="008546E1">
        <w:rPr>
          <w:i/>
        </w:rPr>
        <w:t xml:space="preserve"> для расчета</w:t>
      </w:r>
      <w:r>
        <w:t>,</w:t>
      </w:r>
      <w:r w:rsidR="008546E1">
        <w:t xml:space="preserve"> в которой отображаются все операторы симметрии, относительно которых будет проводиться </w:t>
      </w:r>
      <w:r w:rsidR="008546E1">
        <w:lastRenderedPageBreak/>
        <w:t xml:space="preserve">поиск </w:t>
      </w:r>
      <w:proofErr w:type="spellStart"/>
      <w:r w:rsidR="008546E1">
        <w:t>псевдосимметрии</w:t>
      </w:r>
      <w:proofErr w:type="spellEnd"/>
      <w:r w:rsidR="008546E1">
        <w:t>, а также предоставлен функционал для работы с отображенным списком операторов</w:t>
      </w:r>
      <w:r w:rsidR="008546E1" w:rsidRPr="008546E1">
        <w:t>;</w:t>
      </w:r>
      <w:r>
        <w:t xml:space="preserve"> </w:t>
      </w:r>
    </w:p>
    <w:p w:rsidR="008546E1" w:rsidRPr="008546E1" w:rsidRDefault="00457752" w:rsidP="008546E1">
      <w:pPr>
        <w:pStyle w:val="ac"/>
        <w:numPr>
          <w:ilvl w:val="0"/>
          <w:numId w:val="3"/>
        </w:numPr>
        <w:rPr>
          <w:i/>
        </w:rPr>
      </w:pPr>
      <w:r w:rsidRPr="008546E1">
        <w:rPr>
          <w:i/>
        </w:rPr>
        <w:t>Предустановки и запуск,</w:t>
      </w:r>
      <w:r w:rsidR="008546E1" w:rsidRPr="008546E1">
        <w:rPr>
          <w:i/>
        </w:rPr>
        <w:t xml:space="preserve"> </w:t>
      </w:r>
      <w:r w:rsidR="008546E1" w:rsidRPr="008546E1">
        <w:t>в которой</w:t>
      </w:r>
      <w:r w:rsidR="008546E1">
        <w:t xml:space="preserve"> предоставлены возможности быстрых настроек расчета</w:t>
      </w:r>
      <w:r w:rsidR="008546E1" w:rsidRPr="008546E1">
        <w:t>;</w:t>
      </w:r>
      <w:r w:rsidRPr="008546E1">
        <w:rPr>
          <w:i/>
        </w:rPr>
        <w:t xml:space="preserve"> </w:t>
      </w:r>
    </w:p>
    <w:p w:rsidR="008546E1" w:rsidRPr="008546E1" w:rsidRDefault="00457752" w:rsidP="008546E1">
      <w:pPr>
        <w:pStyle w:val="ac"/>
        <w:numPr>
          <w:ilvl w:val="0"/>
          <w:numId w:val="3"/>
        </w:numPr>
        <w:rPr>
          <w:i/>
        </w:rPr>
      </w:pPr>
      <w:r w:rsidRPr="008546E1">
        <w:rPr>
          <w:i/>
        </w:rPr>
        <w:t>Структуры и результаты расчета,</w:t>
      </w:r>
      <w:r w:rsidR="008546E1" w:rsidRPr="008546E1">
        <w:rPr>
          <w:i/>
        </w:rPr>
        <w:t xml:space="preserve"> </w:t>
      </w:r>
      <w:r w:rsidR="008546E1">
        <w:t>в которой представлена таблица результатов расчета для выбранной структуры (</w:t>
      </w:r>
      <w:proofErr w:type="spellStart"/>
      <w:r w:rsidR="008546E1">
        <w:t>комбо</w:t>
      </w:r>
      <w:proofErr w:type="spellEnd"/>
      <w:r w:rsidR="008546E1">
        <w:t>-бокс ниже)</w:t>
      </w:r>
      <w:r w:rsidR="008546E1" w:rsidRPr="008546E1">
        <w:t>;</w:t>
      </w:r>
      <w:r w:rsidR="008546E1">
        <w:t xml:space="preserve"> а также представлен функционал для управления результатами расчета</w:t>
      </w:r>
      <w:r w:rsidR="008546E1" w:rsidRPr="008546E1">
        <w:t>;</w:t>
      </w:r>
    </w:p>
    <w:p w:rsidR="003F4E6A" w:rsidRDefault="00457752" w:rsidP="008546E1">
      <w:pPr>
        <w:pStyle w:val="ac"/>
        <w:numPr>
          <w:ilvl w:val="0"/>
          <w:numId w:val="3"/>
        </w:numPr>
      </w:pPr>
      <w:r w:rsidRPr="008546E1">
        <w:rPr>
          <w:i/>
        </w:rPr>
        <w:t>Информация о структуре</w:t>
      </w:r>
      <w:r w:rsidR="008546E1" w:rsidRPr="008546E1">
        <w:rPr>
          <w:i/>
        </w:rPr>
        <w:t xml:space="preserve">, </w:t>
      </w:r>
      <w:r w:rsidR="008546E1">
        <w:t>в которой отображается кристаллографическая информация структуры, для которой был проведен расчет.</w:t>
      </w:r>
    </w:p>
    <w:p w:rsidR="008546E1" w:rsidRPr="008546E1" w:rsidRDefault="008546E1" w:rsidP="008546E1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57752" w:rsidTr="00457752">
        <w:trPr>
          <w:trHeight w:val="4530"/>
        </w:trPr>
        <w:tc>
          <w:tcPr>
            <w:tcW w:w="8910" w:type="dxa"/>
          </w:tcPr>
          <w:p w:rsidR="00457752" w:rsidRDefault="00457752" w:rsidP="00663886">
            <w:r w:rsidRPr="00457752">
              <w:rPr>
                <w:noProof/>
                <w:lang w:eastAsia="ru-RU"/>
              </w:rPr>
              <w:drawing>
                <wp:inline distT="0" distB="0" distL="0" distR="0" wp14:anchorId="717ACDCB" wp14:editId="19BE8CD7">
                  <wp:extent cx="5810250" cy="2991766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108" cy="2997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57752" w:rsidRDefault="00457752" w:rsidP="00663886">
      <w:r>
        <w:tab/>
      </w:r>
    </w:p>
    <w:p w:rsidR="00457752" w:rsidRDefault="00457752" w:rsidP="00457752">
      <w:pPr>
        <w:ind w:firstLine="708"/>
      </w:pPr>
      <w:r>
        <w:t>Сверху расп</w:t>
      </w:r>
      <w:r w:rsidR="00536CED">
        <w:t>о</w:t>
      </w:r>
      <w:r w:rsidR="003857C5">
        <w:t>ложе</w:t>
      </w:r>
      <w:r>
        <w:t xml:space="preserve">н </w:t>
      </w:r>
      <w:r w:rsidR="00536CED" w:rsidRPr="00536CED">
        <w:rPr>
          <w:i/>
        </w:rPr>
        <w:t>м</w:t>
      </w:r>
      <w:r w:rsidRPr="00536CED">
        <w:rPr>
          <w:i/>
        </w:rPr>
        <w:t>еню-бар</w:t>
      </w:r>
      <w:r>
        <w:t>. Все действия в меню-баре дублируют основной функционал, представленный в виде кнопок на основном окне.</w:t>
      </w:r>
      <w:r w:rsidR="008546E1">
        <w:t xml:space="preserve"> Однако, только из </w:t>
      </w:r>
      <w:r w:rsidR="008546E1" w:rsidRPr="003857C5">
        <w:t>меню-бара</w:t>
      </w:r>
      <w:r w:rsidR="008546E1">
        <w:t xml:space="preserve"> доступен вызов руководства пользователя и окна «О программе».</w:t>
      </w:r>
    </w:p>
    <w:p w:rsidR="008546E1" w:rsidRPr="008546E1" w:rsidRDefault="008546E1" w:rsidP="00457752">
      <w:pPr>
        <w:ind w:firstLine="708"/>
      </w:pPr>
      <w:r>
        <w:t xml:space="preserve">Внизу окна расположен </w:t>
      </w:r>
      <w:r w:rsidRPr="00536CED">
        <w:rPr>
          <w:i/>
        </w:rPr>
        <w:t>статус-бар</w:t>
      </w:r>
      <w:r>
        <w:t>, который отображает текущее состояние программы.</w:t>
      </w:r>
    </w:p>
    <w:p w:rsidR="00457752" w:rsidRDefault="00457752" w:rsidP="00663886"/>
    <w:p w:rsidR="00BC4D1F" w:rsidRDefault="00BC4D1F" w:rsidP="00BC4D1F">
      <w:pPr>
        <w:pStyle w:val="2"/>
      </w:pPr>
      <w:bookmarkStart w:id="7" w:name="_Toc225682215"/>
      <w:r>
        <w:t>Выбор предустановок расчета</w:t>
      </w:r>
      <w:bookmarkEnd w:id="7"/>
    </w:p>
    <w:p w:rsidR="003F4E6A" w:rsidRDefault="003F4E6A" w:rsidP="003F4E6A"/>
    <w:p w:rsidR="00536CED" w:rsidRPr="003F4E6A" w:rsidRDefault="00536CED" w:rsidP="00536CED">
      <w:pPr>
        <w:pStyle w:val="2"/>
      </w:pPr>
      <w:bookmarkStart w:id="8" w:name="_Toc225682216"/>
      <w:r>
        <w:t>Меню настроек</w:t>
      </w:r>
      <w:bookmarkEnd w:id="8"/>
    </w:p>
    <w:p w:rsidR="00536CED" w:rsidRDefault="00536CED" w:rsidP="003F4E6A"/>
    <w:p w:rsidR="003F4E6A" w:rsidRDefault="003F4E6A" w:rsidP="003F4E6A"/>
    <w:p w:rsidR="003F4E6A" w:rsidRPr="003F4E6A" w:rsidRDefault="003F4E6A" w:rsidP="003F4E6A">
      <w:pPr>
        <w:pStyle w:val="2"/>
      </w:pPr>
      <w:bookmarkStart w:id="9" w:name="_Toc225682217"/>
      <w:r>
        <w:lastRenderedPageBreak/>
        <w:t>Добавление и редактирование операторов для расчета</w:t>
      </w:r>
      <w:bookmarkEnd w:id="9"/>
    </w:p>
    <w:p w:rsidR="00BC4D1F" w:rsidRDefault="00BC4D1F" w:rsidP="00BC4D1F"/>
    <w:p w:rsidR="003F4E6A" w:rsidRDefault="003F4E6A" w:rsidP="00BC4D1F"/>
    <w:p w:rsidR="00BC4D1F" w:rsidRDefault="003F4E6A" w:rsidP="00BC4D1F">
      <w:pPr>
        <w:pStyle w:val="2"/>
      </w:pPr>
      <w:bookmarkStart w:id="10" w:name="_Toc225682218"/>
      <w:r>
        <w:t xml:space="preserve">Файлы списка операторов </w:t>
      </w:r>
      <w:proofErr w:type="gramStart"/>
      <w:r>
        <w:t>(</w:t>
      </w:r>
      <w:r w:rsidRPr="003F4E6A">
        <w:t>.</w:t>
      </w:r>
      <w:proofErr w:type="spellStart"/>
      <w:r>
        <w:rPr>
          <w:lang w:val="en-US"/>
        </w:rPr>
        <w:t>olf</w:t>
      </w:r>
      <w:proofErr w:type="spellEnd"/>
      <w:proofErr w:type="gramEnd"/>
      <w:r>
        <w:t>)</w:t>
      </w:r>
      <w:bookmarkEnd w:id="10"/>
    </w:p>
    <w:p w:rsidR="003F4E6A" w:rsidRDefault="003F4E6A" w:rsidP="003F4E6A"/>
    <w:p w:rsidR="003F4E6A" w:rsidRDefault="003F4E6A" w:rsidP="003F4E6A"/>
    <w:p w:rsidR="003F4E6A" w:rsidRPr="003F4E6A" w:rsidRDefault="003F4E6A" w:rsidP="003F4E6A">
      <w:pPr>
        <w:pStyle w:val="2"/>
      </w:pPr>
      <w:bookmarkStart w:id="11" w:name="_Toc225682219"/>
      <w:r>
        <w:t xml:space="preserve">Файлы с результатами </w:t>
      </w:r>
      <w:proofErr w:type="gramStart"/>
      <w:r>
        <w:t>(</w:t>
      </w:r>
      <w:r w:rsidRPr="003F4E6A"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3F4E6A">
        <w:t>/.</w:t>
      </w:r>
      <w:r>
        <w:rPr>
          <w:lang w:val="en-US"/>
        </w:rPr>
        <w:t>csv</w:t>
      </w:r>
      <w:r w:rsidRPr="003F4E6A">
        <w:t>)</w:t>
      </w:r>
      <w:bookmarkEnd w:id="11"/>
    </w:p>
    <w:p w:rsidR="003F4E6A" w:rsidRDefault="003F4E6A" w:rsidP="003F4E6A"/>
    <w:p w:rsidR="00457752" w:rsidRDefault="00457752" w:rsidP="00663886"/>
    <w:p w:rsidR="00457752" w:rsidRDefault="00457752" w:rsidP="00457752">
      <w:pPr>
        <w:pStyle w:val="2"/>
      </w:pPr>
      <w:bookmarkStart w:id="12" w:name="_Toc225682220"/>
      <w:r>
        <w:t>Помощь</w:t>
      </w:r>
      <w:bookmarkEnd w:id="12"/>
    </w:p>
    <w:p w:rsidR="001F2085" w:rsidRDefault="00530B13" w:rsidP="00A37DBF">
      <w:r>
        <w:tab/>
      </w:r>
      <w:r w:rsidRPr="00530B13">
        <w:rPr>
          <w:i/>
        </w:rPr>
        <w:t>Для открытия руководства пользователя</w:t>
      </w:r>
      <w:r>
        <w:t xml:space="preserve"> необходимо в меню-баре, на главном окне программы, выбрать пункт меню «Помощь» - «Открыть руководство пользователя».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F2085" w:rsidTr="001F2085">
        <w:tc>
          <w:tcPr>
            <w:tcW w:w="9345" w:type="dxa"/>
          </w:tcPr>
          <w:p w:rsidR="001F2085" w:rsidRDefault="001F2085" w:rsidP="001F2085">
            <w:pPr>
              <w:jc w:val="center"/>
            </w:pPr>
            <w:r w:rsidRPr="001F2085">
              <w:rPr>
                <w:noProof/>
                <w:lang w:eastAsia="ru-RU"/>
              </w:rPr>
              <w:drawing>
                <wp:inline distT="0" distB="0" distL="0" distR="0" wp14:anchorId="36E1CB05" wp14:editId="1FBAFFFD">
                  <wp:extent cx="3724795" cy="943107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2085" w:rsidRDefault="001F2085" w:rsidP="00A37DBF"/>
    <w:p w:rsidR="00A37DBF" w:rsidRDefault="00530B13" w:rsidP="001F2085">
      <w:pPr>
        <w:ind w:firstLine="708"/>
      </w:pPr>
      <w:r>
        <w:t xml:space="preserve">В каком-либо приложении по умолчанию Вашей операционной системы откроется данный документ в формате </w:t>
      </w:r>
      <w:r w:rsidRPr="00530B13">
        <w:rPr>
          <w:i/>
        </w:rPr>
        <w:t>.</w:t>
      </w:r>
      <w:r w:rsidRPr="00530B13">
        <w:rPr>
          <w:i/>
          <w:lang w:val="en-US"/>
        </w:rPr>
        <w:t>pdf</w:t>
      </w:r>
      <w:r w:rsidRPr="00530B13">
        <w:t>.</w:t>
      </w:r>
      <w:r>
        <w:t xml:space="preserve"> Помимо окна программы, руководство</w:t>
      </w:r>
      <w:r w:rsidR="001F2085">
        <w:t xml:space="preserve"> пользователя</w:t>
      </w:r>
      <w:r>
        <w:t xml:space="preserve"> доступно также </w:t>
      </w:r>
      <w:r w:rsidR="001F2085">
        <w:t>из</w:t>
      </w:r>
      <w:r>
        <w:t xml:space="preserve"> директории установки:</w:t>
      </w:r>
    </w:p>
    <w:p w:rsidR="00530B13" w:rsidRDefault="00530B13" w:rsidP="00A37DBF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30B13" w:rsidRPr="00F464A7" w:rsidTr="00530B13">
        <w:tc>
          <w:tcPr>
            <w:tcW w:w="9345" w:type="dxa"/>
          </w:tcPr>
          <w:p w:rsidR="00530B13" w:rsidRPr="00530B13" w:rsidRDefault="00530B13" w:rsidP="00530B13">
            <w:pPr>
              <w:pStyle w:val="ad"/>
            </w:pPr>
            <w:r w:rsidRPr="00530B13">
              <w:t>&lt;</w:t>
            </w:r>
            <w:proofErr w:type="spellStart"/>
            <w:r w:rsidRPr="00530B13">
              <w:t>путь</w:t>
            </w:r>
            <w:proofErr w:type="spellEnd"/>
            <w:r w:rsidRPr="00530B13">
              <w:t xml:space="preserve"> </w:t>
            </w:r>
            <w:proofErr w:type="spellStart"/>
            <w:r w:rsidRPr="00530B13">
              <w:t>установки</w:t>
            </w:r>
            <w:proofErr w:type="spellEnd"/>
            <w:r w:rsidRPr="00530B13">
              <w:t xml:space="preserve"> </w:t>
            </w:r>
            <w:proofErr w:type="spellStart"/>
            <w:r w:rsidRPr="00530B13">
              <w:t>Apexsymm</w:t>
            </w:r>
            <w:proofErr w:type="spellEnd"/>
            <w:r w:rsidRPr="00530B13">
              <w:t>&gt;/extras/manual_ru.pdf</w:t>
            </w:r>
          </w:p>
        </w:tc>
      </w:tr>
    </w:tbl>
    <w:p w:rsidR="00530B13" w:rsidRPr="00530B13" w:rsidRDefault="00530B13" w:rsidP="00A37DBF">
      <w:pPr>
        <w:rPr>
          <w:lang w:val="en-US"/>
        </w:rPr>
      </w:pPr>
    </w:p>
    <w:p w:rsidR="00530B13" w:rsidRPr="00530B13" w:rsidRDefault="00530B13" w:rsidP="00A37DBF">
      <w:r w:rsidRPr="00530B13">
        <w:rPr>
          <w:lang w:val="en-US"/>
        </w:rPr>
        <w:tab/>
      </w:r>
      <w:r>
        <w:t>В данном руководстве описан алгоритм работы, тонкости алгоритма расчета, а также частые проблемы со способами их решения.</w:t>
      </w:r>
    </w:p>
    <w:p w:rsidR="00A37DBF" w:rsidRPr="001F2085" w:rsidRDefault="00530B13" w:rsidP="00A37DBF">
      <w:pPr>
        <w:rPr>
          <w:i/>
        </w:rPr>
      </w:pPr>
      <w:r>
        <w:tab/>
        <w:t xml:space="preserve">Если руководство не помогло, то можно написать напрямую на почту </w:t>
      </w:r>
      <w:hyperlink r:id="rId16" w:history="1">
        <w:r w:rsidRPr="003850F5">
          <w:rPr>
            <w:rStyle w:val="a5"/>
            <w:lang w:val="en-US"/>
          </w:rPr>
          <w:t>pddrozhilkin</w:t>
        </w:r>
        <w:r w:rsidRPr="00663886">
          <w:rPr>
            <w:rStyle w:val="a5"/>
          </w:rPr>
          <w:t>@</w:t>
        </w:r>
        <w:r w:rsidRPr="003850F5">
          <w:rPr>
            <w:rStyle w:val="a5"/>
            <w:lang w:val="en-US"/>
          </w:rPr>
          <w:t>yandex</w:t>
        </w:r>
        <w:r w:rsidRPr="00663886">
          <w:rPr>
            <w:rStyle w:val="a5"/>
          </w:rPr>
          <w:t>.</w:t>
        </w:r>
        <w:r w:rsidRPr="003850F5">
          <w:rPr>
            <w:rStyle w:val="a5"/>
            <w:lang w:val="en-US"/>
          </w:rPr>
          <w:t>ru</w:t>
        </w:r>
      </w:hyperlink>
      <w:r>
        <w:rPr>
          <w:rStyle w:val="a5"/>
        </w:rPr>
        <w:t>,</w:t>
      </w:r>
      <w:r>
        <w:rPr>
          <w:rStyle w:val="a5"/>
          <w:u w:val="none"/>
        </w:rPr>
        <w:t xml:space="preserve"> </w:t>
      </w:r>
      <w:r w:rsidR="001F2085" w:rsidRPr="001F2085">
        <w:rPr>
          <w:rStyle w:val="a5"/>
          <w:i/>
          <w:color w:val="auto"/>
          <w:u w:val="none"/>
        </w:rPr>
        <w:t>Автор данного пособия часто ее проверяет, поэтому время ответа, скорее всего, будет в пределах одного дня</w:t>
      </w:r>
      <w:r w:rsidR="001F2085">
        <w:rPr>
          <w:rStyle w:val="a5"/>
          <w:i/>
          <w:color w:val="auto"/>
          <w:u w:val="none"/>
        </w:rPr>
        <w:t xml:space="preserve"> или быстрее</w:t>
      </w:r>
      <w:r w:rsidR="001F2085" w:rsidRPr="001F2085">
        <w:rPr>
          <w:rStyle w:val="a5"/>
          <w:i/>
          <w:color w:val="auto"/>
          <w:u w:val="none"/>
        </w:rPr>
        <w:t>.</w:t>
      </w:r>
    </w:p>
    <w:p w:rsidR="008C4F30" w:rsidRDefault="008C4F30" w:rsidP="00663886"/>
    <w:p w:rsidR="00663886" w:rsidRPr="000B679B" w:rsidRDefault="00BB1FF3" w:rsidP="00663886">
      <w:pPr>
        <w:pStyle w:val="1"/>
      </w:pPr>
      <w:bookmarkStart w:id="13" w:name="_Toc225682221"/>
      <w:proofErr w:type="spellStart"/>
      <w:r>
        <w:t>Псевдосимметрия</w:t>
      </w:r>
      <w:proofErr w:type="spellEnd"/>
      <w:r>
        <w:t xml:space="preserve"> кристаллов и м</w:t>
      </w:r>
      <w:r w:rsidR="000B679B">
        <w:t>етод расчета</w:t>
      </w:r>
      <w:bookmarkEnd w:id="13"/>
    </w:p>
    <w:p w:rsidR="000B679B" w:rsidRDefault="000B679B" w:rsidP="000B679B">
      <w:r>
        <w:tab/>
        <w:t>Текст</w:t>
      </w:r>
    </w:p>
    <w:p w:rsidR="0009617D" w:rsidRDefault="0009617D" w:rsidP="000B679B"/>
    <w:p w:rsidR="001431EA" w:rsidRDefault="003857C5" w:rsidP="001431EA">
      <w:pPr>
        <w:pStyle w:val="1"/>
      </w:pPr>
      <w:bookmarkStart w:id="14" w:name="_Toc225682222"/>
      <w:r>
        <w:t>С</w:t>
      </w:r>
      <w:r w:rsidR="001431EA">
        <w:t>ловарь терминов</w:t>
      </w:r>
      <w:bookmarkEnd w:id="14"/>
    </w:p>
    <w:p w:rsidR="001431EA" w:rsidRDefault="003857C5" w:rsidP="001431EA">
      <w:r>
        <w:tab/>
        <w:t xml:space="preserve">В тексте руководства может встречаться узкоспециализированная терминология. Такие термины в тексте, обычно, </w:t>
      </w:r>
      <w:r w:rsidRPr="003857C5">
        <w:rPr>
          <w:i/>
        </w:rPr>
        <w:t>выделены курсивом</w:t>
      </w:r>
      <w:r>
        <w:t>. В данной главе находятся их определения с краткими разъяснениями.</w:t>
      </w:r>
    </w:p>
    <w:p w:rsidR="003857C5" w:rsidRPr="001431EA" w:rsidRDefault="003857C5" w:rsidP="001431EA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365"/>
      </w:tblGrid>
      <w:tr w:rsidR="001431EA" w:rsidTr="003857C5">
        <w:tc>
          <w:tcPr>
            <w:tcW w:w="1980" w:type="dxa"/>
          </w:tcPr>
          <w:p w:rsidR="001431EA" w:rsidRPr="001431EA" w:rsidRDefault="001431EA" w:rsidP="001431EA">
            <w:r w:rsidRPr="001431EA">
              <w:rPr>
                <w:i/>
                <w:lang w:val="en-US"/>
              </w:rPr>
              <w:t>.</w:t>
            </w:r>
            <w:proofErr w:type="spellStart"/>
            <w:r w:rsidRPr="001431EA">
              <w:rPr>
                <w:i/>
                <w:lang w:val="en-US"/>
              </w:rPr>
              <w:t>cif</w:t>
            </w:r>
            <w:proofErr w:type="spellEnd"/>
            <w:r>
              <w:rPr>
                <w:lang w:val="en-US"/>
              </w:rPr>
              <w:t>-</w:t>
            </w:r>
            <w:r>
              <w:t>файл</w:t>
            </w:r>
          </w:p>
        </w:tc>
        <w:tc>
          <w:tcPr>
            <w:tcW w:w="7365" w:type="dxa"/>
          </w:tcPr>
          <w:p w:rsidR="001431EA" w:rsidRDefault="001431EA" w:rsidP="001431EA">
            <w:r>
              <w:t xml:space="preserve">Или </w:t>
            </w:r>
            <w:r w:rsidRPr="001431EA">
              <w:rPr>
                <w:i/>
                <w:lang w:val="en-US"/>
              </w:rPr>
              <w:t>Crystallography</w:t>
            </w:r>
            <w:r w:rsidRPr="001431EA">
              <w:rPr>
                <w:i/>
              </w:rPr>
              <w:t xml:space="preserve"> </w:t>
            </w:r>
            <w:r w:rsidRPr="001431EA">
              <w:rPr>
                <w:i/>
                <w:lang w:val="en-US"/>
              </w:rPr>
              <w:t>Information</w:t>
            </w:r>
            <w:r w:rsidRPr="001431EA">
              <w:rPr>
                <w:i/>
              </w:rPr>
              <w:t xml:space="preserve"> </w:t>
            </w:r>
            <w:r w:rsidRPr="001431EA">
              <w:rPr>
                <w:i/>
                <w:lang w:val="en-US"/>
              </w:rPr>
              <w:t>File</w:t>
            </w:r>
            <w:r w:rsidRPr="001431EA">
              <w:t xml:space="preserve">. </w:t>
            </w:r>
            <w:r>
              <w:t xml:space="preserve">Файл, который хранит кристаллографическую информацию о каком-либо кристаллическом соединении. Например, необходимые для расчета </w:t>
            </w:r>
            <w:proofErr w:type="spellStart"/>
            <w:r>
              <w:t>псевдосимметрии</w:t>
            </w:r>
            <w:proofErr w:type="spellEnd"/>
            <w:r w:rsidRPr="001431EA">
              <w:t>:</w:t>
            </w:r>
            <w:r>
              <w:t xml:space="preserve"> координаты и сорта атомов, параметры элементарной ячейки и др. </w:t>
            </w:r>
          </w:p>
          <w:p w:rsidR="001431EA" w:rsidRPr="001431EA" w:rsidRDefault="001431EA" w:rsidP="001431EA"/>
        </w:tc>
      </w:tr>
      <w:tr w:rsidR="001431EA" w:rsidTr="003857C5">
        <w:tc>
          <w:tcPr>
            <w:tcW w:w="1980" w:type="dxa"/>
          </w:tcPr>
          <w:p w:rsidR="001431EA" w:rsidRPr="001431EA" w:rsidRDefault="001431EA" w:rsidP="001431EA">
            <w:pPr>
              <w:rPr>
                <w:i/>
              </w:rPr>
            </w:pPr>
            <w:r>
              <w:rPr>
                <w:i/>
                <w:lang w:val="en-US"/>
              </w:rPr>
              <w:t>.csv</w:t>
            </w:r>
            <w:r w:rsidRPr="001431EA">
              <w:rPr>
                <w:lang w:val="en-US"/>
              </w:rPr>
              <w:t>-</w:t>
            </w:r>
            <w:r w:rsidRPr="001431EA">
              <w:t>файл</w:t>
            </w:r>
          </w:p>
        </w:tc>
        <w:tc>
          <w:tcPr>
            <w:tcW w:w="7365" w:type="dxa"/>
          </w:tcPr>
          <w:p w:rsidR="001431EA" w:rsidRDefault="001431EA" w:rsidP="001431EA">
            <w:r>
              <w:t xml:space="preserve">Или </w:t>
            </w:r>
            <w:r w:rsidRPr="001431EA">
              <w:rPr>
                <w:i/>
                <w:lang w:val="en-US"/>
              </w:rPr>
              <w:t>Comma</w:t>
            </w:r>
            <w:r w:rsidRPr="001431EA">
              <w:rPr>
                <w:i/>
              </w:rPr>
              <w:t xml:space="preserve"> </w:t>
            </w:r>
            <w:r w:rsidRPr="001431EA">
              <w:rPr>
                <w:i/>
                <w:lang w:val="en-US"/>
              </w:rPr>
              <w:t>Separated</w:t>
            </w:r>
            <w:r w:rsidRPr="001431EA">
              <w:rPr>
                <w:i/>
              </w:rPr>
              <w:t xml:space="preserve"> </w:t>
            </w:r>
            <w:r w:rsidRPr="001431EA">
              <w:rPr>
                <w:i/>
                <w:lang w:val="en-US"/>
              </w:rPr>
              <w:t>Values</w:t>
            </w:r>
            <w:r w:rsidRPr="001431EA">
              <w:t xml:space="preserve">. </w:t>
            </w:r>
            <w:r>
              <w:t>Формат текстового файла, который хранит данные в виде</w:t>
            </w:r>
            <w:r w:rsidRPr="001431EA">
              <w:t xml:space="preserve"> </w:t>
            </w:r>
            <w:r>
              <w:t xml:space="preserve">значений, разделенных запятой. Хранит данные для табличного представления, где каждое значение, отделенное запятой, принадлежит к отдельному столбцу таблицы. Удобен для открытия в </w:t>
            </w:r>
            <w:r w:rsidRPr="001431EA">
              <w:rPr>
                <w:i/>
                <w:lang w:val="en-US"/>
              </w:rPr>
              <w:t>MS Office</w:t>
            </w:r>
            <w:r w:rsidRPr="001431EA">
              <w:rPr>
                <w:i/>
              </w:rPr>
              <w:t xml:space="preserve"> </w:t>
            </w:r>
            <w:r w:rsidRPr="001431EA">
              <w:rPr>
                <w:i/>
                <w:lang w:val="en-US"/>
              </w:rPr>
              <w:t>Excel</w:t>
            </w:r>
            <w:r w:rsidRPr="001431EA">
              <w:t xml:space="preserve"> </w:t>
            </w:r>
            <w:r>
              <w:t>и подобных программах.</w:t>
            </w:r>
          </w:p>
          <w:p w:rsidR="001431EA" w:rsidRPr="001431EA" w:rsidRDefault="001431EA" w:rsidP="001431EA"/>
        </w:tc>
      </w:tr>
      <w:tr w:rsidR="001431EA" w:rsidRPr="001431EA" w:rsidTr="003857C5">
        <w:tc>
          <w:tcPr>
            <w:tcW w:w="1980" w:type="dxa"/>
          </w:tcPr>
          <w:p w:rsidR="001431EA" w:rsidRPr="001431EA" w:rsidRDefault="001431EA" w:rsidP="001431EA">
            <w:proofErr w:type="gramStart"/>
            <w:r w:rsidRPr="001431EA">
              <w:rPr>
                <w:i/>
              </w:rPr>
              <w:t>.</w:t>
            </w:r>
            <w:proofErr w:type="spellStart"/>
            <w:r w:rsidRPr="001431EA">
              <w:rPr>
                <w:i/>
                <w:lang w:val="en-US"/>
              </w:rPr>
              <w:t>json</w:t>
            </w:r>
            <w:proofErr w:type="spellEnd"/>
            <w:proofErr w:type="gramEnd"/>
            <w:r>
              <w:rPr>
                <w:lang w:val="en-US"/>
              </w:rPr>
              <w:t>-</w:t>
            </w:r>
            <w:r>
              <w:t>файл</w:t>
            </w:r>
          </w:p>
        </w:tc>
        <w:tc>
          <w:tcPr>
            <w:tcW w:w="7365" w:type="dxa"/>
          </w:tcPr>
          <w:p w:rsidR="001431EA" w:rsidRPr="00797958" w:rsidRDefault="001431EA" w:rsidP="001431EA">
            <w:r>
              <w:t>Или</w:t>
            </w:r>
            <w:r w:rsidRPr="001431EA">
              <w:rPr>
                <w:lang w:val="en-US"/>
              </w:rPr>
              <w:t xml:space="preserve"> </w:t>
            </w:r>
            <w:r w:rsidRPr="001431EA">
              <w:rPr>
                <w:i/>
                <w:lang w:val="en-US"/>
              </w:rPr>
              <w:t>Java Script Object Notation</w:t>
            </w:r>
            <w:r>
              <w:rPr>
                <w:lang w:val="en-US"/>
              </w:rPr>
              <w:t xml:space="preserve">. </w:t>
            </w:r>
            <w:r>
              <w:t xml:space="preserve">Файл, который хранит данные в виде пар </w:t>
            </w:r>
            <w:r w:rsidRPr="008C4F30">
              <w:rPr>
                <w:i/>
                <w:u w:val="single"/>
              </w:rPr>
              <w:t>«Ключ»: значение</w:t>
            </w:r>
            <w:r w:rsidRPr="001431EA">
              <w:rPr>
                <w:i/>
              </w:rPr>
              <w:t xml:space="preserve">. </w:t>
            </w:r>
            <w:r w:rsidR="00797958">
              <w:t xml:space="preserve">Современные средства обработки таких файлов позволяют получать значения при обращении по ключу. Значением может служить число, текст или массив объектов, состоящих из таких же пар </w:t>
            </w:r>
            <w:r w:rsidR="00797958" w:rsidRPr="008C4F30">
              <w:rPr>
                <w:i/>
                <w:u w:val="single"/>
              </w:rPr>
              <w:t>«Ключ»: значение</w:t>
            </w:r>
            <w:r w:rsidR="00797958">
              <w:t>.</w:t>
            </w:r>
          </w:p>
          <w:p w:rsidR="001431EA" w:rsidRPr="001431EA" w:rsidRDefault="001431EA" w:rsidP="001431EA"/>
        </w:tc>
      </w:tr>
      <w:tr w:rsidR="001431EA" w:rsidRPr="00797958" w:rsidTr="003857C5">
        <w:trPr>
          <w:trHeight w:val="1689"/>
        </w:trPr>
        <w:tc>
          <w:tcPr>
            <w:tcW w:w="1980" w:type="dxa"/>
          </w:tcPr>
          <w:p w:rsidR="001431EA" w:rsidRPr="001431EA" w:rsidRDefault="001431EA" w:rsidP="001431EA">
            <w:proofErr w:type="gramStart"/>
            <w:r w:rsidRPr="001431EA">
              <w:rPr>
                <w:i/>
              </w:rPr>
              <w:t>.</w:t>
            </w:r>
            <w:proofErr w:type="spellStart"/>
            <w:r w:rsidRPr="001431EA">
              <w:rPr>
                <w:i/>
                <w:lang w:val="en-US"/>
              </w:rPr>
              <w:t>olf</w:t>
            </w:r>
            <w:proofErr w:type="spellEnd"/>
            <w:proofErr w:type="gramEnd"/>
            <w:r>
              <w:t>-файл</w:t>
            </w:r>
          </w:p>
        </w:tc>
        <w:tc>
          <w:tcPr>
            <w:tcW w:w="7365" w:type="dxa"/>
          </w:tcPr>
          <w:p w:rsidR="001431EA" w:rsidRDefault="00797958" w:rsidP="001431EA">
            <w:r>
              <w:t>Или</w:t>
            </w:r>
            <w:r w:rsidRPr="00457752">
              <w:t xml:space="preserve"> </w:t>
            </w:r>
            <w:r w:rsidRPr="00797958">
              <w:rPr>
                <w:i/>
                <w:lang w:val="en-US"/>
              </w:rPr>
              <w:t>Operator</w:t>
            </w:r>
            <w:r w:rsidRPr="00457752">
              <w:rPr>
                <w:i/>
              </w:rPr>
              <w:t xml:space="preserve"> </w:t>
            </w:r>
            <w:r w:rsidRPr="00797958">
              <w:rPr>
                <w:i/>
                <w:lang w:val="en-US"/>
              </w:rPr>
              <w:t>List</w:t>
            </w:r>
            <w:r w:rsidRPr="00457752">
              <w:rPr>
                <w:i/>
              </w:rPr>
              <w:t xml:space="preserve"> </w:t>
            </w:r>
            <w:r w:rsidRPr="00797958">
              <w:rPr>
                <w:i/>
                <w:lang w:val="en-US"/>
              </w:rPr>
              <w:t>File</w:t>
            </w:r>
            <w:r w:rsidRPr="00457752">
              <w:t xml:space="preserve">. </w:t>
            </w:r>
            <w:r w:rsidRPr="00797958">
              <w:rPr>
                <w:u w:val="single"/>
              </w:rPr>
              <w:t xml:space="preserve">Внутренний формат </w:t>
            </w:r>
            <w:proofErr w:type="spellStart"/>
            <w:r w:rsidRPr="00797958">
              <w:rPr>
                <w:i/>
                <w:u w:val="single"/>
                <w:lang w:val="en-US"/>
              </w:rPr>
              <w:t>Apexsymm</w:t>
            </w:r>
            <w:proofErr w:type="spellEnd"/>
            <w:r w:rsidRPr="00797958">
              <w:t xml:space="preserve">, </w:t>
            </w:r>
            <w:r>
              <w:t xml:space="preserve">который хранит список операторов симметрии, относительно которых должен проводиться поиск </w:t>
            </w:r>
            <w:proofErr w:type="spellStart"/>
            <w:r>
              <w:t>псевдосимметрии</w:t>
            </w:r>
            <w:proofErr w:type="spellEnd"/>
            <w:r>
              <w:t xml:space="preserve">. По сути это </w:t>
            </w:r>
            <w:proofErr w:type="gramStart"/>
            <w:r>
              <w:t xml:space="preserve">просто </w:t>
            </w:r>
            <w:r w:rsidRPr="00797958">
              <w:rPr>
                <w:i/>
              </w:rPr>
              <w:t>.</w:t>
            </w:r>
            <w:proofErr w:type="spellStart"/>
            <w:r w:rsidRPr="00797958">
              <w:rPr>
                <w:i/>
                <w:lang w:val="en-US"/>
              </w:rPr>
              <w:t>json</w:t>
            </w:r>
            <w:proofErr w:type="spellEnd"/>
            <w:proofErr w:type="gramEnd"/>
            <w:r w:rsidRPr="00797958">
              <w:t>-файл</w:t>
            </w:r>
            <w:r>
              <w:t>, где описаны операторы симметрии.</w:t>
            </w:r>
          </w:p>
          <w:p w:rsidR="00797958" w:rsidRPr="00797958" w:rsidRDefault="00797958" w:rsidP="001431EA"/>
        </w:tc>
      </w:tr>
      <w:tr w:rsidR="001431EA" w:rsidTr="003857C5">
        <w:tc>
          <w:tcPr>
            <w:tcW w:w="1980" w:type="dxa"/>
          </w:tcPr>
          <w:p w:rsidR="001431EA" w:rsidRPr="001431EA" w:rsidRDefault="001431EA" w:rsidP="001431EA">
            <w:pPr>
              <w:rPr>
                <w:i/>
                <w:lang w:val="en-US"/>
              </w:rPr>
            </w:pPr>
            <w:proofErr w:type="spellStart"/>
            <w:r w:rsidRPr="001431EA">
              <w:rPr>
                <w:i/>
                <w:lang w:val="en-US"/>
              </w:rPr>
              <w:t>Drag’n’drop</w:t>
            </w:r>
            <w:proofErr w:type="spellEnd"/>
          </w:p>
        </w:tc>
        <w:tc>
          <w:tcPr>
            <w:tcW w:w="7365" w:type="dxa"/>
          </w:tcPr>
          <w:p w:rsidR="00797958" w:rsidRDefault="00797958" w:rsidP="001431EA">
            <w:r>
              <w:t>Технология передачи данных из одного приложения в другое путем их перетаскивания мышкой. Наиболее часто с помощью данной технологии передают именно файлы.</w:t>
            </w:r>
          </w:p>
          <w:p w:rsidR="00D2508F" w:rsidRDefault="00D2508F" w:rsidP="001431EA"/>
        </w:tc>
      </w:tr>
      <w:tr w:rsidR="003857C5" w:rsidTr="003857C5">
        <w:tc>
          <w:tcPr>
            <w:tcW w:w="1980" w:type="dxa"/>
          </w:tcPr>
          <w:p w:rsidR="003857C5" w:rsidRPr="003857C5" w:rsidRDefault="003857C5" w:rsidP="001431EA">
            <w:pPr>
              <w:rPr>
                <w:i/>
              </w:rPr>
            </w:pPr>
            <w:r>
              <w:rPr>
                <w:i/>
              </w:rPr>
              <w:t>Меню-бар</w:t>
            </w:r>
          </w:p>
        </w:tc>
        <w:tc>
          <w:tcPr>
            <w:tcW w:w="7365" w:type="dxa"/>
          </w:tcPr>
          <w:p w:rsidR="003857C5" w:rsidRPr="003857C5" w:rsidRDefault="003857C5" w:rsidP="001431EA">
            <w:r>
              <w:t xml:space="preserve">Или </w:t>
            </w:r>
            <w:r w:rsidRPr="003857C5">
              <w:rPr>
                <w:i/>
              </w:rPr>
              <w:t>строка меню</w:t>
            </w:r>
            <w:r>
              <w:t>. Элемент графического интерфейса программ. Обычно располагается в виде строки с кнопками «</w:t>
            </w:r>
            <w:r w:rsidRPr="00BB1FF3">
              <w:rPr>
                <w:i/>
              </w:rPr>
              <w:t>Файл</w:t>
            </w:r>
            <w:r>
              <w:t>», «</w:t>
            </w:r>
            <w:r w:rsidRPr="00BB1FF3">
              <w:rPr>
                <w:i/>
              </w:rPr>
              <w:t>Вид</w:t>
            </w:r>
            <w:r>
              <w:t xml:space="preserve">», и т.д., вверху окна. В </w:t>
            </w:r>
            <w:proofErr w:type="spellStart"/>
            <w:r w:rsidRPr="003857C5">
              <w:rPr>
                <w:i/>
                <w:lang w:val="en-US"/>
              </w:rPr>
              <w:t>MacOS</w:t>
            </w:r>
            <w:proofErr w:type="spellEnd"/>
            <w:r w:rsidRPr="003857C5">
              <w:t xml:space="preserve"> </w:t>
            </w:r>
            <w:r>
              <w:t>располагается вне окна программы, в самом верху изображения на мониторе.</w:t>
            </w:r>
          </w:p>
          <w:p w:rsidR="003857C5" w:rsidRDefault="003857C5" w:rsidP="001431EA"/>
        </w:tc>
      </w:tr>
      <w:tr w:rsidR="003857C5" w:rsidTr="003857C5">
        <w:tc>
          <w:tcPr>
            <w:tcW w:w="1980" w:type="dxa"/>
          </w:tcPr>
          <w:p w:rsidR="003857C5" w:rsidRDefault="003857C5" w:rsidP="001431EA">
            <w:pPr>
              <w:rPr>
                <w:i/>
              </w:rPr>
            </w:pPr>
            <w:r>
              <w:rPr>
                <w:i/>
              </w:rPr>
              <w:t>Статус-бар</w:t>
            </w:r>
          </w:p>
        </w:tc>
        <w:tc>
          <w:tcPr>
            <w:tcW w:w="7365" w:type="dxa"/>
          </w:tcPr>
          <w:p w:rsidR="003857C5" w:rsidRDefault="003857C5" w:rsidP="001431EA">
            <w:r>
              <w:t xml:space="preserve">Или </w:t>
            </w:r>
            <w:r w:rsidRPr="003857C5">
              <w:rPr>
                <w:i/>
              </w:rPr>
              <w:t>строка состояния</w:t>
            </w:r>
            <w:r>
              <w:t xml:space="preserve">. Элемент графического интерфейса программ. Обычно располагается внизу окна в виде строки, содержащей небольшие сообщения о состоянии </w:t>
            </w:r>
            <w:r>
              <w:lastRenderedPageBreak/>
              <w:t>программы. Например, запущен ли расчет, или программа находится в режиме ожидания действий пользователя.</w:t>
            </w:r>
          </w:p>
        </w:tc>
      </w:tr>
    </w:tbl>
    <w:p w:rsidR="003857C5" w:rsidRDefault="003857C5" w:rsidP="003857C5"/>
    <w:p w:rsidR="00D2508F" w:rsidRDefault="00D2508F" w:rsidP="00D2508F">
      <w:pPr>
        <w:pStyle w:val="1"/>
      </w:pPr>
      <w:bookmarkStart w:id="15" w:name="_Toc225682223"/>
      <w:r>
        <w:t>Лицензионное соглашение</w:t>
      </w:r>
      <w:bookmarkEnd w:id="15"/>
    </w:p>
    <w:p w:rsidR="00D2508F" w:rsidRPr="00D2508F" w:rsidRDefault="00D2508F" w:rsidP="00D2508F">
      <w:r>
        <w:tab/>
        <w:t>Все компон</w:t>
      </w:r>
      <w:r w:rsidR="001757F3">
        <w:t xml:space="preserve">енты данной программы, включая </w:t>
      </w:r>
      <w:r>
        <w:t xml:space="preserve">данное пособие, защищены лицензионным соглашением </w:t>
      </w:r>
      <w:r w:rsidRPr="00D2508F">
        <w:rPr>
          <w:i/>
          <w:lang w:val="en-US"/>
        </w:rPr>
        <w:t>GNU</w:t>
      </w:r>
      <w:r w:rsidRPr="00D2508F">
        <w:rPr>
          <w:i/>
        </w:rPr>
        <w:t xml:space="preserve"> </w:t>
      </w:r>
      <w:proofErr w:type="spellStart"/>
      <w:r w:rsidRPr="00D2508F">
        <w:rPr>
          <w:i/>
          <w:lang w:val="en-US"/>
        </w:rPr>
        <w:t>GPLv</w:t>
      </w:r>
      <w:proofErr w:type="spellEnd"/>
      <w:r w:rsidRPr="00D2508F">
        <w:rPr>
          <w:i/>
        </w:rPr>
        <w:t>3</w:t>
      </w:r>
      <w:r w:rsidRPr="00D2508F">
        <w:t xml:space="preserve"> [</w:t>
      </w:r>
      <w:r w:rsidRPr="00D2508F">
        <w:rPr>
          <w:highlight w:val="yellow"/>
        </w:rPr>
        <w:t>https://www.gnu.org/licenses/gpl-3.0.html</w:t>
      </w:r>
      <w:r w:rsidRPr="00D2508F">
        <w:t>]</w:t>
      </w:r>
      <w:r>
        <w:t xml:space="preserve"> </w:t>
      </w:r>
    </w:p>
    <w:p w:rsidR="00D2508F" w:rsidRDefault="001F2085" w:rsidP="00D2508F">
      <w:r>
        <w:tab/>
        <w:t xml:space="preserve">При использовании данной программы в академических целях Автор просит процитировать статью </w:t>
      </w:r>
      <w:r>
        <w:rPr>
          <w:lang w:val="en-US"/>
        </w:rPr>
        <w:t>[</w:t>
      </w:r>
      <w:r w:rsidRPr="001F2085">
        <w:rPr>
          <w:highlight w:val="yellow"/>
          <w:lang w:val="en-US"/>
        </w:rPr>
        <w:t>https://doi.org/…</w:t>
      </w:r>
      <w:r>
        <w:rPr>
          <w:lang w:val="en-US"/>
        </w:rPr>
        <w:t>]</w:t>
      </w:r>
      <w:r>
        <w:t>.</w:t>
      </w:r>
    </w:p>
    <w:p w:rsidR="001F2085" w:rsidRDefault="001F2085" w:rsidP="00D2508F"/>
    <w:p w:rsidR="000B679B" w:rsidRDefault="000B679B" w:rsidP="000B679B">
      <w:pPr>
        <w:pStyle w:val="1"/>
      </w:pPr>
      <w:bookmarkStart w:id="16" w:name="_Toc225682224"/>
      <w:r>
        <w:t>Ссылки</w:t>
      </w:r>
      <w:bookmarkEnd w:id="16"/>
    </w:p>
    <w:p w:rsidR="000B679B" w:rsidRDefault="000B679B" w:rsidP="000B679B">
      <w:r>
        <w:tab/>
        <w:t>Текст</w:t>
      </w:r>
    </w:p>
    <w:p w:rsidR="00D2508F" w:rsidRDefault="00D2508F" w:rsidP="000B679B"/>
    <w:p w:rsidR="000B679B" w:rsidRDefault="000B679B" w:rsidP="000B679B"/>
    <w:p w:rsidR="000B679B" w:rsidRPr="000B679B" w:rsidRDefault="000B679B" w:rsidP="000B679B"/>
    <w:sectPr w:rsidR="000B679B" w:rsidRPr="000B679B" w:rsidSect="000B679B">
      <w:head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34A4" w:rsidRDefault="001134A4" w:rsidP="000B679B">
      <w:pPr>
        <w:spacing w:line="240" w:lineRule="auto"/>
      </w:pPr>
      <w:r>
        <w:separator/>
      </w:r>
    </w:p>
  </w:endnote>
  <w:endnote w:type="continuationSeparator" w:id="0">
    <w:p w:rsidR="001134A4" w:rsidRDefault="001134A4" w:rsidP="000B67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rbel Light">
    <w:panose1 w:val="020B03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34A4" w:rsidRDefault="001134A4" w:rsidP="000B679B">
      <w:pPr>
        <w:spacing w:line="240" w:lineRule="auto"/>
      </w:pPr>
      <w:r>
        <w:separator/>
      </w:r>
    </w:p>
  </w:footnote>
  <w:footnote w:type="continuationSeparator" w:id="0">
    <w:p w:rsidR="001134A4" w:rsidRDefault="001134A4" w:rsidP="000B67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844458"/>
      <w:docPartObj>
        <w:docPartGallery w:val="Page Numbers (Top of Page)"/>
        <w:docPartUnique/>
      </w:docPartObj>
    </w:sdtPr>
    <w:sdtContent>
      <w:p w:rsidR="00F464A7" w:rsidRDefault="00F464A7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0491">
          <w:rPr>
            <w:noProof/>
          </w:rPr>
          <w:t>2</w:t>
        </w:r>
        <w:r>
          <w:fldChar w:fldCharType="end"/>
        </w:r>
      </w:p>
    </w:sdtContent>
  </w:sdt>
  <w:p w:rsidR="00F464A7" w:rsidRDefault="00F464A7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9537E7"/>
    <w:multiLevelType w:val="hybridMultilevel"/>
    <w:tmpl w:val="ECF63B52"/>
    <w:lvl w:ilvl="0" w:tplc="148C8084">
      <w:start w:val="1"/>
      <w:numFmt w:val="decimal"/>
      <w:lvlText w:val="%1."/>
      <w:lvlJc w:val="left"/>
      <w:pPr>
        <w:ind w:left="851" w:hanging="142"/>
      </w:pPr>
      <w:rPr>
        <w:rFonts w:hint="default"/>
        <w:i w:val="0"/>
      </w:rPr>
    </w:lvl>
    <w:lvl w:ilvl="1" w:tplc="9464640C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9E4E65"/>
    <w:multiLevelType w:val="hybridMultilevel"/>
    <w:tmpl w:val="26948370"/>
    <w:lvl w:ilvl="0" w:tplc="64C8D6E8">
      <w:start w:val="1"/>
      <w:numFmt w:val="bullet"/>
      <w:lvlText w:val=""/>
      <w:lvlJc w:val="left"/>
      <w:pPr>
        <w:ind w:left="964" w:hanging="25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77E843CA"/>
    <w:multiLevelType w:val="hybridMultilevel"/>
    <w:tmpl w:val="A4F6004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>
    <w:nsid w:val="79434F4B"/>
    <w:multiLevelType w:val="hybridMultilevel"/>
    <w:tmpl w:val="F4B44CDA"/>
    <w:lvl w:ilvl="0" w:tplc="47D64F4E">
      <w:start w:val="1"/>
      <w:numFmt w:val="decimal"/>
      <w:lvlText w:val="%1."/>
      <w:lvlJc w:val="left"/>
      <w:pPr>
        <w:ind w:left="851" w:hanging="14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5" w:hanging="360"/>
      </w:pPr>
    </w:lvl>
    <w:lvl w:ilvl="2" w:tplc="0419001B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886"/>
    <w:rsid w:val="0009617D"/>
    <w:rsid w:val="000B679B"/>
    <w:rsid w:val="000C1637"/>
    <w:rsid w:val="000F1F66"/>
    <w:rsid w:val="001134A4"/>
    <w:rsid w:val="001431EA"/>
    <w:rsid w:val="001757F3"/>
    <w:rsid w:val="00176D03"/>
    <w:rsid w:val="001F2085"/>
    <w:rsid w:val="002B051E"/>
    <w:rsid w:val="002B72DF"/>
    <w:rsid w:val="0034431A"/>
    <w:rsid w:val="003857C5"/>
    <w:rsid w:val="003F4E6A"/>
    <w:rsid w:val="00457752"/>
    <w:rsid w:val="00530B13"/>
    <w:rsid w:val="00536CED"/>
    <w:rsid w:val="00587B6D"/>
    <w:rsid w:val="00641D89"/>
    <w:rsid w:val="00663886"/>
    <w:rsid w:val="00751DF9"/>
    <w:rsid w:val="00797958"/>
    <w:rsid w:val="007E1DB3"/>
    <w:rsid w:val="008546E1"/>
    <w:rsid w:val="008C4F30"/>
    <w:rsid w:val="009C5B29"/>
    <w:rsid w:val="00A37DBF"/>
    <w:rsid w:val="00A46BE9"/>
    <w:rsid w:val="00B22543"/>
    <w:rsid w:val="00B62089"/>
    <w:rsid w:val="00BB1FF3"/>
    <w:rsid w:val="00BC4D1F"/>
    <w:rsid w:val="00C3228E"/>
    <w:rsid w:val="00C7316F"/>
    <w:rsid w:val="00CD10AC"/>
    <w:rsid w:val="00D2508F"/>
    <w:rsid w:val="00DF0491"/>
    <w:rsid w:val="00F4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CFBC9-4E78-4BCB-97B5-C43ACF417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3886"/>
    <w:pPr>
      <w:spacing w:after="0"/>
      <w:jc w:val="both"/>
    </w:pPr>
    <w:rPr>
      <w:rFonts w:cstheme="minorHAnsi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63886"/>
    <w:pPr>
      <w:jc w:val="left"/>
      <w:outlineLvl w:val="0"/>
    </w:pPr>
    <w:rPr>
      <w:b/>
    </w:rPr>
  </w:style>
  <w:style w:type="paragraph" w:styleId="2">
    <w:name w:val="heading 2"/>
    <w:basedOn w:val="1"/>
    <w:next w:val="a"/>
    <w:link w:val="20"/>
    <w:uiPriority w:val="9"/>
    <w:unhideWhenUsed/>
    <w:qFormat/>
    <w:rsid w:val="00663886"/>
    <w:pPr>
      <w:jc w:val="center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663886"/>
    <w:pPr>
      <w:jc w:val="left"/>
      <w:outlineLvl w:val="2"/>
    </w:pPr>
    <w:rPr>
      <w:b w:val="0"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886"/>
    <w:rPr>
      <w:rFonts w:cstheme="minorHAnsi"/>
      <w:b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663886"/>
    <w:rPr>
      <w:rFonts w:cstheme="minorHAnsi"/>
      <w:b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rsid w:val="00663886"/>
    <w:rPr>
      <w:rFonts w:cstheme="minorHAnsi"/>
      <w:i/>
      <w:sz w:val="28"/>
      <w:szCs w:val="24"/>
    </w:rPr>
  </w:style>
  <w:style w:type="paragraph" w:styleId="a3">
    <w:name w:val="Title"/>
    <w:basedOn w:val="3"/>
    <w:next w:val="a"/>
    <w:link w:val="a4"/>
    <w:uiPriority w:val="10"/>
    <w:qFormat/>
    <w:rsid w:val="00663886"/>
    <w:pPr>
      <w:jc w:val="center"/>
    </w:pPr>
    <w:rPr>
      <w:b/>
      <w:i w:val="0"/>
    </w:rPr>
  </w:style>
  <w:style w:type="character" w:customStyle="1" w:styleId="a4">
    <w:name w:val="Название Знак"/>
    <w:basedOn w:val="a0"/>
    <w:link w:val="a3"/>
    <w:uiPriority w:val="10"/>
    <w:rsid w:val="00663886"/>
    <w:rPr>
      <w:rFonts w:cstheme="minorHAnsi"/>
      <w:b/>
      <w:sz w:val="28"/>
      <w:szCs w:val="24"/>
    </w:rPr>
  </w:style>
  <w:style w:type="character" w:styleId="a5">
    <w:name w:val="Hyperlink"/>
    <w:basedOn w:val="a0"/>
    <w:uiPriority w:val="99"/>
    <w:unhideWhenUsed/>
    <w:rsid w:val="00663886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663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OC Heading"/>
    <w:basedOn w:val="1"/>
    <w:next w:val="a"/>
    <w:uiPriority w:val="39"/>
    <w:unhideWhenUsed/>
    <w:qFormat/>
    <w:rsid w:val="000B679B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B679B"/>
    <w:pPr>
      <w:spacing w:after="100"/>
      <w:ind w:left="560"/>
    </w:pPr>
  </w:style>
  <w:style w:type="paragraph" w:styleId="11">
    <w:name w:val="toc 1"/>
    <w:basedOn w:val="a"/>
    <w:next w:val="a"/>
    <w:autoRedefine/>
    <w:uiPriority w:val="39"/>
    <w:unhideWhenUsed/>
    <w:rsid w:val="000B679B"/>
    <w:pPr>
      <w:spacing w:after="100"/>
    </w:pPr>
  </w:style>
  <w:style w:type="paragraph" w:styleId="a8">
    <w:name w:val="header"/>
    <w:basedOn w:val="a"/>
    <w:link w:val="a9"/>
    <w:uiPriority w:val="99"/>
    <w:unhideWhenUsed/>
    <w:rsid w:val="000B679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B679B"/>
    <w:rPr>
      <w:rFonts w:cstheme="minorHAnsi"/>
      <w:sz w:val="28"/>
      <w:szCs w:val="24"/>
    </w:rPr>
  </w:style>
  <w:style w:type="paragraph" w:styleId="aa">
    <w:name w:val="footer"/>
    <w:basedOn w:val="a"/>
    <w:link w:val="ab"/>
    <w:uiPriority w:val="99"/>
    <w:unhideWhenUsed/>
    <w:rsid w:val="000B679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B679B"/>
    <w:rPr>
      <w:rFonts w:cstheme="minorHAnsi"/>
      <w:sz w:val="28"/>
      <w:szCs w:val="24"/>
    </w:rPr>
  </w:style>
  <w:style w:type="paragraph" w:styleId="ac">
    <w:name w:val="List Paragraph"/>
    <w:basedOn w:val="a"/>
    <w:uiPriority w:val="34"/>
    <w:qFormat/>
    <w:rsid w:val="00CD10AC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3F4E6A"/>
    <w:pPr>
      <w:spacing w:after="100"/>
      <w:ind w:left="280"/>
    </w:pPr>
  </w:style>
  <w:style w:type="paragraph" w:customStyle="1" w:styleId="ad">
    <w:name w:val="Пути"/>
    <w:basedOn w:val="a"/>
    <w:link w:val="ae"/>
    <w:qFormat/>
    <w:rsid w:val="00530B13"/>
    <w:pPr>
      <w:spacing w:line="240" w:lineRule="auto"/>
    </w:pPr>
    <w:rPr>
      <w:rFonts w:ascii="Corbel Light" w:hAnsi="Corbel Light"/>
      <w:lang w:val="en-US"/>
    </w:rPr>
  </w:style>
  <w:style w:type="character" w:customStyle="1" w:styleId="ae">
    <w:name w:val="Пути Знак"/>
    <w:basedOn w:val="a0"/>
    <w:link w:val="ad"/>
    <w:rsid w:val="00530B13"/>
    <w:rPr>
      <w:rFonts w:ascii="Corbel Light" w:hAnsi="Corbel Light" w:cstheme="minorHAnsi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pddrozhilkin@yandex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pddrozhilkin@yandex.ru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F670A-18D4-48C1-88D6-BD77C3D34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1264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26</cp:revision>
  <cp:lastPrinted>2026-03-29T10:53:00Z</cp:lastPrinted>
  <dcterms:created xsi:type="dcterms:W3CDTF">2025-10-13T18:09:00Z</dcterms:created>
  <dcterms:modified xsi:type="dcterms:W3CDTF">2026-03-29T10:57:00Z</dcterms:modified>
</cp:coreProperties>
</file>