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60" w:after="240"/>
        <w:jc w:val="center"/>
      </w:pPr>
      <w:r>
        <w:rPr>
          <w:rFonts w:ascii="Noto Sans CJK SC" w:hAnsi="Noto Sans CJK SC" w:eastAsia="Noto Sans CJK SC"/>
          <w:b/>
          <w:color w:val="17365D"/>
          <w:sz w:val="50"/>
        </w:rPr>
        <w:t>MineSim-Dynamic</w:t>
      </w:r>
    </w:p>
    <w:p>
      <w:pPr>
        <w:spacing w:after="120"/>
        <w:jc w:val="center"/>
      </w:pPr>
      <w:r>
        <w:rPr>
          <w:rFonts w:ascii="Noto Sans CJK SC" w:hAnsi="Noto Sans CJK SC" w:eastAsia="Noto Sans CJK SC"/>
          <w:b/>
          <w:color w:val="1F4E78"/>
          <w:sz w:val="34"/>
        </w:rPr>
        <w:t>Value V3 Confidence-Gated Top-K Root Pruning</w:t>
      </w:r>
    </w:p>
    <w:p>
      <w:pPr>
        <w:spacing w:after="480"/>
        <w:jc w:val="center"/>
      </w:pPr>
      <w:r>
        <w:rPr>
          <w:rFonts w:ascii="Noto Sans CJK SC" w:hAnsi="Noto Sans CJK SC" w:eastAsia="Noto Sans CJK SC"/>
          <w:b/>
          <w:color w:val="365F91"/>
          <w:sz w:val="28"/>
        </w:rPr>
        <w:t>项目交接文档｜K13 运行价值评审完成版 V1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8F3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20" w:line="252" w:lineRule="auto"/>
            </w:pPr>
            <w:r>
              <w:rPr>
                <w:rFonts w:ascii="Noto Sans CJK SC" w:hAnsi="Noto Sans CJK SC" w:eastAsia="Noto Sans CJK SC"/>
                <w:b/>
                <w:color w:val="2E6B3E"/>
                <w:sz w:val="21"/>
              </w:rPr>
              <w:t>当前唯一 Gate</w:t>
              <w:br/>
            </w:r>
            <w:r>
              <w:rPr>
                <w:rFonts w:ascii="Noto Sans CJK SC" w:hAnsi="Noto Sans CJK SC" w:eastAsia="Noto Sans CJK SC"/>
                <w:color w:val="202020"/>
                <w:sz w:val="20"/>
              </w:rPr>
              <w:t>BUILD_DEVELOPMENT_ONLY_MATCHED_RUNTIME_PROBE_K13_B16_B32_PRESTART</w:t>
              <w:br/>
              <w:t>K=13 与 tau_prune=1.2940582036972046 已由 development-only 冻结评分数据选定；尚未冻结 formal pruning protocol，尚未运行任何 formal pruning experiment。</w:t>
            </w:r>
          </w:p>
        </w:tc>
      </w:tr>
    </w:tbl>
    <w:p>
      <w:pPr>
        <w:spacing w:after="2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2448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字段</w:t>
            </w:r>
          </w:p>
        </w:tc>
        <w:tc>
          <w:tcPr>
            <w:tcW w:type="dxa" w:w="7776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当前值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9"/>
              </w:rPr>
              <w:t>文档日期</w:t>
            </w:r>
          </w:p>
        </w:tc>
        <w:tc>
          <w:tcPr>
            <w:tcW w:type="dxa" w:w="77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9"/>
              </w:rPr>
              <w:t>2026-08-31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9"/>
              </w:rPr>
              <w:t>Git HEAD</w:t>
            </w:r>
          </w:p>
        </w:tc>
        <w:tc>
          <w:tcPr>
            <w:tcW w:type="dxa" w:w="77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9"/>
              </w:rPr>
              <w:t>112d2bd0f3412fc83b13d5587d2b41402d2d0f5e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9"/>
              </w:rPr>
              <w:t>冻结 tau_order</w:t>
            </w:r>
          </w:p>
        </w:tc>
        <w:tc>
          <w:tcPr>
            <w:tcW w:type="dxa" w:w="77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9"/>
              </w:rPr>
              <w:t>0.06767839193344116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9"/>
              </w:rPr>
              <w:t>当前候选 K</w:t>
            </w:r>
          </w:p>
        </w:tc>
        <w:tc>
          <w:tcPr>
            <w:tcW w:type="dxa" w:w="77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9"/>
              </w:rPr>
              <w:t>13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9"/>
              </w:rPr>
              <w:t>当前候选 tau_prune</w:t>
            </w:r>
          </w:p>
        </w:tc>
        <w:tc>
          <w:tcPr>
            <w:tcW w:type="dxa" w:w="77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9"/>
              </w:rPr>
              <w:t>1.2940582036972046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9"/>
              </w:rPr>
              <w:t>正式实验状态</w:t>
            </w:r>
          </w:p>
        </w:tc>
        <w:tc>
          <w:tcPr>
            <w:tcW w:type="dxa" w:w="77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9"/>
              </w:rPr>
              <w:t>未开始 / 不得擅自进入</w:t>
            </w:r>
          </w:p>
        </w:tc>
      </w:tr>
    </w:tbl>
    <w:p>
      <w:pPr>
        <w:spacing w:after="360"/>
      </w:pPr>
    </w:p>
    <w:p>
      <w:pPr>
        <w:jc w:val="center"/>
      </w:pPr>
      <w:r>
        <w:rPr>
          <w:rFonts w:ascii="Noto Sans CJK SC" w:hAnsi="Noto Sans CJK SC" w:eastAsia="Noto Sans CJK SC"/>
          <w:color w:val="666666"/>
          <w:sz w:val="18"/>
        </w:rPr>
        <w:t>本文档用于下一位研究者 / 下一轮会话无损续接。优先级：当前终端与冻结 SHA &gt; 本文档 &gt; 更早历史。</w:t>
      </w:r>
    </w:p>
    <w:p>
      <w:r>
        <w:br w:type="page"/>
      </w:r>
    </w:p>
    <w:p>
      <w:pPr>
        <w:pStyle w:val="Heading1"/>
        <w:keepNext/>
        <w:spacing w:before="160" w:after="80" w:line="240" w:lineRule="auto"/>
      </w:pPr>
      <w:r>
        <w:rPr>
          <w:rFonts w:ascii="Noto Sans CJK SC" w:hAnsi="Noto Sans CJK SC" w:eastAsia="Noto Sans CJK SC"/>
          <w:b/>
          <w:color w:val="17365D"/>
          <w:sz w:val="30"/>
        </w:rPr>
        <w:t>0. 一页交接摘要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FF2C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20" w:line="252" w:lineRule="auto"/>
            </w:pPr>
            <w:r>
              <w:rPr>
                <w:rFonts w:ascii="Noto Sans CJK SC" w:hAnsi="Noto Sans CJK SC" w:eastAsia="Noto Sans CJK SC"/>
                <w:b/>
                <w:color w:val="7F6000"/>
                <w:sz w:val="21"/>
              </w:rPr>
              <w:t>最重要结论</w:t>
              <w:br/>
            </w:r>
            <w:r>
              <w:rPr>
                <w:rFonts w:ascii="Noto Sans CJK SC" w:hAnsi="Noto Sans CJK SC" w:eastAsia="Noto Sans CJK SC"/>
                <w:color w:val="202020"/>
                <w:sz w:val="20"/>
              </w:rPr>
              <w:t>K=8 在冻结的 453 个 model-root pair 上扫描 425 个 tau_prune 候选后无任何合格阈值；按 Top-K retention 对 K 的单调性，K&lt;8 同样被排除。随后按预注册 K-ladder（9→15）搜索，K=13 是首个满足 pooled 及三个 model seed 均 ≥99% Top-K target retention 的非平凡 K。选定 tau_prune=1.2940582036972046，高置信触发覆盖率约 39.29%，高置信子集 178/453，三个 model seed retention 均为 100%，最小单 seed support=49。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2232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主题</w:t>
            </w:r>
          </w:p>
        </w:tc>
        <w:tc>
          <w:tcPr>
            <w:tcW w:type="dxa" w:w="7992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交接结论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Formal 基线</w:t>
            </w:r>
          </w:p>
        </w:tc>
        <w:tc>
          <w:tcPr>
            <w:tcW w:type="dxa" w:w="79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27-cell confidence-gated formal matrix 已冻结；旧 formal 分支永不回跑、永不调参。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开发数据</w:t>
            </w:r>
          </w:p>
        </w:tc>
        <w:tc>
          <w:tcPr>
            <w:tcW w:type="dxa" w:w="79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Pure-MCTS target collection：3 个 runtime seeds × 151 roots = 453 raw；实际仅 151 unique roots，三 seed target 完全一致。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Value 离线评分</w:t>
            </w:r>
          </w:p>
        </w:tc>
        <w:tc>
          <w:tcPr>
            <w:tcW w:type="dxa" w:w="79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151 unique roots × 3 frozen model seeds = 453 forwards；scored dataset 已恢复并冻结有效。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K=8 结论</w:t>
            </w:r>
          </w:p>
        </w:tc>
        <w:tc>
          <w:tcPr>
            <w:tcW w:type="dxa" w:w="79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425 个 threshold-induced subsets，0 eligible；tau_prune 未选定，科学上拒绝 K≤8。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K-ladder 结论</w:t>
            </w:r>
          </w:p>
        </w:tc>
        <w:tc>
          <w:tcPr>
            <w:tcW w:type="dxa" w:w="79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K=9–12 无解；K=13 首次有解；K=14 同样可行但剪枝更弱；K=15 coverage 更大但仅剪 1/16。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当前候选</w:t>
            </w:r>
          </w:p>
        </w:tc>
        <w:tc>
          <w:tcPr>
            <w:tcW w:type="dxa" w:w="79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K=13, tau_prune=1.2940582036972046；触发时 16→13 actions，条件剪枝 18.75%。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运行价值</w:t>
            </w:r>
          </w:p>
        </w:tc>
        <w:tc>
          <w:tcPr>
            <w:tcW w:type="dxa" w:w="79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平均 candidate reduction 仅约 7.37%，且 scorer forward 在每个 root 上都先执行，因此必须做 matched runtime probe。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下一步</w:t>
            </w:r>
          </w:p>
        </w:tc>
        <w:tc>
          <w:tcPr>
            <w:tcW w:type="dxa" w:w="79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只构建 development-only matched runtime probe：B16/B32，pruning-off vs frozen K13。B8 明确排除。</w:t>
            </w:r>
          </w:p>
        </w:tc>
      </w:tr>
    </w:tbl>
    <w:p>
      <w:pPr>
        <w:pStyle w:val="Heading1"/>
        <w:keepNext/>
        <w:spacing w:before="160" w:after="80" w:line="240" w:lineRule="auto"/>
      </w:pPr>
      <w:r>
        <w:rPr>
          <w:rFonts w:ascii="Noto Sans CJK SC" w:hAnsi="Noto Sans CJK SC" w:eastAsia="Noto Sans CJK SC"/>
          <w:b/>
          <w:color w:val="17365D"/>
          <w:sz w:val="30"/>
        </w:rPr>
        <w:t>1. 权威性、冻结规则与禁区</w:t>
      </w:r>
    </w:p>
    <w:p>
      <w:pPr>
        <w:spacing w:before="0" w:after="80" w:line="259" w:lineRule="auto"/>
      </w:pPr>
      <w:r>
        <w:rPr>
          <w:rFonts w:ascii="Noto Sans CJK SC" w:hAnsi="Noto Sans CJK SC" w:eastAsia="Noto Sans CJK SC"/>
          <w:sz w:val="21"/>
        </w:rPr>
        <w:t>以下规则是继续项目时的硬约束，违反任一条都会污染证据链：</w:t>
      </w:r>
    </w:p>
    <w:p>
      <w:pPr>
        <w:pStyle w:val="ListBullet"/>
        <w:spacing w:before="0" w:after="50" w:line="252" w:lineRule="auto"/>
      </w:pPr>
      <w:r>
        <w:rPr>
          <w:rFonts w:ascii="Noto Sans CJK SC" w:hAnsi="Noto Sans CJK SC" w:eastAsia="Noto Sans CJK SC"/>
          <w:sz w:val="20"/>
        </w:rPr>
        <w:t>事实优先级：当前终端 / Git / 源码 / runtime / SHA &gt; 冻结 artifact &gt; 最新交接文档 &gt; 更早历史 &gt; 计划。</w:t>
      </w:r>
    </w:p>
    <w:p>
      <w:pPr>
        <w:pStyle w:val="ListBullet"/>
        <w:spacing w:before="0" w:after="50" w:line="252" w:lineRule="auto"/>
      </w:pPr>
      <w:r>
        <w:rPr>
          <w:rFonts w:ascii="Noto Sans CJK SC" w:hAnsi="Noto Sans CJK SC" w:eastAsia="Noto Sans CJK SC"/>
          <w:sz w:val="20"/>
        </w:rPr>
        <w:t>任何 one-shot namespace 一旦 START_WRITTEN=True，即永久消费；PASS/FAIL 均不得原 namespace 重跑。</w:t>
      </w:r>
    </w:p>
    <w:p>
      <w:pPr>
        <w:pStyle w:val="ListBullet"/>
        <w:spacing w:before="0" w:after="50" w:line="252" w:lineRule="auto"/>
      </w:pPr>
      <w:r>
        <w:rPr>
          <w:rFonts w:ascii="Noto Sans CJK SC" w:hAnsi="Noto Sans CJK SC" w:eastAsia="Noto Sans CJK SC"/>
          <w:sz w:val="20"/>
        </w:rPr>
        <w:t>旧 formal 27-cell matrix、旧 confidence-gated controller/runner、旧 formal 结果均不可修改、不可重跑、不可用于反向调 tau_prune。</w:t>
      </w:r>
    </w:p>
    <w:p>
      <w:pPr>
        <w:pStyle w:val="ListBullet"/>
        <w:spacing w:before="0" w:after="50" w:line="252" w:lineRule="auto"/>
      </w:pPr>
      <w:r>
        <w:rPr>
          <w:rFonts w:ascii="Noto Sans CJK SC" w:hAnsi="Noto Sans CJK SC" w:eastAsia="Noto Sans CJK SC"/>
          <w:sz w:val="20"/>
        </w:rPr>
        <w:t>技术失败与科学失败必须严格分开；技术失败不改变科学结论，科学 HOLD 不能通过降低标准或事后改规则“修成 PASS”。</w:t>
      </w:r>
    </w:p>
    <w:p>
      <w:pPr>
        <w:pStyle w:val="ListBullet"/>
        <w:spacing w:before="0" w:after="50" w:line="252" w:lineRule="auto"/>
      </w:pPr>
      <w:r>
        <w:rPr>
          <w:rFonts w:ascii="Noto Sans CJK SC" w:hAnsi="Noto Sans CJK SC" w:eastAsia="Noto Sans CJK SC"/>
          <w:sz w:val="20"/>
        </w:rPr>
        <w:t>当前 K=13 与 tau_prune 是 development-only frozen-score 选择结果；在 runtime-value probe 前不得改变。</w:t>
      </w:r>
    </w:p>
    <w:p>
      <w:pPr>
        <w:pStyle w:val="ListBullet"/>
        <w:spacing w:before="0" w:after="50" w:line="252" w:lineRule="auto"/>
      </w:pPr>
      <w:r>
        <w:rPr>
          <w:rFonts w:ascii="Noto Sans CJK SC" w:hAnsi="Noto Sans CJK SC" w:eastAsia="Noto Sans CJK SC"/>
          <w:sz w:val="20"/>
        </w:rPr>
        <w:t>下一阶段仍不是 formal。只有 matched development runtime probe 显示可复现的实际 runtime/expansion 优势，才有资格考虑冻结 formal protocol。</w:t>
      </w:r>
    </w:p>
    <w:p>
      <w:pPr>
        <w:pStyle w:val="Heading1"/>
        <w:keepNext/>
        <w:spacing w:before="160" w:after="80" w:line="240" w:lineRule="auto"/>
      </w:pPr>
      <w:r>
        <w:rPr>
          <w:rFonts w:ascii="Noto Sans CJK SC" w:hAnsi="Noto Sans CJK SC" w:eastAsia="Noto Sans CJK SC"/>
          <w:b/>
          <w:color w:val="17365D"/>
          <w:sz w:val="30"/>
        </w:rPr>
        <w:t>2. 不可变 formal 基线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2448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项目</w:t>
            </w:r>
          </w:p>
        </w:tc>
        <w:tc>
          <w:tcPr>
            <w:tcW w:type="dxa" w:w="7776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冻结值 / 结论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Git HEAD</w:t>
            </w:r>
          </w:p>
        </w:tc>
        <w:tc>
          <w:tcPr>
            <w:tcW w:type="dxa" w:w="77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112d2bd0f3412fc83b13d5587d2b41402d2d0f5e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冻结 tau_order</w:t>
            </w:r>
          </w:p>
        </w:tc>
        <w:tc>
          <w:tcPr>
            <w:tcW w:type="dxa" w:w="77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0.06767839193344116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27-cell formal matrix</w:t>
            </w:r>
          </w:p>
        </w:tc>
        <w:tc>
          <w:tcPr>
            <w:tcW w:type="dxa" w:w="77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B8: 3/9；B16: 8/9；B32: 9/9；B32 首次稳定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Pure B8 baseline</w:t>
            </w:r>
          </w:p>
        </w:tc>
        <w:tc>
          <w:tcPr>
            <w:tcW w:type="dxa" w:w="77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3432 expansions；6763.0108 ms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Confidence-gated B32</w:t>
            </w:r>
          </w:p>
        </w:tc>
        <w:tc>
          <w:tcPr>
            <w:tcW w:type="dxa" w:w="77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6528 expansions；14137.5239 ms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formal matrix SHA</w:t>
            </w:r>
          </w:p>
        </w:tc>
        <w:tc>
          <w:tcPr>
            <w:tcW w:type="dxa" w:w="77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c69180cd98c93edc04b08cb9cb762675f0fa7a1b710c744a30fec37d68cc2932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parent controller SHA</w:t>
            </w:r>
          </w:p>
        </w:tc>
        <w:tc>
          <w:tcPr>
            <w:tcW w:type="dxa" w:w="77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0ed2d1ff33a66198bf59b25e1117274ddc61440bf52dec1052d4aa553a52a2f9</w:t>
            </w:r>
          </w:p>
        </w:tc>
      </w:tr>
    </w:tbl>
    <w:p>
      <w:pPr>
        <w:spacing w:before="0" w:after="80" w:line="259" w:lineRule="auto"/>
      </w:pPr>
      <w:r>
        <w:rPr>
          <w:rFonts w:ascii="Noto Sans CJK SC" w:hAnsi="Noto Sans CJK SC" w:eastAsia="Noto Sans CJK SC"/>
          <w:sz w:val="21"/>
        </w:rPr>
        <w:t>解释：root-order-only confidence gating 并不会减少 action 数、iterations、rollout、backup，反而增加 neural forward，因此这一轮研究才转向 root-level Top-K pruning。</w:t>
      </w:r>
    </w:p>
    <w:p>
      <w:r>
        <w:br w:type="page"/>
      </w:r>
    </w:p>
    <w:p>
      <w:pPr>
        <w:pStyle w:val="Heading1"/>
        <w:keepNext/>
        <w:spacing w:before="160" w:after="80" w:line="240" w:lineRule="auto"/>
      </w:pPr>
      <w:r>
        <w:rPr>
          <w:rFonts w:ascii="Noto Sans CJK SC" w:hAnsi="Noto Sans CJK SC" w:eastAsia="Noto Sans CJK SC"/>
          <w:b/>
          <w:color w:val="17365D"/>
          <w:sz w:val="30"/>
        </w:rPr>
        <w:t>3. 当前 Top-K pruning 机制</w:t>
      </w:r>
    </w:p>
    <w:p>
      <w:pPr>
        <w:spacing w:before="0" w:after="80" w:line="259" w:lineRule="auto"/>
      </w:pPr>
      <w:r>
        <w:rPr>
          <w:rFonts w:ascii="Noto Sans CJK SC" w:hAnsi="Noto Sans CJK SC" w:eastAsia="Noto Sans CJK SC"/>
          <w:sz w:val="21"/>
        </w:rPr>
        <w:t>三段式 root-only 机制保持不变，tree 内部 MCTS 不改：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3F5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303030"/>
                <w:sz w:val="17"/>
              </w:rPr>
              <w:t>margin &lt; tau_order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03030"/>
                <w:sz w:val="17"/>
              </w:rPr>
              <w:t xml:space="preserve">    -&gt; PURE_FULL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03030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03030"/>
                <w:sz w:val="17"/>
              </w:rPr>
              <w:t>tau_order &lt;= margin &lt; tau_prune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03030"/>
                <w:sz w:val="17"/>
              </w:rPr>
              <w:t xml:space="preserve">    -&gt; NEURAL_ORDER_FULL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03030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03030"/>
                <w:sz w:val="17"/>
              </w:rPr>
              <w:t>margin &gt;= tau_prune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03030"/>
                <w:sz w:val="17"/>
              </w:rPr>
              <w:t xml:space="preserve">    -&gt; NEURAL_TOPK_PRUNED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03030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03030"/>
                <w:sz w:val="17"/>
              </w:rPr>
              <w:t>异常空候选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03030"/>
                <w:sz w:val="17"/>
              </w:rPr>
              <w:t xml:space="preserve">    -&gt; PRUNE_RECOVERY_FULL</w:t>
            </w:r>
          </w:p>
        </w:tc>
      </w:tr>
    </w:tbl>
    <w:p>
      <w:pPr>
        <w:spacing w:before="0" w:after="80" w:line="259" w:lineRule="auto"/>
      </w:pPr>
      <w:r>
        <w:rPr>
          <w:rFonts w:ascii="Noto Sans CJK SC" w:hAnsi="Noto Sans CJK SC" w:eastAsia="Noto Sans CJK SC"/>
          <w:sz w:val="21"/>
        </w:rPr>
        <w:t>当前选定参数：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1872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参数</w:t>
            </w:r>
          </w:p>
        </w:tc>
        <w:tc>
          <w:tcPr>
            <w:tcW w:type="dxa" w:w="3456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值</w:t>
            </w:r>
          </w:p>
        </w:tc>
        <w:tc>
          <w:tcPr>
            <w:tcW w:type="dxa" w:w="4896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tau_order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0.06767839193344116</w:t>
            </w:r>
          </w:p>
        </w:tc>
        <w:tc>
          <w:tcPr>
            <w:tcW w:type="dxa" w:w="4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冻结的 neural ordering 门槛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K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13</w:t>
            </w:r>
          </w:p>
        </w:tc>
        <w:tc>
          <w:tcPr>
            <w:tcW w:type="dxa" w:w="4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高置信 root 保留 Top-13 / 16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tau_prune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1.2940582036972046</w:t>
            </w:r>
          </w:p>
        </w:tc>
        <w:tc>
          <w:tcPr>
            <w:tcW w:type="dxa" w:w="4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development-only 冻结评分数据选择结果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条件剪枝比例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3/16 = 18.75%</w:t>
            </w:r>
          </w:p>
        </w:tc>
        <w:tc>
          <w:tcPr>
            <w:tcW w:type="dxa" w:w="4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仅在 NEURAL_TOPK_PRUNED root 生效</w:t>
            </w:r>
          </w:p>
        </w:tc>
      </w:tr>
    </w:tbl>
    <w:p>
      <w:pPr>
        <w:pStyle w:val="Heading1"/>
        <w:keepNext/>
        <w:spacing w:before="160" w:after="80" w:line="240" w:lineRule="auto"/>
      </w:pPr>
      <w:r>
        <w:rPr>
          <w:rFonts w:ascii="Noto Sans CJK SC" w:hAnsi="Noto Sans CJK SC" w:eastAsia="Noto Sans CJK SC"/>
          <w:b/>
          <w:color w:val="17365D"/>
          <w:sz w:val="30"/>
        </w:rPr>
        <w:t>4. 核心代码与绑定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1944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组件</w:t>
            </w:r>
          </w:p>
        </w:tc>
        <w:tc>
          <w:tcPr>
            <w:tcW w:type="dxa" w:w="3960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文件</w:t>
            </w:r>
          </w:p>
        </w:tc>
        <w:tc>
          <w:tcPr>
            <w:tcW w:type="dxa" w:w="4680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SHA256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Top-K controller</w:t>
            </w:r>
          </w:p>
        </w:tc>
        <w:tc>
          <w:tcPr>
            <w:tcW w:type="dxa" w:w="39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paper1_value_confidence_gated_topk_pruning_search_v1.py</w:t>
            </w:r>
          </w:p>
        </w:tc>
        <w:tc>
          <w:tcPr>
            <w:tcW w:type="dxa" w:w="4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5104d9c2c9363ec9acd51ea7849fe306d7632ab07577ceb2b2ccca74a4c93350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K8 patched runner</w:t>
            </w:r>
          </w:p>
        </w:tc>
        <w:tc>
          <w:tcPr>
            <w:tcW w:type="dxa" w:w="39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paper1_value_confidence_gated_topk_pruning_runner_v1.py</w:t>
            </w:r>
          </w:p>
        </w:tc>
        <w:tc>
          <w:tcPr>
            <w:tcW w:type="dxa" w:w="4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35b51c3c121967d07c64b85ad1c66f719545fa091eab597046cc7ff7ccadb3f9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Value scorer</w:t>
            </w:r>
          </w:p>
        </w:tc>
        <w:tc>
          <w:tcPr>
            <w:tcW w:type="dxa" w:w="39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paper1_value_v3_root_scorer_v1.py</w:t>
            </w:r>
          </w:p>
        </w:tc>
        <w:tc>
          <w:tcPr>
            <w:tcW w:type="dxa" w:w="4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7ffea187ec9e55bdd72f796a376826d6b3656380ac53a88c6d3416d023db5709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12D feature helper</w:t>
            </w:r>
          </w:p>
        </w:tc>
        <w:tc>
          <w:tcPr>
            <w:tcW w:type="dxa" w:w="39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paper1_value_v3_online_root_features_v1.py</w:t>
            </w:r>
          </w:p>
        </w:tc>
        <w:tc>
          <w:tcPr>
            <w:tcW w:type="dxa" w:w="4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f75b1c09854d2645a3e4d47a6381e33578b74c1a8f9fc95e35a8db22b474f6b1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Root diagnostic collector</w:t>
            </w:r>
          </w:p>
        </w:tc>
        <w:tc>
          <w:tcPr>
            <w:tcW w:type="dxa" w:w="39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paper1_root_diagnostic_collector_v1.py</w:t>
            </w:r>
          </w:p>
        </w:tc>
        <w:tc>
          <w:tcPr>
            <w:tcW w:type="dxa" w:w="4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283d2bfb38af5bd3ef1897349f1e366f862ab508250c1f262f15fd0509c4a2a6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Dynamic V2V</w:t>
            </w:r>
          </w:p>
        </w:tc>
        <w:tc>
          <w:tcPr>
            <w:tcW w:type="dxa" w:w="39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paper1_dynamic_v2v_dsafe_v1.py</w:t>
            </w:r>
          </w:p>
        </w:tc>
        <w:tc>
          <w:tcPr>
            <w:tcW w:type="dxa" w:w="4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d3fa8b666092c7b9c60654208decab38e9990e63082f32018206d1b4e76b2131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Shadow safe node</w:t>
            </w:r>
          </w:p>
        </w:tc>
        <w:tc>
          <w:tcPr>
            <w:tcW w:type="dxa" w:w="39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paper1_shadow_safe_node_v1.py</w:t>
            </w:r>
          </w:p>
        </w:tc>
        <w:tc>
          <w:tcPr>
            <w:tcW w:type="dxa" w:w="4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fc4fe915be4752996e2dd64d44d1de8b2a27f4c587f94250f9e64434fa2191e7</w:t>
            </w:r>
          </w:p>
        </w:tc>
      </w:tr>
    </w:tbl>
    <w:p>
      <w:pPr>
        <w:pStyle w:val="Heading1"/>
        <w:keepNext/>
        <w:spacing w:before="160" w:after="80" w:line="240" w:lineRule="auto"/>
      </w:pPr>
      <w:r>
        <w:rPr>
          <w:rFonts w:ascii="Noto Sans CJK SC" w:hAnsi="Noto Sans CJK SC" w:eastAsia="Noto Sans CJK SC"/>
          <w:b/>
          <w:color w:val="17365D"/>
          <w:sz w:val="30"/>
        </w:rPr>
        <w:t>5. 关键 action-space / ranking 语义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3F5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303030"/>
                <w:sz w:val="17"/>
              </w:rPr>
              <w:t>scores = score_12d(x)            # shape = (16,)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03030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03030"/>
                <w:sz w:val="17"/>
              </w:rPr>
              <w:t>ranked_indices = sorted(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03030"/>
                <w:sz w:val="17"/>
              </w:rPr>
              <w:t xml:space="preserve">    range(16),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03030"/>
                <w:sz w:val="17"/>
              </w:rPr>
              <w:t xml:space="preserve">    key=lambda idx: (-float(scores[idx]), int(idx))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03030"/>
                <w:sz w:val="17"/>
              </w:rPr>
              <w:t>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03030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03030"/>
                <w:sz w:val="17"/>
              </w:rPr>
              <w:t>action_id(idx) = f"{idx // 4},{idx % 4}"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03030"/>
                <w:sz w:val="17"/>
              </w:rPr>
              <w:t>confidence_margin = top1_score - top2_score</w:t>
            </w:r>
          </w:p>
        </w:tc>
      </w:tr>
    </w:tbl>
    <w:p>
      <w:pPr>
        <w:pStyle w:val="ListBullet"/>
        <w:spacing w:before="0" w:after="50" w:line="252" w:lineRule="auto"/>
      </w:pPr>
      <w:r>
        <w:rPr>
          <w:rFonts w:ascii="Noto Sans CJK SC" w:hAnsi="Noto Sans CJK SC" w:eastAsia="Noto Sans CJK SC"/>
          <w:sz w:val="20"/>
        </w:rPr>
        <w:t>16 个输出分量与 joint-action ID 一一对应：0→0,0；1→0,1；…；15→3,3。</w:t>
      </w:r>
    </w:p>
    <w:p>
      <w:pPr>
        <w:pStyle w:val="ListBullet"/>
        <w:spacing w:before="0" w:after="50" w:line="252" w:lineRule="auto"/>
      </w:pPr>
      <w:r>
        <w:rPr>
          <w:rFonts w:ascii="Noto Sans CJK SC" w:hAnsi="Noto Sans CJK SC" w:eastAsia="Noto Sans CJK SC"/>
          <w:sz w:val="20"/>
        </w:rPr>
        <w:t>同分 tie-break：较小 canonical index 优先。</w:t>
      </w:r>
    </w:p>
    <w:p>
      <w:pPr>
        <w:pStyle w:val="ListBullet"/>
        <w:spacing w:before="0" w:after="50" w:line="252" w:lineRule="auto"/>
      </w:pPr>
      <w:r>
        <w:rPr>
          <w:rFonts w:ascii="Noto Sans CJK SC" w:hAnsi="Noto Sans CJK SC" w:eastAsia="Noto Sans CJK SC"/>
          <w:sz w:val="20"/>
        </w:rPr>
        <w:t>online controller 固定对完整 range(16) 排序；不是先按 snapshot feasible-mask 过滤。</w:t>
      </w:r>
    </w:p>
    <w:p>
      <w:pPr>
        <w:pStyle w:val="ListBullet"/>
        <w:spacing w:before="0" w:after="50" w:line="252" w:lineRule="auto"/>
      </w:pPr>
      <w:r>
        <w:rPr>
          <w:rFonts w:ascii="Noto Sans CJK SC" w:hAnsi="Noto Sans CJK SC" w:eastAsia="Noto Sans CJK SC"/>
          <w:sz w:val="20"/>
        </w:rPr>
        <w:t>scorer forward 发生在 prune threshold 判断之前，因此每个 root 都要支付一次 neural forward。</w:t>
      </w:r>
    </w:p>
    <w:p>
      <w:pPr>
        <w:pStyle w:val="Heading1"/>
        <w:keepNext/>
        <w:spacing w:before="160" w:after="80" w:line="240" w:lineRule="auto"/>
      </w:pPr>
      <w:r>
        <w:rPr>
          <w:rFonts w:ascii="Noto Sans CJK SC" w:hAnsi="Noto Sans CJK SC" w:eastAsia="Noto Sans CJK SC"/>
          <w:b/>
          <w:color w:val="17365D"/>
          <w:sz w:val="30"/>
        </w:rPr>
        <w:t>6. 已完成技术里程碑（按证据链）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2880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里程碑</w:t>
            </w:r>
          </w:p>
        </w:tc>
        <w:tc>
          <w:tcPr>
            <w:tcW w:type="dxa" w:w="2088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状态</w:t>
            </w:r>
          </w:p>
        </w:tc>
        <w:tc>
          <w:tcPr>
            <w:tcW w:type="dxa" w:w="5616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结论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Parent/interface audit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PASS</w:t>
            </w:r>
          </w:p>
        </w:tc>
        <w:tc>
          <w:tcPr>
            <w:tcW w:type="dxa" w:w="56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证明 root-only pruning 可仅 mask depth=0 untried_actions，深层 MCTS 不变。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New controller static parity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PASS</w:t>
            </w:r>
          </w:p>
        </w:tc>
        <w:tc>
          <w:tcPr>
            <w:tcW w:type="dxa" w:w="56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无 rollout/backup/UCT/budget 改动；tau_order 原值保留。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Pruning-off smoke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PASS</w:t>
            </w:r>
          </w:p>
        </w:tc>
        <w:tc>
          <w:tcPr>
            <w:tcW w:type="dxa" w:w="56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16→16，0 prune，1 forward，机制 parity 成立。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K8 mechanism smoke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PASS</w:t>
            </w:r>
          </w:p>
        </w:tc>
        <w:tc>
          <w:tcPr>
            <w:tcW w:type="dxa" w:w="56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16→8，ratio=0.5，allowed IDs 精确等于 neural ranking[:8]。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Retention source audit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PASS_NEEDS_NEW_DEV_COLLECTION</w:t>
            </w:r>
          </w:p>
        </w:tc>
        <w:tc>
          <w:tcPr>
            <w:tcW w:type="dxa" w:w="56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历史 dev artifact 不足以直接做 99% retention calibration。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Pure target collector 4-root retry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PASS</w:t>
            </w:r>
          </w:p>
        </w:tc>
        <w:tc>
          <w:tcPr>
            <w:tcW w:type="dxa" w:w="56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root_snapshot / 12D / Pure target / budget 全部有效。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Mature dev collection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PASS</w:t>
            </w:r>
          </w:p>
        </w:tc>
        <w:tc>
          <w:tcPr>
            <w:tcW w:type="dxa" w:w="56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runtime seeds 101/102/103，各 151 roots。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Collection freeze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PASS</w:t>
            </w:r>
          </w:p>
        </w:tc>
        <w:tc>
          <w:tcPr>
            <w:tcW w:type="dxa" w:w="56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453 raw = 151 unique roots × 3 完全重复；target disagreement=0。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Frozen Value scoring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PASS via recovery</w:t>
            </w:r>
          </w:p>
        </w:tc>
        <w:tc>
          <w:tcPr>
            <w:tcW w:type="dxa" w:w="56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151 roots × 3 model seeds = 453 forwards；scored dataset frozen valid。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K8 tau scan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Scientific HOLD</w:t>
            </w:r>
          </w:p>
        </w:tc>
        <w:tc>
          <w:tcPr>
            <w:tcW w:type="dxa" w:w="56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425 candidates，0 eligible。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K-ladder 9–15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PASS_CANDIDATE_FOUND</w:t>
            </w:r>
          </w:p>
        </w:tc>
        <w:tc>
          <w:tcPr>
            <w:tcW w:type="dxa" w:w="56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K13 首个可行；K/tau 冻结为当前候选。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K13 runtime-value static review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PASS_BUILD_RUNTIME_PROBE</w:t>
            </w:r>
          </w:p>
        </w:tc>
        <w:tc>
          <w:tcPr>
            <w:tcW w:type="dxa" w:w="56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B8 无结构收益；B16/B32 值得 matched probe。</w:t>
            </w:r>
          </w:p>
        </w:tc>
      </w:tr>
    </w:tbl>
    <w:p>
      <w:r>
        <w:br w:type="page"/>
      </w:r>
    </w:p>
    <w:p>
      <w:pPr>
        <w:pStyle w:val="Heading1"/>
        <w:keepNext/>
        <w:spacing w:before="160" w:after="80" w:line="240" w:lineRule="auto"/>
      </w:pPr>
      <w:r>
        <w:rPr>
          <w:rFonts w:ascii="Noto Sans CJK SC" w:hAnsi="Noto Sans CJK SC" w:eastAsia="Noto Sans CJK SC"/>
          <w:b/>
          <w:color w:val="17365D"/>
          <w:sz w:val="30"/>
        </w:rPr>
        <w:t>7. Development target collection 与数据冻结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1F4E78"/>
          <w:sz w:val="25"/>
        </w:rPr>
        <w:t>7.1 Pure target collector</w:t>
      </w:r>
    </w:p>
    <w:p>
      <w:pPr>
        <w:spacing w:before="0" w:after="80" w:line="259" w:lineRule="auto"/>
      </w:pPr>
      <w:r>
        <w:rPr>
          <w:rFonts w:ascii="Noto Sans CJK SC" w:hAnsi="Noto Sans CJK SC" w:eastAsia="Noto Sans CJK SC"/>
          <w:sz w:val="21"/>
        </w:rPr>
        <w:t>成熟采集使用 canonical independent Pure-MCTS target collector，target budget=64、depth=8、dt=0.5，不依赖 Value V3，不使用 formal 结果。runtime seeds 固定为 101/102/103，与 formal runtime seeds 0/1/2 不重叠。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1728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runtime seed</w:t>
            </w:r>
          </w:p>
        </w:tc>
        <w:tc>
          <w:tcPr>
            <w:tcW w:type="dxa" w:w="1440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roots</w:t>
            </w:r>
          </w:p>
        </w:tc>
        <w:tc>
          <w:tcPr>
            <w:tcW w:type="dxa" w:w="3168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结果</w:t>
            </w:r>
          </w:p>
        </w:tc>
        <w:tc>
          <w:tcPr>
            <w:tcW w:type="dxa" w:w="3168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是否允许重跑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101</w:t>
            </w:r>
          </w:p>
        </w:tc>
        <w:tc>
          <w:tcPr>
            <w:tcW w:type="dxa" w:w="14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151</w:t>
            </w:r>
          </w:p>
        </w:tc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PASS / benchmark PASS</w:t>
            </w:r>
          </w:p>
        </w:tc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102</w:t>
            </w:r>
          </w:p>
        </w:tc>
        <w:tc>
          <w:tcPr>
            <w:tcW w:type="dxa" w:w="14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151</w:t>
            </w:r>
          </w:p>
        </w:tc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PASS / benchmark PASS</w:t>
            </w:r>
          </w:p>
        </w:tc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103</w:t>
            </w:r>
          </w:p>
        </w:tc>
        <w:tc>
          <w:tcPr>
            <w:tcW w:type="dxa" w:w="14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151</w:t>
            </w:r>
          </w:p>
        </w:tc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PASS / benchmark PASS</w:t>
            </w:r>
          </w:p>
        </w:tc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否</w:t>
            </w:r>
          </w:p>
        </w:tc>
      </w:tr>
    </w:tbl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1F4E78"/>
          <w:sz w:val="25"/>
        </w:rPr>
        <w:t>7.2 453 raw 并非 453 个独立 root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CE4D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20" w:line="252" w:lineRule="auto"/>
            </w:pPr>
            <w:r>
              <w:rPr>
                <w:rFonts w:ascii="Noto Sans CJK SC" w:hAnsi="Noto Sans CJK SC" w:eastAsia="Noto Sans CJK SC"/>
                <w:b/>
                <w:color w:val="9C5700"/>
                <w:sz w:val="21"/>
              </w:rPr>
              <w:t>统计独立性结论</w:t>
              <w:br/>
            </w:r>
            <w:r>
              <w:rPr>
                <w:rFonts w:ascii="Noto Sans CJK SC" w:hAnsi="Noto Sans CJK SC" w:eastAsia="Noto Sans CJK SC"/>
                <w:color w:val="202020"/>
                <w:sz w:val="20"/>
              </w:rPr>
              <w:t>RAW_TOTAL_SAMPLE_COUNT=453，但 UNIQUE_ROOT_SNAPSHOT_COUNT=151，UNIQUE_FEATURE_12D_COUNT=151。每个 unique root 在 101/102/103 三个 Pure runtime seed 下重复一次，并且 root target disagreement=0、feature target disagreement=0。后续有效独立 root 数必须按 151 处理，不得把 453 当作独立 calibration n。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3744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artifact</w:t>
            </w:r>
          </w:p>
        </w:tc>
        <w:tc>
          <w:tcPr>
            <w:tcW w:type="dxa" w:w="6768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SHA256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Raw combined</w:t>
            </w:r>
          </w:p>
        </w:tc>
        <w:tc>
          <w:tcPr>
            <w:tcW w:type="dxa" w:w="67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f4a6c4c35b9e7a769234b99721c8ad167dae3de508f6a2ab6fb6023c7ff441b2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Mature collection freeze</w:t>
            </w:r>
          </w:p>
        </w:tc>
        <w:tc>
          <w:tcPr>
            <w:tcW w:type="dxa" w:w="67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3919a72634d6f136bceb476113e8fe7409105807e1d4f8dede405f1e0133f4df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Unique151 scoring dataset</w:t>
            </w:r>
          </w:p>
        </w:tc>
        <w:tc>
          <w:tcPr>
            <w:tcW w:type="dxa" w:w="67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257d161b0b6fac397d71f24a98bfe6bb3579bf932a4eb54a45ec3368d2a09394</w:t>
            </w:r>
          </w:p>
        </w:tc>
      </w:tr>
    </w:tbl>
    <w:p>
      <w:pPr>
        <w:pStyle w:val="Heading1"/>
        <w:keepNext/>
        <w:spacing w:before="160" w:after="80" w:line="240" w:lineRule="auto"/>
      </w:pPr>
      <w:r>
        <w:rPr>
          <w:rFonts w:ascii="Noto Sans CJK SC" w:hAnsi="Noto Sans CJK SC" w:eastAsia="Noto Sans CJK SC"/>
          <w:b/>
          <w:color w:val="17365D"/>
          <w:sz w:val="30"/>
        </w:rPr>
        <w:t>8. Frozen Value V3 离线评分</w:t>
      </w:r>
    </w:p>
    <w:p>
      <w:pPr>
        <w:spacing w:before="0" w:after="80" w:line="259" w:lineRule="auto"/>
      </w:pPr>
      <w:r>
        <w:rPr>
          <w:rFonts w:ascii="Noto Sans CJK SC" w:hAnsi="Noto Sans CJK SC" w:eastAsia="Noto Sans CJK SC"/>
          <w:sz w:val="21"/>
        </w:rPr>
        <w:t>三个 frozen Value V3 checkpoints 分别对 151 unique roots 评分，共 453 model-root pairs。中途发生两类纯技术问题：先漏复制 scorer 的本地 feature helper；之后成功分支的 SystemExit(0) 被 except BaseException 自捕获。两者均未改变最终 scored dataset；后者通过独立 recovery 对 453 rows 全量重算 ranking/action-id/target-rank/margin 后冻结为有效。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1872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model seed</w:t>
            </w:r>
          </w:p>
        </w:tc>
        <w:tc>
          <w:tcPr>
            <w:tcW w:type="dxa" w:w="6768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checkpoint SHA256</w:t>
            </w:r>
          </w:p>
        </w:tc>
        <w:tc>
          <w:tcPr>
            <w:tcW w:type="dxa" w:w="1440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forwards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20260824</w:t>
            </w:r>
          </w:p>
        </w:tc>
        <w:tc>
          <w:tcPr>
            <w:tcW w:type="dxa" w:w="67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496e4259eb9801f3ce70c1094be12fd0985cb03e97d606cade8dfbe9d5228633</w:t>
            </w:r>
          </w:p>
        </w:tc>
        <w:tc>
          <w:tcPr>
            <w:tcW w:type="dxa" w:w="14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151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20260825</w:t>
            </w:r>
          </w:p>
        </w:tc>
        <w:tc>
          <w:tcPr>
            <w:tcW w:type="dxa" w:w="67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5df90947a5fdd2bc6aa525ca5eba78b6379e127e5df6ca1d0362c992caab73b5</w:t>
            </w:r>
          </w:p>
        </w:tc>
        <w:tc>
          <w:tcPr>
            <w:tcW w:type="dxa" w:w="14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151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20260826</w:t>
            </w:r>
          </w:p>
        </w:tc>
        <w:tc>
          <w:tcPr>
            <w:tcW w:type="dxa" w:w="67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3881d39c09b02a513e44f0fe612aad42de9ff636fd07e314d327b4c6d5f132df</w:t>
            </w:r>
          </w:p>
        </w:tc>
        <w:tc>
          <w:tcPr>
            <w:tcW w:type="dxa" w:w="14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151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3168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artifact</w:t>
            </w:r>
          </w:p>
        </w:tc>
        <w:tc>
          <w:tcPr>
            <w:tcW w:type="dxa" w:w="7344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SHA256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Scored JSONL</w:t>
            </w:r>
          </w:p>
        </w:tc>
        <w:tc>
          <w:tcPr>
            <w:tcW w:type="dxa" w:w="73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df6709547e18d9a3efed292d7faba952e802d3162330ecb3009253b32f7a3eb7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Scoring summary</w:t>
            </w:r>
          </w:p>
        </w:tc>
        <w:tc>
          <w:tcPr>
            <w:tcW w:type="dxa" w:w="73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d44fdf8942c018c0af0cf21bc1fa5e2384ff494c7eac86e0e2c51fd331801048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Scored dataset freeze</w:t>
            </w:r>
          </w:p>
        </w:tc>
        <w:tc>
          <w:tcPr>
            <w:tcW w:type="dxa" w:w="73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c086c1879bb811c9d475cd343eff5aba9267268e6f632e90d832e3f66adff4cb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Semantic validation</w:t>
            </w:r>
          </w:p>
        </w:tc>
        <w:tc>
          <w:tcPr>
            <w:tcW w:type="dxa" w:w="73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30541ae67b7b44c55af7f089432a0c40162375fed709cc542437b0656764b1d3</w:t>
            </w:r>
          </w:p>
        </w:tc>
      </w:tr>
    </w:tbl>
    <w:p>
      <w:pPr>
        <w:spacing w:before="0" w:after="80" w:line="259" w:lineRule="auto"/>
      </w:pPr>
      <w:r>
        <w:rPr>
          <w:rFonts w:ascii="Noto Sans CJK SC" w:hAnsi="Noto Sans CJK SC" w:eastAsia="Noto Sans CJK SC"/>
          <w:sz w:val="21"/>
        </w:rPr>
        <w:t>全部 151 roots 上的 Top-8 retention（仅诊断，不作为最终 pruning 安全结论）：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3456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模型</w:t>
            </w:r>
          </w:p>
        </w:tc>
        <w:tc>
          <w:tcPr>
            <w:tcW w:type="dxa" w:w="3744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Top-8 retention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20260824</w:t>
            </w:r>
          </w:p>
        </w:tc>
        <w:tc>
          <w:tcPr>
            <w:tcW w:type="dxa" w:w="37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0.8741721854304636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20260825</w:t>
            </w:r>
          </w:p>
        </w:tc>
        <w:tc>
          <w:tcPr>
            <w:tcW w:type="dxa" w:w="37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0.8543046357615894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20260826</w:t>
            </w:r>
          </w:p>
        </w:tc>
        <w:tc>
          <w:tcPr>
            <w:tcW w:type="dxa" w:w="37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0.8278145695364238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pooled</w:t>
            </w:r>
          </w:p>
        </w:tc>
        <w:tc>
          <w:tcPr>
            <w:tcW w:type="dxa" w:w="37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0.8520971302428256</w:t>
            </w:r>
          </w:p>
        </w:tc>
      </w:tr>
    </w:tbl>
    <w:p>
      <w:pPr>
        <w:pStyle w:val="Heading1"/>
        <w:keepNext/>
        <w:spacing w:before="160" w:after="80" w:line="240" w:lineRule="auto"/>
      </w:pPr>
      <w:r>
        <w:rPr>
          <w:rFonts w:ascii="Noto Sans CJK SC" w:hAnsi="Noto Sans CJK SC" w:eastAsia="Noto Sans CJK SC"/>
          <w:b/>
          <w:color w:val="17365D"/>
          <w:sz w:val="30"/>
        </w:rPr>
        <w:t>9. K=8 科学结论与 K-ladder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1F4E78"/>
          <w:sz w:val="25"/>
        </w:rPr>
        <w:t>9.1 K=8：科学 HOLD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4464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指标</w:t>
            </w:r>
          </w:p>
        </w:tc>
        <w:tc>
          <w:tcPr>
            <w:tcW w:type="dxa" w:w="5040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Distinct margin</w:t>
            </w:r>
          </w:p>
        </w:tc>
        <w:tc>
          <w:tcPr>
            <w:tcW w:type="dxa" w:w="50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453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margin &gt; tau_order pairs</w:t>
            </w:r>
          </w:p>
        </w:tc>
        <w:tc>
          <w:tcPr>
            <w:tcW w:type="dxa" w:w="50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425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tau candidates</w:t>
            </w:r>
          </w:p>
        </w:tc>
        <w:tc>
          <w:tcPr>
            <w:tcW w:type="dxa" w:w="50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425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eligible candidates</w:t>
            </w:r>
          </w:p>
        </w:tc>
        <w:tc>
          <w:tcPr>
            <w:tcW w:type="dxa" w:w="50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tau_order+ pooled retention</w:t>
            </w:r>
          </w:p>
        </w:tc>
        <w:tc>
          <w:tcPr>
            <w:tcW w:type="dxa" w:w="50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0.8588235294117647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20260824 tau_order+ retention</w:t>
            </w:r>
          </w:p>
        </w:tc>
        <w:tc>
          <w:tcPr>
            <w:tcW w:type="dxa" w:w="50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0.8888888888888888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20260825 tau_order+ retention</w:t>
            </w:r>
          </w:p>
        </w:tc>
        <w:tc>
          <w:tcPr>
            <w:tcW w:type="dxa" w:w="50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0.8482758620689655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20260826 tau_order+ retention</w:t>
            </w:r>
          </w:p>
        </w:tc>
        <w:tc>
          <w:tcPr>
            <w:tcW w:type="dxa" w:w="50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0.8382352941176471</w:t>
            </w:r>
          </w:p>
        </w:tc>
      </w:tr>
    </w:tbl>
    <w:p>
      <w:pPr>
        <w:spacing w:before="0" w:after="80" w:line="259" w:lineRule="auto"/>
      </w:pPr>
      <w:r>
        <w:rPr>
          <w:rFonts w:ascii="Noto Sans CJK SC" w:hAnsi="Noto Sans CJK SC" w:eastAsia="Noto Sans CJK SC"/>
          <w:sz w:val="21"/>
        </w:rPr>
        <w:t>冻结 eligibility：tau_prune &gt; tau_order；pooled Top-K retention ≥ 0.99；三个 model seed 单独 retention 均 ≥ 0.99；每个 model seed 高置信 n&gt;0。K=8 对全部 425 个非空阈值子集均无解。</w:t>
      </w:r>
    </w:p>
    <w:p>
      <w:pPr>
        <w:spacing w:before="0" w:after="80" w:line="259" w:lineRule="auto"/>
      </w:pPr>
      <w:r>
        <w:rPr>
          <w:rFonts w:ascii="Noto Sans CJK SC" w:hAnsi="Noto Sans CJK SC" w:eastAsia="Noto Sans CJK SC"/>
          <w:sz w:val="21"/>
        </w:rPr>
        <w:t>单调性推论：对同一 high-confidence subset，Top-K retention 随 K 单调不减；因此 K&lt;8 不可能优于 K=8，K=4 被数学上直接排除，不应再浪费算力。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1F4E78"/>
          <w:sz w:val="25"/>
        </w:rPr>
        <w:t>9.2 K-ladder 9→15：K13 首次可行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936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K</w:t>
            </w:r>
          </w:p>
        </w:tc>
        <w:tc>
          <w:tcPr>
            <w:tcW w:type="dxa" w:w="1584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eligible 数</w:t>
            </w:r>
          </w:p>
        </w:tc>
        <w:tc>
          <w:tcPr>
            <w:tcW w:type="dxa" w:w="3024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selected tau</w:t>
            </w:r>
          </w:p>
        </w:tc>
        <w:tc>
          <w:tcPr>
            <w:tcW w:type="dxa" w:w="2232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pooled retention</w:t>
            </w:r>
          </w:p>
        </w:tc>
        <w:tc>
          <w:tcPr>
            <w:tcW w:type="dxa" w:w="2232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pooled coverage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K=9</w:t>
            </w:r>
          </w:p>
        </w:tc>
        <w:tc>
          <w:tcPr>
            <w:tcW w:type="dxa" w:w="15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0</w:t>
            </w:r>
          </w:p>
        </w:tc>
        <w:tc>
          <w:tcPr>
            <w:tcW w:type="dxa" w:w="30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—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—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K=10</w:t>
            </w:r>
          </w:p>
        </w:tc>
        <w:tc>
          <w:tcPr>
            <w:tcW w:type="dxa" w:w="15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0</w:t>
            </w:r>
          </w:p>
        </w:tc>
        <w:tc>
          <w:tcPr>
            <w:tcW w:type="dxa" w:w="30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—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—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K=11</w:t>
            </w:r>
          </w:p>
        </w:tc>
        <w:tc>
          <w:tcPr>
            <w:tcW w:type="dxa" w:w="15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0</w:t>
            </w:r>
          </w:p>
        </w:tc>
        <w:tc>
          <w:tcPr>
            <w:tcW w:type="dxa" w:w="30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—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—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K=12</w:t>
            </w:r>
          </w:p>
        </w:tc>
        <w:tc>
          <w:tcPr>
            <w:tcW w:type="dxa" w:w="15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0</w:t>
            </w:r>
          </w:p>
        </w:tc>
        <w:tc>
          <w:tcPr>
            <w:tcW w:type="dxa" w:w="30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—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—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K=13</w:t>
            </w:r>
          </w:p>
        </w:tc>
        <w:tc>
          <w:tcPr>
            <w:tcW w:type="dxa" w:w="15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106</w:t>
            </w:r>
          </w:p>
        </w:tc>
        <w:tc>
          <w:tcPr>
            <w:tcW w:type="dxa" w:w="30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1.2940582036972046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1.0000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0.3929359823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K=14</w:t>
            </w:r>
          </w:p>
        </w:tc>
        <w:tc>
          <w:tcPr>
            <w:tcW w:type="dxa" w:w="15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106</w:t>
            </w:r>
          </w:p>
        </w:tc>
        <w:tc>
          <w:tcPr>
            <w:tcW w:type="dxa" w:w="30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1.2940582036972046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1.0000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0.3929359823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K=15</w:t>
            </w:r>
          </w:p>
        </w:tc>
        <w:tc>
          <w:tcPr>
            <w:tcW w:type="dxa" w:w="15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258</w:t>
            </w:r>
          </w:p>
        </w:tc>
        <w:tc>
          <w:tcPr>
            <w:tcW w:type="dxa" w:w="30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0.3655426800251007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0.9969696970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0.7284768212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2F0D9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20" w:line="252" w:lineRule="auto"/>
            </w:pPr>
            <w:r>
              <w:rPr>
                <w:rFonts w:ascii="Noto Sans CJK SC" w:hAnsi="Noto Sans CJK SC" w:eastAsia="Noto Sans CJK SC"/>
                <w:b/>
                <w:color w:val="548235"/>
                <w:sz w:val="21"/>
              </w:rPr>
              <w:t>为何选 K=13 而不是 K=15</w:t>
              <w:br/>
            </w:r>
            <w:r>
              <w:rPr>
                <w:rFonts w:ascii="Noto Sans CJK SC" w:hAnsi="Noto Sans CJK SC" w:eastAsia="Noto Sans CJK SC"/>
                <w:color w:val="202020"/>
                <w:sz w:val="20"/>
              </w:rPr>
              <w:t>K-ladder 在运行前已冻结规则：先按 K=9→15 升序寻找，跨 K 选择“最小的有解 K”，以最大化 action pruning；同一 K 内选择最低合格 tau，以最大化 coverage。因此 K13 是预注册规则下的唯一全局选择，不允许看完结果后改选 K15。</w:t>
            </w:r>
          </w:p>
        </w:tc>
      </w:tr>
    </w:tbl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1F4E78"/>
          <w:sz w:val="25"/>
        </w:rPr>
        <w:t>9.3 K13 冻结安全统计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4320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指标</w:t>
            </w:r>
          </w:p>
        </w:tc>
        <w:tc>
          <w:tcPr>
            <w:tcW w:type="dxa" w:w="5184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K13 冻结值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tau_prune</w:t>
            </w:r>
          </w:p>
        </w:tc>
        <w:tc>
          <w:tcPr>
            <w:tcW w:type="dxa" w:w="5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1.2940582036972046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高置信 pairs</w:t>
            </w:r>
          </w:p>
        </w:tc>
        <w:tc>
          <w:tcPr>
            <w:tcW w:type="dxa" w:w="5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178 / 453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pooled retention</w:t>
            </w:r>
          </w:p>
        </w:tc>
        <w:tc>
          <w:tcPr>
            <w:tcW w:type="dxa" w:w="5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1.0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pooled coverage</w:t>
            </w:r>
          </w:p>
        </w:tc>
        <w:tc>
          <w:tcPr>
            <w:tcW w:type="dxa" w:w="5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0.39293598233995586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20260824 support / retention</w:t>
            </w:r>
          </w:p>
        </w:tc>
        <w:tc>
          <w:tcPr>
            <w:tcW w:type="dxa" w:w="5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66 / 1.0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20260825 support / retention</w:t>
            </w:r>
          </w:p>
        </w:tc>
        <w:tc>
          <w:tcPr>
            <w:tcW w:type="dxa" w:w="5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49 / 1.0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20260826 support / retention</w:t>
            </w:r>
          </w:p>
        </w:tc>
        <w:tc>
          <w:tcPr>
            <w:tcW w:type="dxa" w:w="5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63 / 1.0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高置信失败数</w:t>
            </w:r>
          </w:p>
        </w:tc>
        <w:tc>
          <w:tcPr>
            <w:tcW w:type="dxa" w:w="5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触发时删 action</w:t>
            </w:r>
          </w:p>
        </w:tc>
        <w:tc>
          <w:tcPr>
            <w:tcW w:type="dxa" w:w="5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3 / 16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条件剪枝比例</w:t>
            </w:r>
          </w:p>
        </w:tc>
        <w:tc>
          <w:tcPr>
            <w:tcW w:type="dxa" w:w="51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18.75%</w:t>
            </w:r>
          </w:p>
        </w:tc>
      </w:tr>
    </w:tbl>
    <w:p>
      <w:r>
        <w:br w:type="page"/>
      </w:r>
    </w:p>
    <w:p>
      <w:pPr>
        <w:pStyle w:val="Heading1"/>
        <w:keepNext/>
        <w:spacing w:before="160" w:after="80" w:line="240" w:lineRule="auto"/>
      </w:pPr>
      <w:r>
        <w:rPr>
          <w:rFonts w:ascii="Noto Sans CJK SC" w:hAnsi="Noto Sans CJK SC" w:eastAsia="Noto Sans CJK SC"/>
          <w:b/>
          <w:color w:val="17365D"/>
          <w:sz w:val="30"/>
        </w:rPr>
        <w:t>10. K13 运行价值静态评审（当前最新状态）</w:t>
      </w:r>
    </w:p>
    <w:p>
      <w:pPr>
        <w:spacing w:before="0" w:after="80" w:line="259" w:lineRule="auto"/>
      </w:pPr>
      <w:r>
        <w:rPr>
          <w:rFonts w:ascii="Noto Sans CJK SC" w:hAnsi="Noto Sans CJK SC" w:eastAsia="Noto Sans CJK SC"/>
          <w:sz w:val="21"/>
        </w:rPr>
        <w:t>此节是当前最新 Gate 的输出，也是本交接文档最关键的续接点。该评审未加载 checkpoint、未 forward、未跑 MCTS，只基于冻结 scores 与当前 controller 源码进行结构性 runtime leverage 分析。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600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模式</w:t>
            </w:r>
          </w:p>
        </w:tc>
        <w:tc>
          <w:tcPr>
            <w:tcW w:type="dxa" w:w="2160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pairs</w:t>
            </w:r>
          </w:p>
        </w:tc>
        <w:tc>
          <w:tcPr>
            <w:tcW w:type="dxa" w:w="2304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占比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PURE_FULL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28</w:t>
            </w:r>
          </w:p>
        </w:tc>
        <w:tc>
          <w:tcPr>
            <w:tcW w:type="dxa" w:w="2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6.18%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NEURAL_ORDER_FULL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247</w:t>
            </w:r>
          </w:p>
        </w:tc>
        <w:tc>
          <w:tcPr>
            <w:tcW w:type="dxa" w:w="2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54.53%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NEURAL_TOPK_PRUNED</w:t>
            </w:r>
          </w:p>
        </w:tc>
        <w:tc>
          <w:tcPr>
            <w:tcW w:type="dxa" w:w="21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178</w:t>
            </w:r>
          </w:p>
        </w:tc>
        <w:tc>
          <w:tcPr>
            <w:tcW w:type="dxa" w:w="2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39.29%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2880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model seed</w:t>
            </w:r>
          </w:p>
        </w:tc>
        <w:tc>
          <w:tcPr>
            <w:tcW w:type="dxa" w:w="3168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K13 prune roots</w:t>
            </w:r>
          </w:p>
        </w:tc>
        <w:tc>
          <w:tcPr>
            <w:tcW w:type="dxa" w:w="2448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coverage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20260824</w:t>
            </w:r>
          </w:p>
        </w:tc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66 / 151</w:t>
            </w:r>
          </w:p>
        </w:tc>
        <w:tc>
          <w:tcPr>
            <w:tcW w:type="dxa" w:w="24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43.71%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20260825</w:t>
            </w:r>
          </w:p>
        </w:tc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49 / 151</w:t>
            </w:r>
          </w:p>
        </w:tc>
        <w:tc>
          <w:tcPr>
            <w:tcW w:type="dxa" w:w="24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32.45%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20260826</w:t>
            </w:r>
          </w:p>
        </w:tc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63 / 151</w:t>
            </w:r>
          </w:p>
        </w:tc>
        <w:tc>
          <w:tcPr>
            <w:tcW w:type="dxa" w:w="24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41.72%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40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指标</w:t>
            </w:r>
          </w:p>
        </w:tc>
        <w:tc>
          <w:tcPr>
            <w:tcW w:type="dxa" w:w="4464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条件删 action 数</w:t>
            </w:r>
          </w:p>
        </w:tc>
        <w:tc>
          <w:tcPr>
            <w:tcW w:type="dxa" w:w="44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条件 root-action prune ratio</w:t>
            </w:r>
          </w:p>
        </w:tc>
        <w:tc>
          <w:tcPr>
            <w:tcW w:type="dxa" w:w="44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0.1875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平均每 root 删除 actions</w:t>
            </w:r>
          </w:p>
        </w:tc>
        <w:tc>
          <w:tcPr>
            <w:tcW w:type="dxa" w:w="44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1.1788079470198676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平均 candidate count</w:t>
            </w:r>
          </w:p>
        </w:tc>
        <w:tc>
          <w:tcPr>
            <w:tcW w:type="dxa" w:w="44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14.821192052980132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平均 candidate reduction ratio</w:t>
            </w:r>
          </w:p>
        </w:tc>
        <w:tc>
          <w:tcPr>
            <w:tcW w:type="dxa" w:w="44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0.07367549668874172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score_12d 行</w:t>
            </w:r>
          </w:p>
        </w:tc>
        <w:tc>
          <w:tcPr>
            <w:tcW w:type="dxa" w:w="44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121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首个 prune threshold 逻辑行</w:t>
            </w:r>
          </w:p>
        </w:tc>
        <w:tc>
          <w:tcPr>
            <w:tcW w:type="dxa" w:w="44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152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scorer forward 是否先于 prune decision</w:t>
            </w:r>
          </w:p>
        </w:tc>
        <w:tc>
          <w:tcPr>
            <w:tcW w:type="dxa" w:w="44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True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4CCC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20" w:line="252" w:lineRule="auto"/>
            </w:pPr>
            <w:r>
              <w:rPr>
                <w:rFonts w:ascii="Noto Sans CJK SC" w:hAnsi="Noto Sans CJK SC" w:eastAsia="Noto Sans CJK SC"/>
                <w:b/>
                <w:color w:val="A61C00"/>
                <w:sz w:val="21"/>
              </w:rPr>
              <w:t>工程含义</w:t>
              <w:br/>
            </w:r>
            <w:r>
              <w:rPr>
                <w:rFonts w:ascii="Noto Sans CJK SC" w:hAnsi="Noto Sans CJK SC" w:eastAsia="Noto Sans CJK SC"/>
                <w:color w:val="202020"/>
                <w:sz w:val="20"/>
              </w:rPr>
              <w:t>K13 在触发 root 上只从 16 降到 13；由于只在约 39.29% roots 触发，折算平均 candidate reduction 约 7.37%。与此同时 neural scorer 在所有 root 上都先执行，所以这 7.37% 的结构性减少不等于 7.37% wall-time 收益，实际收益可能被 forward 开销抵消。必须用 matched runtime probe 实测。</w:t>
            </w:r>
          </w:p>
        </w:tc>
      </w:tr>
    </w:tbl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1F4E78"/>
          <w:sz w:val="25"/>
        </w:rPr>
        <w:t>10.1 Budget 结构性收益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1008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Budget</w:t>
            </w:r>
          </w:p>
        </w:tc>
        <w:tc>
          <w:tcPr>
            <w:tcW w:type="dxa" w:w="1944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触发时 slots saved</w:t>
            </w:r>
          </w:p>
        </w:tc>
        <w:tc>
          <w:tcPr>
            <w:tcW w:type="dxa" w:w="2088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期望 saved/root</w:t>
            </w:r>
          </w:p>
        </w:tc>
        <w:tc>
          <w:tcPr>
            <w:tcW w:type="dxa" w:w="1440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有结构收益</w:t>
            </w:r>
          </w:p>
        </w:tc>
        <w:tc>
          <w:tcPr>
            <w:tcW w:type="dxa" w:w="4104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解释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B8</w:t>
            </w:r>
          </w:p>
        </w:tc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0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0.0000</w:t>
            </w:r>
          </w:p>
        </w:tc>
        <w:tc>
          <w:tcPr>
            <w:tcW w:type="dxa" w:w="14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False</w:t>
            </w:r>
          </w:p>
        </w:tc>
        <w:tc>
          <w:tcPr>
            <w:tcW w:type="dxa" w:w="41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K13 &gt; B8，根本无法减少 root-child expansion slots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B16</w:t>
            </w:r>
          </w:p>
        </w:tc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3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1.1788079470</w:t>
            </w:r>
          </w:p>
        </w:tc>
        <w:tc>
          <w:tcPr>
            <w:tcW w:type="dxa" w:w="14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True</w:t>
            </w:r>
          </w:p>
        </w:tc>
        <w:tc>
          <w:tcPr>
            <w:tcW w:type="dxa" w:w="41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理论平均节省约 7.37% of budget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B32</w:t>
            </w:r>
          </w:p>
        </w:tc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3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1.1788079470</w:t>
            </w:r>
          </w:p>
        </w:tc>
        <w:tc>
          <w:tcPr>
            <w:tcW w:type="dxa" w:w="14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True</w:t>
            </w:r>
          </w:p>
        </w:tc>
        <w:tc>
          <w:tcPr>
            <w:tcW w:type="dxa" w:w="41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理论平均节省约 3.68% of budget</w:t>
            </w:r>
          </w:p>
        </w:tc>
      </w:tr>
    </w:tbl>
    <w:p>
      <w:pPr>
        <w:spacing w:before="0" w:after="80" w:line="259" w:lineRule="auto"/>
      </w:pPr>
      <w:r>
        <w:rPr>
          <w:rFonts w:ascii="Noto Sans CJK SC" w:hAnsi="Noto Sans CJK SC" w:eastAsia="Noto Sans CJK SC"/>
          <w:sz w:val="21"/>
        </w:rPr>
        <w:t>结论：B8 明确排除；只对 B16/B32 构建 development-only matched runtime probe。</w:t>
      </w:r>
    </w:p>
    <w:p>
      <w:pPr>
        <w:pStyle w:val="Heading1"/>
        <w:keepNext/>
        <w:spacing w:before="160" w:after="80" w:line="240" w:lineRule="auto"/>
      </w:pPr>
      <w:r>
        <w:rPr>
          <w:rFonts w:ascii="Noto Sans CJK SC" w:hAnsi="Noto Sans CJK SC" w:eastAsia="Noto Sans CJK SC"/>
          <w:b/>
          <w:color w:val="17365D"/>
          <w:sz w:val="30"/>
        </w:rPr>
        <w:t>11. 当前唯一下一步（必须从这里续接）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D9EAD3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20" w:line="252" w:lineRule="auto"/>
            </w:pPr>
            <w:r>
              <w:rPr>
                <w:rFonts w:ascii="Noto Sans CJK SC" w:hAnsi="Noto Sans CJK SC" w:eastAsia="Noto Sans CJK SC"/>
                <w:b/>
                <w:color w:val="274E13"/>
                <w:sz w:val="21"/>
              </w:rPr>
              <w:t>NEXT</w:t>
              <w:br/>
            </w:r>
            <w:r>
              <w:rPr>
                <w:rFonts w:ascii="Noto Sans CJK SC" w:hAnsi="Noto Sans CJK SC" w:eastAsia="Noto Sans CJK SC"/>
                <w:color w:val="202020"/>
                <w:sz w:val="20"/>
              </w:rPr>
              <w:t>BUILD_DEVELOPMENT_ONLY_MATCHED_RUNTIME_PROBE_K13_B16_B32_PRESTART</w:t>
            </w:r>
          </w:p>
        </w:tc>
      </w:tr>
    </w:tbl>
    <w:p>
      <w:pPr>
        <w:spacing w:before="0" w:after="80" w:line="259" w:lineRule="auto"/>
      </w:pPr>
      <w:r>
        <w:rPr>
          <w:rFonts w:ascii="Noto Sans CJK SC" w:hAnsi="Noto Sans CJK SC" w:eastAsia="Noto Sans CJK SC"/>
          <w:sz w:val="21"/>
        </w:rPr>
        <w:t>下一步先在 LOW / CPU-only 构建 prestart，不直接运行。运行 probe 时建议使用 HIGH CPU-only，memory ≥8 GiB，80 GiB 已验证安全。</w:t>
      </w:r>
    </w:p>
    <w:p>
      <w:pPr>
        <w:spacing w:before="0" w:after="80" w:line="259" w:lineRule="auto"/>
      </w:pPr>
      <w:r>
        <w:rPr>
          <w:rFonts w:ascii="Noto Sans CJK SC" w:hAnsi="Noto Sans CJK SC" w:eastAsia="Noto Sans CJK SC"/>
          <w:sz w:val="21"/>
        </w:rPr>
        <w:t>Probe 必须冻结：</w:t>
      </w:r>
    </w:p>
    <w:p>
      <w:pPr>
        <w:pStyle w:val="ListBullet"/>
        <w:spacing w:before="0" w:after="50" w:line="252" w:lineRule="auto"/>
      </w:pPr>
      <w:r>
        <w:rPr>
          <w:rFonts w:ascii="Noto Sans CJK SC" w:hAnsi="Noto Sans CJK SC" w:eastAsia="Noto Sans CJK SC"/>
          <w:sz w:val="20"/>
        </w:rPr>
        <w:t>K=13，不再调整。</w:t>
      </w:r>
    </w:p>
    <w:p>
      <w:pPr>
        <w:pStyle w:val="ListBullet"/>
        <w:spacing w:before="0" w:after="50" w:line="252" w:lineRule="auto"/>
      </w:pPr>
      <w:r>
        <w:rPr>
          <w:rFonts w:ascii="Noto Sans CJK SC" w:hAnsi="Noto Sans CJK SC" w:eastAsia="Noto Sans CJK SC"/>
          <w:sz w:val="20"/>
        </w:rPr>
        <w:t>tau_prune=1.2940582036972046，不再调整。</w:t>
      </w:r>
    </w:p>
    <w:p>
      <w:pPr>
        <w:pStyle w:val="ListBullet"/>
        <w:spacing w:before="0" w:after="50" w:line="252" w:lineRule="auto"/>
      </w:pPr>
      <w:r>
        <w:rPr>
          <w:rFonts w:ascii="Noto Sans CJK SC" w:hAnsi="Noto Sans CJK SC" w:eastAsia="Noto Sans CJK SC"/>
          <w:sz w:val="20"/>
        </w:rPr>
        <w:t>tau_order=0.06767839193344116，不再调整。</w:t>
      </w:r>
    </w:p>
    <w:p>
      <w:pPr>
        <w:pStyle w:val="ListBullet"/>
        <w:spacing w:before="0" w:after="50" w:line="252" w:lineRule="auto"/>
      </w:pPr>
      <w:r>
        <w:rPr>
          <w:rFonts w:ascii="Noto Sans CJK SC" w:hAnsi="Noto Sans CJK SC" w:eastAsia="Noto Sans CJK SC"/>
          <w:sz w:val="20"/>
        </w:rPr>
        <w:t>Budget 只测 B16、B32；B8 不测。</w:t>
      </w:r>
    </w:p>
    <w:p>
      <w:pPr>
        <w:pStyle w:val="ListBullet"/>
        <w:spacing w:before="0" w:after="50" w:line="252" w:lineRule="auto"/>
      </w:pPr>
      <w:r>
        <w:rPr>
          <w:rFonts w:ascii="Noto Sans CJK SC" w:hAnsi="Noto Sans CJK SC" w:eastAsia="Noto Sans CJK SC"/>
          <w:sz w:val="20"/>
        </w:rPr>
        <w:t>对照配置：PRUNING_OFF_NEURAL_ORDER_FULL vs K13_SELECTED_PRUNING。</w:t>
      </w:r>
    </w:p>
    <w:p>
      <w:pPr>
        <w:pStyle w:val="ListBullet"/>
        <w:spacing w:before="0" w:after="50" w:line="252" w:lineRule="auto"/>
      </w:pPr>
      <w:r>
        <w:rPr>
          <w:rFonts w:ascii="Noto Sans CJK SC" w:hAnsi="Noto Sans CJK SC" w:eastAsia="Noto Sans CJK SC"/>
          <w:sz w:val="20"/>
        </w:rPr>
        <w:t>model seeds：20260824 / 20260825 / 20260826。</w:t>
      </w:r>
    </w:p>
    <w:p>
      <w:pPr>
        <w:pStyle w:val="ListBullet"/>
        <w:spacing w:before="0" w:after="50" w:line="252" w:lineRule="auto"/>
      </w:pPr>
      <w:r>
        <w:rPr>
          <w:rFonts w:ascii="Noto Sans CJK SC" w:hAnsi="Noto Sans CJK SC" w:eastAsia="Noto Sans CJK SC"/>
          <w:sz w:val="20"/>
        </w:rPr>
        <w:t>同一比较内必须 matched scene + runtime seed；不能换场景或只挑好结果。</w:t>
      </w:r>
    </w:p>
    <w:p>
      <w:pPr>
        <w:pStyle w:val="ListBullet"/>
        <w:spacing w:before="0" w:after="50" w:line="252" w:lineRule="auto"/>
      </w:pPr>
      <w:r>
        <w:rPr>
          <w:rFonts w:ascii="Noto Sans CJK SC" w:hAnsi="Noto Sans CJK SC" w:eastAsia="Noto Sans CJK SC"/>
          <w:sz w:val="20"/>
        </w:rPr>
        <w:t>runtime probe 只用于判断工程收益，不得用结果反向调 K/tau。</w:t>
      </w:r>
    </w:p>
    <w:p>
      <w:pPr>
        <w:spacing w:before="0" w:after="80" w:line="259" w:lineRule="auto"/>
      </w:pPr>
      <w:r>
        <w:rPr>
          <w:rFonts w:ascii="Noto Sans CJK SC" w:hAnsi="Noto Sans CJK SC" w:eastAsia="Noto Sans CJK SC"/>
          <w:sz w:val="21"/>
        </w:rPr>
        <w:t>必须采集的最小指标：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4032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指标</w:t>
            </w:r>
          </w:p>
        </w:tc>
        <w:tc>
          <w:tcPr>
            <w:tcW w:type="dxa" w:w="5472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episode_wall_time_ms</w:t>
            </w:r>
          </w:p>
        </w:tc>
        <w:tc>
          <w:tcPr>
            <w:tcW w:type="dxa" w:w="54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最终工程收益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mcts_elapsed_ms</w:t>
            </w:r>
          </w:p>
        </w:tc>
        <w:tc>
          <w:tcPr>
            <w:tcW w:type="dxa" w:w="54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MCTS 本体时延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expansion_count</w:t>
            </w:r>
          </w:p>
        </w:tc>
        <w:tc>
          <w:tcPr>
            <w:tcW w:type="dxa" w:w="54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是否实际减少搜索扩展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root_expanded_action_count</w:t>
            </w:r>
          </w:p>
        </w:tc>
        <w:tc>
          <w:tcPr>
            <w:tcW w:type="dxa" w:w="54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root-level 剪枝是否真正生效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value_forward_count</w:t>
            </w:r>
          </w:p>
        </w:tc>
        <w:tc>
          <w:tcPr>
            <w:tcW w:type="dxa" w:w="54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neural 开销是否完全支付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prune_activation_count</w:t>
            </w:r>
          </w:p>
        </w:tc>
        <w:tc>
          <w:tcPr>
            <w:tcW w:type="dxa" w:w="54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触发次数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prune_activation_fraction</w:t>
            </w:r>
          </w:p>
        </w:tc>
        <w:tc>
          <w:tcPr>
            <w:tcW w:type="dxa" w:w="54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实际触发率是否接近开发冻结数据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FF2C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20" w:line="252" w:lineRule="auto"/>
            </w:pPr>
            <w:r>
              <w:rPr>
                <w:rFonts w:ascii="Noto Sans CJK SC" w:hAnsi="Noto Sans CJK SC" w:eastAsia="Noto Sans CJK SC"/>
                <w:b/>
                <w:color w:val="7F6000"/>
                <w:sz w:val="21"/>
              </w:rPr>
              <w:t>进入 formal 的门槛</w:t>
              <w:br/>
            </w:r>
            <w:r>
              <w:rPr>
                <w:rFonts w:ascii="Noto Sans CJK SC" w:hAnsi="Noto Sans CJK SC" w:eastAsia="Noto Sans CJK SC"/>
                <w:color w:val="202020"/>
                <w:sz w:val="20"/>
              </w:rPr>
              <w:t>只有 K13 在 B16 或 B32 上相对 pruning-off 出现可复现的 runtime / expansion 优势，才考虑冻结 formal pruning protocol。若没有实际优势，则应科学上拒绝 K13，即使其 high-confidence retention=100%。</w:t>
            </w:r>
          </w:p>
        </w:tc>
      </w:tr>
    </w:tbl>
    <w:p>
      <w:pPr>
        <w:pStyle w:val="Heading1"/>
        <w:keepNext/>
        <w:spacing w:before="160" w:after="80" w:line="240" w:lineRule="auto"/>
      </w:pPr>
      <w:r>
        <w:rPr>
          <w:rFonts w:ascii="Noto Sans CJK SC" w:hAnsi="Noto Sans CJK SC" w:eastAsia="Noto Sans CJK SC"/>
          <w:b/>
          <w:color w:val="17365D"/>
          <w:sz w:val="30"/>
        </w:rPr>
        <w:t>12. One-shot namespace / 重跑禁令台账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4320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namespace</w:t>
            </w:r>
          </w:p>
        </w:tc>
        <w:tc>
          <w:tcPr>
            <w:tcW w:type="dxa" w:w="1440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状态</w:t>
            </w:r>
          </w:p>
        </w:tc>
        <w:tc>
          <w:tcPr>
            <w:tcW w:type="dxa" w:w="4320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technical_smoke_4roots_v1</w:t>
            </w:r>
          </w:p>
        </w:tc>
        <w:tc>
          <w:tcPr>
            <w:tcW w:type="dxa" w:w="14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已消费</w:t>
            </w:r>
          </w:p>
        </w:tc>
        <w:tc>
          <w:tcPr>
            <w:tcW w:type="dxa" w:w="43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技术失败：旧 runtime asset path 缺失；不得重跑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technical_smoke_4roots_asset_rebind_retry1_v1</w:t>
            </w:r>
          </w:p>
        </w:tc>
        <w:tc>
          <w:tcPr>
            <w:tcW w:type="dxa" w:w="14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已消费</w:t>
            </w:r>
          </w:p>
        </w:tc>
        <w:tc>
          <w:tcPr>
            <w:tcW w:type="dxa" w:w="43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PASS；4-root collector smoke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mature_dev_collection_v1/seed_101_v1</w:t>
            </w:r>
          </w:p>
        </w:tc>
        <w:tc>
          <w:tcPr>
            <w:tcW w:type="dxa" w:w="14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已消费</w:t>
            </w:r>
          </w:p>
        </w:tc>
        <w:tc>
          <w:tcPr>
            <w:tcW w:type="dxa" w:w="43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PASS；151 roots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mature_dev_collection_v1/seed_102_v1</w:t>
            </w:r>
          </w:p>
        </w:tc>
        <w:tc>
          <w:tcPr>
            <w:tcW w:type="dxa" w:w="14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已消费</w:t>
            </w:r>
          </w:p>
        </w:tc>
        <w:tc>
          <w:tcPr>
            <w:tcW w:type="dxa" w:w="43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PASS；151 roots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mature_dev_collection_v1/seed_103_v1</w:t>
            </w:r>
          </w:p>
        </w:tc>
        <w:tc>
          <w:tcPr>
            <w:tcW w:type="dxa" w:w="14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已消费</w:t>
            </w:r>
          </w:p>
        </w:tc>
        <w:tc>
          <w:tcPr>
            <w:tcW w:type="dxa" w:w="43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PASS；151 roots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frozen_value_v3_offline_scoring_execution_v1</w:t>
            </w:r>
          </w:p>
        </w:tc>
        <w:tc>
          <w:tcPr>
            <w:tcW w:type="dxa" w:w="14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已消费</w:t>
            </w:r>
          </w:p>
        </w:tc>
        <w:tc>
          <w:tcPr>
            <w:tcW w:type="dxa" w:w="43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技术失败：漏本地 feature helper；0 forward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frozen_value_v3_offline_scoring_execution_retry1_v1</w:t>
            </w:r>
          </w:p>
        </w:tc>
        <w:tc>
          <w:tcPr>
            <w:tcW w:type="dxa" w:w="14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已消费</w:t>
            </w:r>
          </w:p>
        </w:tc>
        <w:tc>
          <w:tcPr>
            <w:tcW w:type="dxa" w:w="43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453 forwards 全完成；post-success SystemExit bookkeeping bug；scored data 已 recovery freeze</w:t>
            </w:r>
          </w:p>
        </w:tc>
      </w:tr>
    </w:tbl>
    <w:p>
      <w:pPr>
        <w:pStyle w:val="Heading1"/>
        <w:keepNext/>
        <w:spacing w:before="160" w:after="80" w:line="240" w:lineRule="auto"/>
      </w:pPr>
      <w:r>
        <w:rPr>
          <w:rFonts w:ascii="Noto Sans CJK SC" w:hAnsi="Noto Sans CJK SC" w:eastAsia="Noto Sans CJK SC"/>
          <w:b/>
          <w:color w:val="17365D"/>
          <w:sz w:val="30"/>
        </w:rPr>
        <w:t>13. 已踩坑与必须保留的防护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2880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坑</w:t>
            </w:r>
          </w:p>
        </w:tc>
        <w:tc>
          <w:tcPr>
            <w:tcW w:type="dxa" w:w="7200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防护规则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源码 raw-text 路径替换</w:t>
            </w:r>
          </w:p>
        </w:tc>
        <w:tc>
          <w:tcPr>
            <w:tcW w:type="dxa" w:w="720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相邻字符串 literal 会让完整运行时路径在源文本中不连续，导致 replacement_count=0。关键 Python 修改用 AST binding/line rewrite，并做 normalized-AST parity。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依赖闭包漏复制</w:t>
            </w:r>
          </w:p>
        </w:tc>
        <w:tc>
          <w:tcPr>
            <w:tcW w:type="dxa" w:w="720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曾缺 paper1_root_diagnostic_collector_v1；后又缺 paper1_value_v3_online_root_features_v1。任何新 isolated src namespace 必须递归扫描同目录 paper1_* imports，并在 START 前做 import-only probe。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executor 提前 mkdir output_root</w:t>
            </w:r>
          </w:p>
        </w:tc>
        <w:tc>
          <w:tcPr>
            <w:tcW w:type="dxa" w:w="720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runner 自己要求 output root 启动前不存在。executor 不得抢先创建 runtime output dir。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tee 只抓 stdout</w:t>
            </w:r>
          </w:p>
        </w:tc>
        <w:tc>
          <w:tcPr>
            <w:tcW w:type="dxa" w:w="720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python ... | tee ... 不包含 stderr traceback。调试/一次性运行使用 2&gt;&amp;1 | tee ...。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except BaseException</w:t>
            </w:r>
          </w:p>
        </w:tc>
        <w:tc>
          <w:tcPr>
            <w:tcW w:type="dxa" w:w="720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会捕获 SystemExit(0)，把成功错误地覆盖成失败。后续 executor 用 except Exception 或在 try 外 return/exit。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one-shot 重跑</w:t>
            </w:r>
          </w:p>
        </w:tc>
        <w:tc>
          <w:tcPr>
            <w:tcW w:type="dxa" w:w="720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只要 START_WRITTEN=True 即永久消费，不得为了修脚本原 namespace 再跑。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453 当独立样本</w:t>
            </w:r>
          </w:p>
        </w:tc>
        <w:tc>
          <w:tcPr>
            <w:tcW w:type="dxa" w:w="720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453 raw 是 151 roots × 3 Pure runtime seeds 完全重复；有效独立 root n=151。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formal 结果参与调参</w:t>
            </w:r>
          </w:p>
        </w:tc>
        <w:tc>
          <w:tcPr>
            <w:tcW w:type="dxa" w:w="720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禁止。K/tau 均来自 development-only frozen-score calibration。</w:t>
            </w:r>
          </w:p>
        </w:tc>
      </w:tr>
    </w:tbl>
    <w:p>
      <w:pPr>
        <w:pStyle w:val="Heading1"/>
        <w:keepNext/>
        <w:spacing w:before="160" w:after="80" w:line="240" w:lineRule="auto"/>
      </w:pPr>
      <w:r>
        <w:rPr>
          <w:rFonts w:ascii="Noto Sans CJK SC" w:hAnsi="Noto Sans CJK SC" w:eastAsia="Noto Sans CJK SC"/>
          <w:b/>
          <w:color w:val="17365D"/>
          <w:sz w:val="30"/>
        </w:rPr>
        <w:t>14. 关键 artifact / SHA 台账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3168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artifact</w:t>
            </w:r>
          </w:p>
        </w:tc>
        <w:tc>
          <w:tcPr>
            <w:tcW w:type="dxa" w:w="7344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SHA256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Git HEAD</w:t>
            </w:r>
          </w:p>
        </w:tc>
        <w:tc>
          <w:tcPr>
            <w:tcW w:type="dxa" w:w="73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112d2bd0f3412fc83b13d5587d2b41402d2d0f5e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K8 mechanism freeze</w:t>
            </w:r>
          </w:p>
        </w:tc>
        <w:tc>
          <w:tcPr>
            <w:tcW w:type="dxa" w:w="73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5f6b38cd4ce04fe695e0fab7d314da8678f6b4eef8439fc65ef5ce4f563e20a0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Pruning-off parity freeze</w:t>
            </w:r>
          </w:p>
        </w:tc>
        <w:tc>
          <w:tcPr>
            <w:tcW w:type="dxa" w:w="73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f08115e34dea37abc0c38259a78112025cfc82900f6429d8a02c473701d69785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Collector technical freeze</w:t>
            </w:r>
          </w:p>
        </w:tc>
        <w:tc>
          <w:tcPr>
            <w:tcW w:type="dxa" w:w="73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df7f661902004ea02c660285946dd5e9722e032f92fa6f623d0b6c90ad8c6c1f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Mature collection freeze</w:t>
            </w:r>
          </w:p>
        </w:tc>
        <w:tc>
          <w:tcPr>
            <w:tcW w:type="dxa" w:w="73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3919a72634d6f136bceb476113e8fe7409105807e1d4f8dede405f1e0133f4df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Unique151 dataset</w:t>
            </w:r>
          </w:p>
        </w:tc>
        <w:tc>
          <w:tcPr>
            <w:tcW w:type="dxa" w:w="73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257d161b0b6fac397d71f24a98bfe6bb3579bf932a4eb54a45ec3368d2a09394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Scored 453 JSONL</w:t>
            </w:r>
          </w:p>
        </w:tc>
        <w:tc>
          <w:tcPr>
            <w:tcW w:type="dxa" w:w="73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df6709547e18d9a3efed292d7faba952e802d3162330ecb3009253b32f7a3eb7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Scored dataset freeze</w:t>
            </w:r>
          </w:p>
        </w:tc>
        <w:tc>
          <w:tcPr>
            <w:tcW w:type="dxa" w:w="73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c086c1879bb811c9d475cd343eff5aba9267268e6f632e90d832e3f66adff4cb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K8 tau selection</w:t>
            </w:r>
          </w:p>
        </w:tc>
        <w:tc>
          <w:tcPr>
            <w:tcW w:type="dxa" w:w="73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49f4eaf3fa8a962b4095a537c85418d0f4d6ed3632e45c3c8916e312e59c0bc7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K-ladder protocol</w:t>
            </w:r>
          </w:p>
        </w:tc>
        <w:tc>
          <w:tcPr>
            <w:tcW w:type="dxa" w:w="73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c4a48aa703efb34c4921f5bd8f464a0a894e55fca06b705242e9e46ac271592e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K-ladder review</w:t>
            </w:r>
          </w:p>
        </w:tc>
        <w:tc>
          <w:tcPr>
            <w:tcW w:type="dxa" w:w="73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ee861d132d9fa4c214a8c24726595f1454b1fe2a2239162930e0da3daed543ed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K13 runtime-value review</w:t>
            </w:r>
          </w:p>
        </w:tc>
        <w:tc>
          <w:tcPr>
            <w:tcW w:type="dxa" w:w="73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f981626043e389be3071238cffcb1fccb158d439d40cf1218abd2b4fe4cb06ac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K13 review manifest</w:t>
            </w:r>
          </w:p>
        </w:tc>
        <w:tc>
          <w:tcPr>
            <w:tcW w:type="dxa" w:w="73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b515d1a252c989b5baabb1d66d2316c442f70409b89bd5b48ef68d2cc102e452</w:t>
            </w:r>
          </w:p>
        </w:tc>
      </w:tr>
    </w:tbl>
    <w:p>
      <w:pPr>
        <w:pStyle w:val="Heading1"/>
        <w:keepNext/>
        <w:spacing w:before="160" w:after="80" w:line="240" w:lineRule="auto"/>
      </w:pPr>
      <w:r>
        <w:rPr>
          <w:rFonts w:ascii="Noto Sans CJK SC" w:hAnsi="Noto Sans CJK SC" w:eastAsia="Noto Sans CJK SC"/>
          <w:b/>
          <w:color w:val="17365D"/>
          <w:sz w:val="30"/>
        </w:rPr>
        <w:t>15. 关键绝对路径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3F5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303030"/>
                <w:sz w:val="16"/>
              </w:rPr>
              <w:t>/root/MineSim-Dynamic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3F5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303030"/>
                <w:sz w:val="16"/>
              </w:rPr>
              <w:t>/root/autodl-tmp/paper1_value_v3_confidence_gated_topk_pruning_dev_v1/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3F5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303030"/>
                <w:sz w:val="16"/>
              </w:rPr>
              <w:t>/root/autodl-tmp/paper1_value_v3_confidence_gated_topk_pruning_dev_v1/frozen_value_v3_offline_scoring_execution_retry1_v1/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3F5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303030"/>
                <w:sz w:val="16"/>
              </w:rPr>
              <w:t>/root/autodl-tmp/paper1_value_v3_confidence_gated_topk_pruning_dev_v1/frozen_value_v3_offline_scoring_retry1_postsuccess_recovery_v1/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3F5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303030"/>
                <w:sz w:val="16"/>
              </w:rPr>
              <w:t>/root/autodl-tmp/paper1_value_v3_confidence_gated_topk_pruning_dev_v1/tau_prune_selection_from_frozen_scores_v1/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3F5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303030"/>
                <w:sz w:val="16"/>
              </w:rPr>
              <w:t>/root/autodl-tmp/paper1_value_v3_confidence_gated_topk_pruning_dev_v1/k_ladder_direction_review_from_frozen_scores_v1/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3F5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303030"/>
                <w:sz w:val="16"/>
              </w:rPr>
              <w:t>/root/autodl-tmp/paper1_value_v3_confidence_gated_topk_pruning_dev_v1/selected_k13_coverage_runtime_value_review_v1/</w:t>
            </w:r>
          </w:p>
        </w:tc>
      </w:tr>
    </w:tbl>
    <w:p>
      <w:pPr>
        <w:pStyle w:val="Heading1"/>
        <w:keepNext/>
        <w:spacing w:before="160" w:after="80" w:line="240" w:lineRule="auto"/>
      </w:pPr>
      <w:r>
        <w:rPr>
          <w:rFonts w:ascii="Noto Sans CJK SC" w:hAnsi="Noto Sans CJK SC" w:eastAsia="Noto Sans CJK SC"/>
          <w:b/>
          <w:color w:val="17365D"/>
          <w:sz w:val="30"/>
        </w:rPr>
        <w:t>16. 下一会话 / 下一研究者开工检查清单</w:t>
      </w:r>
    </w:p>
    <w:p>
      <w:pPr>
        <w:pStyle w:val="ListNumber"/>
        <w:spacing w:before="0" w:after="50" w:line="252" w:lineRule="auto"/>
      </w:pPr>
      <w:r>
        <w:rPr>
          <w:rFonts w:ascii="Noto Sans CJK SC" w:hAnsi="Noto Sans CJK SC" w:eastAsia="Noto Sans CJK SC"/>
          <w:sz w:val="20"/>
        </w:rPr>
        <w:t>确认 Git HEAD 仍为 112d2bd0f3412fc83b13d5587d2b41402d2d0f5e。</w:t>
      </w:r>
    </w:p>
    <w:p>
      <w:pPr>
        <w:pStyle w:val="ListNumber"/>
        <w:spacing w:before="0" w:after="50" w:line="252" w:lineRule="auto"/>
      </w:pPr>
      <w:r>
        <w:rPr>
          <w:rFonts w:ascii="Noto Sans CJK SC" w:hAnsi="Noto Sans CJK SC" w:eastAsia="Noto Sans CJK SC"/>
          <w:sz w:val="20"/>
        </w:rPr>
        <w:t>确认 selected K13 runtime-value review JSON SHA=f981626043e389be3071238cffcb1fccb158d439d40cf1218abd2b4fe4cb06ac。</w:t>
      </w:r>
    </w:p>
    <w:p>
      <w:pPr>
        <w:pStyle w:val="ListNumber"/>
        <w:spacing w:before="0" w:after="50" w:line="252" w:lineRule="auto"/>
      </w:pPr>
      <w:r>
        <w:rPr>
          <w:rFonts w:ascii="Noto Sans CJK SC" w:hAnsi="Noto Sans CJK SC" w:eastAsia="Noto Sans CJK SC"/>
          <w:sz w:val="20"/>
        </w:rPr>
        <w:t>确认 K=13、tau_prune=1.2940582036972046、tau_order=0.06767839193344116，禁止重选。</w:t>
      </w:r>
    </w:p>
    <w:p>
      <w:pPr>
        <w:pStyle w:val="ListNumber"/>
        <w:spacing w:before="0" w:after="50" w:line="252" w:lineRule="auto"/>
      </w:pPr>
      <w:r>
        <w:rPr>
          <w:rFonts w:ascii="Noto Sans CJK SC" w:hAnsi="Noto Sans CJK SC" w:eastAsia="Noto Sans CJK SC"/>
          <w:sz w:val="20"/>
        </w:rPr>
        <w:t>只构建 development-only matched runtime probe prestart；不要跳到 formal。</w:t>
      </w:r>
    </w:p>
    <w:p>
      <w:pPr>
        <w:pStyle w:val="ListNumber"/>
        <w:spacing w:before="0" w:after="50" w:line="252" w:lineRule="auto"/>
      </w:pPr>
      <w:r>
        <w:rPr>
          <w:rFonts w:ascii="Noto Sans CJK SC" w:hAnsi="Noto Sans CJK SC" w:eastAsia="Noto Sans CJK SC"/>
          <w:sz w:val="20"/>
        </w:rPr>
        <w:t>B8 不测；B16/B32 各做 pruning-off vs K13 matched 对照。</w:t>
      </w:r>
    </w:p>
    <w:p>
      <w:pPr>
        <w:pStyle w:val="ListNumber"/>
        <w:spacing w:before="0" w:after="50" w:line="252" w:lineRule="auto"/>
      </w:pPr>
      <w:r>
        <w:rPr>
          <w:rFonts w:ascii="Noto Sans CJK SC" w:hAnsi="Noto Sans CJK SC" w:eastAsia="Noto Sans CJK SC"/>
          <w:sz w:val="20"/>
        </w:rPr>
        <w:t>运行前 preflight dependency closure、output-root lifecycle、resource gate；START 前不得产生 MCTS/forward。</w:t>
      </w:r>
    </w:p>
    <w:p>
      <w:pPr>
        <w:pStyle w:val="ListNumber"/>
        <w:spacing w:before="0" w:after="50" w:line="252" w:lineRule="auto"/>
      </w:pPr>
      <w:r>
        <w:rPr>
          <w:rFonts w:ascii="Noto Sans CJK SC" w:hAnsi="Noto Sans CJK SC" w:eastAsia="Noto Sans CJK SC"/>
          <w:sz w:val="20"/>
        </w:rPr>
        <w:t>一旦新 runtime namespace START_WRITTEN=True，记录 SHA 后视为永久消费。</w:t>
      </w:r>
    </w:p>
    <w:p>
      <w:pPr>
        <w:pStyle w:val="ListNumber"/>
        <w:spacing w:before="0" w:after="50" w:line="252" w:lineRule="auto"/>
      </w:pPr>
      <w:r>
        <w:rPr>
          <w:rFonts w:ascii="Noto Sans CJK SC" w:hAnsi="Noto Sans CJK SC" w:eastAsia="Noto Sans CJK SC"/>
          <w:sz w:val="20"/>
        </w:rPr>
        <w:t>Probe 完成后先判断 runtime/expansion 是否有可复现优势，再决定“freeze formal protocol”或“reject K13”。</w:t>
      </w:r>
    </w:p>
    <w:p>
      <w:pPr>
        <w:pStyle w:val="Heading1"/>
        <w:keepNext/>
        <w:spacing w:before="160" w:after="80" w:line="240" w:lineRule="auto"/>
      </w:pPr>
      <w:r>
        <w:rPr>
          <w:rFonts w:ascii="Noto Sans CJK SC" w:hAnsi="Noto Sans CJK SC" w:eastAsia="Noto Sans CJK SC"/>
          <w:b/>
          <w:color w:val="17365D"/>
          <w:sz w:val="30"/>
        </w:rPr>
        <w:t>17. 当前停止点的科学解释</w:t>
      </w:r>
    </w:p>
    <w:p>
      <w:pPr>
        <w:spacing w:before="0" w:after="80" w:line="259" w:lineRule="auto"/>
      </w:pPr>
      <w:r>
        <w:rPr>
          <w:rFonts w:ascii="Noto Sans CJK SC" w:hAnsi="Noto Sans CJK SC" w:eastAsia="Noto Sans CJK SC"/>
          <w:sz w:val="21"/>
        </w:rPr>
        <w:t>当前研究已经从“是否能安全剪枝”推进到“安全剪枝是否有工程价值”。K13 在 development-only 高置信子集上实现了 100% Top-13 target retention，说明 Value V3 的 confidence margin 确实能筛出一部分非常可靠的 root；但 K13 只在约 39.29% roots 触发，且每次仅删 3/16 actions，折算平均 candidate reduction 约 7.37%。与此同时 scorer forward 对所有 root 都先执行。</w:t>
      </w:r>
    </w:p>
    <w:p>
      <w:pPr>
        <w:spacing w:before="0" w:after="80" w:line="259" w:lineRule="auto"/>
      </w:pPr>
      <w:r>
        <w:rPr>
          <w:rFonts w:ascii="Noto Sans CJK SC" w:hAnsi="Noto Sans CJK SC" w:eastAsia="Noto Sans CJK SC"/>
          <w:sz w:val="21"/>
        </w:rPr>
        <w:t>因此现在最不应该做的是继续调 K/tau 或直接跑 formal；最应该做的是用 matched B16/B32 development runtime probe 回答一个简单问题：这 7.37% 的结构性候选减少，是否足以在真实搜索中抵消 neural forward 并降低 wall time / expansions。若答案是否定的，K13 应被科学上终止，而不是降低安全标准。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D9EAD3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20" w:line="252" w:lineRule="auto"/>
            </w:pPr>
            <w:r>
              <w:rPr>
                <w:rFonts w:ascii="Noto Sans CJK SC" w:hAnsi="Noto Sans CJK SC" w:eastAsia="Noto Sans CJK SC"/>
                <w:b/>
                <w:color w:val="274E13"/>
                <w:sz w:val="21"/>
              </w:rPr>
              <w:t>交接终点</w:t>
              <w:br/>
            </w:r>
            <w:r>
              <w:rPr>
                <w:rFonts w:ascii="Noto Sans CJK SC" w:hAnsi="Noto Sans CJK SC" w:eastAsia="Noto Sans CJK SC"/>
                <w:color w:val="202020"/>
                <w:sz w:val="20"/>
              </w:rPr>
              <w:t>本交接文档截止于 K13 runtime-value static review PASS。</w:t>
              <w:br/>
              <w:t>下一步尚未构建 matched runtime probe prestart。</w:t>
              <w:br/>
              <w:t>请从 Gate：BUILD_DEVELOPMENT_ONLY_MATCHED_RUNTIME_PROBE_K13_B16_B32_PRESTART 继续。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F7F7F"/>
        <w:sz w:val="16"/>
      </w:rPr>
      <w:t>内部研究交接文档 · 2026-08-31 · Git 112d2bd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7F7F7F"/>
        <w:sz w:val="16"/>
      </w:rPr>
      <w:t>MineSim-Dynamic | Value V3 Top-K Pruning | Handoff V1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