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Zbigniew Nawrat</w:t>
      </w:r>
      <w:r w:rsidDel="00000000" w:rsidR="00000000" w:rsidRPr="00000000">
        <w:rPr>
          <w:rtl w:val="0"/>
        </w:rPr>
        <w:t xml:space="preserve"> is a pioneer of Polish medical robotics and the creator of the celebrated Robin Heart surgical robot, the first European robot entirely designed for cardiac surgery. As a long-standing researcher and innovator at the Foundation of Cardiac Surgery Development in Zabrze, he has been instrumental in advancing telemanipulation systems, surgical simulation, and new robotic platforms for minimally invasive procedures. His work has shaped the development of medical technology in Central Europe, inspiring a new generation of engineers, clinicians, and innovators.</w:t>
      </w:r>
      <w:r w:rsidDel="00000000" w:rsidR="00000000" w:rsidRPr="00000000">
        <w:rPr/>
        <w:drawing>
          <wp:inline distB="114300" distT="114300" distL="114300" distR="114300">
            <wp:extent cx="2743200" cy="1663700"/>
            <wp:effectExtent b="0" l="0" r="0" t="0"/>
            <wp:docPr descr="Blog OSOZ – Róbmy roboty. Bez nich sektorowi zdrowia grozi zapaść" id="1" name="image1.jpg"/>
            <a:graphic>
              <a:graphicData uri="http://schemas.openxmlformats.org/drawingml/2006/picture">
                <pic:pic>
                  <pic:nvPicPr>
                    <pic:cNvPr descr="Blog OSOZ – Róbmy roboty. Bez nich sektorowi zdrowia grozi zapaść" id="0" name="image1.jpg"/>
                    <pic:cNvPicPr preferRelativeResize="0"/>
                  </pic:nvPicPr>
                  <pic:blipFill>
                    <a:blip r:embed="rId6"/>
                    <a:srcRect b="0" l="0" r="0" t="0"/>
                    <a:stretch>
                      <a:fillRect/>
                    </a:stretch>
                  </pic:blipFill>
                  <pic:spPr>
                    <a:xfrm>
                      <a:off x="0" y="0"/>
                      <a:ext cx="2743200" cy="1663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