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Professor Jarosław Śmieja</w:t>
      </w:r>
      <w:r w:rsidDel="00000000" w:rsidR="00000000" w:rsidRPr="00000000">
        <w:rPr>
          <w:rtl w:val="0"/>
        </w:rPr>
        <w:t xml:space="preserve"> is a specialist in automation, robotics, and intelligent control systems at the Silesian University of Technology, where he contributes to the development of advanced engineering solutions for medical and industrial applications. His research focuses on smart sensor integration, autonomous system design, and computational methods that enhance precision and reliability in complex technical environments. Through his interdisciplinary collaborations with clinical and engineering teams, he plays an important role in advancing next-generation robotic and AI-driven technologies in Poland and Europe.</w:t>
      </w:r>
    </w:p>
    <w:p w:rsidR="00000000" w:rsidDel="00000000" w:rsidP="00000000" w:rsidRDefault="00000000" w:rsidRPr="00000000" w14:paraId="00000002">
      <w:pPr>
        <w:rPr/>
      </w:pPr>
      <w:r w:rsidDel="00000000" w:rsidR="00000000" w:rsidRPr="00000000">
        <w:rPr/>
        <w:drawing>
          <wp:inline distB="114300" distT="114300" distL="114300" distR="114300">
            <wp:extent cx="1892300" cy="2425700"/>
            <wp:effectExtent b="0" l="0" r="0" t="0"/>
            <wp:docPr descr="Jarosław Śmieja – Wikipedia, wolna encyklopedia" id="1" name="image1.jpg"/>
            <a:graphic>
              <a:graphicData uri="http://schemas.openxmlformats.org/drawingml/2006/picture">
                <pic:pic>
                  <pic:nvPicPr>
                    <pic:cNvPr descr="Jarosław Śmieja – Wikipedia, wolna encyklopedia" id="0" name="image1.jpg"/>
                    <pic:cNvPicPr preferRelativeResize="0"/>
                  </pic:nvPicPr>
                  <pic:blipFill>
                    <a:blip r:embed="rId6"/>
                    <a:srcRect b="0" l="0" r="0" t="0"/>
                    <a:stretch>
                      <a:fillRect/>
                    </a:stretch>
                  </pic:blipFill>
                  <pic:spPr>
                    <a:xfrm>
                      <a:off x="0" y="0"/>
                      <a:ext cx="1892300" cy="24257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