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B46E620" w:rsidR="001846B2" w:rsidRDefault="004015CA" w:rsidP="004015CA">
      <w:pPr>
        <w:pStyle w:val="Title"/>
      </w:pPr>
      <w:r>
        <w:t>ZReach Z-Wave Controller Reference 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r>
        <w:t>KiCAD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Includes gerbers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689CD66E">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Firmware is the binary SerialAPI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Ideally pre-certified by the Alliance and used as a test case for the SerialAPI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100 ohm resistors to allow the Tag-Connect debug cable to drive the pins during manufacturing. RailTest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r w:rsidRPr="00AC603B">
          <w:rPr>
            <w:rStyle w:val="Hyperlink"/>
          </w:rPr>
          <w:t>etm_zwave</w:t>
        </w:r>
      </w:hyperlink>
      <w:r>
        <w:t xml:space="preserve"> repo. The PTI pins are not wired as Z-Wave typically uses a separate standalone Zniffer.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The RF path from the ZG23 to the RF50 signal is straight from the Silabs DevKit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U.FL footprint is in this path to make tuning easier via a U.FL cable to a network analyzer. The U.FL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35792908" w:rsidR="00243396" w:rsidRPr="00243396" w:rsidRDefault="00AC603B" w:rsidP="00243396">
      <w:r>
        <w:t>A Silicon Labs CP2102N USB to UART chip is used to connect the SerialAPI to the host computer. A USB-C connector is used but only USB 2.0 is supported. USB3 is not supported or needed as the data rate of the UART is 115200 baud. The design follows the reference example in the CP2012 datasheet.</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34BE8BB0" w14:textId="027C43BF" w:rsidR="00813B77" w:rsidRDefault="00813B77" w:rsidP="00F547CA">
      <w:pPr>
        <w:pStyle w:val="Heading2"/>
      </w:pPr>
      <w:r>
        <w:t>RGB Color LED</w:t>
      </w:r>
    </w:p>
    <w:p w14:paraId="49CBD04E" w14:textId="3E0AA0A5" w:rsidR="00813B77" w:rsidRPr="00813B77" w:rsidRDefault="00813B77" w:rsidP="00813B77">
      <w:r>
        <w:t>An RGB Color LED can be used to provide visual status of any sort. Utilizing this LED requires customizing the SerialAPI. The LED can be used when Z-Reach is used as an end-device for Indicator CC support.</w:t>
      </w:r>
    </w:p>
    <w:p w14:paraId="27F438C4" w14:textId="1340B724"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These connectors and devices are normally NOT mounted for SerialAPI applications.</w:t>
      </w:r>
    </w:p>
    <w:p w14:paraId="2C960C26" w14:textId="115B7FB6" w:rsidR="00813B77" w:rsidRDefault="00813B77" w:rsidP="00813B77">
      <w:pPr>
        <w:pStyle w:val="ListParagraph"/>
        <w:numPr>
          <w:ilvl w:val="0"/>
          <w:numId w:val="3"/>
        </w:numPr>
      </w:pPr>
      <w:r>
        <w:lastRenderedPageBreak/>
        <w:t>I2C pins on a QWIIC connector easily attach many Sparkfun sensor and display boards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8439E6F" w14:textId="5D4BD979" w:rsidR="004015CA" w:rsidRDefault="004015CA" w:rsidP="004015CA">
      <w:pPr>
        <w:pStyle w:val="Heading1"/>
      </w:pPr>
      <w:r>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Z-Reach github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9"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11DDDB25" w14:textId="18ADFDA8" w:rsidR="004015CA" w:rsidRDefault="004015CA" w:rsidP="004015CA">
      <w:r>
        <w:t>Details of the development and timeline are described here in reverse chronological order.</w:t>
      </w:r>
    </w:p>
    <w:p w14:paraId="4EB9A0EA" w14:textId="285CE067" w:rsidR="00165462" w:rsidRDefault="00165462" w:rsidP="004015CA">
      <w:pPr>
        <w:pStyle w:val="Heading2"/>
      </w:pPr>
      <w:r>
        <w:t>2023-03-03 – Component selection &amp; ordering</w:t>
      </w:r>
    </w:p>
    <w:p w14:paraId="06FB379F" w14:textId="4295DD25" w:rsidR="00165462" w:rsidRDefault="00165462" w:rsidP="00165462">
      <w:r>
        <w:t xml:space="preserve">Exported the BOM out of KiCAD and used it to manually create the BOM. Ordered enough components for 10+ boards. I already have 15 ZG23s from previous projects and samples. Entered an Issue on github that a couple of the caps are 0603 but should be 0402. The 0402 will still fit but better to have the proper footprint. I expect to spin the PCB at least once more. </w:t>
      </w:r>
    </w:p>
    <w:p w14:paraId="794A60D4" w14:textId="4E3690D9" w:rsidR="00165462" w:rsidRDefault="00165462" w:rsidP="00165462">
      <w:r>
        <w:t>The plan is to take one of the 3 boards coming in now and cut it to a much smaller size and compare the range. No sense in making the board bigger than it has to be but we are looking for maximum range. If the full size board is at least 3 dBm better than definitely keep the full size board.</w:t>
      </w:r>
    </w:p>
    <w:p w14:paraId="54D65D39" w14:textId="28F78381" w:rsidR="00D51FCE" w:rsidRDefault="00D51FCE" w:rsidP="00165462">
      <w:r>
        <w:t xml:space="preserve">KiCAD has been upgraded to version 8.0.0 which came out a week ago. I had to upgrade as to checkin the ZG23 component it must be on V8. The ZG23 will now be included in the KiCAD default libraries. My PR </w:t>
      </w:r>
      <w:hyperlink r:id="rId10" w:history="1">
        <w:r w:rsidRPr="00D51FCE">
          <w:rPr>
            <w:rStyle w:val="Hyperlink"/>
          </w:rPr>
          <w:t>4289</w:t>
        </w:r>
      </w:hyperlink>
      <w:r>
        <w:t xml:space="preserve"> has already been merged in. I assume it’ll be included in the next tagged release.</w:t>
      </w:r>
    </w:p>
    <w:p w14:paraId="0E02C588" w14:textId="67A403B6" w:rsidR="00D51FCE" w:rsidRPr="00165462" w:rsidRDefault="00D51FCE" w:rsidP="00165462">
      <w:r w:rsidRPr="00D51FCE">
        <w:lastRenderedPageBreak/>
        <w:drawing>
          <wp:inline distT="0" distB="0" distL="0" distR="0" wp14:anchorId="1A2F4366" wp14:editId="22395136">
            <wp:extent cx="4525006" cy="4867954"/>
            <wp:effectExtent l="0" t="0" r="9525" b="8890"/>
            <wp:docPr id="68585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52168" name=""/>
                    <pic:cNvPicPr/>
                  </pic:nvPicPr>
                  <pic:blipFill>
                    <a:blip r:embed="rId11"/>
                    <a:stretch>
                      <a:fillRect/>
                    </a:stretch>
                  </pic:blipFill>
                  <pic:spPr>
                    <a:xfrm>
                      <a:off x="0" y="0"/>
                      <a:ext cx="4525006" cy="4867954"/>
                    </a:xfrm>
                    <a:prstGeom prst="rect">
                      <a:avLst/>
                    </a:prstGeom>
                  </pic:spPr>
                </pic:pic>
              </a:graphicData>
            </a:graphic>
          </wp:inline>
        </w:drawing>
      </w:r>
    </w:p>
    <w:p w14:paraId="17DD84B5" w14:textId="1AD3E9B6" w:rsidR="005107DA" w:rsidRDefault="005107DA" w:rsidP="004015CA">
      <w:pPr>
        <w:pStyle w:val="Heading2"/>
      </w:pPr>
      <w:r>
        <w:t>2024-02-23 – PCB release to fab</w:t>
      </w:r>
    </w:p>
    <w:p w14:paraId="5AC8DDA4" w14:textId="09050BED" w:rsidR="005107DA" w:rsidRDefault="00A37996" w:rsidP="005107DA">
      <w:r>
        <w:t>There are 3 excluded DRC violations:</w:t>
      </w:r>
    </w:p>
    <w:p w14:paraId="26FF55E9" w14:textId="0D60F5F6" w:rsidR="00A37996" w:rsidRDefault="00A37996" w:rsidP="00A37996">
      <w:pPr>
        <w:pStyle w:val="ListParagraph"/>
        <w:numPr>
          <w:ilvl w:val="0"/>
          <w:numId w:val="5"/>
        </w:numPr>
      </w:pPr>
      <w:r>
        <w:t>The Y2 Crystal footprint was slightly modified to clear the silkscreen error in the footprint</w:t>
      </w:r>
    </w:p>
    <w:p w14:paraId="3AC343CB" w14:textId="63C0486D" w:rsidR="00A37996" w:rsidRDefault="00A37996" w:rsidP="00A37996">
      <w:pPr>
        <w:pStyle w:val="ListParagraph"/>
        <w:numPr>
          <w:ilvl w:val="0"/>
          <w:numId w:val="5"/>
        </w:numPr>
      </w:pPr>
      <w:r>
        <w:t>The 2 Fiducial marks are not in the schematic</w:t>
      </w:r>
    </w:p>
    <w:p w14:paraId="05FD2D56" w14:textId="025388D5" w:rsidR="00136F62" w:rsidRDefault="00136F62" w:rsidP="00136F62">
      <w:r>
        <w:t>These “warnings” can be ignored.</w:t>
      </w:r>
    </w:p>
    <w:p w14:paraId="4939B0B4" w14:textId="38D71B8E" w:rsidR="00A37996" w:rsidRDefault="00A37996" w:rsidP="00A37996">
      <w:r>
        <w:t xml:space="preserve">The PCB is 120mm square which I am certain is overkill. But we can cut a board to be smaller and see the net impact. Might also make a different proto board with a smaller PCB. The corners have 10mm radiuses to make a clean point for the enclosure to latch onto the PCB and </w:t>
      </w:r>
      <w:r w:rsidR="00A143B2">
        <w:t>make it easier to separate the boards when built as arrays.</w:t>
      </w:r>
    </w:p>
    <w:p w14:paraId="199BB589" w14:textId="24BAFB29" w:rsidR="00A143B2" w:rsidRPr="005107DA" w:rsidRDefault="00136F62" w:rsidP="00A37996">
      <w:r>
        <w:t>Three PCBs and a stencil ordered. Expected in about a week. These 3 boards are just for initial testing to make sure the design doesn’t have some major problem like an incorrect pinout. One board will be for tuning the antenna(s), one is a proto and I expect to cut one to be much smaller to see if the large ground plane makes a difference. Might also want to make a 2 layer PCB version which is cheaper. I’ll order components on Monday.</w:t>
      </w:r>
    </w:p>
    <w:p w14:paraId="686F0EB4" w14:textId="4510280E" w:rsidR="00CB0319" w:rsidRDefault="00CB0319" w:rsidP="004015CA">
      <w:pPr>
        <w:pStyle w:val="Heading2"/>
      </w:pPr>
      <w:r>
        <w:t>2024-02-22 – PCB layout</w:t>
      </w:r>
    </w:p>
    <w:p w14:paraId="71702C84" w14:textId="1A81CA00" w:rsidR="00CB0319" w:rsidRPr="00CB0319" w:rsidRDefault="00CB0319" w:rsidP="00CB0319">
      <w:r>
        <w:t>DRC clean but in need of cleanup and more documentation.</w:t>
      </w:r>
    </w:p>
    <w:p w14:paraId="0952B681" w14:textId="24F1B9BB" w:rsidR="00AC603B" w:rsidRDefault="00AC603B" w:rsidP="004015CA">
      <w:pPr>
        <w:pStyle w:val="Heading2"/>
      </w:pPr>
      <w:r>
        <w:lastRenderedPageBreak/>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12" w:history="1">
        <w:r w:rsidRPr="00C10552">
          <w:rPr>
            <w:rStyle w:val="Hyperlink"/>
          </w:rPr>
          <w:t>USB4110</w:t>
        </w:r>
      </w:hyperlink>
      <w:r>
        <w:t>-GF-A is SMT with 2 small mounting pins less than a buck</w:t>
      </w:r>
    </w:p>
    <w:p w14:paraId="3CCA8A71" w14:textId="169296CA" w:rsidR="00C10552" w:rsidRDefault="00000000" w:rsidP="00C10552">
      <w:pPr>
        <w:pStyle w:val="ListParagraph"/>
        <w:numPr>
          <w:ilvl w:val="0"/>
          <w:numId w:val="4"/>
        </w:numPr>
      </w:pPr>
      <w:hyperlink r:id="rId13" w:history="1">
        <w:r w:rsidR="00B9735D" w:rsidRPr="00B9735D">
          <w:rPr>
            <w:rStyle w:val="Hyperlink"/>
          </w:rPr>
          <w:t>39MHz</w:t>
        </w:r>
      </w:hyperlink>
      <w:r w:rsidR="00B9735D">
        <w:t xml:space="preserve"> crystal – </w:t>
      </w:r>
      <w:r w:rsidR="00B9735D" w:rsidRPr="00B9735D">
        <w:t>Crystal:Crystal_SMD_3225-4Pin_3.2x2.5mm</w:t>
      </w:r>
    </w:p>
    <w:p w14:paraId="27096CB2" w14:textId="6EE61D9E" w:rsidR="00B9735D" w:rsidRDefault="00B9735D" w:rsidP="00C10552">
      <w:pPr>
        <w:pStyle w:val="ListParagraph"/>
        <w:numPr>
          <w:ilvl w:val="0"/>
          <w:numId w:val="4"/>
        </w:numPr>
      </w:pPr>
      <w:r>
        <w:t xml:space="preserve">32KHz crystal – </w:t>
      </w:r>
      <w:r w:rsidRPr="00B9735D">
        <w:t>Crystal:Crystal_SMD_3215-2Pin_3.2x1.5mm</w:t>
      </w:r>
      <w:r>
        <w:t xml:space="preserve"> - </w:t>
      </w:r>
      <w:r w:rsidRPr="00B9735D">
        <w:t>SC32S-7PF20PPM</w:t>
      </w:r>
    </w:p>
    <w:p w14:paraId="34965315" w14:textId="7A80C544" w:rsidR="00B9735D" w:rsidRDefault="00B9735D" w:rsidP="00C10552">
      <w:pPr>
        <w:pStyle w:val="ListParagraph"/>
        <w:numPr>
          <w:ilvl w:val="0"/>
          <w:numId w:val="4"/>
        </w:numPr>
      </w:pPr>
      <w:r>
        <w:t>RGB LED –</w:t>
      </w:r>
      <w:r w:rsidR="00E976FB">
        <w:t xml:space="preserve"> </w:t>
      </w:r>
      <w:r>
        <w:t xml:space="preserve"> </w:t>
      </w:r>
      <w:r w:rsidR="00E976FB" w:rsidRPr="00E976FB">
        <w:t>LED_SMD:LED_WS2812B-2020_PLCC4_2.0x2.0mm</w:t>
      </w:r>
      <w:r w:rsidR="00E976FB">
        <w:t xml:space="preserve"> - </w:t>
      </w:r>
      <w:hyperlink r:id="rId14"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15" w:history="1">
        <w:r w:rsidRPr="00D21E2A">
          <w:rPr>
            <w:rStyle w:val="Hyperlink"/>
          </w:rPr>
          <w:t>OSH Park</w:t>
        </w:r>
      </w:hyperlink>
      <w:r>
        <w:t>.</w:t>
      </w:r>
    </w:p>
    <w:p w14:paraId="4FEF7589" w14:textId="0427E396" w:rsidR="008301CE" w:rsidRDefault="008301CE" w:rsidP="004015CA">
      <w:pPr>
        <w:pStyle w:val="Heading2"/>
      </w:pPr>
      <w:r>
        <w:t>2024-02-20 – Schematic capture</w:t>
      </w:r>
    </w:p>
    <w:p w14:paraId="61E04C50" w14:textId="27083217" w:rsidR="008301CE" w:rsidRDefault="008301CE" w:rsidP="008301CE">
      <w:r>
        <w:t>Connected the USB UART to the same pins as the debug header but thru 100 ohm resistors. I could have put the USB UART to a different set of pins but then the firmware could NOT use the standard SerialAPI and would have to be customized with each release. Didn’t think that was a good idea. The series resistors are to provide some isolation when BOTH USB and the debugger are connected. The main issue is that during production, RailTest has to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16"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17"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KiCAD doesn’t have any diodes in 0402, mostly SOD-xxx. The CP2102 recommends </w:t>
      </w:r>
      <w:r w:rsidR="00EE3EE6" w:rsidRPr="00EE3EE6">
        <w:t>SP0503BAHTG</w:t>
      </w:r>
      <w:r w:rsidR="00EE3EE6">
        <w:t xml:space="preserve"> which is in the KiCAD library and </w:t>
      </w:r>
      <w:r w:rsidR="00AD3770">
        <w:t xml:space="preserve">digikey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There is no QWIIC connector symbol or footprint in KiCad. I copied the ones from the sparkfun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(ToO) development.</w:t>
      </w:r>
    </w:p>
    <w:p w14:paraId="2274BA60" w14:textId="1328F9C4" w:rsidR="00C7779B" w:rsidRDefault="00644506" w:rsidP="00C7779B">
      <w:r>
        <w:lastRenderedPageBreak/>
        <w:t xml:space="preserve">Lots of LDOs to choose from. Diodes Inc </w:t>
      </w:r>
      <w:hyperlink r:id="rId18" w:history="1">
        <w:r>
          <w:rPr>
            <w:rStyle w:val="Hyperlink"/>
            <w:rFonts w:ascii="Roboto" w:hAnsi="Roboto"/>
            <w:b/>
            <w:bCs/>
            <w:color w:val="221ABB"/>
            <w:sz w:val="21"/>
            <w:szCs w:val="21"/>
            <w:shd w:val="clear" w:color="auto" w:fill="FFFFFF"/>
          </w:rPr>
          <w:t>AP2125K-3.3TRG1</w:t>
        </w:r>
      </w:hyperlink>
      <w:r>
        <w:t xml:space="preserve"> is 10 cents and will be the initial LDO to use (Digikey has 45K in stock). The TI </w:t>
      </w:r>
      <w:hyperlink r:id="rId19" w:history="1">
        <w:r>
          <w:rPr>
            <w:rStyle w:val="Hyperlink"/>
            <w:rFonts w:ascii="Roboto" w:hAnsi="Roboto"/>
            <w:b/>
            <w:bCs/>
            <w:color w:val="221ABB"/>
            <w:sz w:val="21"/>
            <w:szCs w:val="21"/>
            <w:shd w:val="clear" w:color="auto" w:fill="FFFFFF"/>
          </w:rPr>
          <w:t>TPS7A0333PDBVR</w:t>
        </w:r>
      </w:hyperlink>
      <w:r>
        <w:t xml:space="preserve"> LDO I’ve used before is 33 cents but does have better Iq, temperature range and Vdropmax but the Diodes Inc is fine. </w:t>
      </w:r>
      <w:r w:rsidR="00C7779B">
        <w:t xml:space="preserve"> </w:t>
      </w:r>
    </w:p>
    <w:p w14:paraId="7DB5E7B2" w14:textId="60F1BD83" w:rsidR="00197B72" w:rsidRPr="00C7779B" w:rsidRDefault="00197B72" w:rsidP="00C7779B">
      <w:r>
        <w:t xml:space="preserve">For the USB-C interface, I used this example: </w:t>
      </w:r>
      <w:hyperlink r:id="rId20"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21" w:anchor=":~:text=%E2%88%920-,Connect%20the%20shield%20directly%20to%20ground%20plane,to%20the%20PCB%20ground%20plane." w:history="1">
        <w:r w:rsidRPr="00617525">
          <w:rPr>
            <w:rStyle w:val="Hyperlink"/>
          </w:rPr>
          <w:t>here</w:t>
        </w:r>
      </w:hyperlink>
      <w:r>
        <w:t xml:space="preserve"> which </w:t>
      </w:r>
      <w:r w:rsidR="00617525">
        <w:t>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zero ohm resistor later, or leave it open or insert a capacitor or even just short the pads out.</w:t>
      </w:r>
      <w:r w:rsidR="00065182">
        <w:t xml:space="preserve"> I’m not too worried about ESD as ZReach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Created the Repo, this file and started the hardware design in KiCAD.</w:t>
      </w:r>
    </w:p>
    <w:sectPr w:rsidR="004015CA" w:rsidRPr="004015CA" w:rsidSect="00AB2C4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9647A"/>
    <w:multiLevelType w:val="hybridMultilevel"/>
    <w:tmpl w:val="E6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946501">
    <w:abstractNumId w:val="1"/>
  </w:num>
  <w:num w:numId="2" w16cid:durableId="879128391">
    <w:abstractNumId w:val="2"/>
  </w:num>
  <w:num w:numId="3" w16cid:durableId="1468666034">
    <w:abstractNumId w:val="0"/>
  </w:num>
  <w:num w:numId="4" w16cid:durableId="1178739723">
    <w:abstractNumId w:val="4"/>
  </w:num>
  <w:num w:numId="5" w16cid:durableId="962073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30FC3"/>
    <w:rsid w:val="00065182"/>
    <w:rsid w:val="000D6B98"/>
    <w:rsid w:val="00136F62"/>
    <w:rsid w:val="00165462"/>
    <w:rsid w:val="001846B2"/>
    <w:rsid w:val="00197B72"/>
    <w:rsid w:val="00243396"/>
    <w:rsid w:val="00322AF7"/>
    <w:rsid w:val="00386A48"/>
    <w:rsid w:val="003E6D50"/>
    <w:rsid w:val="004015CA"/>
    <w:rsid w:val="0046631B"/>
    <w:rsid w:val="004D2516"/>
    <w:rsid w:val="004E597A"/>
    <w:rsid w:val="005107DA"/>
    <w:rsid w:val="0056068C"/>
    <w:rsid w:val="0057451F"/>
    <w:rsid w:val="005F5D4B"/>
    <w:rsid w:val="00617525"/>
    <w:rsid w:val="00644506"/>
    <w:rsid w:val="006F7F04"/>
    <w:rsid w:val="00716940"/>
    <w:rsid w:val="007327DB"/>
    <w:rsid w:val="007840CA"/>
    <w:rsid w:val="007F4495"/>
    <w:rsid w:val="00813B77"/>
    <w:rsid w:val="00826EA3"/>
    <w:rsid w:val="008301CE"/>
    <w:rsid w:val="00994CE9"/>
    <w:rsid w:val="00A143B2"/>
    <w:rsid w:val="00A37996"/>
    <w:rsid w:val="00A618A0"/>
    <w:rsid w:val="00AB2C44"/>
    <w:rsid w:val="00AC603B"/>
    <w:rsid w:val="00AD3770"/>
    <w:rsid w:val="00B853E3"/>
    <w:rsid w:val="00B9735D"/>
    <w:rsid w:val="00BB4589"/>
    <w:rsid w:val="00C10552"/>
    <w:rsid w:val="00C7779B"/>
    <w:rsid w:val="00CB0319"/>
    <w:rsid w:val="00CC213C"/>
    <w:rsid w:val="00D0429A"/>
    <w:rsid w:val="00D21E2A"/>
    <w:rsid w:val="00D51FCE"/>
    <w:rsid w:val="00E26B5F"/>
    <w:rsid w:val="00E976FB"/>
    <w:rsid w:val="00EE3EE6"/>
    <w:rsid w:val="00F5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bracon.com/Resonators/abm8.pdf" TargetMode="External"/><Relationship Id="rId18" Type="http://schemas.openxmlformats.org/officeDocument/2006/relationships/hyperlink" Target="https://www.digikey.com/en/products/detail/diodes-incorporated/AP2125K-3-3TRG1/4470777" TargetMode="External"/><Relationship Id="rId3" Type="http://schemas.openxmlformats.org/officeDocument/2006/relationships/settings" Target="settings.xml"/><Relationship Id="rId21" Type="http://schemas.openxmlformats.org/officeDocument/2006/relationships/hyperlink" Target="https://electrical.codidact.com/posts/279876" TargetMode="External"/><Relationship Id="rId7" Type="http://schemas.openxmlformats.org/officeDocument/2006/relationships/image" Target="media/image2.png"/><Relationship Id="rId12" Type="http://schemas.openxmlformats.org/officeDocument/2006/relationships/hyperlink" Target="https://www.digikey.com/en/products/detail/gct/USB4110-GF-A/10384547" TargetMode="External"/><Relationship Id="rId17" Type="http://schemas.openxmlformats.org/officeDocument/2006/relationships/hyperlink" Target="https://www.electronicproducts.com/how-to-protect-usb-type-c-connectors-from-esd-and-overtemperature/" TargetMode="External"/><Relationship Id="rId2" Type="http://schemas.openxmlformats.org/officeDocument/2006/relationships/styles" Target="styles.xml"/><Relationship Id="rId16" Type="http://schemas.openxmlformats.org/officeDocument/2006/relationships/hyperlink" Target="https://www.digikey.com/en/articles/why-usb-type-c-circuit-protection-is-vital" TargetMode="External"/><Relationship Id="rId20" Type="http://schemas.openxmlformats.org/officeDocument/2006/relationships/hyperlink" Target="https://hackaday.com/2023/08/07/all-about-usb-c-example-circuits/" TargetMode="External"/><Relationship Id="rId1" Type="http://schemas.openxmlformats.org/officeDocument/2006/relationships/numbering" Target="numbering.xml"/><Relationship Id="rId6" Type="http://schemas.openxmlformats.org/officeDocument/2006/relationships/hyperlink" Target="https://github.com/drzwave/etm_zwave"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docs.oshpark.com/design-tools/kicad/kicad-design-rules/" TargetMode="External"/><Relationship Id="rId23" Type="http://schemas.openxmlformats.org/officeDocument/2006/relationships/theme" Target="theme/theme1.xml"/><Relationship Id="rId10" Type="http://schemas.openxmlformats.org/officeDocument/2006/relationships/hyperlink" Target="https://gitlab.com/kicad/libraries/kicad-symbols/-/merge_requests/4289" TargetMode="External"/><Relationship Id="rId19" Type="http://schemas.openxmlformats.org/officeDocument/2006/relationships/hyperlink" Target="https://www.digikey.com/en/products/detail/texas-instruments/TPS7A0333PDBVR/12165108" TargetMode="External"/><Relationship Id="rId4" Type="http://schemas.openxmlformats.org/officeDocument/2006/relationships/webSettings" Target="webSettings.xml"/><Relationship Id="rId9" Type="http://schemas.openxmlformats.org/officeDocument/2006/relationships/hyperlink" Target="https://www.silabs.com/documents/public/data-sheets/cp2102n-datasheet.pdf" TargetMode="External"/><Relationship Id="rId14" Type="http://schemas.openxmlformats.org/officeDocument/2006/relationships/hyperlink" Target="https://www.digikey.com/en/products/detail/quelighting-corp/QLSP14RGB-B/1584870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24</cp:revision>
  <dcterms:created xsi:type="dcterms:W3CDTF">2024-02-07T12:55:00Z</dcterms:created>
  <dcterms:modified xsi:type="dcterms:W3CDTF">2024-03-03T13:51:00Z</dcterms:modified>
</cp:coreProperties>
</file>