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02" w:rsidRPr="00D45FA3" w:rsidRDefault="004D7502" w:rsidP="004D7502">
      <w:pPr>
        <w:spacing w:after="0" w:line="240" w:lineRule="auto"/>
        <w:contextualSpacing/>
        <w:jc w:val="center"/>
        <w:rPr>
          <w:rFonts w:ascii="Tahoma" w:eastAsia="Times New Roman" w:hAnsi="Tahoma" w:cs="Tahoma"/>
          <w:b/>
          <w:color w:val="222222"/>
          <w:sz w:val="19"/>
          <w:szCs w:val="19"/>
        </w:rPr>
      </w:pPr>
      <w:r w:rsidRPr="00D45FA3">
        <w:rPr>
          <w:rFonts w:ascii="Tahoma" w:eastAsia="Times New Roman" w:hAnsi="Tahoma" w:cs="Tahoma"/>
          <w:b/>
          <w:color w:val="222222"/>
          <w:sz w:val="19"/>
          <w:szCs w:val="19"/>
        </w:rPr>
        <w:t xml:space="preserve">Children &amp; Families in the Developing World: </w:t>
      </w:r>
    </w:p>
    <w:p w:rsidR="004D7502" w:rsidRDefault="004D7502" w:rsidP="00C36F34">
      <w:pPr>
        <w:spacing w:after="0" w:line="240" w:lineRule="auto"/>
        <w:contextualSpacing/>
        <w:jc w:val="center"/>
        <w:rPr>
          <w:rFonts w:ascii="Tahoma" w:eastAsia="Times New Roman" w:hAnsi="Tahoma" w:cs="Tahoma"/>
          <w:color w:val="222222"/>
          <w:sz w:val="19"/>
          <w:szCs w:val="19"/>
        </w:rPr>
      </w:pPr>
      <w:r w:rsidRPr="00D45FA3">
        <w:rPr>
          <w:rFonts w:ascii="Tahoma" w:eastAsia="Times New Roman" w:hAnsi="Tahoma" w:cs="Tahoma"/>
          <w:b/>
          <w:color w:val="222222"/>
          <w:sz w:val="19"/>
          <w:szCs w:val="19"/>
        </w:rPr>
        <w:t>Analyzing Household Surveys</w:t>
      </w:r>
      <w:r>
        <w:rPr>
          <w:rFonts w:ascii="Tahoma" w:eastAsia="Times New Roman" w:hAnsi="Tahoma" w:cs="Tahoma"/>
          <w:color w:val="222222"/>
          <w:sz w:val="19"/>
          <w:szCs w:val="19"/>
        </w:rPr>
        <w:t xml:space="preserve"> </w:t>
      </w:r>
    </w:p>
    <w:p w:rsidR="004D7502" w:rsidRDefault="00C36F34" w:rsidP="004D7502">
      <w:pPr>
        <w:spacing w:after="0" w:line="240" w:lineRule="auto"/>
        <w:contextualSpacing/>
        <w:rPr>
          <w:rFonts w:ascii="Tahoma" w:eastAsia="Times New Roman" w:hAnsi="Tahoma" w:cs="Tahoma"/>
          <w:color w:val="222222"/>
          <w:sz w:val="19"/>
          <w:szCs w:val="19"/>
        </w:rPr>
      </w:pPr>
      <w:r>
        <w:rPr>
          <w:rFonts w:ascii="Tahoma" w:eastAsia="Times New Roman" w:hAnsi="Tahoma" w:cs="Tahoma"/>
          <w:color w:val="222222"/>
          <w:sz w:val="19"/>
          <w:szCs w:val="19"/>
        </w:rPr>
        <w:tab/>
      </w:r>
      <w:r>
        <w:rPr>
          <w:rFonts w:ascii="Tahoma" w:eastAsia="Times New Roman" w:hAnsi="Tahoma" w:cs="Tahoma"/>
          <w:color w:val="222222"/>
          <w:sz w:val="19"/>
          <w:szCs w:val="19"/>
        </w:rPr>
        <w:tab/>
      </w:r>
      <w:r w:rsidR="004D7502">
        <w:rPr>
          <w:rFonts w:ascii="Tahoma" w:eastAsia="Times New Roman" w:hAnsi="Tahoma" w:cs="Tahoma"/>
          <w:color w:val="222222"/>
          <w:sz w:val="19"/>
          <w:szCs w:val="19"/>
        </w:rPr>
        <w:tab/>
      </w:r>
      <w:r w:rsidR="004D7502">
        <w:rPr>
          <w:rFonts w:ascii="Tahoma" w:eastAsia="Times New Roman" w:hAnsi="Tahoma" w:cs="Tahoma"/>
          <w:color w:val="222222"/>
          <w:sz w:val="19"/>
          <w:szCs w:val="19"/>
        </w:rPr>
        <w:tab/>
      </w:r>
      <w:r w:rsidR="004D7502">
        <w:rPr>
          <w:rFonts w:ascii="Tahoma" w:eastAsia="Times New Roman" w:hAnsi="Tahoma" w:cs="Tahoma"/>
          <w:color w:val="222222"/>
          <w:sz w:val="19"/>
          <w:szCs w:val="19"/>
        </w:rPr>
        <w:tab/>
        <w:t xml:space="preserve">     Dr. Sarah Reynolds</w:t>
      </w:r>
      <w:r w:rsidR="004D7502">
        <w:rPr>
          <w:rFonts w:ascii="Tahoma" w:eastAsia="Times New Roman" w:hAnsi="Tahoma" w:cs="Tahoma"/>
          <w:color w:val="222222"/>
          <w:sz w:val="19"/>
          <w:szCs w:val="19"/>
        </w:rPr>
        <w:tab/>
      </w:r>
      <w:r w:rsidR="004D7502">
        <w:rPr>
          <w:rFonts w:ascii="Tahoma" w:eastAsia="Times New Roman" w:hAnsi="Tahoma" w:cs="Tahoma"/>
          <w:color w:val="222222"/>
          <w:sz w:val="19"/>
          <w:szCs w:val="19"/>
        </w:rPr>
        <w:tab/>
        <w:t xml:space="preserve">       </w:t>
      </w:r>
    </w:p>
    <w:p w:rsidR="004D7502" w:rsidRPr="00C36F34" w:rsidRDefault="004D7502" w:rsidP="00C36F34">
      <w:pPr>
        <w:rPr>
          <w:b/>
          <w:sz w:val="28"/>
        </w:rPr>
      </w:pPr>
      <w:r w:rsidRPr="00C36F34">
        <w:rPr>
          <w:b/>
          <w:sz w:val="28"/>
        </w:rPr>
        <w:t>Lab 6</w:t>
      </w:r>
    </w:p>
    <w:p w:rsidR="00DC2A2F" w:rsidRDefault="004D7502" w:rsidP="004D7502">
      <w:pPr>
        <w:pStyle w:val="ListParagraph"/>
        <w:numPr>
          <w:ilvl w:val="0"/>
          <w:numId w:val="1"/>
        </w:numPr>
      </w:pPr>
      <w:r>
        <w:t>Link the size of each household to each individual observation</w:t>
      </w:r>
    </w:p>
    <w:p w:rsidR="00C36F34" w:rsidRDefault="00C36F34" w:rsidP="00C36F34">
      <w:pPr>
        <w:pStyle w:val="ListParagraph"/>
      </w:pPr>
    </w:p>
    <w:p w:rsidR="00C36F34" w:rsidRDefault="004D7502" w:rsidP="00C36F34">
      <w:pPr>
        <w:pStyle w:val="ListParagraph"/>
        <w:numPr>
          <w:ilvl w:val="0"/>
          <w:numId w:val="1"/>
        </w:numPr>
      </w:pPr>
      <w:r>
        <w:t>Find average z-score of height for each household size (that has children under age 5).  Are there any patterns that emerge?</w:t>
      </w:r>
      <w:r w:rsidR="009968C4">
        <w:t xml:space="preserve"> (Bonus: find the confidence intervals as well as the average)</w:t>
      </w:r>
    </w:p>
    <w:p w:rsidR="00C36F34" w:rsidRDefault="00C36F34" w:rsidP="00C36F34">
      <w:pPr>
        <w:pStyle w:val="ListParagraph"/>
      </w:pPr>
    </w:p>
    <w:p w:rsidR="004D7502" w:rsidRDefault="004D7502" w:rsidP="004D7502">
      <w:pPr>
        <w:pStyle w:val="ListParagraph"/>
        <w:numPr>
          <w:ilvl w:val="0"/>
          <w:numId w:val="1"/>
        </w:numPr>
      </w:pPr>
      <w:r>
        <w:t>Find percent of household in the following categories</w:t>
      </w:r>
      <w:r w:rsidR="009968C4">
        <w:t>.</w:t>
      </w:r>
      <w:r>
        <w:t xml:space="preserve"> </w:t>
      </w:r>
      <w:r w:rsidR="009968C4">
        <w:t>L</w:t>
      </w:r>
      <w:r>
        <w:t>ink</w:t>
      </w:r>
      <w:r w:rsidR="009968C4">
        <w:t xml:space="preserve"> these</w:t>
      </w:r>
      <w:r>
        <w:t xml:space="preserve"> to each individual observation.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Children &lt; 5 years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Males 6-18 years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Females 6-18 years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Males 19-54 years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Females 19-54 years</w:t>
      </w:r>
    </w:p>
    <w:p w:rsidR="004D7502" w:rsidRDefault="004D7502" w:rsidP="004D7502">
      <w:pPr>
        <w:pStyle w:val="ListParagraph"/>
        <w:numPr>
          <w:ilvl w:val="1"/>
          <w:numId w:val="1"/>
        </w:numPr>
      </w:pPr>
      <w:r>
        <w:t>Adults 56+ years</w:t>
      </w:r>
    </w:p>
    <w:p w:rsidR="00C36F34" w:rsidRDefault="00C36F34" w:rsidP="00C36F34">
      <w:pPr>
        <w:pStyle w:val="ListParagraph"/>
        <w:ind w:left="1440"/>
      </w:pPr>
    </w:p>
    <w:p w:rsidR="004D7502" w:rsidRDefault="004D7502" w:rsidP="004D7502">
      <w:pPr>
        <w:pStyle w:val="ListParagraph"/>
        <w:numPr>
          <w:ilvl w:val="0"/>
          <w:numId w:val="1"/>
        </w:numPr>
      </w:pPr>
      <w:r>
        <w:t>Are 15-year-old girls more likely to be enrolled/delayed than 15-year-old boys when there are children under 5 in the household?  How about when there are adults 56+ in the household</w:t>
      </w:r>
    </w:p>
    <w:p w:rsidR="00C36F34" w:rsidRDefault="00C36F34" w:rsidP="00C36F34">
      <w:pPr>
        <w:pStyle w:val="ListParagraph"/>
      </w:pPr>
    </w:p>
    <w:p w:rsidR="004D7502" w:rsidRDefault="004D7502" w:rsidP="004D7502">
      <w:pPr>
        <w:pStyle w:val="ListParagraph"/>
        <w:numPr>
          <w:ilvl w:val="0"/>
          <w:numId w:val="1"/>
        </w:numPr>
      </w:pPr>
      <w:r>
        <w:t xml:space="preserve">Link mother’s education &amp; father’s education to each child.  Is mother’s education or father’s education more correlated with child height?  </w:t>
      </w:r>
      <w:r w:rsidR="009968C4">
        <w:t>Provide a data visualization.</w:t>
      </w:r>
    </w:p>
    <w:p w:rsidR="009968C4" w:rsidRDefault="009968C4" w:rsidP="009968C4">
      <w:pPr>
        <w:pStyle w:val="ListParagraph"/>
      </w:pPr>
    </w:p>
    <w:p w:rsidR="009968C4" w:rsidRDefault="009968C4" w:rsidP="004D7502">
      <w:pPr>
        <w:pStyle w:val="ListParagraph"/>
        <w:numPr>
          <w:ilvl w:val="0"/>
          <w:numId w:val="1"/>
        </w:numPr>
      </w:pPr>
      <w:r>
        <w:t xml:space="preserve">Email me your data as a csv file </w:t>
      </w:r>
      <w:bookmarkStart w:id="0" w:name="_GoBack"/>
      <w:bookmarkEnd w:id="0"/>
      <w:r>
        <w:t>when complete so I can check your new variables!</w:t>
      </w:r>
    </w:p>
    <w:sectPr w:rsidR="0099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922"/>
    <w:multiLevelType w:val="hybridMultilevel"/>
    <w:tmpl w:val="56545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02"/>
    <w:rsid w:val="004D7502"/>
    <w:rsid w:val="009968C4"/>
    <w:rsid w:val="00C36F34"/>
    <w:rsid w:val="00DC2A2F"/>
    <w:rsid w:val="00D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5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SarahAnneReynolds</dc:creator>
  <cp:lastModifiedBy>SarahAnneReynolds</cp:lastModifiedBy>
  <cp:revision>2</cp:revision>
  <dcterms:created xsi:type="dcterms:W3CDTF">2018-03-20T20:06:00Z</dcterms:created>
  <dcterms:modified xsi:type="dcterms:W3CDTF">2018-03-20T20:35:00Z</dcterms:modified>
</cp:coreProperties>
</file>