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42069" w14:textId="77777777" w:rsidR="002A5C87" w:rsidRDefault="002A5C87" w:rsidP="002A5C87">
      <w:pPr>
        <w:spacing w:before="0" w:after="0" w:line="276" w:lineRule="auto"/>
        <w:jc w:val="center"/>
      </w:pPr>
      <w:bookmarkStart w:id="0" w:name="_Toc128663008"/>
      <w:r>
        <w:t>BỘ TÀI NGUYÊN VÀ MÔI TRƯỜNG</w:t>
      </w:r>
    </w:p>
    <w:p w14:paraId="57AC1CA8" w14:textId="77777777" w:rsidR="002A5C87" w:rsidRPr="00052A4E" w:rsidRDefault="002A5C87" w:rsidP="002A5C87">
      <w:pPr>
        <w:spacing w:before="0" w:after="0" w:line="276" w:lineRule="auto"/>
        <w:jc w:val="center"/>
        <w:rPr>
          <w:b/>
        </w:rPr>
      </w:pPr>
      <w:r w:rsidRPr="00052A4E">
        <w:rPr>
          <w:b/>
        </w:rPr>
        <w:t>CỤC BIẾN ĐỔI KHÍ HẬU</w:t>
      </w:r>
    </w:p>
    <w:p w14:paraId="00D441EF" w14:textId="77777777" w:rsidR="002A5C87" w:rsidRPr="00052A4E" w:rsidRDefault="002A5C87" w:rsidP="002A5C87">
      <w:pPr>
        <w:spacing w:before="0" w:after="0" w:line="276" w:lineRule="auto"/>
        <w:jc w:val="center"/>
        <w:rPr>
          <w:b/>
          <w:sz w:val="22"/>
        </w:rPr>
      </w:pPr>
      <w:r w:rsidRPr="00052A4E">
        <w:rPr>
          <w:b/>
          <w:sz w:val="22"/>
        </w:rPr>
        <w:t>Nhiệm vụ “Kiểm kê khí nhà kính cấp quốc gia”</w:t>
      </w:r>
    </w:p>
    <w:p w14:paraId="69F22CB0" w14:textId="77777777" w:rsidR="002A5C87" w:rsidRDefault="002A5C87" w:rsidP="002A5C87"/>
    <w:p w14:paraId="0AA944FE" w14:textId="77777777" w:rsidR="002A5C87" w:rsidRDefault="002A5C87" w:rsidP="002A5C87"/>
    <w:p w14:paraId="1AC8762E" w14:textId="77777777" w:rsidR="002A5C87" w:rsidRDefault="002A5C87" w:rsidP="002A5C87"/>
    <w:p w14:paraId="176A7524" w14:textId="77777777" w:rsidR="002A5C87" w:rsidRDefault="002A5C87" w:rsidP="002A5C87"/>
    <w:p w14:paraId="6A1CA2EB" w14:textId="77777777" w:rsidR="002A5C87" w:rsidRDefault="002A5C87" w:rsidP="002A5C87"/>
    <w:p w14:paraId="67A2FE17" w14:textId="77777777" w:rsidR="002A5C87" w:rsidRDefault="002A5C87" w:rsidP="002A5C87"/>
    <w:p w14:paraId="72FAA7B2" w14:textId="77777777" w:rsidR="002A5C87" w:rsidRDefault="002A5C87" w:rsidP="002A5C87"/>
    <w:p w14:paraId="150054B9" w14:textId="77777777" w:rsidR="002A5C87" w:rsidRDefault="002A5C87" w:rsidP="002A5C87"/>
    <w:p w14:paraId="48BEF6D4" w14:textId="09AEDC08" w:rsidR="002A5C87" w:rsidRPr="00052A4E" w:rsidRDefault="002A5C87" w:rsidP="002A5C87">
      <w:pPr>
        <w:jc w:val="center"/>
        <w:rPr>
          <w:b/>
          <w:sz w:val="32"/>
        </w:rPr>
      </w:pPr>
      <w:r w:rsidRPr="00052A4E">
        <w:rPr>
          <w:b/>
          <w:sz w:val="32"/>
        </w:rPr>
        <w:t>BÁO CÁO</w:t>
      </w:r>
      <w:r w:rsidR="00106D17">
        <w:rPr>
          <w:b/>
          <w:sz w:val="32"/>
        </w:rPr>
        <w:t xml:space="preserve"> CHUYÊN ĐỀ</w:t>
      </w:r>
      <w:r w:rsidRPr="00052A4E">
        <w:rPr>
          <w:b/>
          <w:sz w:val="32"/>
        </w:rPr>
        <w:t xml:space="preserve"> </w:t>
      </w:r>
      <w:r>
        <w:rPr>
          <w:b/>
          <w:sz w:val="32"/>
        </w:rPr>
        <w:t>1.2.3.2</w:t>
      </w:r>
    </w:p>
    <w:p w14:paraId="4E6FFFAB" w14:textId="6ED6BE19" w:rsidR="002A5C87" w:rsidRPr="009B5257" w:rsidRDefault="002A5C87" w:rsidP="002A5C87">
      <w:pPr>
        <w:jc w:val="center"/>
        <w:rPr>
          <w:b/>
          <w:sz w:val="36"/>
        </w:rPr>
      </w:pPr>
      <w:r w:rsidRPr="002A5C87">
        <w:rPr>
          <w:b/>
          <w:sz w:val="36"/>
        </w:rPr>
        <w:t>CHUẨN HÓA SỐ LIỆU HOẠT ĐỘNG PHỤC VỤ KIỂM KÊ LƯỢNG PHÁT THẢI KHÍ MÊ-TAN LĨNH VỰC NĂNG LƯỢNG (CÁC HOẠT ĐỘNG ĐỐT NHIÊN LIỆU TRONG CÔNG NGHIỆP SẢN XUẤT VÀ XÂY DỰNG)</w:t>
      </w:r>
    </w:p>
    <w:p w14:paraId="610FF0A4" w14:textId="4641C3A2" w:rsidR="002A5C87" w:rsidRPr="009B5257" w:rsidRDefault="002A5C87" w:rsidP="002A5C87">
      <w:pPr>
        <w:jc w:val="center"/>
        <w:rPr>
          <w:b/>
          <w:sz w:val="36"/>
        </w:rPr>
      </w:pPr>
    </w:p>
    <w:p w14:paraId="3B8FA450" w14:textId="77777777" w:rsidR="002A5C87" w:rsidRDefault="002A5C87" w:rsidP="002A5C87">
      <w:pPr>
        <w:spacing w:before="100" w:beforeAutospacing="1" w:after="100" w:afterAutospacing="1"/>
        <w:jc w:val="center"/>
        <w:rPr>
          <w:b/>
        </w:rPr>
      </w:pPr>
    </w:p>
    <w:p w14:paraId="109F57A6" w14:textId="77777777" w:rsidR="002A5C87" w:rsidRDefault="002A5C87" w:rsidP="002A5C87">
      <w:pPr>
        <w:spacing w:before="100" w:beforeAutospacing="1" w:after="100" w:afterAutospacing="1"/>
        <w:rPr>
          <w:b/>
        </w:rPr>
      </w:pPr>
    </w:p>
    <w:p w14:paraId="2594B959" w14:textId="49B42B8E" w:rsidR="002A5C87" w:rsidRDefault="002A5C87" w:rsidP="002A5C87">
      <w:pPr>
        <w:spacing w:before="100" w:beforeAutospacing="1" w:after="100" w:afterAutospacing="1"/>
        <w:rPr>
          <w:b/>
        </w:rPr>
      </w:pPr>
    </w:p>
    <w:p w14:paraId="55974600" w14:textId="77777777" w:rsidR="002A5C87" w:rsidRDefault="002A5C87" w:rsidP="002A5C87">
      <w:pPr>
        <w:spacing w:before="100" w:beforeAutospacing="1" w:after="100" w:afterAutospacing="1"/>
        <w:jc w:val="center"/>
        <w:rPr>
          <w:b/>
        </w:rPr>
      </w:pPr>
    </w:p>
    <w:p w14:paraId="27655075" w14:textId="77777777" w:rsidR="002A5C87" w:rsidRDefault="002A5C87" w:rsidP="002A5C87">
      <w:pPr>
        <w:jc w:val="center"/>
        <w:rPr>
          <w:b/>
        </w:rPr>
      </w:pPr>
    </w:p>
    <w:p w14:paraId="74CC65E7" w14:textId="77777777" w:rsidR="002A5C87" w:rsidRDefault="002A5C87" w:rsidP="002A5C87">
      <w:pPr>
        <w:spacing w:before="0" w:after="0"/>
        <w:jc w:val="center"/>
        <w:rPr>
          <w:b/>
        </w:rPr>
      </w:pPr>
      <w:r w:rsidRPr="00052A4E">
        <w:rPr>
          <w:b/>
        </w:rPr>
        <w:t>Hà Nội, 2023</w:t>
      </w:r>
      <w:r>
        <w:rPr>
          <w:b/>
        </w:rPr>
        <w:br w:type="page"/>
      </w:r>
    </w:p>
    <w:p w14:paraId="606E411B" w14:textId="77777777" w:rsidR="002A5C87" w:rsidRDefault="002A5C87" w:rsidP="002A5C87">
      <w:pPr>
        <w:spacing w:before="0" w:after="0" w:line="276" w:lineRule="auto"/>
        <w:jc w:val="center"/>
      </w:pPr>
      <w:r>
        <w:lastRenderedPageBreak/>
        <w:t>BỘ TÀI NGUYÊN VÀ MÔI TRƯỜNG</w:t>
      </w:r>
    </w:p>
    <w:p w14:paraId="00C4A21F" w14:textId="77777777" w:rsidR="002A5C87" w:rsidRPr="00052A4E" w:rsidRDefault="002A5C87" w:rsidP="002A5C87">
      <w:pPr>
        <w:spacing w:before="0" w:after="0" w:line="276" w:lineRule="auto"/>
        <w:jc w:val="center"/>
        <w:rPr>
          <w:b/>
        </w:rPr>
      </w:pPr>
      <w:r w:rsidRPr="00052A4E">
        <w:rPr>
          <w:b/>
        </w:rPr>
        <w:t>CỤC BIẾN ĐỔI KHÍ HẬU</w:t>
      </w:r>
    </w:p>
    <w:p w14:paraId="128C35AA" w14:textId="77777777" w:rsidR="002A5C87" w:rsidRPr="00052A4E" w:rsidRDefault="002A5C87" w:rsidP="002A5C87">
      <w:pPr>
        <w:spacing w:before="0" w:after="0" w:line="276" w:lineRule="auto"/>
        <w:jc w:val="center"/>
        <w:rPr>
          <w:b/>
          <w:sz w:val="22"/>
        </w:rPr>
      </w:pPr>
      <w:r w:rsidRPr="00052A4E">
        <w:rPr>
          <w:b/>
          <w:sz w:val="22"/>
        </w:rPr>
        <w:t>Nhiệm vụ “Kiểm kê khí nhà kính cấp quốc gia”</w:t>
      </w:r>
    </w:p>
    <w:p w14:paraId="27F3694B" w14:textId="77777777" w:rsidR="002A5C87" w:rsidRDefault="002A5C87" w:rsidP="002A5C87"/>
    <w:p w14:paraId="401B1982" w14:textId="77777777" w:rsidR="002A5C87" w:rsidRDefault="002A5C87" w:rsidP="002A5C87"/>
    <w:p w14:paraId="6AAE5558" w14:textId="77777777" w:rsidR="002A5C87" w:rsidRDefault="002A5C87" w:rsidP="002A5C87"/>
    <w:p w14:paraId="3D0D13A5" w14:textId="77777777" w:rsidR="002A5C87" w:rsidRDefault="002A5C87" w:rsidP="002A5C87"/>
    <w:p w14:paraId="39B77264" w14:textId="77777777" w:rsidR="002A5C87" w:rsidRDefault="002A5C87" w:rsidP="002A5C87"/>
    <w:p w14:paraId="4DAC2AD0" w14:textId="77777777" w:rsidR="002A5C87" w:rsidRDefault="002A5C87" w:rsidP="002A5C87"/>
    <w:p w14:paraId="60F34826" w14:textId="77777777" w:rsidR="002A5C87" w:rsidRDefault="002A5C87" w:rsidP="002A5C87"/>
    <w:p w14:paraId="7023CACB" w14:textId="6612C930" w:rsidR="002A5C87" w:rsidRPr="00052A4E" w:rsidRDefault="002A5C87" w:rsidP="002A5C87">
      <w:pPr>
        <w:jc w:val="center"/>
        <w:rPr>
          <w:b/>
          <w:sz w:val="32"/>
        </w:rPr>
      </w:pPr>
      <w:r w:rsidRPr="00052A4E">
        <w:rPr>
          <w:b/>
          <w:sz w:val="32"/>
        </w:rPr>
        <w:t xml:space="preserve">BÁO CÁO </w:t>
      </w:r>
      <w:r w:rsidR="00106D17">
        <w:rPr>
          <w:b/>
          <w:sz w:val="32"/>
        </w:rPr>
        <w:t xml:space="preserve"> CHUYÊN ĐỀ </w:t>
      </w:r>
      <w:r>
        <w:rPr>
          <w:b/>
          <w:sz w:val="32"/>
        </w:rPr>
        <w:t>1.2.3.2</w:t>
      </w:r>
    </w:p>
    <w:p w14:paraId="2827CAA7" w14:textId="7285B29D" w:rsidR="002A5C87" w:rsidRPr="009B5257" w:rsidRDefault="002A5C87" w:rsidP="002A5C87">
      <w:pPr>
        <w:jc w:val="center"/>
        <w:rPr>
          <w:b/>
          <w:sz w:val="36"/>
        </w:rPr>
      </w:pPr>
      <w:r w:rsidRPr="002A5C87">
        <w:rPr>
          <w:b/>
          <w:sz w:val="36"/>
        </w:rPr>
        <w:t>CHUẨN HÓA SỐ LIỆU HOẠT ĐỘNG PHỤC VỤ KIỂM KÊ LƯỢNG PHÁT THẢI KHÍ MÊ-TAN LĨNH VỰC NĂNG LƯỢNG (CÁC HOẠT ĐỘNG ĐỐT NHIÊN LIỆU TRONG CÔNG NGHIỆP SẢN XUẤT VÀ XÂY DỰNG)</w:t>
      </w:r>
    </w:p>
    <w:p w14:paraId="19963AB8" w14:textId="77777777" w:rsidR="002A5C87" w:rsidRDefault="002A5C87" w:rsidP="002A5C87">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A5C87" w14:paraId="08AB6A75" w14:textId="77777777" w:rsidTr="00191CD5">
        <w:tc>
          <w:tcPr>
            <w:tcW w:w="4530" w:type="dxa"/>
          </w:tcPr>
          <w:p w14:paraId="33575459" w14:textId="77777777" w:rsidR="002A5C87" w:rsidRDefault="002A5C87" w:rsidP="00106D17">
            <w:pPr>
              <w:spacing w:before="0" w:after="0" w:line="240" w:lineRule="auto"/>
              <w:jc w:val="center"/>
              <w:rPr>
                <w:b/>
              </w:rPr>
            </w:pPr>
            <w:r>
              <w:rPr>
                <w:b/>
              </w:rPr>
              <w:t xml:space="preserve">TRUNG TÂM ỨNG PHÓ </w:t>
            </w:r>
          </w:p>
          <w:p w14:paraId="384BBA51" w14:textId="77777777" w:rsidR="002A5C87" w:rsidRDefault="002A5C87" w:rsidP="00106D17">
            <w:pPr>
              <w:spacing w:before="0" w:after="0" w:line="240" w:lineRule="auto"/>
              <w:jc w:val="center"/>
              <w:rPr>
                <w:b/>
              </w:rPr>
            </w:pPr>
            <w:r>
              <w:rPr>
                <w:b/>
              </w:rPr>
              <w:t>BIẾN ĐỔI KHÍ HẬU</w:t>
            </w:r>
          </w:p>
        </w:tc>
        <w:tc>
          <w:tcPr>
            <w:tcW w:w="4531" w:type="dxa"/>
          </w:tcPr>
          <w:p w14:paraId="4C37830D" w14:textId="77777777" w:rsidR="002A5C87" w:rsidRDefault="002A5C87" w:rsidP="00191CD5">
            <w:pPr>
              <w:jc w:val="center"/>
              <w:rPr>
                <w:b/>
              </w:rPr>
            </w:pPr>
            <w:r>
              <w:rPr>
                <w:b/>
              </w:rPr>
              <w:t>NGƯỜI THỰC HIỆN</w:t>
            </w:r>
          </w:p>
        </w:tc>
      </w:tr>
    </w:tbl>
    <w:p w14:paraId="331FD116" w14:textId="77777777" w:rsidR="002A5C87" w:rsidRDefault="002A5C87" w:rsidP="002A5C87">
      <w:pPr>
        <w:jc w:val="center"/>
        <w:rPr>
          <w:b/>
        </w:rPr>
      </w:pPr>
    </w:p>
    <w:p w14:paraId="66A516E0" w14:textId="77777777" w:rsidR="002A5C87" w:rsidRDefault="002A5C87" w:rsidP="002A5C87">
      <w:pPr>
        <w:jc w:val="center"/>
        <w:rPr>
          <w:b/>
        </w:rPr>
      </w:pPr>
    </w:p>
    <w:p w14:paraId="666B8011" w14:textId="653C2E4C" w:rsidR="002A5C87" w:rsidRDefault="002A5C87" w:rsidP="002A5C87">
      <w:pPr>
        <w:rPr>
          <w:b/>
        </w:rPr>
      </w:pPr>
    </w:p>
    <w:p w14:paraId="50C910F8" w14:textId="77777777" w:rsidR="00106D17" w:rsidRDefault="00106D17" w:rsidP="002A5C87">
      <w:pPr>
        <w:rPr>
          <w:b/>
        </w:rPr>
      </w:pPr>
    </w:p>
    <w:p w14:paraId="451CED35" w14:textId="77777777" w:rsidR="002A5C87" w:rsidRDefault="002A5C87" w:rsidP="002A5C87">
      <w:pPr>
        <w:jc w:val="center"/>
        <w:rPr>
          <w:b/>
        </w:rPr>
      </w:pPr>
    </w:p>
    <w:p w14:paraId="581F16C7" w14:textId="70162C22" w:rsidR="002A5C87" w:rsidRDefault="002A5C87" w:rsidP="002A5C87">
      <w:pPr>
        <w:jc w:val="center"/>
        <w:rPr>
          <w:b/>
        </w:rPr>
      </w:pPr>
    </w:p>
    <w:p w14:paraId="7AB9CF84" w14:textId="77777777" w:rsidR="002A5C87" w:rsidRDefault="002A5C87" w:rsidP="002A5C87">
      <w:pPr>
        <w:jc w:val="center"/>
        <w:rPr>
          <w:b/>
        </w:rPr>
        <w:sectPr w:rsidR="002A5C87" w:rsidSect="00052A4E">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p>
    <w:p w14:paraId="4F8EC456" w14:textId="77777777" w:rsidR="00BE1413" w:rsidRPr="00BE1413" w:rsidRDefault="00BE1413" w:rsidP="003E4738">
      <w:pPr>
        <w:pStyle w:val="Heading1"/>
      </w:pPr>
      <w:r w:rsidRPr="00BE1413">
        <w:lastRenderedPageBreak/>
        <w:t>MỤC LỤC</w:t>
      </w:r>
      <w:bookmarkEnd w:id="0"/>
    </w:p>
    <w:p w14:paraId="330EEC83" w14:textId="47132E7C" w:rsidR="002A546A" w:rsidRDefault="00BE1413">
      <w:pPr>
        <w:pStyle w:val="TOC1"/>
        <w:rPr>
          <w:rFonts w:asciiTheme="minorHAnsi" w:eastAsiaTheme="minorEastAsia" w:hAnsiTheme="minorHAnsi" w:cstheme="minorBidi"/>
          <w:b w:val="0"/>
          <w:bCs w:val="0"/>
          <w:sz w:val="22"/>
          <w:szCs w:val="22"/>
          <w:lang w:val="en-US" w:eastAsia="en-US"/>
        </w:rPr>
      </w:pPr>
      <w:r w:rsidRPr="00BE1413">
        <w:rPr>
          <w:rFonts w:eastAsia="MS Mincho"/>
          <w:b w:val="0"/>
          <w:szCs w:val="28"/>
        </w:rPr>
        <w:fldChar w:fldCharType="begin"/>
      </w:r>
      <w:r w:rsidRPr="00BE1413">
        <w:rPr>
          <w:rFonts w:eastAsia="MS Mincho"/>
          <w:b w:val="0"/>
          <w:szCs w:val="28"/>
        </w:rPr>
        <w:instrText xml:space="preserve"> TOC \o "1-3" \h \z \u </w:instrText>
      </w:r>
      <w:r w:rsidRPr="00BE1413">
        <w:rPr>
          <w:rFonts w:eastAsia="MS Mincho"/>
          <w:b w:val="0"/>
          <w:szCs w:val="28"/>
        </w:rPr>
        <w:fldChar w:fldCharType="separate"/>
      </w:r>
      <w:hyperlink w:anchor="_Toc128663008" w:history="1">
        <w:r w:rsidR="002A546A" w:rsidRPr="001A1A4C">
          <w:rPr>
            <w:rStyle w:val="Hyperlink"/>
          </w:rPr>
          <w:t>MỤC LỤC</w:t>
        </w:r>
        <w:r w:rsidR="002A546A">
          <w:rPr>
            <w:webHidden/>
          </w:rPr>
          <w:tab/>
        </w:r>
        <w:r w:rsidR="002A546A">
          <w:rPr>
            <w:webHidden/>
          </w:rPr>
          <w:fldChar w:fldCharType="begin"/>
        </w:r>
        <w:r w:rsidR="002A546A">
          <w:rPr>
            <w:webHidden/>
          </w:rPr>
          <w:instrText xml:space="preserve"> PAGEREF _Toc128663008 \h </w:instrText>
        </w:r>
        <w:r w:rsidR="002A546A">
          <w:rPr>
            <w:webHidden/>
          </w:rPr>
        </w:r>
        <w:r w:rsidR="002A546A">
          <w:rPr>
            <w:webHidden/>
          </w:rPr>
          <w:fldChar w:fldCharType="separate"/>
        </w:r>
        <w:r w:rsidR="00F25E5E">
          <w:rPr>
            <w:webHidden/>
          </w:rPr>
          <w:t>1</w:t>
        </w:r>
        <w:r w:rsidR="002A546A">
          <w:rPr>
            <w:webHidden/>
          </w:rPr>
          <w:fldChar w:fldCharType="end"/>
        </w:r>
      </w:hyperlink>
    </w:p>
    <w:p w14:paraId="5E942C30" w14:textId="621C153B" w:rsidR="002A546A" w:rsidRDefault="00BA61EE">
      <w:pPr>
        <w:pStyle w:val="TOC1"/>
        <w:rPr>
          <w:rFonts w:asciiTheme="minorHAnsi" w:eastAsiaTheme="minorEastAsia" w:hAnsiTheme="minorHAnsi" w:cstheme="minorBidi"/>
          <w:b w:val="0"/>
          <w:bCs w:val="0"/>
          <w:sz w:val="22"/>
          <w:szCs w:val="22"/>
          <w:lang w:val="en-US" w:eastAsia="en-US"/>
        </w:rPr>
      </w:pPr>
      <w:hyperlink w:anchor="_Toc128663009" w:history="1">
        <w:r w:rsidR="002A546A" w:rsidRPr="001A1A4C">
          <w:rPr>
            <w:rStyle w:val="Hyperlink"/>
          </w:rPr>
          <w:t>DANH MỤC VIẾT TẮT</w:t>
        </w:r>
        <w:r w:rsidR="002A546A">
          <w:rPr>
            <w:webHidden/>
          </w:rPr>
          <w:tab/>
        </w:r>
        <w:r w:rsidR="002A546A">
          <w:rPr>
            <w:webHidden/>
          </w:rPr>
          <w:fldChar w:fldCharType="begin"/>
        </w:r>
        <w:r w:rsidR="002A546A">
          <w:rPr>
            <w:webHidden/>
          </w:rPr>
          <w:instrText xml:space="preserve"> PAGEREF _Toc128663009 \h </w:instrText>
        </w:r>
        <w:r w:rsidR="002A546A">
          <w:rPr>
            <w:webHidden/>
          </w:rPr>
        </w:r>
        <w:r w:rsidR="002A546A">
          <w:rPr>
            <w:webHidden/>
          </w:rPr>
          <w:fldChar w:fldCharType="separate"/>
        </w:r>
        <w:r w:rsidR="00F25E5E">
          <w:rPr>
            <w:webHidden/>
          </w:rPr>
          <w:t>ii</w:t>
        </w:r>
        <w:r w:rsidR="002A546A">
          <w:rPr>
            <w:webHidden/>
          </w:rPr>
          <w:fldChar w:fldCharType="end"/>
        </w:r>
      </w:hyperlink>
    </w:p>
    <w:p w14:paraId="75701C07" w14:textId="3F4786FF" w:rsidR="002A546A" w:rsidRDefault="00BA61EE">
      <w:pPr>
        <w:pStyle w:val="TOC1"/>
        <w:rPr>
          <w:rFonts w:asciiTheme="minorHAnsi" w:eastAsiaTheme="minorEastAsia" w:hAnsiTheme="minorHAnsi" w:cstheme="minorBidi"/>
          <w:b w:val="0"/>
          <w:bCs w:val="0"/>
          <w:sz w:val="22"/>
          <w:szCs w:val="22"/>
          <w:lang w:val="en-US" w:eastAsia="en-US"/>
        </w:rPr>
      </w:pPr>
      <w:hyperlink w:anchor="_Toc128663010" w:history="1">
        <w:r w:rsidR="002A546A" w:rsidRPr="001A1A4C">
          <w:rPr>
            <w:rStyle w:val="Hyperlink"/>
          </w:rPr>
          <w:t>DANH MỤC BẢNG</w:t>
        </w:r>
        <w:r w:rsidR="002A546A">
          <w:rPr>
            <w:webHidden/>
          </w:rPr>
          <w:tab/>
        </w:r>
        <w:r w:rsidR="002A546A">
          <w:rPr>
            <w:webHidden/>
          </w:rPr>
          <w:fldChar w:fldCharType="begin"/>
        </w:r>
        <w:r w:rsidR="002A546A">
          <w:rPr>
            <w:webHidden/>
          </w:rPr>
          <w:instrText xml:space="preserve"> PAGEREF _Toc128663010 \h </w:instrText>
        </w:r>
        <w:r w:rsidR="002A546A">
          <w:rPr>
            <w:webHidden/>
          </w:rPr>
        </w:r>
        <w:r w:rsidR="002A546A">
          <w:rPr>
            <w:webHidden/>
          </w:rPr>
          <w:fldChar w:fldCharType="separate"/>
        </w:r>
        <w:r w:rsidR="00F25E5E">
          <w:rPr>
            <w:webHidden/>
          </w:rPr>
          <w:t>iv</w:t>
        </w:r>
        <w:r w:rsidR="002A546A">
          <w:rPr>
            <w:webHidden/>
          </w:rPr>
          <w:fldChar w:fldCharType="end"/>
        </w:r>
      </w:hyperlink>
    </w:p>
    <w:p w14:paraId="68F03CA4" w14:textId="7E86C766" w:rsidR="002A546A" w:rsidRDefault="00BA61EE">
      <w:pPr>
        <w:pStyle w:val="TOC1"/>
        <w:rPr>
          <w:rFonts w:asciiTheme="minorHAnsi" w:eastAsiaTheme="minorEastAsia" w:hAnsiTheme="minorHAnsi" w:cstheme="minorBidi"/>
          <w:b w:val="0"/>
          <w:bCs w:val="0"/>
          <w:sz w:val="22"/>
          <w:szCs w:val="22"/>
          <w:lang w:val="en-US" w:eastAsia="en-US"/>
        </w:rPr>
      </w:pPr>
      <w:hyperlink w:anchor="_Toc128663011" w:history="1">
        <w:r w:rsidR="002A546A" w:rsidRPr="001A1A4C">
          <w:rPr>
            <w:rStyle w:val="Hyperlink"/>
            <w:rFonts w:eastAsia="Times New Roman"/>
            <w:kern w:val="32"/>
          </w:rPr>
          <w:t>MỞ ĐẦU</w:t>
        </w:r>
        <w:r w:rsidR="002A546A">
          <w:rPr>
            <w:webHidden/>
          </w:rPr>
          <w:tab/>
        </w:r>
        <w:r w:rsidR="002A546A">
          <w:rPr>
            <w:webHidden/>
          </w:rPr>
          <w:fldChar w:fldCharType="begin"/>
        </w:r>
        <w:r w:rsidR="002A546A">
          <w:rPr>
            <w:webHidden/>
          </w:rPr>
          <w:instrText xml:space="preserve"> PAGEREF _Toc128663011 \h </w:instrText>
        </w:r>
        <w:r w:rsidR="002A546A">
          <w:rPr>
            <w:webHidden/>
          </w:rPr>
        </w:r>
        <w:r w:rsidR="002A546A">
          <w:rPr>
            <w:webHidden/>
          </w:rPr>
          <w:fldChar w:fldCharType="separate"/>
        </w:r>
        <w:r w:rsidR="00F25E5E">
          <w:rPr>
            <w:webHidden/>
          </w:rPr>
          <w:t>1</w:t>
        </w:r>
        <w:r w:rsidR="002A546A">
          <w:rPr>
            <w:webHidden/>
          </w:rPr>
          <w:fldChar w:fldCharType="end"/>
        </w:r>
      </w:hyperlink>
    </w:p>
    <w:p w14:paraId="63534268" w14:textId="42ABAF2F" w:rsidR="002A546A" w:rsidRDefault="00BA61EE">
      <w:pPr>
        <w:pStyle w:val="TOC1"/>
        <w:rPr>
          <w:rFonts w:asciiTheme="minorHAnsi" w:eastAsiaTheme="minorEastAsia" w:hAnsiTheme="minorHAnsi" w:cstheme="minorBidi"/>
          <w:b w:val="0"/>
          <w:bCs w:val="0"/>
          <w:sz w:val="22"/>
          <w:szCs w:val="22"/>
          <w:lang w:val="en-US" w:eastAsia="en-US"/>
        </w:rPr>
      </w:pPr>
      <w:hyperlink w:anchor="_Toc128663012" w:history="1">
        <w:r w:rsidR="002A546A" w:rsidRPr="001A1A4C">
          <w:rPr>
            <w:rStyle w:val="Hyperlink"/>
          </w:rPr>
          <w:t xml:space="preserve">CHƯƠNG 1. </w:t>
        </w:r>
        <w:r w:rsidR="002A546A" w:rsidRPr="001A1A4C">
          <w:rPr>
            <w:rStyle w:val="Hyperlink"/>
            <w:lang w:val="en-US"/>
          </w:rPr>
          <w:t>TỔNG QUAN THU THẬP, THÔNG TIN SỐ LIỆU PHỤC VỤ ĐÁNH GIÁ HIỆN TRẠNG KIỂM KÊ KNK</w:t>
        </w:r>
        <w:r w:rsidR="002A546A">
          <w:rPr>
            <w:webHidden/>
          </w:rPr>
          <w:tab/>
        </w:r>
        <w:r w:rsidR="002A546A">
          <w:rPr>
            <w:webHidden/>
          </w:rPr>
          <w:fldChar w:fldCharType="begin"/>
        </w:r>
        <w:r w:rsidR="002A546A">
          <w:rPr>
            <w:webHidden/>
          </w:rPr>
          <w:instrText xml:space="preserve"> PAGEREF _Toc128663012 \h </w:instrText>
        </w:r>
        <w:r w:rsidR="002A546A">
          <w:rPr>
            <w:webHidden/>
          </w:rPr>
        </w:r>
        <w:r w:rsidR="002A546A">
          <w:rPr>
            <w:webHidden/>
          </w:rPr>
          <w:fldChar w:fldCharType="separate"/>
        </w:r>
        <w:r w:rsidR="00F25E5E">
          <w:rPr>
            <w:webHidden/>
          </w:rPr>
          <w:t>2</w:t>
        </w:r>
        <w:r w:rsidR="002A546A">
          <w:rPr>
            <w:webHidden/>
          </w:rPr>
          <w:fldChar w:fldCharType="end"/>
        </w:r>
      </w:hyperlink>
    </w:p>
    <w:p w14:paraId="0C278007" w14:textId="6F839F7A" w:rsidR="002A546A" w:rsidRDefault="00BA61EE">
      <w:pPr>
        <w:pStyle w:val="TOC2"/>
        <w:rPr>
          <w:rFonts w:asciiTheme="minorHAnsi" w:eastAsiaTheme="minorEastAsia" w:hAnsiTheme="minorHAnsi" w:cstheme="minorBidi"/>
          <w:sz w:val="22"/>
          <w:szCs w:val="22"/>
          <w:lang w:val="en-US"/>
        </w:rPr>
      </w:pPr>
      <w:hyperlink w:anchor="_Toc128663013" w:history="1">
        <w:r w:rsidR="002A546A" w:rsidRPr="001A1A4C">
          <w:rPr>
            <w:rStyle w:val="Hyperlink"/>
            <w:b/>
          </w:rPr>
          <w:t>1.1. Thu thập dữ liệu kiểm kê KNK</w:t>
        </w:r>
        <w:r w:rsidR="002A546A">
          <w:rPr>
            <w:webHidden/>
          </w:rPr>
          <w:tab/>
        </w:r>
        <w:r w:rsidR="002A546A">
          <w:rPr>
            <w:webHidden/>
          </w:rPr>
          <w:fldChar w:fldCharType="begin"/>
        </w:r>
        <w:r w:rsidR="002A546A">
          <w:rPr>
            <w:webHidden/>
          </w:rPr>
          <w:instrText xml:space="preserve"> PAGEREF _Toc128663013 \h </w:instrText>
        </w:r>
        <w:r w:rsidR="002A546A">
          <w:rPr>
            <w:webHidden/>
          </w:rPr>
        </w:r>
        <w:r w:rsidR="002A546A">
          <w:rPr>
            <w:webHidden/>
          </w:rPr>
          <w:fldChar w:fldCharType="separate"/>
        </w:r>
        <w:r w:rsidR="00F25E5E">
          <w:rPr>
            <w:webHidden/>
          </w:rPr>
          <w:t>2</w:t>
        </w:r>
        <w:r w:rsidR="002A546A">
          <w:rPr>
            <w:webHidden/>
          </w:rPr>
          <w:fldChar w:fldCharType="end"/>
        </w:r>
      </w:hyperlink>
    </w:p>
    <w:p w14:paraId="626743C3" w14:textId="4E417366" w:rsidR="002A546A" w:rsidRDefault="00BA61EE">
      <w:pPr>
        <w:pStyle w:val="TOC2"/>
        <w:rPr>
          <w:rFonts w:asciiTheme="minorHAnsi" w:eastAsiaTheme="minorEastAsia" w:hAnsiTheme="minorHAnsi" w:cstheme="minorBidi"/>
          <w:sz w:val="22"/>
          <w:szCs w:val="22"/>
          <w:lang w:val="en-US"/>
        </w:rPr>
      </w:pPr>
      <w:hyperlink w:anchor="_Toc128663014" w:history="1">
        <w:r w:rsidR="002A546A" w:rsidRPr="001A1A4C">
          <w:rPr>
            <w:rStyle w:val="Hyperlink"/>
            <w:b/>
          </w:rPr>
          <w:t>1.2. Thực tiễn tốt nhất thu thập dữ liệu</w:t>
        </w:r>
        <w:r w:rsidR="002A546A">
          <w:rPr>
            <w:webHidden/>
          </w:rPr>
          <w:tab/>
        </w:r>
        <w:r w:rsidR="002A546A">
          <w:rPr>
            <w:webHidden/>
          </w:rPr>
          <w:fldChar w:fldCharType="begin"/>
        </w:r>
        <w:r w:rsidR="002A546A">
          <w:rPr>
            <w:webHidden/>
          </w:rPr>
          <w:instrText xml:space="preserve"> PAGEREF _Toc128663014 \h </w:instrText>
        </w:r>
        <w:r w:rsidR="002A546A">
          <w:rPr>
            <w:webHidden/>
          </w:rPr>
        </w:r>
        <w:r w:rsidR="002A546A">
          <w:rPr>
            <w:webHidden/>
          </w:rPr>
          <w:fldChar w:fldCharType="separate"/>
        </w:r>
        <w:r w:rsidR="00F25E5E">
          <w:rPr>
            <w:webHidden/>
          </w:rPr>
          <w:t>15</w:t>
        </w:r>
        <w:r w:rsidR="002A546A">
          <w:rPr>
            <w:webHidden/>
          </w:rPr>
          <w:fldChar w:fldCharType="end"/>
        </w:r>
      </w:hyperlink>
    </w:p>
    <w:p w14:paraId="2E9F8B06" w14:textId="1DA8B70D" w:rsidR="002A546A" w:rsidRDefault="00BA61EE">
      <w:pPr>
        <w:pStyle w:val="TOC2"/>
        <w:rPr>
          <w:rFonts w:asciiTheme="minorHAnsi" w:eastAsiaTheme="minorEastAsia" w:hAnsiTheme="minorHAnsi" w:cstheme="minorBidi"/>
          <w:sz w:val="22"/>
          <w:szCs w:val="22"/>
          <w:lang w:val="en-US"/>
        </w:rPr>
      </w:pPr>
      <w:hyperlink w:anchor="_Toc128663015" w:history="1">
        <w:r w:rsidR="002A546A" w:rsidRPr="001A1A4C">
          <w:rPr>
            <w:rStyle w:val="Hyperlink"/>
            <w:b/>
          </w:rPr>
          <w:t>1.3. Xác định dữ liệu còn thiếu, lên phương án bổ sung lĩnh vực năng lượng</w:t>
        </w:r>
        <w:r w:rsidR="002A546A">
          <w:rPr>
            <w:webHidden/>
          </w:rPr>
          <w:tab/>
        </w:r>
        <w:r w:rsidR="002A546A">
          <w:rPr>
            <w:webHidden/>
          </w:rPr>
          <w:fldChar w:fldCharType="begin"/>
        </w:r>
        <w:r w:rsidR="002A546A">
          <w:rPr>
            <w:webHidden/>
          </w:rPr>
          <w:instrText xml:space="preserve"> PAGEREF _Toc128663015 \h </w:instrText>
        </w:r>
        <w:r w:rsidR="002A546A">
          <w:rPr>
            <w:webHidden/>
          </w:rPr>
        </w:r>
        <w:r w:rsidR="002A546A">
          <w:rPr>
            <w:webHidden/>
          </w:rPr>
          <w:fldChar w:fldCharType="separate"/>
        </w:r>
        <w:r w:rsidR="00F25E5E">
          <w:rPr>
            <w:webHidden/>
          </w:rPr>
          <w:t>15</w:t>
        </w:r>
        <w:r w:rsidR="002A546A">
          <w:rPr>
            <w:webHidden/>
          </w:rPr>
          <w:fldChar w:fldCharType="end"/>
        </w:r>
      </w:hyperlink>
    </w:p>
    <w:p w14:paraId="39A53055" w14:textId="3D8835D4" w:rsidR="002A546A" w:rsidRDefault="00BA61EE">
      <w:pPr>
        <w:pStyle w:val="TOC1"/>
        <w:rPr>
          <w:rFonts w:asciiTheme="minorHAnsi" w:eastAsiaTheme="minorEastAsia" w:hAnsiTheme="minorHAnsi" w:cstheme="minorBidi"/>
          <w:b w:val="0"/>
          <w:bCs w:val="0"/>
          <w:sz w:val="22"/>
          <w:szCs w:val="22"/>
          <w:lang w:val="en-US" w:eastAsia="en-US"/>
        </w:rPr>
      </w:pPr>
      <w:hyperlink w:anchor="_Toc128663016" w:history="1">
        <w:r w:rsidR="002A546A" w:rsidRPr="001A1A4C">
          <w:rPr>
            <w:rStyle w:val="Hyperlink"/>
            <w:rFonts w:eastAsia="Times New Roman"/>
            <w:kern w:val="32"/>
          </w:rPr>
          <w:t xml:space="preserve">CHƯƠNG 2. </w:t>
        </w:r>
        <w:r w:rsidR="002A5C87" w:rsidRPr="002A5C87">
          <w:rPr>
            <w:rStyle w:val="Hyperlink"/>
            <w:rFonts w:eastAsia="Times New Roman"/>
            <w:kern w:val="32"/>
          </w:rPr>
          <w:t>CHUẨN HÓA SỐ LIỆU HOẠT ĐỘNG PHỤC VỤ KIỂM KÊ LƯỢNG PHÁT THẢI KHÍ MÊ-TAN LĨNH VỰC NĂNG LƯỢNG (CÁC HOẠT ĐỘNG ĐỐT NHIÊN LIỆU TRONG CÔNG NGHIỆP SẢN XUẤT VÀ XÂY DỰNG)</w:t>
        </w:r>
        <w:r w:rsidR="002A546A">
          <w:rPr>
            <w:webHidden/>
          </w:rPr>
          <w:tab/>
        </w:r>
        <w:r w:rsidR="002A546A">
          <w:rPr>
            <w:webHidden/>
          </w:rPr>
          <w:fldChar w:fldCharType="begin"/>
        </w:r>
        <w:r w:rsidR="002A546A">
          <w:rPr>
            <w:webHidden/>
          </w:rPr>
          <w:instrText xml:space="preserve"> PAGEREF _Toc128663016 \h </w:instrText>
        </w:r>
        <w:r w:rsidR="002A546A">
          <w:rPr>
            <w:webHidden/>
          </w:rPr>
        </w:r>
        <w:r w:rsidR="002A546A">
          <w:rPr>
            <w:webHidden/>
          </w:rPr>
          <w:fldChar w:fldCharType="separate"/>
        </w:r>
        <w:r w:rsidR="00F25E5E">
          <w:rPr>
            <w:webHidden/>
          </w:rPr>
          <w:t>20</w:t>
        </w:r>
        <w:r w:rsidR="002A546A">
          <w:rPr>
            <w:webHidden/>
          </w:rPr>
          <w:fldChar w:fldCharType="end"/>
        </w:r>
      </w:hyperlink>
    </w:p>
    <w:p w14:paraId="113C0DD7" w14:textId="7B16E79F" w:rsidR="002A546A" w:rsidRDefault="00BA61EE">
      <w:pPr>
        <w:pStyle w:val="TOC2"/>
        <w:rPr>
          <w:rFonts w:asciiTheme="minorHAnsi" w:eastAsiaTheme="minorEastAsia" w:hAnsiTheme="minorHAnsi" w:cstheme="minorBidi"/>
          <w:sz w:val="22"/>
          <w:szCs w:val="22"/>
          <w:lang w:val="en-US"/>
        </w:rPr>
      </w:pPr>
      <w:hyperlink w:anchor="_Toc128663017" w:history="1">
        <w:r w:rsidR="002A546A" w:rsidRPr="001A1A4C">
          <w:rPr>
            <w:rStyle w:val="Hyperlink"/>
            <w:b/>
          </w:rPr>
          <w:t>2.1. Thu thập, tổng hợp số liệu sắt thép</w:t>
        </w:r>
        <w:r w:rsidR="002A546A">
          <w:rPr>
            <w:webHidden/>
          </w:rPr>
          <w:tab/>
        </w:r>
        <w:r w:rsidR="002A546A">
          <w:rPr>
            <w:webHidden/>
          </w:rPr>
          <w:fldChar w:fldCharType="begin"/>
        </w:r>
        <w:r w:rsidR="002A546A">
          <w:rPr>
            <w:webHidden/>
          </w:rPr>
          <w:instrText xml:space="preserve"> PAGEREF _Toc128663017 \h </w:instrText>
        </w:r>
        <w:r w:rsidR="002A546A">
          <w:rPr>
            <w:webHidden/>
          </w:rPr>
        </w:r>
        <w:r w:rsidR="002A546A">
          <w:rPr>
            <w:webHidden/>
          </w:rPr>
          <w:fldChar w:fldCharType="separate"/>
        </w:r>
        <w:r w:rsidR="00F25E5E">
          <w:rPr>
            <w:webHidden/>
          </w:rPr>
          <w:t>20</w:t>
        </w:r>
        <w:r w:rsidR="002A546A">
          <w:rPr>
            <w:webHidden/>
          </w:rPr>
          <w:fldChar w:fldCharType="end"/>
        </w:r>
      </w:hyperlink>
    </w:p>
    <w:p w14:paraId="47EBA63B" w14:textId="3E6F4AE7" w:rsidR="002A546A" w:rsidRDefault="00BA61EE">
      <w:pPr>
        <w:pStyle w:val="TOC2"/>
        <w:rPr>
          <w:rFonts w:asciiTheme="minorHAnsi" w:eastAsiaTheme="minorEastAsia" w:hAnsiTheme="minorHAnsi" w:cstheme="minorBidi"/>
          <w:sz w:val="22"/>
          <w:szCs w:val="22"/>
          <w:lang w:val="en-US"/>
        </w:rPr>
      </w:pPr>
      <w:hyperlink w:anchor="_Toc128663018" w:history="1">
        <w:r w:rsidR="002A546A" w:rsidRPr="001A1A4C">
          <w:rPr>
            <w:rStyle w:val="Hyperlink"/>
            <w:b/>
          </w:rPr>
          <w:t>2.2. Thu thập, tổng hợp số liệu công nghiệp khai khoáng</w:t>
        </w:r>
        <w:r w:rsidR="002A546A">
          <w:rPr>
            <w:webHidden/>
          </w:rPr>
          <w:tab/>
        </w:r>
        <w:r w:rsidR="002A546A">
          <w:rPr>
            <w:webHidden/>
          </w:rPr>
          <w:fldChar w:fldCharType="begin"/>
        </w:r>
        <w:r w:rsidR="002A546A">
          <w:rPr>
            <w:webHidden/>
          </w:rPr>
          <w:instrText xml:space="preserve"> PAGEREF _Toc128663018 \h </w:instrText>
        </w:r>
        <w:r w:rsidR="002A546A">
          <w:rPr>
            <w:webHidden/>
          </w:rPr>
        </w:r>
        <w:r w:rsidR="002A546A">
          <w:rPr>
            <w:webHidden/>
          </w:rPr>
          <w:fldChar w:fldCharType="separate"/>
        </w:r>
        <w:r w:rsidR="00F25E5E">
          <w:rPr>
            <w:webHidden/>
          </w:rPr>
          <w:t>22</w:t>
        </w:r>
        <w:r w:rsidR="002A546A">
          <w:rPr>
            <w:webHidden/>
          </w:rPr>
          <w:fldChar w:fldCharType="end"/>
        </w:r>
      </w:hyperlink>
    </w:p>
    <w:p w14:paraId="3654F6F5" w14:textId="4C2498A2" w:rsidR="002A546A" w:rsidRDefault="00BA61EE">
      <w:pPr>
        <w:pStyle w:val="TOC2"/>
        <w:rPr>
          <w:rFonts w:asciiTheme="minorHAnsi" w:eastAsiaTheme="minorEastAsia" w:hAnsiTheme="minorHAnsi" w:cstheme="minorBidi"/>
          <w:sz w:val="22"/>
          <w:szCs w:val="22"/>
          <w:lang w:val="en-US"/>
        </w:rPr>
      </w:pPr>
      <w:hyperlink w:anchor="_Toc128663019" w:history="1">
        <w:r w:rsidR="002A546A" w:rsidRPr="001A1A4C">
          <w:rPr>
            <w:rStyle w:val="Hyperlink"/>
            <w:b/>
          </w:rPr>
          <w:t>2.3. Thu thập tổng hợp số liệu một số sản phẩm công nghiệp chủ yếu khác</w:t>
        </w:r>
        <w:r w:rsidR="002A546A">
          <w:rPr>
            <w:webHidden/>
          </w:rPr>
          <w:tab/>
        </w:r>
        <w:r w:rsidR="002A546A">
          <w:rPr>
            <w:webHidden/>
          </w:rPr>
          <w:fldChar w:fldCharType="begin"/>
        </w:r>
        <w:r w:rsidR="002A546A">
          <w:rPr>
            <w:webHidden/>
          </w:rPr>
          <w:instrText xml:space="preserve"> PAGEREF _Toc128663019 \h </w:instrText>
        </w:r>
        <w:r w:rsidR="002A546A">
          <w:rPr>
            <w:webHidden/>
          </w:rPr>
        </w:r>
        <w:r w:rsidR="002A546A">
          <w:rPr>
            <w:webHidden/>
          </w:rPr>
          <w:fldChar w:fldCharType="separate"/>
        </w:r>
        <w:r w:rsidR="00F25E5E">
          <w:rPr>
            <w:webHidden/>
          </w:rPr>
          <w:t>23</w:t>
        </w:r>
        <w:r w:rsidR="002A546A">
          <w:rPr>
            <w:webHidden/>
          </w:rPr>
          <w:fldChar w:fldCharType="end"/>
        </w:r>
      </w:hyperlink>
    </w:p>
    <w:p w14:paraId="7492E074" w14:textId="4FC7E3DF" w:rsidR="002A546A" w:rsidRDefault="00BA61EE">
      <w:pPr>
        <w:pStyle w:val="TOC1"/>
        <w:rPr>
          <w:rFonts w:asciiTheme="minorHAnsi" w:eastAsiaTheme="minorEastAsia" w:hAnsiTheme="minorHAnsi" w:cstheme="minorBidi"/>
          <w:b w:val="0"/>
          <w:bCs w:val="0"/>
          <w:sz w:val="22"/>
          <w:szCs w:val="22"/>
          <w:lang w:val="en-US" w:eastAsia="en-US"/>
        </w:rPr>
      </w:pPr>
      <w:hyperlink w:anchor="_Toc128663020" w:history="1">
        <w:r w:rsidR="002A546A" w:rsidRPr="001A1A4C">
          <w:rPr>
            <w:rStyle w:val="Hyperlink"/>
          </w:rPr>
          <w:t>KẾT LUẬN</w:t>
        </w:r>
        <w:r w:rsidR="002A546A">
          <w:rPr>
            <w:webHidden/>
          </w:rPr>
          <w:tab/>
        </w:r>
        <w:r w:rsidR="002A546A">
          <w:rPr>
            <w:webHidden/>
          </w:rPr>
          <w:fldChar w:fldCharType="begin"/>
        </w:r>
        <w:r w:rsidR="002A546A">
          <w:rPr>
            <w:webHidden/>
          </w:rPr>
          <w:instrText xml:space="preserve"> PAGEREF _Toc128663020 \h </w:instrText>
        </w:r>
        <w:r w:rsidR="002A546A">
          <w:rPr>
            <w:webHidden/>
          </w:rPr>
        </w:r>
        <w:r w:rsidR="002A546A">
          <w:rPr>
            <w:webHidden/>
          </w:rPr>
          <w:fldChar w:fldCharType="separate"/>
        </w:r>
        <w:r w:rsidR="00F25E5E">
          <w:rPr>
            <w:webHidden/>
          </w:rPr>
          <w:t>25</w:t>
        </w:r>
        <w:r w:rsidR="002A546A">
          <w:rPr>
            <w:webHidden/>
          </w:rPr>
          <w:fldChar w:fldCharType="end"/>
        </w:r>
      </w:hyperlink>
    </w:p>
    <w:p w14:paraId="41B9BEF9" w14:textId="599C9325" w:rsidR="002A546A" w:rsidRDefault="00BA61EE">
      <w:pPr>
        <w:pStyle w:val="TOC1"/>
        <w:rPr>
          <w:rFonts w:asciiTheme="minorHAnsi" w:eastAsiaTheme="minorEastAsia" w:hAnsiTheme="minorHAnsi" w:cstheme="minorBidi"/>
          <w:b w:val="0"/>
          <w:bCs w:val="0"/>
          <w:sz w:val="22"/>
          <w:szCs w:val="22"/>
          <w:lang w:val="en-US" w:eastAsia="en-US"/>
        </w:rPr>
      </w:pPr>
      <w:hyperlink w:anchor="_Toc128663021" w:history="1">
        <w:r w:rsidR="002A546A" w:rsidRPr="001A1A4C">
          <w:rPr>
            <w:rStyle w:val="Hyperlink"/>
          </w:rPr>
          <w:t>TÀI LIỆU THAM KHẢO</w:t>
        </w:r>
        <w:r w:rsidR="002A546A">
          <w:rPr>
            <w:webHidden/>
          </w:rPr>
          <w:tab/>
        </w:r>
        <w:r w:rsidR="002A546A">
          <w:rPr>
            <w:webHidden/>
          </w:rPr>
          <w:fldChar w:fldCharType="begin"/>
        </w:r>
        <w:r w:rsidR="002A546A">
          <w:rPr>
            <w:webHidden/>
          </w:rPr>
          <w:instrText xml:space="preserve"> PAGEREF _Toc128663021 \h </w:instrText>
        </w:r>
        <w:r w:rsidR="002A546A">
          <w:rPr>
            <w:webHidden/>
          </w:rPr>
        </w:r>
        <w:r w:rsidR="002A546A">
          <w:rPr>
            <w:webHidden/>
          </w:rPr>
          <w:fldChar w:fldCharType="separate"/>
        </w:r>
        <w:r w:rsidR="00F25E5E">
          <w:rPr>
            <w:webHidden/>
          </w:rPr>
          <w:t>26</w:t>
        </w:r>
        <w:r w:rsidR="002A546A">
          <w:rPr>
            <w:webHidden/>
          </w:rPr>
          <w:fldChar w:fldCharType="end"/>
        </w:r>
      </w:hyperlink>
    </w:p>
    <w:p w14:paraId="0DE0219D" w14:textId="77777777" w:rsidR="00BE1413" w:rsidRDefault="00BE1413" w:rsidP="00F22371">
      <w:pPr>
        <w:ind w:firstLine="567"/>
        <w:rPr>
          <w:noProof/>
        </w:rPr>
      </w:pPr>
      <w:r w:rsidRPr="00BE1413">
        <w:rPr>
          <w:noProof/>
        </w:rPr>
        <w:fldChar w:fldCharType="end"/>
      </w:r>
    </w:p>
    <w:p w14:paraId="6A763EA0" w14:textId="77777777" w:rsidR="00F22371" w:rsidRDefault="00F22371" w:rsidP="00F22371">
      <w:pPr>
        <w:ind w:firstLine="567"/>
        <w:rPr>
          <w:noProof/>
        </w:rPr>
      </w:pPr>
    </w:p>
    <w:p w14:paraId="554D81FA" w14:textId="77777777" w:rsidR="00F22371" w:rsidRDefault="00F22371" w:rsidP="00F22371">
      <w:pPr>
        <w:ind w:firstLine="567"/>
        <w:rPr>
          <w:noProof/>
        </w:rPr>
      </w:pPr>
    </w:p>
    <w:p w14:paraId="19802558" w14:textId="77777777" w:rsidR="00F22371" w:rsidRDefault="00F22371" w:rsidP="00F22371">
      <w:pPr>
        <w:ind w:firstLine="567"/>
        <w:rPr>
          <w:noProof/>
        </w:rPr>
      </w:pPr>
    </w:p>
    <w:p w14:paraId="64256C6B" w14:textId="77777777" w:rsidR="00F22371" w:rsidRDefault="00F22371" w:rsidP="00F22371">
      <w:pPr>
        <w:ind w:firstLine="567"/>
        <w:rPr>
          <w:noProof/>
        </w:rPr>
      </w:pPr>
    </w:p>
    <w:p w14:paraId="0ABD41B5" w14:textId="77777777" w:rsidR="00F22371" w:rsidRPr="00BE1413" w:rsidRDefault="00F22371" w:rsidP="00F22371">
      <w:pPr>
        <w:ind w:firstLine="567"/>
        <w:rPr>
          <w:rFonts w:eastAsia="MS Mincho"/>
          <w:b/>
          <w:szCs w:val="28"/>
        </w:rPr>
      </w:pPr>
    </w:p>
    <w:p w14:paraId="198E6166" w14:textId="77777777" w:rsidR="00BE1413" w:rsidRPr="00BE1413" w:rsidRDefault="00BE1413" w:rsidP="00974914">
      <w:pPr>
        <w:spacing w:line="312" w:lineRule="auto"/>
        <w:jc w:val="center"/>
        <w:rPr>
          <w:rFonts w:eastAsia="MS Mincho"/>
          <w:b/>
          <w:szCs w:val="28"/>
        </w:rPr>
      </w:pPr>
    </w:p>
    <w:p w14:paraId="063B32B7" w14:textId="77777777" w:rsidR="00E13D22" w:rsidRDefault="00E13D22" w:rsidP="00E90DAD">
      <w:pPr>
        <w:jc w:val="center"/>
        <w:outlineLvl w:val="0"/>
        <w:rPr>
          <w:b/>
        </w:rPr>
      </w:pPr>
      <w:bookmarkStart w:id="1" w:name="_Toc128663009"/>
    </w:p>
    <w:p w14:paraId="281553D9" w14:textId="77777777" w:rsidR="00BE1413" w:rsidRPr="00E90DAD" w:rsidRDefault="00BE1413" w:rsidP="00E90DAD">
      <w:pPr>
        <w:jc w:val="center"/>
        <w:outlineLvl w:val="0"/>
        <w:rPr>
          <w:b/>
        </w:rPr>
      </w:pPr>
      <w:r w:rsidRPr="00E90DAD">
        <w:rPr>
          <w:b/>
        </w:rPr>
        <w:t>DANH MỤC VIẾT TẮT</w:t>
      </w:r>
      <w:bookmarkEnd w:id="1"/>
    </w:p>
    <w:p w14:paraId="553E7C9B" w14:textId="77777777" w:rsidR="002D4B36" w:rsidRDefault="002D4B36" w:rsidP="00974914">
      <w:pPr>
        <w:keepNext/>
        <w:spacing w:line="312" w:lineRule="auto"/>
        <w:outlineLvl w:val="0"/>
        <w:rPr>
          <w:rFonts w:eastAsia="Times New Roman"/>
          <w:b/>
          <w:bCs/>
          <w:kern w:val="32"/>
          <w:szCs w:val="28"/>
        </w:rPr>
      </w:pPr>
    </w:p>
    <w:tbl>
      <w:tblPr>
        <w:tblW w:w="0" w:type="auto"/>
        <w:jc w:val="center"/>
        <w:tblBorders>
          <w:top w:val="single" w:sz="4" w:space="0" w:color="7F7F7F"/>
          <w:bottom w:val="single" w:sz="4" w:space="0" w:color="7F7F7F"/>
        </w:tblBorders>
        <w:tblLayout w:type="fixed"/>
        <w:tblLook w:val="04A0" w:firstRow="1" w:lastRow="0" w:firstColumn="1" w:lastColumn="0" w:noHBand="0" w:noVBand="1"/>
      </w:tblPr>
      <w:tblGrid>
        <w:gridCol w:w="2047"/>
        <w:gridCol w:w="5178"/>
      </w:tblGrid>
      <w:tr w:rsidR="00E53244" w:rsidRPr="00213260" w14:paraId="06864F6E" w14:textId="77777777" w:rsidTr="001C3F63">
        <w:trPr>
          <w:trHeight w:val="556"/>
          <w:jc w:val="center"/>
        </w:trPr>
        <w:tc>
          <w:tcPr>
            <w:tcW w:w="2047" w:type="dxa"/>
            <w:tcBorders>
              <w:bottom w:val="single" w:sz="4" w:space="0" w:color="7F7F7F"/>
            </w:tcBorders>
            <w:shd w:val="clear" w:color="auto" w:fill="auto"/>
            <w:vAlign w:val="center"/>
          </w:tcPr>
          <w:p w14:paraId="593F18CE" w14:textId="77777777" w:rsidR="00F22371" w:rsidRPr="008878FB" w:rsidRDefault="00F22371" w:rsidP="008878FB">
            <w:pPr>
              <w:widowControl w:val="0"/>
              <w:spacing w:before="0" w:after="0"/>
              <w:jc w:val="left"/>
              <w:rPr>
                <w:rFonts w:eastAsia="Times New Roman"/>
                <w:b/>
                <w:bCs/>
                <w:szCs w:val="28"/>
              </w:rPr>
            </w:pPr>
            <w:r w:rsidRPr="008878FB">
              <w:rPr>
                <w:rFonts w:eastAsia="Times New Roman"/>
                <w:bCs/>
                <w:color w:val="000000"/>
                <w:szCs w:val="28"/>
                <w:shd w:val="clear" w:color="auto" w:fill="FFFFFF"/>
                <w:lang w:val="vi-VN"/>
              </w:rPr>
              <w:t>BĐKH</w:t>
            </w:r>
          </w:p>
        </w:tc>
        <w:tc>
          <w:tcPr>
            <w:tcW w:w="5178" w:type="dxa"/>
            <w:tcBorders>
              <w:bottom w:val="single" w:sz="4" w:space="0" w:color="7F7F7F"/>
            </w:tcBorders>
            <w:shd w:val="clear" w:color="auto" w:fill="auto"/>
            <w:vAlign w:val="center"/>
          </w:tcPr>
          <w:p w14:paraId="64A77026" w14:textId="77777777" w:rsidR="00F22371" w:rsidRPr="008878FB" w:rsidRDefault="00F22371" w:rsidP="008878FB">
            <w:pPr>
              <w:widowControl w:val="0"/>
              <w:spacing w:before="0" w:after="0"/>
              <w:jc w:val="left"/>
              <w:rPr>
                <w:rFonts w:eastAsia="Times New Roman"/>
                <w:b/>
                <w:bCs/>
                <w:szCs w:val="28"/>
              </w:rPr>
            </w:pPr>
            <w:r w:rsidRPr="008878FB">
              <w:rPr>
                <w:rFonts w:eastAsia="Times New Roman"/>
                <w:bCs/>
                <w:color w:val="000000"/>
                <w:szCs w:val="28"/>
                <w:shd w:val="clear" w:color="auto" w:fill="FFFFFF"/>
                <w:lang w:val="vi-VN"/>
              </w:rPr>
              <w:t>Biến đổi khí hậu</w:t>
            </w:r>
          </w:p>
        </w:tc>
      </w:tr>
      <w:tr w:rsidR="00E53244" w:rsidRPr="00213260" w14:paraId="2117035B" w14:textId="77777777" w:rsidTr="001C3F63">
        <w:trPr>
          <w:trHeight w:val="556"/>
          <w:jc w:val="center"/>
        </w:trPr>
        <w:tc>
          <w:tcPr>
            <w:tcW w:w="2047" w:type="dxa"/>
            <w:tcBorders>
              <w:top w:val="single" w:sz="4" w:space="0" w:color="7F7F7F"/>
              <w:bottom w:val="single" w:sz="4" w:space="0" w:color="7F7F7F"/>
            </w:tcBorders>
            <w:shd w:val="clear" w:color="auto" w:fill="auto"/>
            <w:vAlign w:val="center"/>
          </w:tcPr>
          <w:p w14:paraId="69A1D878" w14:textId="77777777" w:rsidR="00F22371" w:rsidRPr="008878FB" w:rsidRDefault="00F22371" w:rsidP="008878FB">
            <w:pPr>
              <w:widowControl w:val="0"/>
              <w:spacing w:before="0" w:after="0"/>
              <w:jc w:val="left"/>
              <w:rPr>
                <w:rFonts w:eastAsia="Times New Roman"/>
                <w:b/>
                <w:bCs/>
                <w:color w:val="000000"/>
                <w:szCs w:val="28"/>
                <w:shd w:val="clear" w:color="auto" w:fill="FFFFFF"/>
              </w:rPr>
            </w:pPr>
            <w:r w:rsidRPr="008878FB">
              <w:rPr>
                <w:rFonts w:eastAsia="Times New Roman"/>
                <w:bCs/>
                <w:color w:val="000000"/>
                <w:szCs w:val="28"/>
                <w:shd w:val="clear" w:color="auto" w:fill="FFFFFF"/>
              </w:rPr>
              <w:t>TTCP</w:t>
            </w:r>
          </w:p>
        </w:tc>
        <w:tc>
          <w:tcPr>
            <w:tcW w:w="5178" w:type="dxa"/>
            <w:tcBorders>
              <w:top w:val="single" w:sz="4" w:space="0" w:color="7F7F7F"/>
              <w:bottom w:val="single" w:sz="4" w:space="0" w:color="7F7F7F"/>
            </w:tcBorders>
            <w:shd w:val="clear" w:color="auto" w:fill="auto"/>
            <w:vAlign w:val="center"/>
          </w:tcPr>
          <w:p w14:paraId="00FA6590" w14:textId="77777777" w:rsidR="00F22371" w:rsidRPr="008878FB" w:rsidRDefault="00F22371" w:rsidP="008878FB">
            <w:pPr>
              <w:widowControl w:val="0"/>
              <w:spacing w:before="0" w:after="0"/>
              <w:jc w:val="left"/>
              <w:rPr>
                <w:rFonts w:eastAsia="Times New Roman"/>
                <w:color w:val="000000"/>
                <w:szCs w:val="28"/>
                <w:shd w:val="clear" w:color="auto" w:fill="FFFFFF"/>
              </w:rPr>
            </w:pPr>
            <w:r w:rsidRPr="008878FB">
              <w:rPr>
                <w:rFonts w:eastAsia="Times New Roman"/>
                <w:color w:val="000000"/>
                <w:szCs w:val="28"/>
                <w:shd w:val="clear" w:color="auto" w:fill="FFFFFF"/>
              </w:rPr>
              <w:t>Thủ tướng Chính phủ</w:t>
            </w:r>
          </w:p>
        </w:tc>
      </w:tr>
      <w:tr w:rsidR="00E53244" w:rsidRPr="00213260" w14:paraId="473D5049" w14:textId="77777777" w:rsidTr="001C3F63">
        <w:trPr>
          <w:trHeight w:val="556"/>
          <w:jc w:val="center"/>
        </w:trPr>
        <w:tc>
          <w:tcPr>
            <w:tcW w:w="2047" w:type="dxa"/>
            <w:shd w:val="clear" w:color="auto" w:fill="auto"/>
            <w:vAlign w:val="center"/>
          </w:tcPr>
          <w:p w14:paraId="0AE87CD3" w14:textId="77777777" w:rsidR="00F22371" w:rsidRPr="008878FB" w:rsidRDefault="00F22371" w:rsidP="008878FB">
            <w:pPr>
              <w:widowControl w:val="0"/>
              <w:spacing w:before="0" w:after="0"/>
              <w:jc w:val="left"/>
              <w:rPr>
                <w:rFonts w:eastAsia="Times New Roman"/>
                <w:b/>
                <w:bCs/>
                <w:color w:val="000000"/>
                <w:szCs w:val="28"/>
                <w:shd w:val="clear" w:color="auto" w:fill="FFFFFF"/>
              </w:rPr>
            </w:pPr>
            <w:r w:rsidRPr="008878FB">
              <w:rPr>
                <w:rFonts w:eastAsia="Times New Roman"/>
                <w:bCs/>
                <w:color w:val="000000"/>
                <w:szCs w:val="28"/>
                <w:shd w:val="clear" w:color="auto" w:fill="FFFFFF"/>
              </w:rPr>
              <w:t>TNMT</w:t>
            </w:r>
          </w:p>
        </w:tc>
        <w:tc>
          <w:tcPr>
            <w:tcW w:w="5178" w:type="dxa"/>
            <w:shd w:val="clear" w:color="auto" w:fill="auto"/>
            <w:vAlign w:val="center"/>
          </w:tcPr>
          <w:p w14:paraId="14096390" w14:textId="77777777" w:rsidR="00F22371" w:rsidRPr="008878FB" w:rsidRDefault="00F22371" w:rsidP="008878FB">
            <w:pPr>
              <w:widowControl w:val="0"/>
              <w:spacing w:before="0" w:after="0"/>
              <w:jc w:val="left"/>
              <w:rPr>
                <w:rFonts w:eastAsia="Times New Roman"/>
                <w:color w:val="000000"/>
                <w:szCs w:val="28"/>
                <w:shd w:val="clear" w:color="auto" w:fill="FFFFFF"/>
                <w:lang w:val="vi-VN"/>
              </w:rPr>
            </w:pPr>
            <w:r w:rsidRPr="008878FB">
              <w:rPr>
                <w:rFonts w:eastAsia="Times New Roman"/>
                <w:color w:val="000000"/>
                <w:szCs w:val="28"/>
                <w:shd w:val="clear" w:color="auto" w:fill="FFFFFF"/>
                <w:lang w:val="vi-VN"/>
              </w:rPr>
              <w:t>Tài nguyên và Môi trường</w:t>
            </w:r>
          </w:p>
        </w:tc>
      </w:tr>
      <w:tr w:rsidR="00E53244" w:rsidRPr="00213260" w14:paraId="0E04FCF6" w14:textId="77777777" w:rsidTr="001C3F63">
        <w:trPr>
          <w:trHeight w:val="556"/>
          <w:jc w:val="center"/>
        </w:trPr>
        <w:tc>
          <w:tcPr>
            <w:tcW w:w="2047" w:type="dxa"/>
            <w:tcBorders>
              <w:top w:val="single" w:sz="4" w:space="0" w:color="7F7F7F"/>
              <w:bottom w:val="single" w:sz="4" w:space="0" w:color="7F7F7F"/>
            </w:tcBorders>
            <w:shd w:val="clear" w:color="auto" w:fill="auto"/>
            <w:vAlign w:val="center"/>
          </w:tcPr>
          <w:p w14:paraId="163DCEDC" w14:textId="77777777" w:rsidR="00F22371" w:rsidRPr="008878FB" w:rsidRDefault="00F22371" w:rsidP="008878FB">
            <w:pPr>
              <w:widowControl w:val="0"/>
              <w:spacing w:before="0" w:after="0"/>
              <w:jc w:val="left"/>
              <w:rPr>
                <w:rFonts w:eastAsia="Times New Roman"/>
                <w:b/>
                <w:bCs/>
                <w:color w:val="000000"/>
                <w:szCs w:val="28"/>
                <w:shd w:val="clear" w:color="auto" w:fill="FFFFFF"/>
              </w:rPr>
            </w:pPr>
            <w:r w:rsidRPr="008878FB">
              <w:rPr>
                <w:rFonts w:eastAsia="Times New Roman"/>
                <w:bCs/>
                <w:color w:val="000000"/>
                <w:szCs w:val="28"/>
                <w:shd w:val="clear" w:color="auto" w:fill="FFFFFF"/>
              </w:rPr>
              <w:t>UBND</w:t>
            </w:r>
          </w:p>
        </w:tc>
        <w:tc>
          <w:tcPr>
            <w:tcW w:w="5178" w:type="dxa"/>
            <w:tcBorders>
              <w:top w:val="single" w:sz="4" w:space="0" w:color="7F7F7F"/>
              <w:bottom w:val="single" w:sz="4" w:space="0" w:color="7F7F7F"/>
            </w:tcBorders>
            <w:shd w:val="clear" w:color="auto" w:fill="auto"/>
            <w:vAlign w:val="center"/>
          </w:tcPr>
          <w:p w14:paraId="5C3590E8" w14:textId="77777777" w:rsidR="00F22371" w:rsidRPr="008878FB" w:rsidRDefault="00F22371" w:rsidP="008878FB">
            <w:pPr>
              <w:widowControl w:val="0"/>
              <w:spacing w:before="0" w:after="0"/>
              <w:jc w:val="left"/>
              <w:rPr>
                <w:rFonts w:eastAsia="Times New Roman"/>
                <w:color w:val="000000"/>
                <w:szCs w:val="28"/>
                <w:shd w:val="clear" w:color="auto" w:fill="FFFFFF"/>
              </w:rPr>
            </w:pPr>
            <w:r w:rsidRPr="008878FB">
              <w:rPr>
                <w:rFonts w:eastAsia="Times New Roman"/>
                <w:color w:val="000000"/>
                <w:szCs w:val="28"/>
                <w:shd w:val="clear" w:color="auto" w:fill="FFFFFF"/>
              </w:rPr>
              <w:t>Ủy ban nhân dân</w:t>
            </w:r>
          </w:p>
        </w:tc>
      </w:tr>
      <w:tr w:rsidR="00E53244" w:rsidRPr="00213260" w14:paraId="3AE1226E" w14:textId="77777777" w:rsidTr="001C3F63">
        <w:trPr>
          <w:trHeight w:val="556"/>
          <w:jc w:val="center"/>
        </w:trPr>
        <w:tc>
          <w:tcPr>
            <w:tcW w:w="2047" w:type="dxa"/>
            <w:shd w:val="clear" w:color="auto" w:fill="auto"/>
            <w:vAlign w:val="center"/>
          </w:tcPr>
          <w:p w14:paraId="70691353" w14:textId="77777777" w:rsidR="00F22371" w:rsidRPr="008878FB" w:rsidRDefault="00F22371" w:rsidP="008878FB">
            <w:pPr>
              <w:widowControl w:val="0"/>
              <w:spacing w:before="0" w:after="0"/>
              <w:jc w:val="left"/>
              <w:rPr>
                <w:rFonts w:eastAsia="Times New Roman"/>
                <w:b/>
                <w:bCs/>
                <w:color w:val="000000"/>
                <w:szCs w:val="28"/>
                <w:shd w:val="clear" w:color="auto" w:fill="FFFFFF"/>
              </w:rPr>
            </w:pPr>
            <w:r w:rsidRPr="008878FB">
              <w:rPr>
                <w:rFonts w:eastAsia="Times New Roman"/>
                <w:bCs/>
                <w:color w:val="000000"/>
                <w:szCs w:val="28"/>
                <w:shd w:val="clear" w:color="auto" w:fill="FFFFFF"/>
              </w:rPr>
              <w:t>UBQGBĐKH</w:t>
            </w:r>
          </w:p>
        </w:tc>
        <w:tc>
          <w:tcPr>
            <w:tcW w:w="5178" w:type="dxa"/>
            <w:shd w:val="clear" w:color="auto" w:fill="auto"/>
            <w:vAlign w:val="center"/>
          </w:tcPr>
          <w:p w14:paraId="0A174C92" w14:textId="77777777" w:rsidR="00F22371" w:rsidRPr="008878FB" w:rsidRDefault="00F22371" w:rsidP="008878FB">
            <w:pPr>
              <w:widowControl w:val="0"/>
              <w:spacing w:before="0" w:after="0"/>
              <w:jc w:val="left"/>
              <w:rPr>
                <w:rFonts w:eastAsia="Times New Roman"/>
                <w:color w:val="000000"/>
                <w:szCs w:val="28"/>
                <w:shd w:val="clear" w:color="auto" w:fill="FFFFFF"/>
              </w:rPr>
            </w:pPr>
            <w:r w:rsidRPr="008878FB">
              <w:rPr>
                <w:rFonts w:eastAsia="Times New Roman"/>
                <w:color w:val="000000"/>
                <w:szCs w:val="28"/>
                <w:shd w:val="clear" w:color="auto" w:fill="FFFFFF"/>
              </w:rPr>
              <w:t>Ủy ban quốc gia về Biến đổi khí hậu</w:t>
            </w:r>
          </w:p>
        </w:tc>
      </w:tr>
      <w:tr w:rsidR="00E53244" w:rsidRPr="00213260" w14:paraId="2B3B680F" w14:textId="77777777" w:rsidTr="001C3F63">
        <w:trPr>
          <w:trHeight w:val="556"/>
          <w:jc w:val="center"/>
        </w:trPr>
        <w:tc>
          <w:tcPr>
            <w:tcW w:w="2047" w:type="dxa"/>
            <w:tcBorders>
              <w:top w:val="single" w:sz="4" w:space="0" w:color="7F7F7F"/>
              <w:bottom w:val="single" w:sz="4" w:space="0" w:color="7F7F7F"/>
            </w:tcBorders>
            <w:shd w:val="clear" w:color="auto" w:fill="auto"/>
            <w:vAlign w:val="center"/>
          </w:tcPr>
          <w:p w14:paraId="69F2A1F0" w14:textId="77777777" w:rsidR="00F22371" w:rsidRPr="008878FB" w:rsidRDefault="00F22371" w:rsidP="008878FB">
            <w:pPr>
              <w:widowControl w:val="0"/>
              <w:spacing w:before="0" w:after="0"/>
              <w:jc w:val="left"/>
              <w:rPr>
                <w:rFonts w:eastAsia="Times New Roman"/>
                <w:b/>
                <w:bCs/>
                <w:color w:val="000000"/>
                <w:szCs w:val="28"/>
                <w:shd w:val="clear" w:color="auto" w:fill="FFFFFF"/>
              </w:rPr>
            </w:pPr>
            <w:r w:rsidRPr="008878FB">
              <w:rPr>
                <w:rFonts w:eastAsia="Times New Roman"/>
                <w:bCs/>
                <w:color w:val="000000"/>
                <w:szCs w:val="28"/>
                <w:shd w:val="clear" w:color="auto" w:fill="FFFFFF"/>
              </w:rPr>
              <w:t>UNFCCC</w:t>
            </w:r>
          </w:p>
        </w:tc>
        <w:tc>
          <w:tcPr>
            <w:tcW w:w="5178" w:type="dxa"/>
            <w:tcBorders>
              <w:top w:val="single" w:sz="4" w:space="0" w:color="7F7F7F"/>
              <w:bottom w:val="single" w:sz="4" w:space="0" w:color="7F7F7F"/>
            </w:tcBorders>
            <w:shd w:val="clear" w:color="auto" w:fill="auto"/>
            <w:vAlign w:val="center"/>
          </w:tcPr>
          <w:p w14:paraId="1C3B5513" w14:textId="77777777" w:rsidR="00F22371" w:rsidRPr="008878FB" w:rsidRDefault="00F22371" w:rsidP="008878FB">
            <w:pPr>
              <w:widowControl w:val="0"/>
              <w:spacing w:before="0" w:after="0"/>
              <w:jc w:val="left"/>
              <w:rPr>
                <w:rFonts w:eastAsia="Times New Roman"/>
                <w:color w:val="000000"/>
                <w:szCs w:val="28"/>
                <w:shd w:val="clear" w:color="auto" w:fill="FFFFFF"/>
              </w:rPr>
            </w:pPr>
            <w:r w:rsidRPr="008878FB">
              <w:rPr>
                <w:rFonts w:eastAsia="Times New Roman"/>
                <w:color w:val="000000"/>
                <w:szCs w:val="28"/>
                <w:shd w:val="clear" w:color="auto" w:fill="FFFFFF"/>
              </w:rPr>
              <w:t>Công ước khung của Liên hợp quốc về biến đổi khí hậu</w:t>
            </w:r>
          </w:p>
        </w:tc>
      </w:tr>
      <w:tr w:rsidR="00E53244" w:rsidRPr="00213260" w14:paraId="6492E819" w14:textId="77777777" w:rsidTr="001C3F63">
        <w:trPr>
          <w:trHeight w:val="556"/>
          <w:jc w:val="center"/>
        </w:trPr>
        <w:tc>
          <w:tcPr>
            <w:tcW w:w="2047" w:type="dxa"/>
            <w:shd w:val="clear" w:color="auto" w:fill="auto"/>
            <w:vAlign w:val="center"/>
          </w:tcPr>
          <w:p w14:paraId="2113DD18" w14:textId="77777777" w:rsidR="00F22371" w:rsidRPr="008878FB" w:rsidRDefault="00F22371" w:rsidP="008878FB">
            <w:pPr>
              <w:widowControl w:val="0"/>
              <w:spacing w:before="0" w:after="0"/>
              <w:jc w:val="left"/>
              <w:rPr>
                <w:rFonts w:eastAsia="Times New Roman"/>
                <w:b/>
                <w:bCs/>
                <w:color w:val="000000"/>
                <w:szCs w:val="28"/>
                <w:shd w:val="clear" w:color="auto" w:fill="FFFFFF"/>
              </w:rPr>
            </w:pPr>
            <w:r w:rsidRPr="008878FB">
              <w:rPr>
                <w:rFonts w:eastAsia="Times New Roman"/>
                <w:bCs/>
                <w:color w:val="000000"/>
                <w:szCs w:val="28"/>
                <w:shd w:val="clear" w:color="auto" w:fill="FFFFFF"/>
              </w:rPr>
              <w:t>QA</w:t>
            </w:r>
          </w:p>
        </w:tc>
        <w:tc>
          <w:tcPr>
            <w:tcW w:w="5178" w:type="dxa"/>
            <w:shd w:val="clear" w:color="auto" w:fill="auto"/>
            <w:vAlign w:val="center"/>
          </w:tcPr>
          <w:p w14:paraId="1215ACCD" w14:textId="77777777" w:rsidR="00F22371" w:rsidRPr="008878FB" w:rsidRDefault="00F22371" w:rsidP="008878FB">
            <w:pPr>
              <w:widowControl w:val="0"/>
              <w:spacing w:before="0" w:after="0"/>
              <w:jc w:val="left"/>
              <w:rPr>
                <w:rFonts w:eastAsia="Times New Roman"/>
                <w:color w:val="000000"/>
                <w:szCs w:val="28"/>
                <w:shd w:val="clear" w:color="auto" w:fill="FFFFFF"/>
              </w:rPr>
            </w:pPr>
            <w:r w:rsidRPr="008878FB">
              <w:rPr>
                <w:rFonts w:eastAsia="Times New Roman"/>
                <w:color w:val="000000"/>
                <w:szCs w:val="28"/>
                <w:shd w:val="clear" w:color="auto" w:fill="FFFFFF"/>
              </w:rPr>
              <w:t>Đảm bảo chất lượng</w:t>
            </w:r>
          </w:p>
        </w:tc>
      </w:tr>
      <w:tr w:rsidR="00E53244" w:rsidRPr="00213260" w14:paraId="2A233BD4" w14:textId="77777777" w:rsidTr="001C3F63">
        <w:trPr>
          <w:trHeight w:val="556"/>
          <w:jc w:val="center"/>
        </w:trPr>
        <w:tc>
          <w:tcPr>
            <w:tcW w:w="2047" w:type="dxa"/>
            <w:tcBorders>
              <w:top w:val="single" w:sz="4" w:space="0" w:color="7F7F7F"/>
              <w:bottom w:val="single" w:sz="4" w:space="0" w:color="7F7F7F"/>
            </w:tcBorders>
            <w:shd w:val="clear" w:color="auto" w:fill="auto"/>
            <w:vAlign w:val="center"/>
          </w:tcPr>
          <w:p w14:paraId="72DEE6B0" w14:textId="77777777" w:rsidR="00F22371" w:rsidRPr="008878FB" w:rsidRDefault="00F22371" w:rsidP="008878FB">
            <w:pPr>
              <w:widowControl w:val="0"/>
              <w:spacing w:before="0" w:after="0"/>
              <w:jc w:val="left"/>
              <w:rPr>
                <w:rFonts w:eastAsia="Times New Roman"/>
                <w:b/>
                <w:bCs/>
                <w:color w:val="000000"/>
                <w:szCs w:val="28"/>
                <w:shd w:val="clear" w:color="auto" w:fill="FFFFFF"/>
              </w:rPr>
            </w:pPr>
            <w:r w:rsidRPr="008878FB">
              <w:rPr>
                <w:rFonts w:eastAsia="Times New Roman"/>
                <w:bCs/>
                <w:color w:val="000000"/>
                <w:szCs w:val="28"/>
                <w:shd w:val="clear" w:color="auto" w:fill="FFFFFF"/>
              </w:rPr>
              <w:t>QC</w:t>
            </w:r>
          </w:p>
        </w:tc>
        <w:tc>
          <w:tcPr>
            <w:tcW w:w="5178" w:type="dxa"/>
            <w:tcBorders>
              <w:top w:val="single" w:sz="4" w:space="0" w:color="7F7F7F"/>
              <w:bottom w:val="single" w:sz="4" w:space="0" w:color="7F7F7F"/>
            </w:tcBorders>
            <w:shd w:val="clear" w:color="auto" w:fill="auto"/>
            <w:vAlign w:val="center"/>
          </w:tcPr>
          <w:p w14:paraId="6C44E572" w14:textId="77777777" w:rsidR="00F22371" w:rsidRPr="008878FB" w:rsidRDefault="00F22371" w:rsidP="008878FB">
            <w:pPr>
              <w:widowControl w:val="0"/>
              <w:spacing w:before="0" w:after="0"/>
              <w:jc w:val="left"/>
              <w:rPr>
                <w:rFonts w:eastAsia="Times New Roman"/>
                <w:color w:val="000000"/>
                <w:szCs w:val="28"/>
                <w:shd w:val="clear" w:color="auto" w:fill="FFFFFF"/>
              </w:rPr>
            </w:pPr>
            <w:r w:rsidRPr="008878FB">
              <w:rPr>
                <w:rFonts w:eastAsia="Times New Roman"/>
                <w:color w:val="000000"/>
                <w:szCs w:val="28"/>
                <w:shd w:val="clear" w:color="auto" w:fill="FFFFFF"/>
              </w:rPr>
              <w:t>Kiểm soát chất lượng</w:t>
            </w:r>
          </w:p>
        </w:tc>
      </w:tr>
      <w:tr w:rsidR="00E53244" w:rsidRPr="00213260" w14:paraId="679C5960" w14:textId="77777777" w:rsidTr="001C3F63">
        <w:trPr>
          <w:trHeight w:val="556"/>
          <w:jc w:val="center"/>
        </w:trPr>
        <w:tc>
          <w:tcPr>
            <w:tcW w:w="2047" w:type="dxa"/>
            <w:shd w:val="clear" w:color="auto" w:fill="auto"/>
            <w:vAlign w:val="center"/>
          </w:tcPr>
          <w:p w14:paraId="24BAFFC5" w14:textId="77777777" w:rsidR="00F22371" w:rsidRPr="008878FB" w:rsidRDefault="00F22371" w:rsidP="008878FB">
            <w:pPr>
              <w:widowControl w:val="0"/>
              <w:spacing w:before="0" w:after="0"/>
              <w:jc w:val="left"/>
              <w:rPr>
                <w:rFonts w:eastAsia="Times New Roman"/>
                <w:b/>
                <w:bCs/>
                <w:szCs w:val="28"/>
              </w:rPr>
            </w:pPr>
            <w:r w:rsidRPr="008878FB">
              <w:rPr>
                <w:rFonts w:eastAsia="Times New Roman"/>
                <w:bCs/>
                <w:color w:val="000000"/>
                <w:szCs w:val="28"/>
                <w:shd w:val="clear" w:color="auto" w:fill="FFFFFF"/>
                <w:lang w:val="vi-VN"/>
              </w:rPr>
              <w:t>DO</w:t>
            </w:r>
          </w:p>
        </w:tc>
        <w:tc>
          <w:tcPr>
            <w:tcW w:w="5178" w:type="dxa"/>
            <w:shd w:val="clear" w:color="auto" w:fill="auto"/>
            <w:vAlign w:val="center"/>
          </w:tcPr>
          <w:p w14:paraId="34F2F48B" w14:textId="77777777" w:rsidR="00F22371" w:rsidRPr="008878FB" w:rsidRDefault="00F22371" w:rsidP="008878FB">
            <w:pPr>
              <w:widowControl w:val="0"/>
              <w:spacing w:before="0" w:after="0"/>
              <w:jc w:val="left"/>
              <w:rPr>
                <w:rFonts w:eastAsia="Times New Roman"/>
                <w:szCs w:val="28"/>
              </w:rPr>
            </w:pPr>
            <w:r w:rsidRPr="008878FB">
              <w:rPr>
                <w:rFonts w:eastAsia="Times New Roman"/>
                <w:color w:val="000000"/>
                <w:szCs w:val="28"/>
                <w:shd w:val="clear" w:color="auto" w:fill="FFFFFF"/>
                <w:lang w:val="vi-VN"/>
              </w:rPr>
              <w:t>Dầu đi-ê-den</w:t>
            </w:r>
          </w:p>
        </w:tc>
      </w:tr>
      <w:tr w:rsidR="00E53244" w:rsidRPr="00213260" w14:paraId="17757A6B" w14:textId="77777777" w:rsidTr="001C3F63">
        <w:trPr>
          <w:trHeight w:val="556"/>
          <w:jc w:val="center"/>
        </w:trPr>
        <w:tc>
          <w:tcPr>
            <w:tcW w:w="2047" w:type="dxa"/>
            <w:tcBorders>
              <w:top w:val="single" w:sz="4" w:space="0" w:color="7F7F7F"/>
              <w:bottom w:val="single" w:sz="4" w:space="0" w:color="7F7F7F"/>
            </w:tcBorders>
            <w:shd w:val="clear" w:color="auto" w:fill="auto"/>
            <w:vAlign w:val="center"/>
          </w:tcPr>
          <w:p w14:paraId="741DB2C1" w14:textId="77777777" w:rsidR="00F22371" w:rsidRPr="008878FB" w:rsidRDefault="00F22371" w:rsidP="008878FB">
            <w:pPr>
              <w:widowControl w:val="0"/>
              <w:spacing w:before="0" w:after="0"/>
              <w:jc w:val="left"/>
              <w:rPr>
                <w:rFonts w:eastAsia="Times New Roman"/>
                <w:b/>
                <w:bCs/>
                <w:szCs w:val="28"/>
              </w:rPr>
            </w:pPr>
            <w:r w:rsidRPr="008878FB">
              <w:rPr>
                <w:rFonts w:eastAsia="Times New Roman"/>
                <w:bCs/>
                <w:color w:val="000000"/>
                <w:szCs w:val="28"/>
                <w:shd w:val="clear" w:color="auto" w:fill="FFFFFF"/>
                <w:lang w:val="vi-VN"/>
              </w:rPr>
              <w:t>FO</w:t>
            </w:r>
          </w:p>
        </w:tc>
        <w:tc>
          <w:tcPr>
            <w:tcW w:w="5178" w:type="dxa"/>
            <w:tcBorders>
              <w:top w:val="single" w:sz="4" w:space="0" w:color="7F7F7F"/>
              <w:bottom w:val="single" w:sz="4" w:space="0" w:color="7F7F7F"/>
            </w:tcBorders>
            <w:shd w:val="clear" w:color="auto" w:fill="auto"/>
            <w:vAlign w:val="center"/>
          </w:tcPr>
          <w:p w14:paraId="325F921F" w14:textId="77777777" w:rsidR="00F22371" w:rsidRPr="008878FB" w:rsidRDefault="00F22371" w:rsidP="008878FB">
            <w:pPr>
              <w:widowControl w:val="0"/>
              <w:spacing w:before="0" w:after="0"/>
              <w:jc w:val="left"/>
              <w:rPr>
                <w:rFonts w:eastAsia="Times New Roman"/>
                <w:szCs w:val="28"/>
              </w:rPr>
            </w:pPr>
            <w:r w:rsidRPr="008878FB">
              <w:rPr>
                <w:rFonts w:eastAsia="Times New Roman"/>
                <w:color w:val="000000"/>
                <w:szCs w:val="28"/>
                <w:shd w:val="clear" w:color="auto" w:fill="FFFFFF"/>
                <w:lang w:val="vi-VN"/>
              </w:rPr>
              <w:t>Dầu nhiên liệu</w:t>
            </w:r>
          </w:p>
        </w:tc>
      </w:tr>
      <w:tr w:rsidR="00E53244" w:rsidRPr="00213260" w14:paraId="5095D15D" w14:textId="77777777" w:rsidTr="001C3F63">
        <w:trPr>
          <w:trHeight w:val="556"/>
          <w:jc w:val="center"/>
        </w:trPr>
        <w:tc>
          <w:tcPr>
            <w:tcW w:w="2047" w:type="dxa"/>
            <w:shd w:val="clear" w:color="auto" w:fill="auto"/>
            <w:vAlign w:val="center"/>
          </w:tcPr>
          <w:p w14:paraId="10E61578" w14:textId="77777777" w:rsidR="00F22371" w:rsidRPr="008878FB" w:rsidRDefault="00F22371" w:rsidP="008878FB">
            <w:pPr>
              <w:widowControl w:val="0"/>
              <w:spacing w:before="0" w:after="0"/>
              <w:jc w:val="left"/>
              <w:rPr>
                <w:rFonts w:eastAsia="Times New Roman"/>
                <w:b/>
                <w:bCs/>
                <w:szCs w:val="28"/>
              </w:rPr>
            </w:pPr>
            <w:r w:rsidRPr="008878FB">
              <w:rPr>
                <w:rFonts w:eastAsia="Times New Roman"/>
                <w:bCs/>
                <w:color w:val="000000"/>
                <w:szCs w:val="28"/>
                <w:shd w:val="clear" w:color="auto" w:fill="FFFFFF"/>
                <w:lang w:val="vi-VN"/>
              </w:rPr>
              <w:t>GPG 2000</w:t>
            </w:r>
          </w:p>
        </w:tc>
        <w:tc>
          <w:tcPr>
            <w:tcW w:w="5178" w:type="dxa"/>
            <w:shd w:val="clear" w:color="auto" w:fill="auto"/>
            <w:vAlign w:val="center"/>
          </w:tcPr>
          <w:p w14:paraId="65D251B7" w14:textId="77777777" w:rsidR="00F22371" w:rsidRPr="008878FB" w:rsidRDefault="00F22371" w:rsidP="008878FB">
            <w:pPr>
              <w:widowControl w:val="0"/>
              <w:spacing w:before="0" w:after="0"/>
              <w:jc w:val="left"/>
              <w:rPr>
                <w:rFonts w:eastAsia="Times New Roman"/>
                <w:szCs w:val="28"/>
              </w:rPr>
            </w:pPr>
            <w:r w:rsidRPr="008878FB">
              <w:rPr>
                <w:rFonts w:eastAsia="Times New Roman"/>
                <w:color w:val="000000"/>
                <w:szCs w:val="28"/>
                <w:shd w:val="clear" w:color="auto" w:fill="FFFFFF"/>
                <w:lang w:val="vi-VN"/>
              </w:rPr>
              <w:t>Hướng dẫn thực hành tốt và quản lý độ không chắc chắn trong kiểm kê quốc gia KNK</w:t>
            </w:r>
          </w:p>
        </w:tc>
      </w:tr>
      <w:tr w:rsidR="00E53244" w:rsidRPr="00213260" w14:paraId="2C516D83" w14:textId="77777777" w:rsidTr="001C3F63">
        <w:trPr>
          <w:trHeight w:val="556"/>
          <w:jc w:val="center"/>
        </w:trPr>
        <w:tc>
          <w:tcPr>
            <w:tcW w:w="2047" w:type="dxa"/>
            <w:tcBorders>
              <w:top w:val="single" w:sz="4" w:space="0" w:color="7F7F7F"/>
              <w:bottom w:val="single" w:sz="4" w:space="0" w:color="7F7F7F"/>
            </w:tcBorders>
            <w:shd w:val="clear" w:color="auto" w:fill="auto"/>
            <w:vAlign w:val="center"/>
          </w:tcPr>
          <w:p w14:paraId="1E8DCE9B" w14:textId="77777777" w:rsidR="00F22371" w:rsidRPr="008878FB" w:rsidRDefault="00F22371" w:rsidP="008878FB">
            <w:pPr>
              <w:widowControl w:val="0"/>
              <w:spacing w:before="0" w:after="0"/>
              <w:jc w:val="left"/>
              <w:rPr>
                <w:rFonts w:eastAsia="Times New Roman"/>
                <w:b/>
                <w:bCs/>
                <w:szCs w:val="28"/>
              </w:rPr>
            </w:pPr>
            <w:r w:rsidRPr="008878FB">
              <w:rPr>
                <w:rFonts w:eastAsia="Times New Roman"/>
                <w:bCs/>
                <w:color w:val="000000"/>
                <w:szCs w:val="28"/>
                <w:shd w:val="clear" w:color="auto" w:fill="FFFFFF"/>
                <w:lang w:val="vi-VN"/>
              </w:rPr>
              <w:t>GPG 2003</w:t>
            </w:r>
          </w:p>
        </w:tc>
        <w:tc>
          <w:tcPr>
            <w:tcW w:w="5178" w:type="dxa"/>
            <w:tcBorders>
              <w:top w:val="single" w:sz="4" w:space="0" w:color="7F7F7F"/>
              <w:bottom w:val="single" w:sz="4" w:space="0" w:color="7F7F7F"/>
            </w:tcBorders>
            <w:shd w:val="clear" w:color="auto" w:fill="auto"/>
            <w:vAlign w:val="center"/>
          </w:tcPr>
          <w:p w14:paraId="413BC06A" w14:textId="77777777" w:rsidR="00F22371" w:rsidRPr="008878FB" w:rsidRDefault="00F22371" w:rsidP="008878FB">
            <w:pPr>
              <w:widowControl w:val="0"/>
              <w:spacing w:before="0" w:after="0"/>
              <w:jc w:val="left"/>
              <w:rPr>
                <w:rFonts w:eastAsia="Times New Roman"/>
                <w:szCs w:val="28"/>
              </w:rPr>
            </w:pPr>
            <w:r w:rsidRPr="008878FB">
              <w:rPr>
                <w:rFonts w:eastAsia="Times New Roman"/>
                <w:color w:val="000000"/>
                <w:szCs w:val="28"/>
                <w:shd w:val="clear" w:color="auto" w:fill="FFFFFF"/>
                <w:lang w:val="vi-VN"/>
              </w:rPr>
              <w:t>Hướng dẫn thực hành tốt của IPCC về sử dụng đất, thay đổi sử dụng đất và lâm nghiệp</w:t>
            </w:r>
          </w:p>
        </w:tc>
      </w:tr>
      <w:tr w:rsidR="00E53244" w:rsidRPr="00213260" w14:paraId="793F2930" w14:textId="77777777" w:rsidTr="001C3F63">
        <w:trPr>
          <w:trHeight w:val="556"/>
          <w:jc w:val="center"/>
        </w:trPr>
        <w:tc>
          <w:tcPr>
            <w:tcW w:w="2047" w:type="dxa"/>
            <w:shd w:val="clear" w:color="auto" w:fill="auto"/>
            <w:vAlign w:val="center"/>
          </w:tcPr>
          <w:p w14:paraId="4AE30D9C" w14:textId="77777777" w:rsidR="00F22371" w:rsidRPr="008878FB" w:rsidRDefault="00F22371" w:rsidP="008878FB">
            <w:pPr>
              <w:widowControl w:val="0"/>
              <w:spacing w:before="0" w:after="0"/>
              <w:jc w:val="left"/>
              <w:rPr>
                <w:rFonts w:eastAsia="Times New Roman"/>
                <w:b/>
                <w:bCs/>
                <w:szCs w:val="28"/>
              </w:rPr>
            </w:pPr>
            <w:r w:rsidRPr="008878FB">
              <w:rPr>
                <w:rFonts w:eastAsia="Times New Roman"/>
                <w:bCs/>
                <w:color w:val="000000"/>
                <w:szCs w:val="28"/>
                <w:shd w:val="clear" w:color="auto" w:fill="FFFFFF"/>
                <w:lang w:val="vi-VN"/>
              </w:rPr>
              <w:t>GTVT</w:t>
            </w:r>
          </w:p>
        </w:tc>
        <w:tc>
          <w:tcPr>
            <w:tcW w:w="5178" w:type="dxa"/>
            <w:shd w:val="clear" w:color="auto" w:fill="auto"/>
            <w:vAlign w:val="center"/>
          </w:tcPr>
          <w:p w14:paraId="038DFD68" w14:textId="77777777" w:rsidR="00F22371" w:rsidRPr="008878FB" w:rsidRDefault="00F22371" w:rsidP="008878FB">
            <w:pPr>
              <w:widowControl w:val="0"/>
              <w:spacing w:before="0" w:after="0"/>
              <w:jc w:val="left"/>
              <w:rPr>
                <w:rFonts w:eastAsia="Times New Roman"/>
                <w:szCs w:val="28"/>
              </w:rPr>
            </w:pPr>
            <w:r w:rsidRPr="008878FB">
              <w:rPr>
                <w:rFonts w:eastAsia="Times New Roman"/>
                <w:color w:val="000000"/>
                <w:szCs w:val="28"/>
                <w:shd w:val="clear" w:color="auto" w:fill="FFFFFF"/>
                <w:lang w:val="vi-VN"/>
              </w:rPr>
              <w:t>Giao thông vận tải</w:t>
            </w:r>
          </w:p>
        </w:tc>
      </w:tr>
      <w:tr w:rsidR="00E53244" w:rsidRPr="00213260" w14:paraId="0903BE3B" w14:textId="77777777" w:rsidTr="001C3F63">
        <w:trPr>
          <w:trHeight w:val="556"/>
          <w:jc w:val="center"/>
        </w:trPr>
        <w:tc>
          <w:tcPr>
            <w:tcW w:w="2047" w:type="dxa"/>
            <w:tcBorders>
              <w:top w:val="single" w:sz="4" w:space="0" w:color="7F7F7F"/>
              <w:bottom w:val="single" w:sz="4" w:space="0" w:color="7F7F7F"/>
            </w:tcBorders>
            <w:shd w:val="clear" w:color="auto" w:fill="auto"/>
            <w:vAlign w:val="center"/>
          </w:tcPr>
          <w:p w14:paraId="071C0F4D" w14:textId="77777777" w:rsidR="00F22371" w:rsidRPr="008878FB" w:rsidRDefault="00F22371" w:rsidP="008878FB">
            <w:pPr>
              <w:widowControl w:val="0"/>
              <w:spacing w:before="0" w:after="0"/>
              <w:jc w:val="left"/>
              <w:rPr>
                <w:rFonts w:eastAsia="Times New Roman"/>
                <w:b/>
                <w:bCs/>
                <w:szCs w:val="28"/>
              </w:rPr>
            </w:pPr>
            <w:r w:rsidRPr="008878FB">
              <w:rPr>
                <w:rFonts w:eastAsia="Times New Roman"/>
                <w:bCs/>
                <w:color w:val="000000"/>
                <w:szCs w:val="28"/>
                <w:shd w:val="clear" w:color="auto" w:fill="FFFFFF"/>
                <w:lang w:val="vi-VN"/>
              </w:rPr>
              <w:t>GWP</w:t>
            </w:r>
          </w:p>
        </w:tc>
        <w:tc>
          <w:tcPr>
            <w:tcW w:w="5178" w:type="dxa"/>
            <w:tcBorders>
              <w:top w:val="single" w:sz="4" w:space="0" w:color="7F7F7F"/>
              <w:bottom w:val="single" w:sz="4" w:space="0" w:color="7F7F7F"/>
            </w:tcBorders>
            <w:shd w:val="clear" w:color="auto" w:fill="auto"/>
            <w:vAlign w:val="center"/>
          </w:tcPr>
          <w:p w14:paraId="5A83AFFF" w14:textId="77777777" w:rsidR="00F22371" w:rsidRPr="008878FB" w:rsidRDefault="00F22371" w:rsidP="008878FB">
            <w:pPr>
              <w:widowControl w:val="0"/>
              <w:spacing w:before="0" w:after="0"/>
              <w:jc w:val="left"/>
              <w:rPr>
                <w:rFonts w:eastAsia="Times New Roman"/>
                <w:szCs w:val="28"/>
              </w:rPr>
            </w:pPr>
            <w:r w:rsidRPr="008878FB">
              <w:rPr>
                <w:rFonts w:eastAsia="Times New Roman"/>
                <w:color w:val="000000"/>
                <w:szCs w:val="28"/>
                <w:shd w:val="clear" w:color="auto" w:fill="FFFFFF"/>
                <w:lang w:val="vi-VN"/>
              </w:rPr>
              <w:t>Tiềm năng nóng lên toàn cầu</w:t>
            </w:r>
          </w:p>
        </w:tc>
      </w:tr>
      <w:tr w:rsidR="00E53244" w:rsidRPr="00213260" w14:paraId="69F09585" w14:textId="77777777" w:rsidTr="001C3F63">
        <w:trPr>
          <w:trHeight w:val="556"/>
          <w:jc w:val="center"/>
        </w:trPr>
        <w:tc>
          <w:tcPr>
            <w:tcW w:w="2047" w:type="dxa"/>
            <w:shd w:val="clear" w:color="auto" w:fill="auto"/>
            <w:vAlign w:val="center"/>
          </w:tcPr>
          <w:p w14:paraId="6FA582D2" w14:textId="77777777" w:rsidR="00F22371" w:rsidRPr="008878FB" w:rsidRDefault="00F22371" w:rsidP="008878FB">
            <w:pPr>
              <w:widowControl w:val="0"/>
              <w:spacing w:before="0" w:after="0"/>
              <w:jc w:val="left"/>
              <w:rPr>
                <w:rFonts w:eastAsia="Times New Roman"/>
                <w:b/>
                <w:bCs/>
                <w:szCs w:val="28"/>
              </w:rPr>
            </w:pPr>
            <w:r w:rsidRPr="008878FB">
              <w:rPr>
                <w:rFonts w:eastAsia="Times New Roman"/>
                <w:bCs/>
                <w:color w:val="000000"/>
                <w:szCs w:val="28"/>
                <w:shd w:val="clear" w:color="auto" w:fill="FFFFFF"/>
                <w:lang w:val="vi-VN"/>
              </w:rPr>
              <w:t>HSPT</w:t>
            </w:r>
          </w:p>
        </w:tc>
        <w:tc>
          <w:tcPr>
            <w:tcW w:w="5178" w:type="dxa"/>
            <w:shd w:val="clear" w:color="auto" w:fill="auto"/>
            <w:vAlign w:val="center"/>
          </w:tcPr>
          <w:p w14:paraId="3B98A4A1" w14:textId="77777777" w:rsidR="00F22371" w:rsidRPr="008878FB" w:rsidRDefault="00F22371" w:rsidP="008878FB">
            <w:pPr>
              <w:widowControl w:val="0"/>
              <w:spacing w:before="0" w:after="0"/>
              <w:jc w:val="left"/>
              <w:rPr>
                <w:rFonts w:eastAsia="Times New Roman"/>
                <w:szCs w:val="28"/>
              </w:rPr>
            </w:pPr>
            <w:r w:rsidRPr="008878FB">
              <w:rPr>
                <w:rFonts w:eastAsia="Times New Roman"/>
                <w:color w:val="000000"/>
                <w:szCs w:val="28"/>
                <w:shd w:val="clear" w:color="auto" w:fill="FFFFFF"/>
                <w:lang w:val="vi-VN"/>
              </w:rPr>
              <w:t>Hệ số phát thải</w:t>
            </w:r>
          </w:p>
        </w:tc>
      </w:tr>
      <w:tr w:rsidR="00E53244" w:rsidRPr="00213260" w14:paraId="52EBB6B5" w14:textId="77777777" w:rsidTr="001C3F63">
        <w:trPr>
          <w:trHeight w:val="556"/>
          <w:jc w:val="center"/>
        </w:trPr>
        <w:tc>
          <w:tcPr>
            <w:tcW w:w="2047" w:type="dxa"/>
            <w:tcBorders>
              <w:top w:val="single" w:sz="4" w:space="0" w:color="7F7F7F"/>
              <w:bottom w:val="single" w:sz="4" w:space="0" w:color="7F7F7F"/>
            </w:tcBorders>
            <w:shd w:val="clear" w:color="auto" w:fill="auto"/>
            <w:vAlign w:val="center"/>
          </w:tcPr>
          <w:p w14:paraId="4DA4F1C6" w14:textId="77777777" w:rsidR="00F22371" w:rsidRPr="008878FB" w:rsidRDefault="00F22371" w:rsidP="008878FB">
            <w:pPr>
              <w:widowControl w:val="0"/>
              <w:spacing w:before="0" w:after="0"/>
              <w:jc w:val="left"/>
              <w:rPr>
                <w:rFonts w:eastAsia="Times New Roman"/>
                <w:b/>
                <w:bCs/>
                <w:color w:val="000000"/>
                <w:szCs w:val="28"/>
                <w:shd w:val="clear" w:color="auto" w:fill="FFFFFF"/>
              </w:rPr>
            </w:pPr>
            <w:r w:rsidRPr="008878FB">
              <w:rPr>
                <w:rFonts w:eastAsia="Times New Roman"/>
                <w:bCs/>
                <w:color w:val="000000"/>
                <w:szCs w:val="28"/>
                <w:shd w:val="clear" w:color="auto" w:fill="FFFFFF"/>
              </w:rPr>
              <w:t>SLHĐ</w:t>
            </w:r>
          </w:p>
        </w:tc>
        <w:tc>
          <w:tcPr>
            <w:tcW w:w="5178" w:type="dxa"/>
            <w:tcBorders>
              <w:top w:val="single" w:sz="4" w:space="0" w:color="7F7F7F"/>
              <w:bottom w:val="single" w:sz="4" w:space="0" w:color="7F7F7F"/>
            </w:tcBorders>
            <w:shd w:val="clear" w:color="auto" w:fill="auto"/>
            <w:vAlign w:val="center"/>
          </w:tcPr>
          <w:p w14:paraId="4BDC0655" w14:textId="77777777" w:rsidR="00F22371" w:rsidRPr="008878FB" w:rsidRDefault="00F22371" w:rsidP="008878FB">
            <w:pPr>
              <w:widowControl w:val="0"/>
              <w:spacing w:before="0" w:after="0"/>
              <w:jc w:val="left"/>
              <w:rPr>
                <w:rFonts w:eastAsia="Times New Roman"/>
                <w:color w:val="000000"/>
                <w:szCs w:val="28"/>
                <w:shd w:val="clear" w:color="auto" w:fill="FFFFFF"/>
              </w:rPr>
            </w:pPr>
            <w:r w:rsidRPr="008878FB">
              <w:rPr>
                <w:rFonts w:eastAsia="Times New Roman"/>
                <w:color w:val="000000"/>
                <w:szCs w:val="28"/>
                <w:shd w:val="clear" w:color="auto" w:fill="FFFFFF"/>
              </w:rPr>
              <w:t>Số liệu hoạt động</w:t>
            </w:r>
          </w:p>
        </w:tc>
      </w:tr>
      <w:tr w:rsidR="00E53244" w:rsidRPr="00213260" w14:paraId="01613D48" w14:textId="77777777" w:rsidTr="001C3F63">
        <w:trPr>
          <w:trHeight w:val="556"/>
          <w:jc w:val="center"/>
        </w:trPr>
        <w:tc>
          <w:tcPr>
            <w:tcW w:w="2047" w:type="dxa"/>
            <w:shd w:val="clear" w:color="auto" w:fill="auto"/>
            <w:vAlign w:val="center"/>
          </w:tcPr>
          <w:p w14:paraId="37CD10B3" w14:textId="77777777" w:rsidR="00F22371" w:rsidRPr="008878FB" w:rsidRDefault="00F22371" w:rsidP="008878FB">
            <w:pPr>
              <w:widowControl w:val="0"/>
              <w:spacing w:before="0" w:after="0"/>
              <w:jc w:val="left"/>
              <w:rPr>
                <w:rFonts w:eastAsia="Times New Roman"/>
                <w:b/>
                <w:bCs/>
                <w:szCs w:val="28"/>
              </w:rPr>
            </w:pPr>
            <w:r w:rsidRPr="008878FB">
              <w:rPr>
                <w:rFonts w:eastAsia="Times New Roman"/>
                <w:bCs/>
                <w:color w:val="000000"/>
                <w:szCs w:val="28"/>
                <w:shd w:val="clear" w:color="auto" w:fill="FFFFFF"/>
                <w:lang w:val="vi-VN"/>
              </w:rPr>
              <w:t>IPCC</w:t>
            </w:r>
          </w:p>
        </w:tc>
        <w:tc>
          <w:tcPr>
            <w:tcW w:w="5178" w:type="dxa"/>
            <w:shd w:val="clear" w:color="auto" w:fill="auto"/>
            <w:vAlign w:val="center"/>
          </w:tcPr>
          <w:p w14:paraId="51067FCA" w14:textId="77777777" w:rsidR="00F22371" w:rsidRPr="008878FB" w:rsidRDefault="00F22371" w:rsidP="008878FB">
            <w:pPr>
              <w:widowControl w:val="0"/>
              <w:spacing w:before="0" w:after="0"/>
              <w:jc w:val="left"/>
              <w:rPr>
                <w:rFonts w:eastAsia="Times New Roman"/>
                <w:szCs w:val="28"/>
              </w:rPr>
            </w:pPr>
            <w:r w:rsidRPr="008878FB">
              <w:rPr>
                <w:rFonts w:eastAsia="Times New Roman"/>
                <w:color w:val="000000"/>
                <w:szCs w:val="28"/>
                <w:shd w:val="clear" w:color="auto" w:fill="FFFFFF"/>
                <w:lang w:val="vi-VN"/>
              </w:rPr>
              <w:t>Ban liên Chính phủ về biến đổi khí hậu</w:t>
            </w:r>
          </w:p>
        </w:tc>
      </w:tr>
      <w:tr w:rsidR="00E53244" w:rsidRPr="00213260" w14:paraId="401E6CD5" w14:textId="77777777" w:rsidTr="001C3F63">
        <w:trPr>
          <w:trHeight w:val="556"/>
          <w:jc w:val="center"/>
        </w:trPr>
        <w:tc>
          <w:tcPr>
            <w:tcW w:w="2047" w:type="dxa"/>
            <w:tcBorders>
              <w:top w:val="single" w:sz="4" w:space="0" w:color="7F7F7F"/>
              <w:bottom w:val="single" w:sz="4" w:space="0" w:color="7F7F7F"/>
            </w:tcBorders>
            <w:shd w:val="clear" w:color="auto" w:fill="auto"/>
            <w:vAlign w:val="center"/>
          </w:tcPr>
          <w:p w14:paraId="0A789EEB" w14:textId="77777777" w:rsidR="00F22371" w:rsidRPr="008878FB" w:rsidRDefault="00F22371" w:rsidP="008878FB">
            <w:pPr>
              <w:widowControl w:val="0"/>
              <w:spacing w:before="0" w:after="0"/>
              <w:jc w:val="left"/>
              <w:rPr>
                <w:rFonts w:eastAsia="Times New Roman"/>
                <w:b/>
                <w:bCs/>
                <w:color w:val="000000"/>
                <w:szCs w:val="28"/>
                <w:shd w:val="clear" w:color="auto" w:fill="FFFFFF"/>
                <w:lang w:val="vi-VN"/>
              </w:rPr>
            </w:pPr>
            <w:r w:rsidRPr="008878FB">
              <w:rPr>
                <w:rFonts w:eastAsia="Times New Roman"/>
                <w:bCs/>
                <w:color w:val="000000"/>
                <w:szCs w:val="28"/>
                <w:shd w:val="clear" w:color="auto" w:fill="FFFFFF"/>
                <w:lang w:val="vi-VN"/>
              </w:rPr>
              <w:lastRenderedPageBreak/>
              <w:t>KNK</w:t>
            </w:r>
          </w:p>
        </w:tc>
        <w:tc>
          <w:tcPr>
            <w:tcW w:w="5178" w:type="dxa"/>
            <w:tcBorders>
              <w:top w:val="single" w:sz="4" w:space="0" w:color="7F7F7F"/>
              <w:bottom w:val="single" w:sz="4" w:space="0" w:color="7F7F7F"/>
            </w:tcBorders>
            <w:shd w:val="clear" w:color="auto" w:fill="auto"/>
            <w:vAlign w:val="center"/>
          </w:tcPr>
          <w:p w14:paraId="507553D8" w14:textId="77777777" w:rsidR="00F22371" w:rsidRPr="008878FB" w:rsidRDefault="00F22371" w:rsidP="008878FB">
            <w:pPr>
              <w:widowControl w:val="0"/>
              <w:spacing w:before="0" w:after="0"/>
              <w:jc w:val="left"/>
              <w:rPr>
                <w:rFonts w:eastAsia="Times New Roman"/>
                <w:color w:val="000000"/>
                <w:szCs w:val="28"/>
                <w:shd w:val="clear" w:color="auto" w:fill="FFFFFF"/>
                <w:lang w:val="vi-VN"/>
              </w:rPr>
            </w:pPr>
            <w:r w:rsidRPr="008878FB">
              <w:rPr>
                <w:rFonts w:eastAsia="Times New Roman"/>
                <w:color w:val="000000"/>
                <w:szCs w:val="28"/>
                <w:shd w:val="clear" w:color="auto" w:fill="FFFFFF"/>
                <w:lang w:val="vi-VN"/>
              </w:rPr>
              <w:t>Khí nhà kính</w:t>
            </w:r>
          </w:p>
        </w:tc>
      </w:tr>
      <w:tr w:rsidR="00E53244" w:rsidRPr="00213260" w14:paraId="6F8327CB" w14:textId="77777777" w:rsidTr="001C3F63">
        <w:trPr>
          <w:trHeight w:val="556"/>
          <w:jc w:val="center"/>
        </w:trPr>
        <w:tc>
          <w:tcPr>
            <w:tcW w:w="2047" w:type="dxa"/>
            <w:shd w:val="clear" w:color="auto" w:fill="auto"/>
            <w:vAlign w:val="center"/>
          </w:tcPr>
          <w:p w14:paraId="6A4203FD" w14:textId="77777777" w:rsidR="00F22371" w:rsidRPr="008878FB" w:rsidRDefault="00F22371" w:rsidP="008878FB">
            <w:pPr>
              <w:widowControl w:val="0"/>
              <w:spacing w:before="0" w:after="0"/>
              <w:jc w:val="left"/>
              <w:rPr>
                <w:rFonts w:eastAsia="Times New Roman"/>
                <w:b/>
                <w:bCs/>
                <w:color w:val="000000"/>
                <w:szCs w:val="28"/>
                <w:shd w:val="clear" w:color="auto" w:fill="FFFFFF"/>
                <w:lang w:val="vi-VN"/>
              </w:rPr>
            </w:pPr>
            <w:r w:rsidRPr="008878FB">
              <w:rPr>
                <w:rFonts w:eastAsia="Times New Roman"/>
                <w:bCs/>
                <w:color w:val="000000"/>
                <w:szCs w:val="28"/>
                <w:shd w:val="clear" w:color="auto" w:fill="FFFFFF"/>
                <w:lang w:val="vi-VN"/>
              </w:rPr>
              <w:t>LPG</w:t>
            </w:r>
          </w:p>
        </w:tc>
        <w:tc>
          <w:tcPr>
            <w:tcW w:w="5178" w:type="dxa"/>
            <w:shd w:val="clear" w:color="auto" w:fill="auto"/>
            <w:vAlign w:val="center"/>
          </w:tcPr>
          <w:p w14:paraId="019FEE3C" w14:textId="77777777" w:rsidR="00F22371" w:rsidRPr="008878FB" w:rsidRDefault="00F22371" w:rsidP="008878FB">
            <w:pPr>
              <w:widowControl w:val="0"/>
              <w:spacing w:before="0" w:after="0"/>
              <w:jc w:val="left"/>
              <w:rPr>
                <w:rFonts w:eastAsia="Times New Roman"/>
                <w:color w:val="000000"/>
                <w:szCs w:val="28"/>
                <w:shd w:val="clear" w:color="auto" w:fill="FFFFFF"/>
                <w:lang w:val="vi-VN"/>
              </w:rPr>
            </w:pPr>
            <w:r w:rsidRPr="008878FB">
              <w:rPr>
                <w:rFonts w:eastAsia="Times New Roman"/>
                <w:color w:val="000000"/>
                <w:szCs w:val="28"/>
                <w:shd w:val="clear" w:color="auto" w:fill="FFFFFF"/>
                <w:lang w:val="vi-VN"/>
              </w:rPr>
              <w:t>Khí hóa lỏng</w:t>
            </w:r>
          </w:p>
        </w:tc>
      </w:tr>
      <w:tr w:rsidR="00E53244" w:rsidRPr="00213260" w14:paraId="39F16D58" w14:textId="77777777" w:rsidTr="001C3F63">
        <w:trPr>
          <w:trHeight w:val="556"/>
          <w:jc w:val="center"/>
        </w:trPr>
        <w:tc>
          <w:tcPr>
            <w:tcW w:w="2047" w:type="dxa"/>
            <w:tcBorders>
              <w:top w:val="single" w:sz="4" w:space="0" w:color="7F7F7F"/>
              <w:bottom w:val="single" w:sz="4" w:space="0" w:color="7F7F7F"/>
            </w:tcBorders>
            <w:shd w:val="clear" w:color="auto" w:fill="auto"/>
            <w:vAlign w:val="center"/>
          </w:tcPr>
          <w:p w14:paraId="159A9933" w14:textId="77777777" w:rsidR="00F22371" w:rsidRPr="008878FB" w:rsidRDefault="00F22371" w:rsidP="008878FB">
            <w:pPr>
              <w:widowControl w:val="0"/>
              <w:spacing w:before="0" w:after="0"/>
              <w:jc w:val="left"/>
              <w:rPr>
                <w:rFonts w:eastAsia="Times New Roman"/>
                <w:b/>
                <w:bCs/>
                <w:color w:val="000000"/>
                <w:szCs w:val="28"/>
                <w:shd w:val="clear" w:color="auto" w:fill="FFFFFF"/>
                <w:lang w:val="vi-VN"/>
              </w:rPr>
            </w:pPr>
            <w:r w:rsidRPr="008878FB">
              <w:rPr>
                <w:rFonts w:eastAsia="Times New Roman"/>
                <w:bCs/>
                <w:color w:val="000000"/>
                <w:szCs w:val="28"/>
                <w:shd w:val="clear" w:color="auto" w:fill="FFFFFF"/>
                <w:lang w:val="vi-VN"/>
              </w:rPr>
              <w:t>NAMA</w:t>
            </w:r>
          </w:p>
        </w:tc>
        <w:tc>
          <w:tcPr>
            <w:tcW w:w="5178" w:type="dxa"/>
            <w:tcBorders>
              <w:top w:val="single" w:sz="4" w:space="0" w:color="7F7F7F"/>
              <w:bottom w:val="single" w:sz="4" w:space="0" w:color="7F7F7F"/>
            </w:tcBorders>
            <w:shd w:val="clear" w:color="auto" w:fill="auto"/>
            <w:vAlign w:val="center"/>
          </w:tcPr>
          <w:p w14:paraId="66F401AE" w14:textId="77777777" w:rsidR="00F22371" w:rsidRPr="008878FB" w:rsidRDefault="00F22371" w:rsidP="008878FB">
            <w:pPr>
              <w:widowControl w:val="0"/>
              <w:spacing w:before="0" w:after="0"/>
              <w:jc w:val="left"/>
              <w:rPr>
                <w:rFonts w:eastAsia="Times New Roman"/>
                <w:color w:val="000000"/>
                <w:szCs w:val="28"/>
                <w:shd w:val="clear" w:color="auto" w:fill="FFFFFF"/>
                <w:lang w:val="vi-VN"/>
              </w:rPr>
            </w:pPr>
            <w:r w:rsidRPr="008878FB">
              <w:rPr>
                <w:rFonts w:eastAsia="Times New Roman"/>
                <w:color w:val="000000"/>
                <w:szCs w:val="28"/>
                <w:shd w:val="clear" w:color="auto" w:fill="FFFFFF"/>
                <w:lang w:val="vi-VN"/>
              </w:rPr>
              <w:t>Hành động giảm nhẹ phát thải KNK phù hợp với điều kiện quốc gia</w:t>
            </w:r>
          </w:p>
        </w:tc>
      </w:tr>
    </w:tbl>
    <w:p w14:paraId="7DFC897B" w14:textId="77777777" w:rsidR="00E90DAD" w:rsidRDefault="00E90DAD" w:rsidP="00974914">
      <w:pPr>
        <w:keepNext/>
        <w:spacing w:line="312" w:lineRule="auto"/>
        <w:outlineLvl w:val="0"/>
        <w:rPr>
          <w:rFonts w:eastAsia="Times New Roman"/>
          <w:b/>
          <w:bCs/>
          <w:kern w:val="32"/>
          <w:szCs w:val="28"/>
        </w:rPr>
      </w:pPr>
    </w:p>
    <w:p w14:paraId="5C331C95" w14:textId="77777777" w:rsidR="00E90DAD" w:rsidRDefault="00E90DAD" w:rsidP="00974914">
      <w:pPr>
        <w:keepNext/>
        <w:spacing w:line="312" w:lineRule="auto"/>
        <w:outlineLvl w:val="0"/>
        <w:rPr>
          <w:rFonts w:eastAsia="Times New Roman"/>
          <w:b/>
          <w:bCs/>
          <w:kern w:val="32"/>
          <w:szCs w:val="28"/>
        </w:rPr>
      </w:pPr>
    </w:p>
    <w:p w14:paraId="2FDC655C" w14:textId="77777777" w:rsidR="00E90DAD" w:rsidRDefault="00E90DAD" w:rsidP="00974914">
      <w:pPr>
        <w:keepNext/>
        <w:spacing w:line="312" w:lineRule="auto"/>
        <w:outlineLvl w:val="0"/>
        <w:rPr>
          <w:rFonts w:eastAsia="Times New Roman"/>
          <w:b/>
          <w:bCs/>
          <w:kern w:val="32"/>
          <w:szCs w:val="28"/>
        </w:rPr>
      </w:pPr>
    </w:p>
    <w:p w14:paraId="35293D1C" w14:textId="77777777" w:rsidR="00E90DAD" w:rsidRDefault="00E90DAD" w:rsidP="00974914">
      <w:pPr>
        <w:keepNext/>
        <w:spacing w:line="312" w:lineRule="auto"/>
        <w:outlineLvl w:val="0"/>
        <w:rPr>
          <w:rFonts w:eastAsia="Times New Roman"/>
          <w:b/>
          <w:bCs/>
          <w:kern w:val="32"/>
          <w:szCs w:val="28"/>
        </w:rPr>
      </w:pPr>
    </w:p>
    <w:p w14:paraId="0A1A27FA" w14:textId="77777777" w:rsidR="00E90DAD" w:rsidRDefault="00E90DAD" w:rsidP="00974914">
      <w:pPr>
        <w:keepNext/>
        <w:spacing w:line="312" w:lineRule="auto"/>
        <w:outlineLvl w:val="0"/>
        <w:rPr>
          <w:rFonts w:eastAsia="Times New Roman"/>
          <w:b/>
          <w:bCs/>
          <w:kern w:val="32"/>
          <w:szCs w:val="28"/>
        </w:rPr>
      </w:pPr>
    </w:p>
    <w:p w14:paraId="287C5C44" w14:textId="77777777" w:rsidR="00E90DAD" w:rsidRDefault="00E90DAD" w:rsidP="00974914">
      <w:pPr>
        <w:keepNext/>
        <w:spacing w:line="312" w:lineRule="auto"/>
        <w:outlineLvl w:val="0"/>
        <w:rPr>
          <w:rFonts w:eastAsia="Times New Roman"/>
          <w:b/>
          <w:bCs/>
          <w:kern w:val="32"/>
          <w:szCs w:val="28"/>
        </w:rPr>
      </w:pPr>
    </w:p>
    <w:p w14:paraId="45EC6A41" w14:textId="77777777" w:rsidR="00E90DAD" w:rsidRDefault="00E90DAD" w:rsidP="00974914">
      <w:pPr>
        <w:keepNext/>
        <w:spacing w:line="312" w:lineRule="auto"/>
        <w:outlineLvl w:val="0"/>
        <w:rPr>
          <w:rFonts w:eastAsia="Times New Roman"/>
          <w:b/>
          <w:bCs/>
          <w:kern w:val="32"/>
          <w:szCs w:val="28"/>
        </w:rPr>
      </w:pPr>
    </w:p>
    <w:p w14:paraId="19B51961" w14:textId="77777777" w:rsidR="00E90DAD" w:rsidRDefault="00E90DAD" w:rsidP="00974914">
      <w:pPr>
        <w:keepNext/>
        <w:spacing w:line="312" w:lineRule="auto"/>
        <w:outlineLvl w:val="0"/>
        <w:rPr>
          <w:rFonts w:eastAsia="Times New Roman"/>
          <w:b/>
          <w:bCs/>
          <w:kern w:val="32"/>
          <w:szCs w:val="28"/>
        </w:rPr>
      </w:pPr>
    </w:p>
    <w:p w14:paraId="539B68F1" w14:textId="77777777" w:rsidR="00E90DAD" w:rsidRDefault="00E90DAD" w:rsidP="00974914">
      <w:pPr>
        <w:keepNext/>
        <w:spacing w:line="312" w:lineRule="auto"/>
        <w:outlineLvl w:val="0"/>
        <w:rPr>
          <w:rFonts w:eastAsia="Times New Roman"/>
          <w:b/>
          <w:bCs/>
          <w:kern w:val="32"/>
          <w:szCs w:val="28"/>
        </w:rPr>
      </w:pPr>
    </w:p>
    <w:p w14:paraId="0C15C311" w14:textId="77777777" w:rsidR="00E90DAD" w:rsidRDefault="00E90DAD" w:rsidP="00974914">
      <w:pPr>
        <w:keepNext/>
        <w:spacing w:line="312" w:lineRule="auto"/>
        <w:outlineLvl w:val="0"/>
        <w:rPr>
          <w:rFonts w:eastAsia="Times New Roman"/>
          <w:b/>
          <w:bCs/>
          <w:kern w:val="32"/>
          <w:szCs w:val="28"/>
        </w:rPr>
      </w:pPr>
    </w:p>
    <w:p w14:paraId="39E90AAA" w14:textId="77777777" w:rsidR="00E90DAD" w:rsidRDefault="00E90DAD" w:rsidP="00974914">
      <w:pPr>
        <w:keepNext/>
        <w:spacing w:line="312" w:lineRule="auto"/>
        <w:outlineLvl w:val="0"/>
        <w:rPr>
          <w:rFonts w:eastAsia="Times New Roman"/>
          <w:b/>
          <w:bCs/>
          <w:kern w:val="32"/>
          <w:szCs w:val="28"/>
        </w:rPr>
      </w:pPr>
    </w:p>
    <w:p w14:paraId="3C4AEB08" w14:textId="77777777" w:rsidR="00E90DAD" w:rsidRDefault="00E90DAD" w:rsidP="00974914">
      <w:pPr>
        <w:keepNext/>
        <w:spacing w:line="312" w:lineRule="auto"/>
        <w:outlineLvl w:val="0"/>
        <w:rPr>
          <w:rFonts w:eastAsia="Times New Roman"/>
          <w:b/>
          <w:bCs/>
          <w:kern w:val="32"/>
          <w:szCs w:val="28"/>
        </w:rPr>
      </w:pPr>
    </w:p>
    <w:p w14:paraId="2127727E" w14:textId="77777777" w:rsidR="00E90DAD" w:rsidRDefault="00E90DAD" w:rsidP="00974914">
      <w:pPr>
        <w:keepNext/>
        <w:spacing w:line="312" w:lineRule="auto"/>
        <w:outlineLvl w:val="0"/>
        <w:rPr>
          <w:rFonts w:eastAsia="Times New Roman"/>
          <w:b/>
          <w:bCs/>
          <w:kern w:val="32"/>
          <w:szCs w:val="28"/>
        </w:rPr>
      </w:pPr>
    </w:p>
    <w:p w14:paraId="0160046C" w14:textId="77777777" w:rsidR="00E90DAD" w:rsidRDefault="00E90DAD" w:rsidP="00974914">
      <w:pPr>
        <w:keepNext/>
        <w:spacing w:line="312" w:lineRule="auto"/>
        <w:outlineLvl w:val="0"/>
        <w:rPr>
          <w:rFonts w:eastAsia="Times New Roman"/>
          <w:b/>
          <w:bCs/>
          <w:kern w:val="32"/>
          <w:szCs w:val="28"/>
        </w:rPr>
      </w:pPr>
    </w:p>
    <w:p w14:paraId="5B9662FF" w14:textId="77777777" w:rsidR="00E90DAD" w:rsidRDefault="00E90DAD" w:rsidP="00974914">
      <w:pPr>
        <w:keepNext/>
        <w:spacing w:line="312" w:lineRule="auto"/>
        <w:outlineLvl w:val="0"/>
        <w:rPr>
          <w:rFonts w:eastAsia="Times New Roman"/>
          <w:b/>
          <w:bCs/>
          <w:kern w:val="32"/>
          <w:szCs w:val="28"/>
        </w:rPr>
      </w:pPr>
    </w:p>
    <w:p w14:paraId="3360C095" w14:textId="77777777" w:rsidR="00E90DAD" w:rsidRDefault="00E90DAD" w:rsidP="00974914">
      <w:pPr>
        <w:keepNext/>
        <w:spacing w:line="312" w:lineRule="auto"/>
        <w:outlineLvl w:val="0"/>
        <w:rPr>
          <w:rFonts w:eastAsia="Times New Roman"/>
          <w:b/>
          <w:bCs/>
          <w:kern w:val="32"/>
          <w:szCs w:val="28"/>
        </w:rPr>
      </w:pPr>
    </w:p>
    <w:p w14:paraId="21C8E14F" w14:textId="77777777" w:rsidR="00E90DAD" w:rsidRDefault="00E90DAD" w:rsidP="00974914">
      <w:pPr>
        <w:keepNext/>
        <w:spacing w:line="312" w:lineRule="auto"/>
        <w:outlineLvl w:val="0"/>
        <w:rPr>
          <w:rFonts w:eastAsia="Times New Roman"/>
          <w:b/>
          <w:bCs/>
          <w:kern w:val="32"/>
          <w:szCs w:val="28"/>
        </w:rPr>
      </w:pPr>
    </w:p>
    <w:p w14:paraId="32784A9F" w14:textId="77777777" w:rsidR="00316908" w:rsidRDefault="00316908" w:rsidP="00974914">
      <w:pPr>
        <w:keepNext/>
        <w:spacing w:line="312" w:lineRule="auto"/>
        <w:outlineLvl w:val="0"/>
        <w:rPr>
          <w:rFonts w:eastAsia="Times New Roman"/>
          <w:b/>
          <w:bCs/>
          <w:kern w:val="32"/>
          <w:szCs w:val="28"/>
        </w:rPr>
      </w:pPr>
    </w:p>
    <w:p w14:paraId="4BD39512" w14:textId="77777777" w:rsidR="00316908" w:rsidRDefault="00316908" w:rsidP="00974914">
      <w:pPr>
        <w:keepNext/>
        <w:spacing w:line="312" w:lineRule="auto"/>
        <w:outlineLvl w:val="0"/>
        <w:rPr>
          <w:rFonts w:eastAsia="Times New Roman"/>
          <w:b/>
          <w:bCs/>
          <w:kern w:val="32"/>
          <w:szCs w:val="28"/>
        </w:rPr>
      </w:pPr>
    </w:p>
    <w:p w14:paraId="0F0AAF2E" w14:textId="77777777" w:rsidR="00E90DAD" w:rsidRDefault="00E90DAD" w:rsidP="00E13D22">
      <w:pPr>
        <w:pStyle w:val="1-NOIDUNG"/>
        <w:ind w:firstLine="0"/>
        <w:rPr>
          <w:b/>
          <w:bCs/>
          <w:color w:val="auto"/>
          <w:kern w:val="32"/>
          <w:sz w:val="28"/>
          <w:lang w:val="en-US" w:eastAsia="en-US"/>
        </w:rPr>
      </w:pPr>
    </w:p>
    <w:p w14:paraId="27EF30CF" w14:textId="77777777" w:rsidR="00E13D22" w:rsidRDefault="00E13D22" w:rsidP="00E13D22">
      <w:pPr>
        <w:pStyle w:val="1-NOIDUNG"/>
        <w:ind w:firstLine="0"/>
      </w:pPr>
    </w:p>
    <w:p w14:paraId="1E30386A" w14:textId="77777777" w:rsidR="00E90DAD" w:rsidRPr="001C3F63" w:rsidRDefault="00E90DAD" w:rsidP="00316908">
      <w:pPr>
        <w:pStyle w:val="1-NOIDUNG"/>
        <w:jc w:val="center"/>
        <w:outlineLvl w:val="0"/>
        <w:rPr>
          <w:b/>
          <w:color w:val="auto"/>
          <w:sz w:val="28"/>
        </w:rPr>
      </w:pPr>
      <w:bookmarkStart w:id="2" w:name="_Toc128663010"/>
      <w:r w:rsidRPr="001C3F63">
        <w:rPr>
          <w:b/>
          <w:color w:val="auto"/>
          <w:sz w:val="28"/>
        </w:rPr>
        <w:lastRenderedPageBreak/>
        <w:t>DANH MỤC BẢNG</w:t>
      </w:r>
      <w:bookmarkEnd w:id="2"/>
    </w:p>
    <w:p w14:paraId="3AF0EB5D" w14:textId="77777777" w:rsidR="002A546A" w:rsidRPr="002A546A" w:rsidRDefault="00E90DAD" w:rsidP="00E90DAD">
      <w:pPr>
        <w:pStyle w:val="TableofFigures"/>
        <w:tabs>
          <w:tab w:val="right" w:leader="dot" w:pos="9062"/>
        </w:tabs>
        <w:rPr>
          <w:rStyle w:val="Hyperlink"/>
          <w:noProof/>
          <w:color w:val="auto"/>
          <w:szCs w:val="26"/>
          <w:u w:val="none"/>
        </w:rPr>
      </w:pPr>
      <w:r w:rsidRPr="002A546A">
        <w:rPr>
          <w:rFonts w:eastAsia="Times New Roman"/>
          <w:bCs/>
          <w:kern w:val="32"/>
          <w:szCs w:val="26"/>
        </w:rPr>
        <w:fldChar w:fldCharType="begin"/>
      </w:r>
      <w:r w:rsidRPr="002A546A">
        <w:rPr>
          <w:rFonts w:eastAsia="Times New Roman"/>
          <w:bCs/>
          <w:kern w:val="32"/>
          <w:szCs w:val="26"/>
        </w:rPr>
        <w:instrText xml:space="preserve"> TOC \h \z \c "Bảng 1." </w:instrText>
      </w:r>
      <w:r w:rsidRPr="002A546A">
        <w:rPr>
          <w:rFonts w:eastAsia="Times New Roman"/>
          <w:bCs/>
          <w:kern w:val="32"/>
          <w:szCs w:val="26"/>
        </w:rPr>
        <w:fldChar w:fldCharType="separate"/>
      </w:r>
      <w:r w:rsidR="002A546A" w:rsidRPr="002A546A">
        <w:rPr>
          <w:rStyle w:val="Hyperlink"/>
          <w:noProof/>
          <w:color w:val="auto"/>
          <w:szCs w:val="26"/>
          <w:u w:val="none"/>
        </w:rPr>
        <w:t>Bảng 1. 1: Hiện trạng đơn vị quản lý dữ liệu kiểm kê lĩnh vực năng lượng……</w:t>
      </w:r>
      <w:r w:rsidR="002A546A">
        <w:rPr>
          <w:rStyle w:val="Hyperlink"/>
          <w:noProof/>
          <w:color w:val="auto"/>
          <w:szCs w:val="26"/>
          <w:u w:val="none"/>
        </w:rPr>
        <w:t>……</w:t>
      </w:r>
      <w:r w:rsidR="002A546A" w:rsidRPr="002A546A">
        <w:rPr>
          <w:rStyle w:val="Hyperlink"/>
          <w:noProof/>
          <w:color w:val="auto"/>
          <w:szCs w:val="26"/>
          <w:u w:val="none"/>
        </w:rPr>
        <w:t>..13</w:t>
      </w:r>
    </w:p>
    <w:p w14:paraId="478212BF" w14:textId="77777777" w:rsidR="00E90DAD" w:rsidRPr="002A546A" w:rsidRDefault="002A546A" w:rsidP="00E90DAD">
      <w:pPr>
        <w:pStyle w:val="TableofFigures"/>
        <w:tabs>
          <w:tab w:val="right" w:leader="dot" w:pos="9062"/>
        </w:tabs>
        <w:rPr>
          <w:rFonts w:ascii="Calibri" w:eastAsia="Times New Roman" w:hAnsi="Calibri"/>
          <w:noProof/>
          <w:szCs w:val="26"/>
        </w:rPr>
      </w:pPr>
      <w:r w:rsidRPr="002A546A">
        <w:rPr>
          <w:noProof/>
          <w:szCs w:val="26"/>
        </w:rPr>
        <w:t xml:space="preserve">Bảng 1. 2: Số liệu còn thiếu tiểu lĩnh vực công nghiệp…………….………………….16 </w:t>
      </w:r>
    </w:p>
    <w:p w14:paraId="6415F98F" w14:textId="77777777" w:rsidR="002A546A" w:rsidRPr="002A546A" w:rsidRDefault="002A546A" w:rsidP="00E90DAD">
      <w:pPr>
        <w:pStyle w:val="TableofFigures"/>
        <w:tabs>
          <w:tab w:val="right" w:leader="dot" w:pos="9062"/>
        </w:tabs>
        <w:rPr>
          <w:noProof/>
          <w:szCs w:val="26"/>
        </w:rPr>
      </w:pPr>
      <w:r w:rsidRPr="002A546A">
        <w:rPr>
          <w:noProof/>
          <w:szCs w:val="26"/>
        </w:rPr>
        <w:t>Bảng 1. 3: Số liệu thiếu tiểu lĩnh vực giao thông vận tải………………………………17</w:t>
      </w:r>
    </w:p>
    <w:p w14:paraId="3A13CA6D" w14:textId="1A53F4EF" w:rsidR="00E90DAD" w:rsidRPr="002A546A" w:rsidRDefault="00BA61EE" w:rsidP="00E90DAD">
      <w:pPr>
        <w:pStyle w:val="TableofFigures"/>
        <w:tabs>
          <w:tab w:val="right" w:leader="dot" w:pos="9062"/>
        </w:tabs>
        <w:rPr>
          <w:rFonts w:ascii="Calibri" w:eastAsia="Times New Roman" w:hAnsi="Calibri"/>
          <w:noProof/>
          <w:szCs w:val="26"/>
        </w:rPr>
      </w:pPr>
      <w:hyperlink w:anchor="_Toc112762090" w:history="1">
        <w:r w:rsidR="00E90DAD" w:rsidRPr="002A546A">
          <w:rPr>
            <w:rStyle w:val="Hyperlink"/>
            <w:noProof/>
            <w:color w:val="auto"/>
            <w:szCs w:val="26"/>
            <w:u w:val="none"/>
          </w:rPr>
          <w:t>Bảng 1. 4: Số liệu còn thiếu lĩnh vực thương mại và dịch vụ</w:t>
        </w:r>
        <w:r w:rsidR="00E90DAD" w:rsidRPr="002A546A">
          <w:rPr>
            <w:noProof/>
            <w:webHidden/>
            <w:szCs w:val="26"/>
          </w:rPr>
          <w:tab/>
        </w:r>
        <w:r w:rsidR="00E90DAD" w:rsidRPr="002A546A">
          <w:rPr>
            <w:noProof/>
            <w:webHidden/>
            <w:szCs w:val="26"/>
          </w:rPr>
          <w:fldChar w:fldCharType="begin"/>
        </w:r>
        <w:r w:rsidR="00E90DAD" w:rsidRPr="002A546A">
          <w:rPr>
            <w:noProof/>
            <w:webHidden/>
            <w:szCs w:val="26"/>
          </w:rPr>
          <w:instrText xml:space="preserve"> PAGEREF _Toc112762090 \h </w:instrText>
        </w:r>
        <w:r w:rsidR="00E90DAD" w:rsidRPr="002A546A">
          <w:rPr>
            <w:noProof/>
            <w:webHidden/>
            <w:szCs w:val="26"/>
          </w:rPr>
        </w:r>
        <w:r w:rsidR="00E90DAD" w:rsidRPr="002A546A">
          <w:rPr>
            <w:noProof/>
            <w:webHidden/>
            <w:szCs w:val="26"/>
          </w:rPr>
          <w:fldChar w:fldCharType="separate"/>
        </w:r>
        <w:r w:rsidR="00F25E5E">
          <w:rPr>
            <w:noProof/>
            <w:webHidden/>
            <w:szCs w:val="26"/>
          </w:rPr>
          <w:t>18</w:t>
        </w:r>
        <w:r w:rsidR="00E90DAD" w:rsidRPr="002A546A">
          <w:rPr>
            <w:noProof/>
            <w:webHidden/>
            <w:szCs w:val="26"/>
          </w:rPr>
          <w:fldChar w:fldCharType="end"/>
        </w:r>
      </w:hyperlink>
    </w:p>
    <w:p w14:paraId="24498B85" w14:textId="4FEEE1A0" w:rsidR="00E90DAD" w:rsidRPr="002A546A" w:rsidRDefault="00BA61EE" w:rsidP="00E90DAD">
      <w:pPr>
        <w:pStyle w:val="TableofFigures"/>
        <w:tabs>
          <w:tab w:val="right" w:leader="dot" w:pos="9062"/>
        </w:tabs>
        <w:rPr>
          <w:rFonts w:ascii="Calibri" w:eastAsia="Times New Roman" w:hAnsi="Calibri"/>
          <w:noProof/>
          <w:szCs w:val="26"/>
        </w:rPr>
      </w:pPr>
      <w:hyperlink w:anchor="_Toc112762091" w:history="1">
        <w:r w:rsidR="00E90DAD" w:rsidRPr="002A546A">
          <w:rPr>
            <w:rStyle w:val="Hyperlink"/>
            <w:noProof/>
            <w:color w:val="auto"/>
            <w:szCs w:val="26"/>
            <w:u w:val="none"/>
          </w:rPr>
          <w:t>Bảng 1. 5: Số liệu còn thiếu tiểu lĩnh vực nông nghiệp</w:t>
        </w:r>
        <w:r w:rsidR="00E90DAD" w:rsidRPr="002A546A">
          <w:rPr>
            <w:noProof/>
            <w:webHidden/>
            <w:szCs w:val="26"/>
          </w:rPr>
          <w:tab/>
        </w:r>
        <w:r w:rsidR="00E90DAD" w:rsidRPr="002A546A">
          <w:rPr>
            <w:noProof/>
            <w:webHidden/>
            <w:szCs w:val="26"/>
          </w:rPr>
          <w:fldChar w:fldCharType="begin"/>
        </w:r>
        <w:r w:rsidR="00E90DAD" w:rsidRPr="002A546A">
          <w:rPr>
            <w:noProof/>
            <w:webHidden/>
            <w:szCs w:val="26"/>
          </w:rPr>
          <w:instrText xml:space="preserve"> PAGEREF _Toc112762091 \h </w:instrText>
        </w:r>
        <w:r w:rsidR="00E90DAD" w:rsidRPr="002A546A">
          <w:rPr>
            <w:noProof/>
            <w:webHidden/>
            <w:szCs w:val="26"/>
          </w:rPr>
        </w:r>
        <w:r w:rsidR="00E90DAD" w:rsidRPr="002A546A">
          <w:rPr>
            <w:noProof/>
            <w:webHidden/>
            <w:szCs w:val="26"/>
          </w:rPr>
          <w:fldChar w:fldCharType="separate"/>
        </w:r>
        <w:r w:rsidR="00F25E5E">
          <w:rPr>
            <w:noProof/>
            <w:webHidden/>
            <w:szCs w:val="26"/>
          </w:rPr>
          <w:t>19</w:t>
        </w:r>
        <w:r w:rsidR="00E90DAD" w:rsidRPr="002A546A">
          <w:rPr>
            <w:noProof/>
            <w:webHidden/>
            <w:szCs w:val="26"/>
          </w:rPr>
          <w:fldChar w:fldCharType="end"/>
        </w:r>
      </w:hyperlink>
    </w:p>
    <w:p w14:paraId="347A3194" w14:textId="2643993F" w:rsidR="002A546A" w:rsidRPr="002A546A" w:rsidRDefault="00BA61EE" w:rsidP="00E90DAD">
      <w:pPr>
        <w:pStyle w:val="TableofFigures"/>
        <w:tabs>
          <w:tab w:val="right" w:leader="dot" w:pos="9062"/>
        </w:tabs>
        <w:rPr>
          <w:rFonts w:eastAsia="Times New Roman"/>
          <w:bCs/>
          <w:kern w:val="32"/>
          <w:szCs w:val="26"/>
        </w:rPr>
      </w:pPr>
      <w:hyperlink w:anchor="_Toc112762092" w:history="1">
        <w:r w:rsidR="00E90DAD" w:rsidRPr="002A546A">
          <w:rPr>
            <w:rStyle w:val="Hyperlink"/>
            <w:noProof/>
            <w:color w:val="auto"/>
            <w:szCs w:val="26"/>
            <w:u w:val="none"/>
          </w:rPr>
          <w:t>Bảng 1. 6: Số liệu còn thiếu tiểu lĩnh vực dân sinh</w:t>
        </w:r>
        <w:r w:rsidR="00E90DAD" w:rsidRPr="002A546A">
          <w:rPr>
            <w:noProof/>
            <w:webHidden/>
            <w:szCs w:val="26"/>
          </w:rPr>
          <w:tab/>
        </w:r>
        <w:r w:rsidR="00E90DAD" w:rsidRPr="002A546A">
          <w:rPr>
            <w:noProof/>
            <w:webHidden/>
            <w:szCs w:val="26"/>
          </w:rPr>
          <w:fldChar w:fldCharType="begin"/>
        </w:r>
        <w:r w:rsidR="00E90DAD" w:rsidRPr="002A546A">
          <w:rPr>
            <w:noProof/>
            <w:webHidden/>
            <w:szCs w:val="26"/>
          </w:rPr>
          <w:instrText xml:space="preserve"> PAGEREF _Toc112762092 \h </w:instrText>
        </w:r>
        <w:r w:rsidR="00E90DAD" w:rsidRPr="002A546A">
          <w:rPr>
            <w:noProof/>
            <w:webHidden/>
            <w:szCs w:val="26"/>
          </w:rPr>
        </w:r>
        <w:r w:rsidR="00E90DAD" w:rsidRPr="002A546A">
          <w:rPr>
            <w:noProof/>
            <w:webHidden/>
            <w:szCs w:val="26"/>
          </w:rPr>
          <w:fldChar w:fldCharType="separate"/>
        </w:r>
        <w:r w:rsidR="00F25E5E">
          <w:rPr>
            <w:noProof/>
            <w:webHidden/>
            <w:szCs w:val="26"/>
          </w:rPr>
          <w:t>19</w:t>
        </w:r>
        <w:r w:rsidR="00E90DAD" w:rsidRPr="002A546A">
          <w:rPr>
            <w:noProof/>
            <w:webHidden/>
            <w:szCs w:val="26"/>
          </w:rPr>
          <w:fldChar w:fldCharType="end"/>
        </w:r>
      </w:hyperlink>
      <w:r w:rsidR="00E90DAD" w:rsidRPr="002A546A">
        <w:rPr>
          <w:rFonts w:eastAsia="Times New Roman"/>
          <w:bCs/>
          <w:kern w:val="32"/>
          <w:szCs w:val="26"/>
        </w:rPr>
        <w:fldChar w:fldCharType="end"/>
      </w:r>
    </w:p>
    <w:p w14:paraId="4ECCC073" w14:textId="77777777" w:rsidR="00E90DAD" w:rsidRPr="002A546A" w:rsidRDefault="00BA61EE" w:rsidP="00E90DAD">
      <w:pPr>
        <w:pStyle w:val="TableofFigures"/>
        <w:tabs>
          <w:tab w:val="right" w:leader="dot" w:pos="9062"/>
        </w:tabs>
        <w:rPr>
          <w:rFonts w:ascii="Calibri" w:eastAsia="Times New Roman" w:hAnsi="Calibri"/>
          <w:noProof/>
          <w:szCs w:val="26"/>
        </w:rPr>
      </w:pPr>
      <w:hyperlink w:anchor="_Toc112762093" w:history="1">
        <w:r w:rsidR="002A546A" w:rsidRPr="002A546A">
          <w:rPr>
            <w:rStyle w:val="Hyperlink"/>
            <w:noProof/>
            <w:color w:val="auto"/>
            <w:szCs w:val="26"/>
            <w:u w:val="none"/>
          </w:rPr>
          <w:t xml:space="preserve">Bảng 1. 7:  </w:t>
        </w:r>
        <w:r w:rsidR="002A546A" w:rsidRPr="002A546A">
          <w:rPr>
            <w:szCs w:val="26"/>
          </w:rPr>
          <w:t>Số liệu còn thiếu tiểu lĩnh vực dân sinh…………………………………...19</w:t>
        </w:r>
      </w:hyperlink>
      <w:r w:rsidR="00E90DAD" w:rsidRPr="002A546A">
        <w:rPr>
          <w:rFonts w:eastAsia="Times New Roman"/>
          <w:bCs/>
          <w:kern w:val="32"/>
          <w:szCs w:val="26"/>
        </w:rPr>
        <w:fldChar w:fldCharType="begin"/>
      </w:r>
      <w:r w:rsidR="00E90DAD" w:rsidRPr="002A546A">
        <w:rPr>
          <w:rFonts w:eastAsia="Times New Roman"/>
          <w:bCs/>
          <w:kern w:val="32"/>
          <w:szCs w:val="26"/>
        </w:rPr>
        <w:instrText xml:space="preserve"> TOC \h \z \c "Bảng 2." </w:instrText>
      </w:r>
      <w:r w:rsidR="00E90DAD" w:rsidRPr="002A546A">
        <w:rPr>
          <w:rFonts w:eastAsia="Times New Roman"/>
          <w:bCs/>
          <w:kern w:val="32"/>
          <w:szCs w:val="26"/>
        </w:rPr>
        <w:fldChar w:fldCharType="separate"/>
      </w:r>
    </w:p>
    <w:p w14:paraId="1FFFD2C5" w14:textId="77777777" w:rsidR="00E90DAD" w:rsidRPr="002A546A" w:rsidRDefault="00BA61EE" w:rsidP="00E90DAD">
      <w:pPr>
        <w:pStyle w:val="TableofFigures"/>
        <w:tabs>
          <w:tab w:val="right" w:leader="dot" w:pos="9062"/>
        </w:tabs>
        <w:rPr>
          <w:rFonts w:ascii="Calibri" w:eastAsia="Times New Roman" w:hAnsi="Calibri"/>
          <w:noProof/>
          <w:szCs w:val="26"/>
        </w:rPr>
      </w:pPr>
      <w:hyperlink w:anchor="_Toc112762093" w:history="1">
        <w:r w:rsidR="00E90DAD" w:rsidRPr="002A546A">
          <w:rPr>
            <w:rStyle w:val="Hyperlink"/>
            <w:noProof/>
            <w:color w:val="auto"/>
            <w:szCs w:val="26"/>
            <w:u w:val="none"/>
          </w:rPr>
          <w:t>Bảng 2. 1: Sản lượng sắt, thép qua các năm của Việt Nam</w:t>
        </w:r>
        <w:r w:rsidR="00E90DAD" w:rsidRPr="002A546A">
          <w:rPr>
            <w:noProof/>
            <w:webHidden/>
            <w:szCs w:val="26"/>
          </w:rPr>
          <w:tab/>
        </w:r>
        <w:r w:rsidR="00E90DAD" w:rsidRPr="002A546A">
          <w:rPr>
            <w:noProof/>
            <w:webHidden/>
            <w:szCs w:val="26"/>
          </w:rPr>
          <w:fldChar w:fldCharType="begin"/>
        </w:r>
        <w:r w:rsidR="00E90DAD" w:rsidRPr="002A546A">
          <w:rPr>
            <w:noProof/>
            <w:webHidden/>
            <w:szCs w:val="26"/>
          </w:rPr>
          <w:instrText xml:space="preserve"> PAGEREF _Toc112762093 \h </w:instrText>
        </w:r>
        <w:r w:rsidR="00E90DAD" w:rsidRPr="002A546A">
          <w:rPr>
            <w:noProof/>
            <w:webHidden/>
            <w:szCs w:val="26"/>
          </w:rPr>
        </w:r>
        <w:r w:rsidR="00E90DAD" w:rsidRPr="002A546A">
          <w:rPr>
            <w:noProof/>
            <w:webHidden/>
            <w:szCs w:val="26"/>
          </w:rPr>
          <w:fldChar w:fldCharType="separate"/>
        </w:r>
        <w:r w:rsidR="00E90DAD" w:rsidRPr="002A546A">
          <w:rPr>
            <w:noProof/>
            <w:webHidden/>
            <w:szCs w:val="26"/>
          </w:rPr>
          <w:t>20</w:t>
        </w:r>
        <w:r w:rsidR="00E90DAD" w:rsidRPr="002A546A">
          <w:rPr>
            <w:noProof/>
            <w:webHidden/>
            <w:szCs w:val="26"/>
          </w:rPr>
          <w:fldChar w:fldCharType="end"/>
        </w:r>
      </w:hyperlink>
    </w:p>
    <w:p w14:paraId="3445A4FC" w14:textId="77777777" w:rsidR="00E90DAD" w:rsidRPr="002A546A" w:rsidRDefault="00BA61EE" w:rsidP="00E90DAD">
      <w:pPr>
        <w:pStyle w:val="TableofFigures"/>
        <w:tabs>
          <w:tab w:val="right" w:leader="dot" w:pos="9062"/>
        </w:tabs>
        <w:rPr>
          <w:rFonts w:ascii="Calibri" w:eastAsia="Times New Roman" w:hAnsi="Calibri"/>
          <w:noProof/>
          <w:szCs w:val="26"/>
        </w:rPr>
      </w:pPr>
      <w:hyperlink w:anchor="_Toc112762094" w:history="1">
        <w:r w:rsidR="00E90DAD" w:rsidRPr="002A546A">
          <w:rPr>
            <w:rStyle w:val="Hyperlink"/>
            <w:noProof/>
            <w:color w:val="auto"/>
            <w:szCs w:val="26"/>
            <w:u w:val="none"/>
          </w:rPr>
          <w:t>Bảng 2. 2: Chỉ số sản xuất công nghiệp lĩnh vực khai khoáng</w:t>
        </w:r>
        <w:r w:rsidR="00E90DAD" w:rsidRPr="002A546A">
          <w:rPr>
            <w:noProof/>
            <w:webHidden/>
            <w:szCs w:val="26"/>
          </w:rPr>
          <w:tab/>
        </w:r>
        <w:r w:rsidR="00E90DAD" w:rsidRPr="002A546A">
          <w:rPr>
            <w:noProof/>
            <w:webHidden/>
            <w:szCs w:val="26"/>
          </w:rPr>
          <w:fldChar w:fldCharType="begin"/>
        </w:r>
        <w:r w:rsidR="00E90DAD" w:rsidRPr="002A546A">
          <w:rPr>
            <w:noProof/>
            <w:webHidden/>
            <w:szCs w:val="26"/>
          </w:rPr>
          <w:instrText xml:space="preserve"> PAGEREF _Toc112762094 \h </w:instrText>
        </w:r>
        <w:r w:rsidR="00E90DAD" w:rsidRPr="002A546A">
          <w:rPr>
            <w:noProof/>
            <w:webHidden/>
            <w:szCs w:val="26"/>
          </w:rPr>
        </w:r>
        <w:r w:rsidR="00E90DAD" w:rsidRPr="002A546A">
          <w:rPr>
            <w:noProof/>
            <w:webHidden/>
            <w:szCs w:val="26"/>
          </w:rPr>
          <w:fldChar w:fldCharType="separate"/>
        </w:r>
        <w:r w:rsidR="00E90DAD" w:rsidRPr="002A546A">
          <w:rPr>
            <w:noProof/>
            <w:webHidden/>
            <w:szCs w:val="26"/>
          </w:rPr>
          <w:t>23</w:t>
        </w:r>
        <w:r w:rsidR="00E90DAD" w:rsidRPr="002A546A">
          <w:rPr>
            <w:noProof/>
            <w:webHidden/>
            <w:szCs w:val="26"/>
          </w:rPr>
          <w:fldChar w:fldCharType="end"/>
        </w:r>
      </w:hyperlink>
    </w:p>
    <w:p w14:paraId="6ED73415" w14:textId="77777777" w:rsidR="00E90DAD" w:rsidRPr="00BE1413" w:rsidRDefault="00E90DAD" w:rsidP="00E90DAD">
      <w:pPr>
        <w:keepNext/>
        <w:spacing w:line="312" w:lineRule="auto"/>
        <w:outlineLvl w:val="0"/>
        <w:rPr>
          <w:rFonts w:eastAsia="Times New Roman"/>
          <w:b/>
          <w:bCs/>
          <w:kern w:val="32"/>
          <w:szCs w:val="28"/>
        </w:rPr>
        <w:sectPr w:rsidR="00E90DAD" w:rsidRPr="00BE1413" w:rsidSect="00E2096F">
          <w:footerReference w:type="default" r:id="rId8"/>
          <w:pgSz w:w="11907" w:h="16839" w:code="9"/>
          <w:pgMar w:top="1134" w:right="1134" w:bottom="1134" w:left="1701" w:header="720" w:footer="720" w:gutter="0"/>
          <w:pgNumType w:fmt="lowerRoman" w:start="1"/>
          <w:cols w:space="720"/>
          <w:docGrid w:linePitch="360"/>
        </w:sectPr>
      </w:pPr>
      <w:r w:rsidRPr="002A546A">
        <w:rPr>
          <w:rFonts w:eastAsia="Times New Roman"/>
          <w:bCs/>
          <w:kern w:val="32"/>
          <w:sz w:val="26"/>
          <w:szCs w:val="26"/>
        </w:rPr>
        <w:fldChar w:fldCharType="end"/>
      </w:r>
    </w:p>
    <w:p w14:paraId="50F5EFFB" w14:textId="77777777" w:rsidR="00BE1413" w:rsidRPr="00BE1413" w:rsidRDefault="00BE1413" w:rsidP="005A4A44">
      <w:pPr>
        <w:keepNext/>
        <w:jc w:val="center"/>
        <w:outlineLvl w:val="0"/>
        <w:rPr>
          <w:rFonts w:eastAsia="Times New Roman"/>
          <w:b/>
          <w:bCs/>
          <w:kern w:val="32"/>
          <w:szCs w:val="28"/>
        </w:rPr>
      </w:pPr>
      <w:bookmarkStart w:id="3" w:name="_Toc128663011"/>
      <w:r w:rsidRPr="00BE1413">
        <w:rPr>
          <w:rFonts w:eastAsia="Times New Roman"/>
          <w:b/>
          <w:bCs/>
          <w:kern w:val="32"/>
          <w:szCs w:val="28"/>
        </w:rPr>
        <w:lastRenderedPageBreak/>
        <w:t>MỞ ĐẦU</w:t>
      </w:r>
      <w:bookmarkEnd w:id="3"/>
    </w:p>
    <w:p w14:paraId="06044ED2" w14:textId="251F4F6C" w:rsidR="00F70B00" w:rsidRPr="00F70B00" w:rsidRDefault="00F70B00" w:rsidP="005A4A44">
      <w:pPr>
        <w:widowControl w:val="0"/>
        <w:ind w:firstLine="720"/>
        <w:rPr>
          <w:szCs w:val="28"/>
          <w:shd w:val="clear" w:color="auto" w:fill="FFFFFF"/>
        </w:rPr>
      </w:pPr>
      <w:r w:rsidRPr="00F70B00">
        <w:rPr>
          <w:szCs w:val="28"/>
          <w:shd w:val="clear" w:color="auto" w:fill="FFFFFF"/>
        </w:rPr>
        <w:t>Việc xây dựng báo cáo “</w:t>
      </w:r>
      <w:r w:rsidR="002A5C87">
        <w:rPr>
          <w:szCs w:val="28"/>
          <w:shd w:val="clear" w:color="auto" w:fill="FFFFFF"/>
        </w:rPr>
        <w:t>C</w:t>
      </w:r>
      <w:r w:rsidR="002A5C87" w:rsidRPr="002A5C87">
        <w:rPr>
          <w:szCs w:val="28"/>
          <w:shd w:val="clear" w:color="auto" w:fill="FFFFFF"/>
        </w:rPr>
        <w:t>huẩn hóa số liệu hoạt động phục vụ kiểm kê lượng phát thải khí mê-tan lĩnh vực năng lượng (các hoạt động đốt nhiên liệu trong công nghiệp sản xuất và xây dựng)</w:t>
      </w:r>
      <w:r w:rsidRPr="00F70B00">
        <w:rPr>
          <w:szCs w:val="28"/>
          <w:shd w:val="clear" w:color="auto" w:fill="FFFFFF"/>
        </w:rPr>
        <w:t xml:space="preserve">” có ý nghĩa vô cùng quan trọng đối với </w:t>
      </w:r>
      <w:r>
        <w:rPr>
          <w:szCs w:val="28"/>
          <w:shd w:val="clear" w:color="auto" w:fill="FFFFFF"/>
        </w:rPr>
        <w:t>việc đánh giá hiện trạng phát thải mê-tan của Việt Nam</w:t>
      </w:r>
      <w:r w:rsidRPr="00F70B00">
        <w:rPr>
          <w:szCs w:val="28"/>
          <w:shd w:val="clear" w:color="auto" w:fill="FFFFFF"/>
        </w:rPr>
        <w:t xml:space="preserve">. Đây là lần đầu tiên, </w:t>
      </w:r>
      <w:r>
        <w:rPr>
          <w:szCs w:val="28"/>
          <w:shd w:val="clear" w:color="auto" w:fill="FFFFFF"/>
        </w:rPr>
        <w:t>Việt Nam</w:t>
      </w:r>
      <w:r w:rsidRPr="00F70B00">
        <w:rPr>
          <w:szCs w:val="28"/>
          <w:shd w:val="clear" w:color="auto" w:fill="FFFFFF"/>
        </w:rPr>
        <w:t xml:space="preserve"> được thực hiện đánh giá hiện trạng phát thải khí nhà kính cho các năm 2013, 2014, 2016, đây cũng là các năm mà Việt Nam thực hiện kiểm kê khí nhà kính quốc gia.</w:t>
      </w:r>
    </w:p>
    <w:p w14:paraId="6E509192" w14:textId="77777777" w:rsidR="00F70B00" w:rsidRPr="00F70B00" w:rsidRDefault="007B2F16" w:rsidP="005A4A44">
      <w:pPr>
        <w:widowControl w:val="0"/>
        <w:ind w:firstLine="720"/>
        <w:rPr>
          <w:szCs w:val="28"/>
          <w:shd w:val="clear" w:color="auto" w:fill="FFFFFF"/>
        </w:rPr>
      </w:pPr>
      <w:r>
        <w:rPr>
          <w:szCs w:val="28"/>
          <w:shd w:val="clear" w:color="auto" w:fill="FFFFFF"/>
        </w:rPr>
        <w:t xml:space="preserve">Báo cáo chuyên đề này nhằm tổng quan thu thập tông tin số liệu của các hoạt động đốt nhiên liệu trong công nghiệp sản xuất và xây dựng để tính toán phát thải khí mê-tan trong lĩnh vực năng lượng. </w:t>
      </w:r>
      <w:r w:rsidR="00F70B00" w:rsidRPr="00F70B00">
        <w:rPr>
          <w:szCs w:val="28"/>
          <w:shd w:val="clear" w:color="auto" w:fill="FFFFFF"/>
        </w:rPr>
        <w:t xml:space="preserve">Trên cơ sở đánh giá hiện trạng phát thải khí </w:t>
      </w:r>
      <w:r w:rsidR="00F70B00">
        <w:rPr>
          <w:szCs w:val="28"/>
          <w:shd w:val="clear" w:color="auto" w:fill="FFFFFF"/>
        </w:rPr>
        <w:t>mê-tan</w:t>
      </w:r>
      <w:r w:rsidR="00F70B00" w:rsidRPr="00F70B00">
        <w:rPr>
          <w:szCs w:val="28"/>
          <w:shd w:val="clear" w:color="auto" w:fill="FFFFFF"/>
        </w:rPr>
        <w:t xml:space="preserve"> sẽ là cơ sở để ước tính dự báo phát thải khí nhà kính trong </w:t>
      </w:r>
      <w:r w:rsidR="00F70B00">
        <w:rPr>
          <w:szCs w:val="28"/>
          <w:shd w:val="clear" w:color="auto" w:fill="FFFFFF"/>
        </w:rPr>
        <w:t xml:space="preserve">các </w:t>
      </w:r>
      <w:r w:rsidR="00F70B00" w:rsidRPr="00F70B00">
        <w:rPr>
          <w:szCs w:val="28"/>
          <w:shd w:val="clear" w:color="auto" w:fill="FFFFFF"/>
        </w:rPr>
        <w:t>lĩnh vự</w:t>
      </w:r>
      <w:r w:rsidR="00F70B00">
        <w:rPr>
          <w:szCs w:val="28"/>
          <w:shd w:val="clear" w:color="auto" w:fill="FFFFFF"/>
        </w:rPr>
        <w:t>c</w:t>
      </w:r>
      <w:r w:rsidR="00F70B00" w:rsidRPr="00F70B00">
        <w:rPr>
          <w:szCs w:val="28"/>
          <w:shd w:val="clear" w:color="auto" w:fill="FFFFFF"/>
        </w:rPr>
        <w:t>, đề xuất các biện pháp giảm nhẹ phát thải khí nhà kính của tỉnh. Đó sẽ là căn cứ để thực hiện các điều chỉnh, lập qui hoạch, kế hoạch phát triển kinh tế, xã hội của địa phương theo định hướng giảm nhẹ biến đổi khí hậu, tăng trưởng xanh và phát triển bền vững.</w:t>
      </w:r>
    </w:p>
    <w:p w14:paraId="23ED9297" w14:textId="77777777" w:rsidR="001A1D67" w:rsidRDefault="001A1D67" w:rsidP="005A4A44">
      <w:pPr>
        <w:ind w:firstLine="567"/>
        <w:rPr>
          <w:b/>
          <w:i/>
          <w:color w:val="FF0000"/>
        </w:rPr>
      </w:pPr>
    </w:p>
    <w:p w14:paraId="6C1D6AC4" w14:textId="77777777" w:rsidR="001A1D67" w:rsidRDefault="001A1D67" w:rsidP="005A4A44">
      <w:pPr>
        <w:ind w:firstLine="567"/>
        <w:rPr>
          <w:b/>
          <w:i/>
          <w:color w:val="FF0000"/>
        </w:rPr>
      </w:pPr>
    </w:p>
    <w:p w14:paraId="3F95DF15" w14:textId="77777777" w:rsidR="001A1D67" w:rsidRPr="00511642" w:rsidRDefault="001A1D67" w:rsidP="005A4A44">
      <w:pPr>
        <w:ind w:firstLine="567"/>
        <w:rPr>
          <w:b/>
          <w:color w:val="FF0000"/>
        </w:rPr>
      </w:pPr>
    </w:p>
    <w:p w14:paraId="739C0876" w14:textId="77777777" w:rsidR="00BE1413" w:rsidRPr="00BE1413" w:rsidRDefault="00BE1413" w:rsidP="005A4A44">
      <w:pPr>
        <w:jc w:val="center"/>
        <w:rPr>
          <w:rFonts w:eastAsia="MS Mincho"/>
          <w:b/>
          <w:szCs w:val="28"/>
        </w:rPr>
      </w:pPr>
    </w:p>
    <w:p w14:paraId="43FD7CEB" w14:textId="77777777" w:rsidR="00BE1413" w:rsidRPr="00BE1413" w:rsidRDefault="00BE1413" w:rsidP="005A4A44">
      <w:pPr>
        <w:jc w:val="center"/>
        <w:rPr>
          <w:rFonts w:eastAsia="MS Mincho"/>
          <w:b/>
          <w:szCs w:val="28"/>
        </w:rPr>
      </w:pPr>
    </w:p>
    <w:p w14:paraId="6EAE2C7E" w14:textId="77777777" w:rsidR="00BE1413" w:rsidRPr="00BE1413" w:rsidRDefault="00BE1413" w:rsidP="005A4A44">
      <w:pPr>
        <w:jc w:val="center"/>
        <w:rPr>
          <w:rFonts w:eastAsia="MS Mincho"/>
          <w:b/>
          <w:szCs w:val="28"/>
        </w:rPr>
      </w:pPr>
    </w:p>
    <w:p w14:paraId="2AEDD7E8" w14:textId="77777777" w:rsidR="00BE1413" w:rsidRPr="00BE1413" w:rsidRDefault="00BE1413" w:rsidP="005A4A44">
      <w:pPr>
        <w:jc w:val="center"/>
        <w:rPr>
          <w:rFonts w:eastAsia="MS Mincho"/>
          <w:b/>
          <w:szCs w:val="28"/>
        </w:rPr>
      </w:pPr>
    </w:p>
    <w:p w14:paraId="0180BC1F" w14:textId="77777777" w:rsidR="00BE1413" w:rsidRPr="00BE1413" w:rsidRDefault="00BE1413" w:rsidP="005A4A44">
      <w:pPr>
        <w:jc w:val="center"/>
        <w:rPr>
          <w:rFonts w:eastAsia="MS Mincho"/>
          <w:b/>
          <w:szCs w:val="28"/>
        </w:rPr>
      </w:pPr>
    </w:p>
    <w:p w14:paraId="42BDA6C3" w14:textId="77777777" w:rsidR="00BE1413" w:rsidRPr="00BE1413" w:rsidRDefault="00BE1413" w:rsidP="005A4A44">
      <w:pPr>
        <w:jc w:val="center"/>
        <w:rPr>
          <w:rFonts w:eastAsia="MS Mincho"/>
          <w:b/>
          <w:szCs w:val="28"/>
        </w:rPr>
      </w:pPr>
    </w:p>
    <w:p w14:paraId="00B354D8" w14:textId="77777777" w:rsidR="00BE1413" w:rsidRPr="00BE1413" w:rsidRDefault="00BE1413" w:rsidP="00474109">
      <w:pPr>
        <w:rPr>
          <w:rFonts w:eastAsia="MS Mincho"/>
          <w:b/>
          <w:szCs w:val="28"/>
        </w:rPr>
      </w:pPr>
    </w:p>
    <w:p w14:paraId="7ACAA4C7" w14:textId="77777777" w:rsidR="00BE1413" w:rsidRPr="00CC24C1" w:rsidRDefault="006C3EC6" w:rsidP="005A4A44">
      <w:pPr>
        <w:pStyle w:val="Heading1"/>
        <w:rPr>
          <w:lang w:val="en-US"/>
        </w:rPr>
      </w:pPr>
      <w:bookmarkStart w:id="4" w:name="_Toc128663012"/>
      <w:r w:rsidRPr="0068762A">
        <w:lastRenderedPageBreak/>
        <w:t>CHƯƠNG 1.</w:t>
      </w:r>
      <w:r w:rsidR="00BE1413" w:rsidRPr="0068762A">
        <w:t xml:space="preserve"> </w:t>
      </w:r>
      <w:r w:rsidR="00CC24C1">
        <w:rPr>
          <w:lang w:val="en-US"/>
        </w:rPr>
        <w:t>TỔNG QUAN THU THẬP, THÔNG TIN SỐ LIỆU PHỤC VỤ ĐÁNH GIÁ HIỆN TRẠNG KIỂM KÊ KNK</w:t>
      </w:r>
      <w:bookmarkEnd w:id="4"/>
    </w:p>
    <w:p w14:paraId="4B205CFB" w14:textId="77777777" w:rsidR="00CC24C1" w:rsidRPr="00CC24C1" w:rsidRDefault="00CC24C1" w:rsidP="005A4A44">
      <w:pPr>
        <w:outlineLvl w:val="1"/>
        <w:rPr>
          <w:b/>
        </w:rPr>
      </w:pPr>
      <w:bookmarkStart w:id="5" w:name="_Toc501719613"/>
      <w:bookmarkStart w:id="6" w:name="_Toc128663013"/>
      <w:bookmarkStart w:id="7" w:name="_Toc482003623"/>
      <w:r w:rsidRPr="00CC24C1">
        <w:rPr>
          <w:b/>
        </w:rPr>
        <w:t>1.1. Thu thập dữ liệu kiểm kê KNK</w:t>
      </w:r>
      <w:bookmarkEnd w:id="5"/>
      <w:bookmarkEnd w:id="6"/>
      <w:r w:rsidRPr="00CC24C1">
        <w:rPr>
          <w:b/>
        </w:rPr>
        <w:t xml:space="preserve"> </w:t>
      </w:r>
    </w:p>
    <w:bookmarkEnd w:id="7"/>
    <w:p w14:paraId="339BE3C6" w14:textId="77777777" w:rsidR="00CC24C1" w:rsidRPr="00CC24C1" w:rsidRDefault="00CC24C1" w:rsidP="005A4A44">
      <w:pPr>
        <w:ind w:firstLine="720"/>
      </w:pPr>
      <w:r w:rsidRPr="00CC24C1">
        <w:t>Mục đích của việc xác định vai trò, trách nhiệm cho hệ thống KKKNK và hướng dẫn thu thập dữ liệu là đảm bảo tính minh bạch của các thủ tục: chúng tới từ đâu, khi nào, những người nào có liên quan, nơi lưu giữ và cách thức kiểm kê hàng năm.</w:t>
      </w:r>
    </w:p>
    <w:p w14:paraId="7E7DED8E" w14:textId="77777777" w:rsidR="00CC24C1" w:rsidRPr="00CC24C1" w:rsidRDefault="00CC24C1" w:rsidP="005A4A44">
      <w:pPr>
        <w:ind w:firstLine="720"/>
      </w:pPr>
      <w:r w:rsidRPr="00CC24C1">
        <w:t>Xác định rõ vai trò, trách nhiệm và thủ tục cần được cân nhắc như là một vài thứ của lợi ích thiết thực có thể giúp giải quyết một số vấn đề phổ biến trong quản lý dữ liệu. Một số ví dụ về sự lợi ích khi xác định một hệ thống quản lý dữ liệu rõ ràng bao gồm:</w:t>
      </w:r>
    </w:p>
    <w:p w14:paraId="400F5D7E" w14:textId="77777777" w:rsidR="00CC24C1" w:rsidRPr="00CC24C1" w:rsidRDefault="00CC24C1" w:rsidP="005A4A44">
      <w:pPr>
        <w:ind w:firstLine="720"/>
        <w:rPr>
          <w:szCs w:val="28"/>
        </w:rPr>
      </w:pPr>
      <w:r w:rsidRPr="00CC24C1">
        <w:rPr>
          <w:b/>
          <w:szCs w:val="28"/>
        </w:rPr>
        <w:t>Hiểu rõ các vai trò, trách nhiệm</w:t>
      </w:r>
      <w:r w:rsidRPr="00CC24C1">
        <w:rPr>
          <w:szCs w:val="28"/>
        </w:rPr>
        <w:t>, và xác định rõ chúng, do đó không có nghi ngờ gì trong nhóm yêu cầu để biên soạn dữ liệu về lượng khí thải mỗi năm, trách nhiệm nằm ở đâu. Điều này tránh được sự không chắc chắn về trách nhiệm đối với các nhiệm vụ, chẳng hạn như thu thập dữ liệu cho các nguồn cụ thể. Hướng dẫn này nhằm mục đích giúp xác định cụ thể hơn vai trò và trách nhiệm, nhu cầu dữ liệu của từng tiểu lĩnh vực và các nhà cung cấp dịch vụ này.</w:t>
      </w:r>
    </w:p>
    <w:p w14:paraId="28827CD2" w14:textId="77777777" w:rsidR="00CC24C1" w:rsidRPr="00CC24C1" w:rsidRDefault="00CC24C1" w:rsidP="005A4A44">
      <w:pPr>
        <w:ind w:firstLine="720"/>
        <w:rPr>
          <w:szCs w:val="28"/>
        </w:rPr>
      </w:pPr>
      <w:r w:rsidRPr="00CC24C1">
        <w:rPr>
          <w:b/>
          <w:szCs w:val="28"/>
        </w:rPr>
        <w:t>Bảo đảm việc kiểm kê được chính thức hoá</w:t>
      </w:r>
      <w:r w:rsidRPr="00CC24C1">
        <w:rPr>
          <w:szCs w:val="28"/>
        </w:rPr>
        <w:t xml:space="preserve"> đặc biệt là mối quan hệ với các nhà cung cấp dữ liệu và các nguồn. Điều này giúp đảm bảo nhận chính xác dữ liệu và cung cấp đúng giờ, đúng định dạng. Hướng dẫn này nhằm giúp xác định các bên liên quan và do đó các mối quan hệ cần được chính thức hóa để cung cấp các dữ liệu cần thiết một cách nhất quán. Các lộ trình đi kèm xác định thêm các thoả thuận và nhu cầu cần thiết.</w:t>
      </w:r>
    </w:p>
    <w:p w14:paraId="30FB5A28" w14:textId="77777777" w:rsidR="00CC24C1" w:rsidRPr="00CC24C1" w:rsidRDefault="00CC24C1" w:rsidP="005A4A44">
      <w:pPr>
        <w:ind w:firstLine="720"/>
        <w:rPr>
          <w:szCs w:val="28"/>
        </w:rPr>
      </w:pPr>
      <w:r w:rsidRPr="00CC24C1">
        <w:rPr>
          <w:b/>
          <w:szCs w:val="28"/>
        </w:rPr>
        <w:t>Xác định các thủ tục</w:t>
      </w:r>
      <w:r w:rsidRPr="00CC24C1">
        <w:rPr>
          <w:szCs w:val="28"/>
        </w:rPr>
        <w:t xml:space="preserve">, chẳng hạn như mẫu thu thập dữ liệu, thoả thuận cung cấp dữ liệu, phương pháp được sử dụng, kiểm tra chất lượng và lưu trữ dữ liệu. Điều này đảm bảo tính minh bạch trong quá trình, đảm bảo chất lượng và độ chính xác của dữ liệu, và giúp lập kế hoạch tiếp theo. Phụ lục của Quyết định 2359 cung </w:t>
      </w:r>
      <w:r w:rsidRPr="00CC24C1">
        <w:rPr>
          <w:szCs w:val="28"/>
        </w:rPr>
        <w:lastRenderedPageBreak/>
        <w:t>cấp các mẫu này, và do đó Hướng dẫn này cố gắng hỗ trợ việc sử dụng chúng bằng cách xác định cụ thể hơn việc sử dụng.</w:t>
      </w:r>
    </w:p>
    <w:p w14:paraId="35BE9084" w14:textId="77777777" w:rsidR="00CC24C1" w:rsidRPr="00CC24C1" w:rsidRDefault="00CC24C1" w:rsidP="005A4A44">
      <w:pPr>
        <w:ind w:firstLine="720"/>
        <w:rPr>
          <w:szCs w:val="28"/>
        </w:rPr>
      </w:pPr>
      <w:r w:rsidRPr="00CC24C1">
        <w:rPr>
          <w:szCs w:val="28"/>
        </w:rPr>
        <w:t>Các lộ trình đi kèm xác định nhu cầu về thể chế, pháp lý, thủ tục, tài chính và năng lực để thực hiện đầy đủ các trách nhiệm và các thủ tục này.</w:t>
      </w:r>
    </w:p>
    <w:p w14:paraId="6ABAE594" w14:textId="77777777" w:rsidR="00CC24C1" w:rsidRPr="00CC24C1" w:rsidRDefault="00CC24C1" w:rsidP="005A4A44">
      <w:pPr>
        <w:ind w:firstLine="720"/>
        <w:jc w:val="left"/>
        <w:rPr>
          <w:szCs w:val="28"/>
        </w:rPr>
      </w:pPr>
      <w:bookmarkStart w:id="8" w:name="_Toc482003624"/>
      <w:r w:rsidRPr="00CC24C1">
        <w:rPr>
          <w:szCs w:val="28"/>
        </w:rPr>
        <w:t>Các vai trò cốt lõi của hệ thống KKKNK điển hình</w:t>
      </w:r>
      <w:bookmarkEnd w:id="8"/>
    </w:p>
    <w:p w14:paraId="1F063F80" w14:textId="77777777" w:rsidR="00CC24C1" w:rsidRPr="00CC24C1" w:rsidRDefault="00CC24C1" w:rsidP="005A4A44">
      <w:pPr>
        <w:ind w:firstLine="720"/>
        <w:rPr>
          <w:szCs w:val="28"/>
        </w:rPr>
      </w:pPr>
      <w:r w:rsidRPr="00CC24C1">
        <w:rPr>
          <w:b/>
          <w:szCs w:val="28"/>
        </w:rPr>
        <w:t>Nhóm biên tập kiểm kê</w:t>
      </w:r>
      <w:r w:rsidRPr="00CC24C1">
        <w:rPr>
          <w:szCs w:val="28"/>
        </w:rPr>
        <w:t>: nhóm được chỉ định để thực hiện việc biên tập kiểm kê cốt lõi, bao gồm các tính toán phát thải tổng thể, xác định phương pháp, xử lý dữ liệu, thực hiện (QC) kiểm tra kiểm soát chất lượng, và báo cáo dữ liệu.</w:t>
      </w:r>
    </w:p>
    <w:p w14:paraId="4DBED815" w14:textId="77777777" w:rsidR="00CC24C1" w:rsidRPr="00CC24C1" w:rsidRDefault="00CC24C1" w:rsidP="005A4A44">
      <w:pPr>
        <w:ind w:firstLine="720"/>
        <w:rPr>
          <w:szCs w:val="28"/>
        </w:rPr>
      </w:pPr>
      <w:r>
        <w:rPr>
          <w:b/>
          <w:szCs w:val="28"/>
        </w:rPr>
        <w:t>Chuyên gia các ngành/</w:t>
      </w:r>
      <w:r w:rsidRPr="00CC24C1">
        <w:rPr>
          <w:b/>
          <w:szCs w:val="28"/>
        </w:rPr>
        <w:t>người biên soạn</w:t>
      </w:r>
      <w:r w:rsidRPr="00CC24C1">
        <w:rPr>
          <w:szCs w:val="28"/>
        </w:rPr>
        <w:t>: những người hoặc nhóm được chỉ định để thực hiện xử lý và/hoặc biên soạn dữ liệu cho từng lĩnh vực và kiểm tra QC, nếu cần. Vai trò này cũng có thể được thực hiện bởi (các) trình biên tập kiểm kê, mặc dù nhiều quốc gia được hưởng lợi từ sự trợ giúp bổ sung từ chuyên gia các ngành. Vai trò này tương tự như trình biên soạn kiểm kê và họ nên hợp tác chặt chẽ, nhưng vai trò chính là cung cấp thông tin cần thiết cho người biên tập kiểm kê. Hai vai trò này kết hợp cùng nhau tạo thành nhóm biên soạn kiểm kê chính.</w:t>
      </w:r>
    </w:p>
    <w:p w14:paraId="2D747B84" w14:textId="77777777" w:rsidR="00CC24C1" w:rsidRPr="00CC24C1" w:rsidRDefault="00CC24C1" w:rsidP="005A4A44">
      <w:pPr>
        <w:ind w:firstLine="720"/>
        <w:rPr>
          <w:szCs w:val="28"/>
        </w:rPr>
      </w:pPr>
      <w:r w:rsidRPr="00CC24C1">
        <w:rPr>
          <w:b/>
          <w:szCs w:val="28"/>
        </w:rPr>
        <w:t>Nhóm chỉ đạo kiểm kê</w:t>
      </w:r>
      <w:r w:rsidRPr="00CC24C1">
        <w:rPr>
          <w:szCs w:val="28"/>
        </w:rPr>
        <w:t>: thường là các cá nhân giám sát dự án và cơ quan chiến lược, tức là họ có trách nhiệm chung trong việc trình dữ liệu kiểm kê. Các đại diện Bộ trưởng nên là thành viên của nhóm này (tức là Ban Chỉ đạo Quốc gia về Thực hiện Kiểm kê GHG) cũng như các bên liên quan chính và đại diện của các ngành/phòng ban. Nhóm chỉ đạo sẽ chịu trách nhiệm chung về việc đảm bảo việc kiểm kê được thực hiện, nộp kịp thời và đáp ứng các tiêu chuẩn cần thiết. Nhóm chỉ đạo cũng có thể là cơ hội hữu ích để thu hút các bên liên quan cốt lõi khác như các nhà cung cấp dữ liệu chính - công ty dịch vụ công cộng, vận tải, công nghiệp và rác thải - để tăng cường sự hợp tác và tham gia vào quá trình này và xác định các cải tiến.</w:t>
      </w:r>
    </w:p>
    <w:p w14:paraId="68B34148" w14:textId="77777777" w:rsidR="00CC24C1" w:rsidRPr="00CC24C1" w:rsidRDefault="00CC24C1" w:rsidP="005A4A44">
      <w:pPr>
        <w:ind w:firstLine="720"/>
        <w:rPr>
          <w:szCs w:val="28"/>
        </w:rPr>
      </w:pPr>
      <w:r w:rsidRPr="00CC24C1">
        <w:rPr>
          <w:b/>
          <w:szCs w:val="28"/>
        </w:rPr>
        <w:lastRenderedPageBreak/>
        <w:t>Nhà cung cấp dữ liệu</w:t>
      </w:r>
      <w:r w:rsidRPr="00CC24C1">
        <w:rPr>
          <w:szCs w:val="28"/>
        </w:rPr>
        <w:t>: bao gồm một vài cá nhân hoặc tổ chức liên quan đến việc cung cấp dữ liệu cho kiểm kê. Tài liệu cá nhân, tổ chức này dành cho từng ngành, và dữ liệu được cung cấp, đảm bảo tính liên tục cho báo cáo.</w:t>
      </w:r>
    </w:p>
    <w:p w14:paraId="3FDC4830" w14:textId="77777777" w:rsidR="00CC24C1" w:rsidRPr="00CC24C1" w:rsidRDefault="00CC24C1" w:rsidP="005A4A44">
      <w:pPr>
        <w:ind w:firstLine="720"/>
        <w:rPr>
          <w:szCs w:val="28"/>
        </w:rPr>
      </w:pPr>
      <w:r w:rsidRPr="00CC24C1">
        <w:rPr>
          <w:b/>
          <w:szCs w:val="28"/>
        </w:rPr>
        <w:t>Nguồn dữ liệu</w:t>
      </w:r>
      <w:r w:rsidRPr="00CC24C1">
        <w:rPr>
          <w:szCs w:val="28"/>
        </w:rPr>
        <w:t>: trong bối cảnh của dự án và hướng này, chúng tôi đề cập đến nguồn cuối cùng của bộ dữ liệu như là 'nguồn dữ liệu'. Đây có thể là 'niên giám thống kê' hoặc nó có thể là ví dụ 'công ty dịch vụ công cộng'</w:t>
      </w:r>
    </w:p>
    <w:p w14:paraId="00CA3BE6" w14:textId="77777777" w:rsidR="00CC24C1" w:rsidRPr="00CC24C1" w:rsidRDefault="00CC24C1" w:rsidP="005A4A44">
      <w:pPr>
        <w:ind w:firstLine="720"/>
        <w:rPr>
          <w:szCs w:val="28"/>
        </w:rPr>
      </w:pPr>
      <w:bookmarkStart w:id="9" w:name="_Toc482003625"/>
      <w:r w:rsidRPr="00CC24C1">
        <w:rPr>
          <w:szCs w:val="28"/>
        </w:rPr>
        <w:t>Trách nhiệm và vai trò của hệ thống kiểm kê quốc gia Việt Nam</w:t>
      </w:r>
      <w:bookmarkEnd w:id="9"/>
    </w:p>
    <w:p w14:paraId="69688D97" w14:textId="77777777" w:rsidR="00CC24C1" w:rsidRPr="00CC24C1" w:rsidRDefault="00CC24C1" w:rsidP="005A4A44">
      <w:pPr>
        <w:ind w:firstLine="720"/>
        <w:rPr>
          <w:szCs w:val="28"/>
        </w:rPr>
      </w:pPr>
      <w:r w:rsidRPr="00CC24C1">
        <w:rPr>
          <w:szCs w:val="28"/>
        </w:rPr>
        <w:t xml:space="preserve">Vai trò và trách nhiệm của các Bộ ngành quản lý trong hệ thống KKKNK của Việt Nam liên quan đến thu thập dữ liệu được xác định trong Quyết định 2359 / QĐ-TTg, được tóm tắt như sau: </w:t>
      </w:r>
    </w:p>
    <w:p w14:paraId="6B0CCC0C" w14:textId="77777777" w:rsidR="00CC24C1" w:rsidRPr="00CC24C1" w:rsidRDefault="00CC24C1" w:rsidP="005A4A44">
      <w:pPr>
        <w:ind w:firstLine="720"/>
        <w:rPr>
          <w:szCs w:val="28"/>
        </w:rPr>
      </w:pPr>
      <w:r w:rsidRPr="00CC24C1">
        <w:rPr>
          <w:szCs w:val="28"/>
        </w:rPr>
        <w:t>a) Cơ quan đầu mối của Hệ thống quốc gia về kiểm kê khí nhà kính là Bộ Tài nguyên và Môi trường, có trách nhiệm:</w:t>
      </w:r>
    </w:p>
    <w:p w14:paraId="64FCC6C4" w14:textId="77777777" w:rsidR="00CC24C1" w:rsidRPr="00CC24C1" w:rsidRDefault="00CC24C1" w:rsidP="005A4A44">
      <w:pPr>
        <w:ind w:firstLine="720"/>
        <w:rPr>
          <w:szCs w:val="28"/>
        </w:rPr>
      </w:pPr>
      <w:r w:rsidRPr="00CC24C1">
        <w:rPr>
          <w:szCs w:val="28"/>
        </w:rPr>
        <w:t>- Chủ trì, phối hợp với các Bộ, ngành liên quan tổ chức thực hiện các hoạt động kiểm kê khí nhà kính trong khuôn khổ xây dựng các Báo cáo quốc gia về biến đổi khí hậu:</w:t>
      </w:r>
    </w:p>
    <w:p w14:paraId="5062484F" w14:textId="77777777" w:rsidR="00CC24C1" w:rsidRPr="00CC24C1" w:rsidRDefault="00CC24C1" w:rsidP="005A4A44">
      <w:pPr>
        <w:ind w:firstLine="720"/>
        <w:rPr>
          <w:szCs w:val="28"/>
        </w:rPr>
      </w:pPr>
      <w:r w:rsidRPr="00CC24C1">
        <w:rPr>
          <w:szCs w:val="28"/>
        </w:rPr>
        <w:t>+ Xây dựng kế hoạch kiểm kê khí nhà kính định kỳ hai năm một lần, bao gồm kiểm soát chất lượng, đảm bảo chất lượng;</w:t>
      </w:r>
    </w:p>
    <w:p w14:paraId="657CE93F" w14:textId="77777777" w:rsidR="00CC24C1" w:rsidRPr="001C3F63" w:rsidRDefault="00CC24C1" w:rsidP="005A4A44">
      <w:pPr>
        <w:ind w:firstLine="720"/>
        <w:rPr>
          <w:szCs w:val="28"/>
        </w:rPr>
      </w:pPr>
      <w:r w:rsidRPr="00CC24C1">
        <w:rPr>
          <w:szCs w:val="28"/>
        </w:rPr>
        <w:t xml:space="preserve">+ Lựa chọn phương pháp luận cho kiểm kê khí nhà kính, hệ số phát thải và xây dựng </w:t>
      </w:r>
      <w:r w:rsidRPr="001C3F63">
        <w:rPr>
          <w:szCs w:val="28"/>
        </w:rPr>
        <w:t>các hướng dẫn có liên quan đến kiểm kê khí nhà kính;</w:t>
      </w:r>
    </w:p>
    <w:p w14:paraId="040CFAF8" w14:textId="77777777" w:rsidR="00CC24C1" w:rsidRPr="001C3F63" w:rsidRDefault="00CC24C1" w:rsidP="005A4A44">
      <w:pPr>
        <w:ind w:firstLine="720"/>
        <w:rPr>
          <w:szCs w:val="28"/>
        </w:rPr>
      </w:pPr>
      <w:r w:rsidRPr="001C3F63">
        <w:rPr>
          <w:szCs w:val="28"/>
        </w:rPr>
        <w:t>+ Cập nhật và hoàn thiện các biểu mẫu thu thập số liệu hoạt động, thông tin liên quan phục vụ kiểm kê khí nhà kính;</w:t>
      </w:r>
    </w:p>
    <w:p w14:paraId="0104B0D9" w14:textId="77777777" w:rsidR="00CC24C1" w:rsidRPr="001C3F63" w:rsidRDefault="00CC24C1" w:rsidP="005A4A44">
      <w:pPr>
        <w:ind w:firstLine="720"/>
        <w:rPr>
          <w:szCs w:val="28"/>
        </w:rPr>
      </w:pPr>
      <w:r w:rsidRPr="001C3F63">
        <w:rPr>
          <w:szCs w:val="28"/>
        </w:rPr>
        <w:t xml:space="preserve">+ Phối hợp với Bộ Kế hoạch và Đầu tư tổ chức thu thập số liệu hoạt động và thông tin liên quan (theo các Phụ lục kèm theo Quyết định này) phục vụ kiểm kê khí nhà kính; </w:t>
      </w:r>
    </w:p>
    <w:p w14:paraId="2C012384" w14:textId="77777777" w:rsidR="00CC24C1" w:rsidRPr="001C3F63" w:rsidRDefault="00CC24C1" w:rsidP="005A4A44">
      <w:pPr>
        <w:ind w:firstLine="720"/>
        <w:rPr>
          <w:szCs w:val="28"/>
        </w:rPr>
      </w:pPr>
      <w:r w:rsidRPr="001C3F63">
        <w:rPr>
          <w:szCs w:val="28"/>
        </w:rPr>
        <w:t xml:space="preserve">+ Cung cấp cho Bộ Kế hoạch và Đầu tư số liệu hoạt động và thông tin liên quan (theo Phụ lục VII kèm theo Quyết định này) trong phạm vi quản lý của Bộ phục vụ kiểm kê khí nhà kính; </w:t>
      </w:r>
    </w:p>
    <w:p w14:paraId="42BC38A6" w14:textId="77777777" w:rsidR="00CC24C1" w:rsidRPr="001C3F63" w:rsidRDefault="00CC24C1" w:rsidP="005A4A44">
      <w:pPr>
        <w:ind w:firstLine="720"/>
        <w:rPr>
          <w:szCs w:val="28"/>
        </w:rPr>
      </w:pPr>
      <w:r w:rsidRPr="001C3F63">
        <w:rPr>
          <w:szCs w:val="28"/>
        </w:rPr>
        <w:lastRenderedPageBreak/>
        <w:t>+ Tổ chức thực hiện kiểm kê khí nhà kính, kiểm soát chất lượng, đảm bảo chất lượng, xây dựng Báo cáo kỹ thuật kiểm kê khí nhà kính;</w:t>
      </w:r>
    </w:p>
    <w:p w14:paraId="49D61866" w14:textId="77777777" w:rsidR="00CC24C1" w:rsidRPr="001C3F63" w:rsidRDefault="00CC24C1" w:rsidP="005A4A44">
      <w:pPr>
        <w:ind w:firstLine="720"/>
        <w:rPr>
          <w:szCs w:val="28"/>
        </w:rPr>
      </w:pPr>
      <w:r w:rsidRPr="001C3F63">
        <w:rPr>
          <w:szCs w:val="28"/>
        </w:rPr>
        <w:t>+ Tổ chức đánh giá Báo cáo kỹ thuật kiểm kê khí nhà kính phục vụ xây dựng các Báo cáo quốc gia về biến đổi khí hậu.</w:t>
      </w:r>
    </w:p>
    <w:p w14:paraId="3572EC5A" w14:textId="77777777" w:rsidR="00CC24C1" w:rsidRPr="001C3F63" w:rsidRDefault="00CC24C1" w:rsidP="005A4A44">
      <w:pPr>
        <w:ind w:firstLine="720"/>
        <w:rPr>
          <w:szCs w:val="28"/>
        </w:rPr>
      </w:pPr>
      <w:r w:rsidRPr="001C3F63">
        <w:rPr>
          <w:szCs w:val="28"/>
        </w:rPr>
        <w:t>- Tổ chức thực hiện, đảm bảo hoạt động của Ban Chỉ đạo thực hiện Công ước khí hậu và Nghị định thư Kyoto trong việc đánh giá và thông qua các Báo cáo quốc gia về biến đổi khí hậu bao gồm kết quả kiểm kê khí nhà kính định kỳ;</w:t>
      </w:r>
    </w:p>
    <w:p w14:paraId="14E216BC" w14:textId="77777777" w:rsidR="00CC24C1" w:rsidRPr="001C3F63" w:rsidRDefault="00CC24C1" w:rsidP="005A4A44">
      <w:pPr>
        <w:ind w:firstLine="720"/>
        <w:rPr>
          <w:szCs w:val="28"/>
        </w:rPr>
      </w:pPr>
      <w:r w:rsidRPr="001C3F63">
        <w:rPr>
          <w:szCs w:val="28"/>
        </w:rPr>
        <w:t>- Trình Thủ tướng Chính phủ, Chủ tịch Ủy ban quốc gia về biến đổi khí hậu cho phép gửi các Báo cáo quốc gia về biến đổi khí hậu cho Ban Thư ký Công ước khí hậu;</w:t>
      </w:r>
    </w:p>
    <w:p w14:paraId="408EDC33" w14:textId="77777777" w:rsidR="00CC24C1" w:rsidRPr="001C3F63" w:rsidRDefault="00CC24C1" w:rsidP="005A4A44">
      <w:pPr>
        <w:ind w:firstLine="720"/>
        <w:rPr>
          <w:szCs w:val="28"/>
        </w:rPr>
      </w:pPr>
      <w:r w:rsidRPr="001C3F63">
        <w:rPr>
          <w:szCs w:val="28"/>
        </w:rPr>
        <w:t>- Gửi kết quả kiểm kê khí nhà kính định kỳ hai năm một lần cho Bộ Kế hoạch và Đầu tư để phục vụ công tác thống kê, lưu trữ, cung cấp và sử dụng theo quy định.</w:t>
      </w:r>
    </w:p>
    <w:p w14:paraId="43A26951" w14:textId="77777777" w:rsidR="00CC24C1" w:rsidRPr="001C3F63" w:rsidRDefault="00CC24C1" w:rsidP="005A4A44">
      <w:pPr>
        <w:ind w:firstLine="720"/>
        <w:rPr>
          <w:szCs w:val="28"/>
        </w:rPr>
      </w:pPr>
      <w:r w:rsidRPr="001C3F63">
        <w:rPr>
          <w:szCs w:val="28"/>
        </w:rPr>
        <w:t>b) Các cơ quan phối hợp trong Hệ thống quốc gia về kiểm kê khí nhà kính.</w:t>
      </w:r>
    </w:p>
    <w:p w14:paraId="48AF2BA1" w14:textId="77777777" w:rsidR="00CC24C1" w:rsidRPr="001C3F63" w:rsidRDefault="00CC24C1" w:rsidP="005A4A44">
      <w:pPr>
        <w:ind w:firstLine="720"/>
        <w:rPr>
          <w:szCs w:val="28"/>
        </w:rPr>
      </w:pPr>
      <w:r w:rsidRPr="001C3F63">
        <w:rPr>
          <w:szCs w:val="28"/>
        </w:rPr>
        <w:t>- Bộ Kế hoạch và Đầu tư:</w:t>
      </w:r>
    </w:p>
    <w:p w14:paraId="0329AC37" w14:textId="77777777" w:rsidR="00CC24C1" w:rsidRPr="001C3F63" w:rsidRDefault="00CC24C1" w:rsidP="005A4A44">
      <w:pPr>
        <w:ind w:firstLine="720"/>
        <w:rPr>
          <w:szCs w:val="28"/>
        </w:rPr>
      </w:pPr>
      <w:r w:rsidRPr="001C3F63">
        <w:rPr>
          <w:szCs w:val="28"/>
        </w:rPr>
        <w:t>+ Phối hợp với Bộ Tài nguyên và Môi trường hướng dẫn các các Bộ, ngành, Ủy ban nhân dân các tỉnh, thành phố trực thuộc Trung ương, doanh nghiệp có liên quan cung cấp số liệu hoạt động, thông tin liên quan (theo Phụ lục kèm theo Quyết định này) phục vụ kiểm kê khí nhà kính định kỳ hai năm một lần theo yêu cầu của Công ước khí hậu;</w:t>
      </w:r>
    </w:p>
    <w:p w14:paraId="70C05C98" w14:textId="77777777" w:rsidR="00CC24C1" w:rsidRPr="001C3F63" w:rsidRDefault="00CC24C1" w:rsidP="005A4A44">
      <w:pPr>
        <w:ind w:firstLine="720"/>
        <w:rPr>
          <w:szCs w:val="28"/>
        </w:rPr>
      </w:pPr>
      <w:r w:rsidRPr="001C3F63">
        <w:rPr>
          <w:szCs w:val="28"/>
        </w:rPr>
        <w:t>+ Tổng hợp, cung cấp số liệu hoạt động, thông tin liên quan cho Cơ quan đầu mối của Hệ thống quốc gia về kiểm kê khí nhà kính thực hiện kiểm kê khí nhà kính định kỳ hai năm một lần;</w:t>
      </w:r>
    </w:p>
    <w:p w14:paraId="1EAD3047" w14:textId="77777777" w:rsidR="00CC24C1" w:rsidRPr="001C3F63" w:rsidRDefault="00CC24C1" w:rsidP="005A4A44">
      <w:pPr>
        <w:ind w:firstLine="720"/>
        <w:rPr>
          <w:szCs w:val="28"/>
        </w:rPr>
      </w:pPr>
      <w:r w:rsidRPr="001C3F63">
        <w:rPr>
          <w:szCs w:val="28"/>
        </w:rPr>
        <w:t>+ Quản lý, lưu trữ, cung cấp và sử dụng theo quy định số liệu hoạt động, thông tin liên quan và kết quả kiểm kê khí nhà kính.</w:t>
      </w:r>
    </w:p>
    <w:p w14:paraId="7521E457" w14:textId="77777777" w:rsidR="00CC24C1" w:rsidRPr="001C3F63" w:rsidRDefault="00CC24C1" w:rsidP="005A4A44">
      <w:pPr>
        <w:ind w:firstLine="720"/>
        <w:rPr>
          <w:szCs w:val="28"/>
        </w:rPr>
      </w:pPr>
      <w:r w:rsidRPr="001C3F63">
        <w:rPr>
          <w:szCs w:val="28"/>
        </w:rPr>
        <w:t>- Bộ Công Thương, trong phạm vi quản lý của Bộ:</w:t>
      </w:r>
    </w:p>
    <w:p w14:paraId="3041C190" w14:textId="77777777" w:rsidR="00CC24C1" w:rsidRPr="001C3F63" w:rsidRDefault="00CC24C1" w:rsidP="005A4A44">
      <w:pPr>
        <w:ind w:firstLine="720"/>
        <w:rPr>
          <w:szCs w:val="28"/>
        </w:rPr>
      </w:pPr>
      <w:r w:rsidRPr="001C3F63">
        <w:rPr>
          <w:szCs w:val="28"/>
        </w:rPr>
        <w:lastRenderedPageBreak/>
        <w:t>+ Phối hợp với Bộ Kế hoạch và Đầu tư tổ chức thu thập, cung cấp số liệu hoạt động và các thông tin liên quan (theo các Phụ lục I, IV, IX kèm theo Quyết định này) phục vụ kiểm kê khí nhà kính;</w:t>
      </w:r>
    </w:p>
    <w:p w14:paraId="65AB70C6" w14:textId="77777777" w:rsidR="00CC24C1" w:rsidRPr="001C3F63" w:rsidRDefault="00CC24C1" w:rsidP="005A4A44">
      <w:pPr>
        <w:ind w:firstLine="720"/>
        <w:rPr>
          <w:szCs w:val="28"/>
        </w:rPr>
      </w:pPr>
      <w:r w:rsidRPr="001C3F63">
        <w:rPr>
          <w:szCs w:val="28"/>
        </w:rPr>
        <w:t>+ Phối hợp với Bộ Tài nguyên và Môi trường thực hiện kiểm kê khí nhà kính định kỳ hai năm một lần;</w:t>
      </w:r>
    </w:p>
    <w:p w14:paraId="7D12565C" w14:textId="77777777" w:rsidR="00CC24C1" w:rsidRPr="001C3F63" w:rsidRDefault="00CC24C1" w:rsidP="005A4A44">
      <w:pPr>
        <w:ind w:firstLine="720"/>
        <w:rPr>
          <w:szCs w:val="28"/>
        </w:rPr>
      </w:pPr>
      <w:r w:rsidRPr="001C3F63">
        <w:rPr>
          <w:szCs w:val="28"/>
        </w:rPr>
        <w:t>+ Xây dựng kế hoạch và tổ chức thực hiện nâng cao năng lực về kiểm kê và giám sát phát thải khí nhà kính;</w:t>
      </w:r>
    </w:p>
    <w:p w14:paraId="4387FFFB" w14:textId="77777777" w:rsidR="00CC24C1" w:rsidRPr="001C3F63" w:rsidRDefault="00CC24C1" w:rsidP="005A4A44">
      <w:pPr>
        <w:ind w:firstLine="720"/>
        <w:rPr>
          <w:szCs w:val="28"/>
        </w:rPr>
      </w:pPr>
      <w:r w:rsidRPr="001C3F63">
        <w:rPr>
          <w:szCs w:val="28"/>
        </w:rPr>
        <w:t>+ Quản lý quá trình thu thập, tổng hợp số liệu hoạt động, thông tin liên quan và tham gia hoạt động kiểm soát chất lượng.</w:t>
      </w:r>
    </w:p>
    <w:p w14:paraId="53742410" w14:textId="77777777" w:rsidR="00CC24C1" w:rsidRPr="001C3F63" w:rsidRDefault="00CC24C1" w:rsidP="005A4A44">
      <w:pPr>
        <w:ind w:firstLine="720"/>
        <w:rPr>
          <w:szCs w:val="28"/>
        </w:rPr>
      </w:pPr>
      <w:r w:rsidRPr="001C3F63">
        <w:rPr>
          <w:szCs w:val="28"/>
        </w:rPr>
        <w:t>- Bộ Giao thông vận tải, trong phạm vi quản lý của Bộ:</w:t>
      </w:r>
    </w:p>
    <w:p w14:paraId="29985886" w14:textId="77777777" w:rsidR="00CC24C1" w:rsidRPr="001C3F63" w:rsidRDefault="00CC24C1" w:rsidP="005A4A44">
      <w:pPr>
        <w:ind w:firstLine="720"/>
        <w:rPr>
          <w:szCs w:val="28"/>
        </w:rPr>
      </w:pPr>
      <w:r w:rsidRPr="001C3F63">
        <w:rPr>
          <w:szCs w:val="28"/>
        </w:rPr>
        <w:t>+ Phối hợp với Bộ Kế hoạch và Đầu tư tổ chức thu thập, cung cấp số liệu hoạt động và các thông tin liên quan (theo Phụ lục II kèm theo Quyết định này) phục vụ kiểm kê khí nhà kính;</w:t>
      </w:r>
    </w:p>
    <w:p w14:paraId="5488D6EF" w14:textId="77777777" w:rsidR="00CC24C1" w:rsidRPr="001C3F63" w:rsidRDefault="00CC24C1" w:rsidP="005A4A44">
      <w:pPr>
        <w:ind w:firstLine="720"/>
        <w:rPr>
          <w:szCs w:val="28"/>
        </w:rPr>
      </w:pPr>
      <w:r w:rsidRPr="001C3F63">
        <w:rPr>
          <w:szCs w:val="28"/>
        </w:rPr>
        <w:t xml:space="preserve">+ Phối hợp với Bộ Tài nguyên và Môi trường thực hiện kiểm kê khí nhà kính định kỳ hai năm một lần; </w:t>
      </w:r>
    </w:p>
    <w:p w14:paraId="20AA68E4" w14:textId="77777777" w:rsidR="00CC24C1" w:rsidRPr="001C3F63" w:rsidRDefault="00CC24C1" w:rsidP="005A4A44">
      <w:pPr>
        <w:ind w:firstLine="720"/>
        <w:rPr>
          <w:szCs w:val="28"/>
        </w:rPr>
      </w:pPr>
      <w:r w:rsidRPr="001C3F63">
        <w:rPr>
          <w:szCs w:val="28"/>
        </w:rPr>
        <w:t>+ Xây dựng kế hoạch và tổ chức thực hiện nâng cao năng lực về kiểm kê và giám sát phát thải khí nhà kính;</w:t>
      </w:r>
    </w:p>
    <w:p w14:paraId="4486B30B" w14:textId="77777777" w:rsidR="00CC24C1" w:rsidRPr="001C3F63" w:rsidRDefault="00CC24C1" w:rsidP="005A4A44">
      <w:pPr>
        <w:ind w:firstLine="720"/>
        <w:rPr>
          <w:szCs w:val="28"/>
        </w:rPr>
      </w:pPr>
      <w:r w:rsidRPr="001C3F63">
        <w:rPr>
          <w:szCs w:val="28"/>
        </w:rPr>
        <w:t>+ Quản lý quá trình thu thập, tổng hợp số liệu hoạt động, thông tin liên quan và tham gia hoạt động kiểm soát chất lượng.</w:t>
      </w:r>
    </w:p>
    <w:p w14:paraId="7E8F7A05" w14:textId="77777777" w:rsidR="00CC24C1" w:rsidRPr="001C3F63" w:rsidRDefault="00CC24C1" w:rsidP="005A4A44">
      <w:pPr>
        <w:ind w:firstLine="720"/>
        <w:rPr>
          <w:szCs w:val="28"/>
        </w:rPr>
      </w:pPr>
      <w:r w:rsidRPr="001C3F63">
        <w:rPr>
          <w:szCs w:val="28"/>
        </w:rPr>
        <w:t>- Bộ Nông nghiệp và Phát triển nông thôn, trong phạm vi quản lý của Bộ:</w:t>
      </w:r>
    </w:p>
    <w:p w14:paraId="61490787" w14:textId="77777777" w:rsidR="00CC24C1" w:rsidRPr="001C3F63" w:rsidRDefault="00CC24C1" w:rsidP="005A4A44">
      <w:pPr>
        <w:ind w:firstLine="720"/>
        <w:rPr>
          <w:szCs w:val="28"/>
        </w:rPr>
      </w:pPr>
      <w:r w:rsidRPr="001C3F63">
        <w:rPr>
          <w:szCs w:val="28"/>
        </w:rPr>
        <w:t>+ Phối hợp với Bộ Kế hoạch và Đầu tư tổ chức thu thập, cung cấp số liệu hoạt động và các thông tin liên quan (theo các Phụ lục V, VI kèm theo Quyết định này) phục vụ kiểm kê khí nhà kính;</w:t>
      </w:r>
    </w:p>
    <w:p w14:paraId="49B2ADAB" w14:textId="77777777" w:rsidR="00CC24C1" w:rsidRPr="001C3F63" w:rsidRDefault="00CC24C1" w:rsidP="005A4A44">
      <w:pPr>
        <w:ind w:firstLine="720"/>
        <w:rPr>
          <w:szCs w:val="28"/>
        </w:rPr>
      </w:pPr>
      <w:r w:rsidRPr="001C3F63">
        <w:rPr>
          <w:szCs w:val="28"/>
        </w:rPr>
        <w:t xml:space="preserve">+ Phối hợp với Bộ Tài nguyên và Môi trường thực hiện kiểm kê khí nhà kính định kỳ hai năm một lần; </w:t>
      </w:r>
    </w:p>
    <w:p w14:paraId="66BD5AFA" w14:textId="77777777" w:rsidR="00CC24C1" w:rsidRPr="001C3F63" w:rsidRDefault="00CC24C1" w:rsidP="005A4A44">
      <w:pPr>
        <w:ind w:firstLine="720"/>
        <w:rPr>
          <w:szCs w:val="28"/>
        </w:rPr>
      </w:pPr>
      <w:r w:rsidRPr="001C3F63">
        <w:rPr>
          <w:szCs w:val="28"/>
        </w:rPr>
        <w:lastRenderedPageBreak/>
        <w:t>+ Xây dựng kế hoạch và tổ chức thực hiện nâng cao năng lực về kiểm kê và giám sát phát thải khí nhà kính;</w:t>
      </w:r>
    </w:p>
    <w:p w14:paraId="09580B34" w14:textId="77777777" w:rsidR="00CC24C1" w:rsidRPr="001C3F63" w:rsidRDefault="00CC24C1" w:rsidP="005A4A44">
      <w:pPr>
        <w:ind w:firstLine="720"/>
        <w:rPr>
          <w:szCs w:val="28"/>
        </w:rPr>
      </w:pPr>
      <w:r w:rsidRPr="001C3F63">
        <w:rPr>
          <w:szCs w:val="28"/>
        </w:rPr>
        <w:t>+ Quản lý quá trình thu thập, tổng hợp số liệu hoạt động, thông tin liên quan và tham gia hoạt động kiểm soát chất lượng.</w:t>
      </w:r>
    </w:p>
    <w:p w14:paraId="11B29054" w14:textId="77777777" w:rsidR="00CC24C1" w:rsidRPr="001C3F63" w:rsidRDefault="00CC24C1" w:rsidP="005A4A44">
      <w:pPr>
        <w:tabs>
          <w:tab w:val="left" w:pos="5895"/>
        </w:tabs>
        <w:ind w:firstLine="720"/>
        <w:rPr>
          <w:szCs w:val="28"/>
        </w:rPr>
      </w:pPr>
      <w:r w:rsidRPr="001C3F63">
        <w:rPr>
          <w:szCs w:val="28"/>
        </w:rPr>
        <w:t>- Bộ Xây dựng, trong phạm vi quản lý của Bộ:</w:t>
      </w:r>
      <w:r w:rsidRPr="001C3F63">
        <w:rPr>
          <w:szCs w:val="28"/>
        </w:rPr>
        <w:tab/>
      </w:r>
    </w:p>
    <w:p w14:paraId="0A57901B" w14:textId="77777777" w:rsidR="00CC24C1" w:rsidRPr="001C3F63" w:rsidRDefault="00CC24C1" w:rsidP="005A4A44">
      <w:pPr>
        <w:ind w:firstLine="720"/>
        <w:rPr>
          <w:szCs w:val="28"/>
        </w:rPr>
      </w:pPr>
      <w:r w:rsidRPr="001C3F63">
        <w:rPr>
          <w:szCs w:val="28"/>
        </w:rPr>
        <w:t>+ Phối hợp với Bộ Kế hoạch và Đầu tư tổ chức thu thập, cung cấp số liệu hoạt động và các thông tin liên quan (theo Phụ lục III kèm theo Quyết định này) phục vụ kiểm kê khí nhà kính;</w:t>
      </w:r>
    </w:p>
    <w:p w14:paraId="5C400804" w14:textId="77777777" w:rsidR="00CC24C1" w:rsidRPr="001C3F63" w:rsidRDefault="00CC24C1" w:rsidP="005A4A44">
      <w:pPr>
        <w:ind w:firstLine="720"/>
        <w:rPr>
          <w:szCs w:val="28"/>
        </w:rPr>
      </w:pPr>
      <w:r w:rsidRPr="001C3F63">
        <w:rPr>
          <w:szCs w:val="28"/>
        </w:rPr>
        <w:t>+ Phối hợp với Bộ Tài nguyên và Môi trường thực hiện kiểm kê khí nhà kính định kỳ hai năm một lần;</w:t>
      </w:r>
    </w:p>
    <w:p w14:paraId="1F8061BD" w14:textId="77777777" w:rsidR="00CC24C1" w:rsidRPr="001C3F63" w:rsidRDefault="00CC24C1" w:rsidP="005A4A44">
      <w:pPr>
        <w:ind w:firstLine="720"/>
        <w:rPr>
          <w:szCs w:val="28"/>
        </w:rPr>
      </w:pPr>
      <w:r w:rsidRPr="001C3F63">
        <w:rPr>
          <w:szCs w:val="28"/>
        </w:rPr>
        <w:t>+ Xây dựng kế hoạch và tổ chức thực hiện nâng cao năng lực về kiểm kê và giám sát phát thải khí nhà kính;</w:t>
      </w:r>
    </w:p>
    <w:p w14:paraId="1B3252CC" w14:textId="77777777" w:rsidR="00CC24C1" w:rsidRPr="001C3F63" w:rsidRDefault="00CC24C1" w:rsidP="005A4A44">
      <w:pPr>
        <w:ind w:firstLine="720"/>
        <w:rPr>
          <w:szCs w:val="28"/>
        </w:rPr>
      </w:pPr>
      <w:r w:rsidRPr="001C3F63">
        <w:rPr>
          <w:szCs w:val="28"/>
        </w:rPr>
        <w:t>+ Quản lý quá trình thu thập, tổng hợp số liệu hoạt động, thông tin liên quan và tham gia hoạt động kiểm soát chất lượng.</w:t>
      </w:r>
    </w:p>
    <w:p w14:paraId="749F2C5B" w14:textId="77777777" w:rsidR="00CC24C1" w:rsidRPr="001C3F63" w:rsidRDefault="00CC24C1" w:rsidP="005A4A44">
      <w:pPr>
        <w:ind w:firstLine="720"/>
        <w:rPr>
          <w:szCs w:val="28"/>
        </w:rPr>
      </w:pPr>
      <w:r w:rsidRPr="001C3F63">
        <w:rPr>
          <w:szCs w:val="28"/>
        </w:rPr>
        <w:t xml:space="preserve">- Bộ Tài chính: </w:t>
      </w:r>
    </w:p>
    <w:p w14:paraId="19758D81" w14:textId="77777777" w:rsidR="00CC24C1" w:rsidRPr="001C3F63" w:rsidRDefault="00CC24C1" w:rsidP="005A4A44">
      <w:pPr>
        <w:ind w:firstLine="720"/>
        <w:rPr>
          <w:szCs w:val="28"/>
        </w:rPr>
      </w:pPr>
      <w:r w:rsidRPr="001C3F63">
        <w:rPr>
          <w:szCs w:val="28"/>
        </w:rPr>
        <w:t>Cân đối bố trí nguồn kinh phí thực hiện kiểm kê khí nhà kính định kỳ hai năm một lần theo quy định của Luật Ngân sách nhà nước và các văn bản hướng dẫn hiện hành.</w:t>
      </w:r>
    </w:p>
    <w:p w14:paraId="4DC25DD0" w14:textId="77777777" w:rsidR="00CC24C1" w:rsidRPr="001C3F63" w:rsidRDefault="00CC24C1" w:rsidP="005A4A44">
      <w:pPr>
        <w:ind w:firstLine="720"/>
        <w:rPr>
          <w:szCs w:val="28"/>
        </w:rPr>
      </w:pPr>
      <w:r w:rsidRPr="001C3F63">
        <w:rPr>
          <w:szCs w:val="28"/>
        </w:rPr>
        <w:t xml:space="preserve">- Ủy ban nhân dân các tỉnh, thành phố trực thuộc Trung ương, trong phạm vi quản lý tại địa phương: </w:t>
      </w:r>
    </w:p>
    <w:p w14:paraId="3495C722" w14:textId="77777777" w:rsidR="00CC24C1" w:rsidRPr="001C3F63" w:rsidRDefault="00CC24C1" w:rsidP="005A4A44">
      <w:pPr>
        <w:ind w:firstLine="720"/>
        <w:rPr>
          <w:szCs w:val="28"/>
        </w:rPr>
      </w:pPr>
      <w:r w:rsidRPr="001C3F63">
        <w:rPr>
          <w:szCs w:val="28"/>
        </w:rPr>
        <w:t>+ Phối hợp với Bộ Kế hoạch và Đầu tư tổ chức thu thập, cung cấp số liệu hoạt động và các thông tin liên quan (theo Phụ lục VIII kèm theo Quyết định này) phục vụ kiểm kê khí nhà kính;</w:t>
      </w:r>
    </w:p>
    <w:p w14:paraId="710543A2" w14:textId="77777777" w:rsidR="00CC24C1" w:rsidRPr="001C3F63" w:rsidRDefault="00CC24C1" w:rsidP="005A4A44">
      <w:pPr>
        <w:ind w:firstLine="720"/>
        <w:rPr>
          <w:szCs w:val="28"/>
        </w:rPr>
      </w:pPr>
      <w:r w:rsidRPr="001C3F63">
        <w:rPr>
          <w:szCs w:val="28"/>
        </w:rPr>
        <w:t>+ Xây dựng kế hoạch và tổ chức thực hiện nâng cao năng lực về kiểm kê và giám sát phát thải khí nhà kính;</w:t>
      </w:r>
    </w:p>
    <w:p w14:paraId="72008759" w14:textId="77777777" w:rsidR="00CC24C1" w:rsidRPr="001C3F63" w:rsidRDefault="00CC24C1" w:rsidP="005A4A44">
      <w:pPr>
        <w:ind w:firstLine="720"/>
        <w:rPr>
          <w:szCs w:val="28"/>
        </w:rPr>
      </w:pPr>
      <w:r w:rsidRPr="001C3F63">
        <w:rPr>
          <w:szCs w:val="28"/>
        </w:rPr>
        <w:lastRenderedPageBreak/>
        <w:t>+ Quản lý quá trình thu thập, tổng hợp số liệu và tham gia hoạt động kiểm soát chất lượng.</w:t>
      </w:r>
    </w:p>
    <w:p w14:paraId="195557F2" w14:textId="77777777" w:rsidR="00CC24C1" w:rsidRPr="001C3F63" w:rsidRDefault="00CC24C1" w:rsidP="005A4A44">
      <w:pPr>
        <w:ind w:firstLine="720"/>
        <w:rPr>
          <w:szCs w:val="28"/>
        </w:rPr>
      </w:pPr>
      <w:r w:rsidRPr="001C3F63">
        <w:rPr>
          <w:szCs w:val="28"/>
        </w:rPr>
        <w:t>- Các tổ chức, doanh nghiệp liên quan đến hoạt động phát thải, hấp thụ khí nhà kính tại Việt Nam:</w:t>
      </w:r>
    </w:p>
    <w:p w14:paraId="7A1BA711" w14:textId="77777777" w:rsidR="00CC24C1" w:rsidRPr="001C3F63" w:rsidRDefault="00CC24C1" w:rsidP="005A4A44">
      <w:pPr>
        <w:ind w:firstLine="720"/>
        <w:rPr>
          <w:szCs w:val="28"/>
        </w:rPr>
      </w:pPr>
      <w:r w:rsidRPr="001C3F63">
        <w:rPr>
          <w:szCs w:val="28"/>
        </w:rPr>
        <w:t>Cung cấp số liệu hoạt động và thông tin liên quan phục vụ kiểm kê khí nhà kính trong phạm vi hoạt động của tổ chức, doanh nghiệp theo hướng dẫn của Bộ Kế hoạch và Đầu tư.</w:t>
      </w:r>
    </w:p>
    <w:p w14:paraId="11E5344F" w14:textId="77777777" w:rsidR="00CC24C1" w:rsidRPr="001C3F63" w:rsidRDefault="00CC24C1" w:rsidP="005A4A44">
      <w:pPr>
        <w:ind w:firstLine="720"/>
        <w:rPr>
          <w:szCs w:val="28"/>
        </w:rPr>
      </w:pPr>
      <w:r w:rsidRPr="001C3F63">
        <w:rPr>
          <w:szCs w:val="28"/>
        </w:rPr>
        <w:t>c) Giải pháp thực hiện</w:t>
      </w:r>
    </w:p>
    <w:p w14:paraId="21147B5D" w14:textId="77777777" w:rsidR="00CC24C1" w:rsidRPr="001C3F63" w:rsidRDefault="00CC24C1" w:rsidP="005A4A44">
      <w:pPr>
        <w:ind w:firstLine="720"/>
        <w:rPr>
          <w:szCs w:val="28"/>
        </w:rPr>
      </w:pPr>
      <w:r w:rsidRPr="001C3F63">
        <w:rPr>
          <w:szCs w:val="28"/>
        </w:rPr>
        <w:t>- Rà soát, bổ sung chức năng, nhiệm vụ có liên quan đến kiểm kê khí nhà kính cho các Bộ trong Hệ thống quốc gia về kiểm kê khí nhà kính;</w:t>
      </w:r>
    </w:p>
    <w:p w14:paraId="29CD6F43" w14:textId="77777777" w:rsidR="00CC24C1" w:rsidRPr="001C3F63" w:rsidRDefault="00CC24C1" w:rsidP="005A4A44">
      <w:pPr>
        <w:ind w:firstLine="720"/>
        <w:rPr>
          <w:szCs w:val="28"/>
        </w:rPr>
      </w:pPr>
      <w:r w:rsidRPr="001C3F63">
        <w:rPr>
          <w:szCs w:val="28"/>
        </w:rPr>
        <w:t>- Hình thành Hệ thống quốc gia về kiểm kê khí nhà kính trên cơ sở các tổ chức hiện có ở các Bộ, ngành và địa phương;</w:t>
      </w:r>
    </w:p>
    <w:p w14:paraId="493213F6" w14:textId="77777777" w:rsidR="00CC24C1" w:rsidRPr="001C3F63" w:rsidRDefault="00CC24C1" w:rsidP="005A4A44">
      <w:pPr>
        <w:ind w:firstLine="720"/>
        <w:rPr>
          <w:szCs w:val="28"/>
        </w:rPr>
      </w:pPr>
      <w:r w:rsidRPr="001C3F63">
        <w:rPr>
          <w:szCs w:val="28"/>
        </w:rPr>
        <w:t>- Trong phạm vi quản lý, các Bộ, ngành, địa phương trong Hệ thống quốc gia về kiểm kê khí nhà kính tổ chức việc rà soát, bổ sung, hoàn thiện các văn bản quy phạm pháp luật có liên quan phục vụ công tác kiểm kê khí nhà kính và lưu trữ;</w:t>
      </w:r>
    </w:p>
    <w:p w14:paraId="2134AE2B" w14:textId="77777777" w:rsidR="00CC24C1" w:rsidRPr="001C3F63" w:rsidRDefault="00CC24C1" w:rsidP="005A4A44">
      <w:pPr>
        <w:ind w:firstLine="720"/>
        <w:rPr>
          <w:szCs w:val="28"/>
        </w:rPr>
      </w:pPr>
      <w:r w:rsidRPr="001C3F63">
        <w:rPr>
          <w:szCs w:val="28"/>
        </w:rPr>
        <w:t>- Tăng cường sự phối hợp giữa các cơ quan, tổ chức trong Hệ thống quốc gia về kiểm kê khí nhà kính để thực hiện kiểm kê khí nhà kính định kỳ;</w:t>
      </w:r>
    </w:p>
    <w:p w14:paraId="7D0A6D60" w14:textId="77777777" w:rsidR="00CC24C1" w:rsidRPr="001C3F63" w:rsidRDefault="00CC24C1" w:rsidP="005A4A44">
      <w:pPr>
        <w:ind w:firstLine="720"/>
        <w:rPr>
          <w:szCs w:val="28"/>
        </w:rPr>
      </w:pPr>
      <w:r w:rsidRPr="001C3F63">
        <w:rPr>
          <w:szCs w:val="28"/>
        </w:rPr>
        <w:t>- Xây dựng và thực hiện kế hoạch nâng cao năng lực cho các cơ quan, tổ chức trong Hệ thống quốc gia về kiểm kê khí nhà kính; từng bước hoàn thiện Hệ thống quốc gia về kiểm kê khí nhà kính;</w:t>
      </w:r>
    </w:p>
    <w:p w14:paraId="14130034" w14:textId="77777777" w:rsidR="00CC24C1" w:rsidRPr="001C3F63" w:rsidRDefault="00CC24C1" w:rsidP="005A4A44">
      <w:pPr>
        <w:ind w:firstLine="720"/>
        <w:rPr>
          <w:szCs w:val="28"/>
        </w:rPr>
      </w:pPr>
      <w:r w:rsidRPr="001C3F63">
        <w:rPr>
          <w:szCs w:val="28"/>
        </w:rPr>
        <w:t>- Đảm bảo các nguồn lực cần thiết để Hệ thống quốc gia về kiểm kê khí nhà kính hoạt động ổn định, bền vững và có hiệu quả;</w:t>
      </w:r>
    </w:p>
    <w:p w14:paraId="37FB75FA" w14:textId="77777777" w:rsidR="00CC24C1" w:rsidRPr="001C3F63" w:rsidRDefault="00CC24C1" w:rsidP="005A4A44">
      <w:pPr>
        <w:ind w:firstLine="720"/>
        <w:rPr>
          <w:szCs w:val="28"/>
        </w:rPr>
      </w:pPr>
      <w:r w:rsidRPr="001C3F63">
        <w:rPr>
          <w:szCs w:val="28"/>
        </w:rPr>
        <w:t>- Tăng cường tổ chức, nâng cao năng lực, mở rộng hợp tác quốc tế để phục vụ kiểm kê khí nhà kính;</w:t>
      </w:r>
    </w:p>
    <w:p w14:paraId="44E9BC4E" w14:textId="77777777" w:rsidR="00CC24C1" w:rsidRPr="001C3F63" w:rsidRDefault="00CC24C1" w:rsidP="005A4A44">
      <w:pPr>
        <w:ind w:firstLine="720"/>
        <w:rPr>
          <w:szCs w:val="28"/>
        </w:rPr>
      </w:pPr>
      <w:bookmarkStart w:id="10" w:name="_Toc482003627"/>
      <w:r w:rsidRPr="001C3F63">
        <w:rPr>
          <w:szCs w:val="28"/>
        </w:rPr>
        <w:t>Nguyên tắc và thực tiễn tốt nhất để thu thập dữ liệu KKKNK</w:t>
      </w:r>
      <w:bookmarkEnd w:id="10"/>
    </w:p>
    <w:p w14:paraId="55E9D6EC" w14:textId="77777777" w:rsidR="00CC24C1" w:rsidRPr="001C3F63" w:rsidRDefault="00CC24C1" w:rsidP="005A4A44">
      <w:pPr>
        <w:ind w:firstLine="720"/>
      </w:pPr>
      <w:r w:rsidRPr="001C3F63">
        <w:rPr>
          <w:szCs w:val="28"/>
        </w:rPr>
        <w:lastRenderedPageBreak/>
        <w:t>Một yếu tố quan trọng góp phần nâng cao toàn diện chất lượng kiểm kê là các nguyên tắc chỉ đạo của IPCC trong việc chuẩn bị và báo cáo</w:t>
      </w:r>
      <w:r w:rsidRPr="001C3F63">
        <w:t xml:space="preserve"> kiểm kê: minh bạch, nhất quán, tính so sánh, đầy đủ và chính xác (TCCCA).</w:t>
      </w:r>
    </w:p>
    <w:p w14:paraId="06E70CBB" w14:textId="77777777" w:rsidR="00CC24C1" w:rsidRPr="001C3F63" w:rsidRDefault="00CC24C1" w:rsidP="005A4A44">
      <w:pPr>
        <w:pStyle w:val="ListParagraph"/>
        <w:numPr>
          <w:ilvl w:val="0"/>
          <w:numId w:val="17"/>
        </w:numPr>
        <w:spacing w:before="0" w:after="120" w:line="360" w:lineRule="auto"/>
        <w:ind w:left="0" w:firstLine="360"/>
        <w:contextualSpacing/>
        <w:rPr>
          <w:sz w:val="28"/>
          <w:szCs w:val="26"/>
        </w:rPr>
      </w:pPr>
      <w:r w:rsidRPr="001C3F63">
        <w:rPr>
          <w:b/>
          <w:sz w:val="28"/>
          <w:szCs w:val="26"/>
        </w:rPr>
        <w:t>Tính minh bạch:</w:t>
      </w:r>
      <w:r w:rsidRPr="001C3F63">
        <w:rPr>
          <w:sz w:val="28"/>
          <w:szCs w:val="26"/>
        </w:rPr>
        <w:t xml:space="preserve"> tài liệu rõ ràng và ghi chú nguồn dữ liệu, giả định, thủ tục và phương pháp luận, để người nào đó không tham gia vào việc tổng hợp kiểm kê có thể hiểu được kiểm kê đã được biên soạn</w:t>
      </w:r>
    </w:p>
    <w:p w14:paraId="68E0121C" w14:textId="77777777" w:rsidR="00CC24C1" w:rsidRPr="001C3F63" w:rsidRDefault="00CC24C1" w:rsidP="005A4A44">
      <w:pPr>
        <w:pStyle w:val="ListParagraph"/>
        <w:numPr>
          <w:ilvl w:val="0"/>
          <w:numId w:val="17"/>
        </w:numPr>
        <w:spacing w:before="0" w:after="120" w:line="360" w:lineRule="auto"/>
        <w:ind w:left="0" w:firstLine="360"/>
        <w:contextualSpacing/>
        <w:rPr>
          <w:sz w:val="28"/>
          <w:szCs w:val="26"/>
        </w:rPr>
      </w:pPr>
      <w:r w:rsidRPr="001C3F63">
        <w:rPr>
          <w:b/>
          <w:sz w:val="28"/>
          <w:szCs w:val="26"/>
        </w:rPr>
        <w:t>Sự hoàn chỉnh:</w:t>
      </w:r>
      <w:r w:rsidRPr="001C3F63">
        <w:rPr>
          <w:sz w:val="28"/>
          <w:szCs w:val="26"/>
        </w:rPr>
        <w:t xml:space="preserve"> Sự hoàn thiện các bản kiểm kê khí nhà kính quốc gia có một số khía cạnh chính: bao gồm các loại khí, mức độ bao phủ của các nguồn và danh mục con, phạm vi địa lý, phạm vi bao phủ của năm trong chuỗi thời gian. Cần có giải thích cho bất kỳ khoảng trống nào.</w:t>
      </w:r>
    </w:p>
    <w:p w14:paraId="7723B481" w14:textId="77777777" w:rsidR="00CC24C1" w:rsidRPr="001C3F63" w:rsidRDefault="00CC24C1" w:rsidP="005A4A44">
      <w:pPr>
        <w:pStyle w:val="ListParagraph"/>
        <w:numPr>
          <w:ilvl w:val="0"/>
          <w:numId w:val="17"/>
        </w:numPr>
        <w:spacing w:before="0" w:after="120" w:line="360" w:lineRule="auto"/>
        <w:ind w:left="0" w:firstLine="360"/>
        <w:contextualSpacing/>
        <w:rPr>
          <w:sz w:val="28"/>
          <w:szCs w:val="26"/>
        </w:rPr>
      </w:pPr>
      <w:r w:rsidRPr="001C3F63">
        <w:rPr>
          <w:b/>
          <w:sz w:val="28"/>
          <w:szCs w:val="26"/>
        </w:rPr>
        <w:t>Nhất quán:</w:t>
      </w:r>
      <w:r w:rsidRPr="001C3F63">
        <w:rPr>
          <w:sz w:val="28"/>
          <w:szCs w:val="26"/>
        </w:rPr>
        <w:t xml:space="preserve"> Trong phạm vi có thể, cùng một phương pháp và nguồn dữ liệu nên được sử dụng cho tất cả các chuỗi thời gian. Điều này được thực hiện để đảm bảo rằng sự khác biệt về lượng khí thải hàng năm cho cùng một hạng mục thể hiện sự khác biệt thực sự về phát thải và không khác biệt về phương pháp luận.</w:t>
      </w:r>
    </w:p>
    <w:p w14:paraId="2FD0AE21" w14:textId="77777777" w:rsidR="00CC24C1" w:rsidRPr="001C3F63" w:rsidRDefault="00CC24C1" w:rsidP="005A4A44">
      <w:pPr>
        <w:pStyle w:val="ListParagraph"/>
        <w:numPr>
          <w:ilvl w:val="0"/>
          <w:numId w:val="17"/>
        </w:numPr>
        <w:spacing w:before="0" w:after="120" w:line="360" w:lineRule="auto"/>
        <w:ind w:left="0" w:firstLine="360"/>
        <w:contextualSpacing/>
        <w:rPr>
          <w:sz w:val="28"/>
          <w:szCs w:val="26"/>
        </w:rPr>
      </w:pPr>
      <w:r w:rsidRPr="001C3F63">
        <w:rPr>
          <w:b/>
          <w:sz w:val="28"/>
          <w:szCs w:val="26"/>
        </w:rPr>
        <w:t>Khả năng so sánh:</w:t>
      </w:r>
      <w:r w:rsidRPr="001C3F63">
        <w:rPr>
          <w:sz w:val="28"/>
          <w:szCs w:val="26"/>
        </w:rPr>
        <w:t xml:space="preserve"> Khí nhà kính quốc gia được báo cáo phù hợp với hướng dẫn của IPCC, vì vậy cho phép nó được so sánh với kiểm kê khí nhà kính quốc gia với các nước khác.</w:t>
      </w:r>
    </w:p>
    <w:p w14:paraId="73B4E5CD" w14:textId="77777777" w:rsidR="00CC24C1" w:rsidRPr="001C3F63" w:rsidRDefault="00CC24C1" w:rsidP="005A4A44">
      <w:pPr>
        <w:pStyle w:val="ListParagraph"/>
        <w:numPr>
          <w:ilvl w:val="0"/>
          <w:numId w:val="17"/>
        </w:numPr>
        <w:spacing w:before="0" w:after="120" w:line="360" w:lineRule="auto"/>
        <w:ind w:left="0" w:firstLine="360"/>
        <w:contextualSpacing/>
        <w:rPr>
          <w:sz w:val="28"/>
          <w:szCs w:val="26"/>
        </w:rPr>
      </w:pPr>
      <w:r w:rsidRPr="001C3F63">
        <w:rPr>
          <w:b/>
          <w:sz w:val="28"/>
          <w:szCs w:val="26"/>
        </w:rPr>
        <w:t>Độ chính xác:</w:t>
      </w:r>
      <w:r w:rsidRPr="001C3F63">
        <w:rPr>
          <w:sz w:val="28"/>
          <w:szCs w:val="26"/>
        </w:rPr>
        <w:t xml:space="preserve"> Đảm bảo tính toàn vẹn của dữ liệu, các giả định, và tính toán, vì vậy các kết quả đều không ở dưới hoặc vượt qua rõ ràng.</w:t>
      </w:r>
    </w:p>
    <w:p w14:paraId="7DE0E40D" w14:textId="77777777" w:rsidR="00CC24C1" w:rsidRPr="001C3F63" w:rsidRDefault="00CC24C1" w:rsidP="005A4A44">
      <w:pPr>
        <w:pStyle w:val="ListParagraph"/>
        <w:spacing w:line="360" w:lineRule="auto"/>
        <w:ind w:left="0"/>
        <w:rPr>
          <w:sz w:val="28"/>
          <w:szCs w:val="26"/>
        </w:rPr>
      </w:pPr>
      <w:r w:rsidRPr="001C3F63">
        <w:rPr>
          <w:sz w:val="28"/>
          <w:szCs w:val="26"/>
        </w:rPr>
        <w:t>Có một số vấn đề xuyên suốt cần được xem xét trong quá trình thu thập dữ liệu bởi các nhà cung cấp dữ liệu và các bên cung cấp dữ liệu để nâng cao 'TCCCA'. Đó là:</w:t>
      </w:r>
    </w:p>
    <w:p w14:paraId="3799CD38" w14:textId="77777777" w:rsidR="00CC24C1" w:rsidRPr="001C3F63" w:rsidRDefault="00CC24C1" w:rsidP="005A4A44">
      <w:pPr>
        <w:pStyle w:val="ListParagraph"/>
        <w:numPr>
          <w:ilvl w:val="0"/>
          <w:numId w:val="17"/>
        </w:numPr>
        <w:spacing w:before="0" w:after="120" w:line="360" w:lineRule="auto"/>
        <w:ind w:left="0" w:firstLine="360"/>
        <w:contextualSpacing/>
        <w:rPr>
          <w:sz w:val="28"/>
          <w:szCs w:val="26"/>
        </w:rPr>
      </w:pPr>
      <w:r w:rsidRPr="001C3F63">
        <w:rPr>
          <w:b/>
          <w:sz w:val="28"/>
          <w:szCs w:val="26"/>
        </w:rPr>
        <w:t>Sự nhất quán về chuỗi thời gian</w:t>
      </w:r>
      <w:r w:rsidRPr="001C3F63">
        <w:rPr>
          <w:sz w:val="28"/>
          <w:szCs w:val="26"/>
        </w:rPr>
        <w:t xml:space="preserve">: Sự nhất quán về chuỗi thời gian hướng đến đến cả dữ liệu sẵn có trong nhiều năm nhất có thể và dữ liệu so sánh được trong chuỗi thời gian (tức là được biên soạn theo cách giống nhau mỗi khi dữ liệu cho một năm mới được tạo ra). Trường hợp này không phải là trường hợp mà những thay đổi cần được rõ ràng và bất kỳ dữ liệu 'bên ngoài' nào cũng cần được giải thích. Thực tiễn tốt là phải hoàn thành tất cả các bảng báo cáo kiểm kê (tóm tắt, ngành, liên ngành) cho mỗi năm kiểm kê và các bộ dữ liệu được cung cấp bởi </w:t>
      </w:r>
      <w:r w:rsidRPr="001C3F63">
        <w:rPr>
          <w:sz w:val="28"/>
          <w:szCs w:val="26"/>
        </w:rPr>
        <w:lastRenderedPageBreak/>
        <w:t>các nhà cung cấp dữ liệu là nhất quán theo thời gian và được cung cấp cho từng năm có liên quan. Nếu có vấn đề về tính nhất quán về chuỗi thời gian, cần yêu cầu các nhà cung cấp dữ liệu nêu ra. Sự không thống nhất trong dữ liệu chuỗi thời gian có thể phát sinh nếu các bộ dữ liệu giảm dần qua thời gian (ví dụ: nếu quyền sở hữu của một bộ dữ liệu thay đổi hoặc nếu dữ liệu trở nên ít liên quan đến mục đích ban đầu được thu thập), nếu dữ liệu cải thiện quá thời gian, nếu dữ liệu không thu thập thường xuyên, và nhiều lý do khác.</w:t>
      </w:r>
    </w:p>
    <w:p w14:paraId="2262B8FC" w14:textId="77777777" w:rsidR="00CC24C1" w:rsidRPr="001C3F63" w:rsidRDefault="00CC24C1" w:rsidP="005A4A44">
      <w:pPr>
        <w:pStyle w:val="ListParagraph"/>
        <w:numPr>
          <w:ilvl w:val="0"/>
          <w:numId w:val="17"/>
        </w:numPr>
        <w:spacing w:before="0" w:after="120" w:line="360" w:lineRule="auto"/>
        <w:ind w:left="0" w:firstLine="360"/>
        <w:contextualSpacing/>
        <w:rPr>
          <w:sz w:val="28"/>
          <w:szCs w:val="26"/>
        </w:rPr>
      </w:pPr>
      <w:r w:rsidRPr="001C3F63">
        <w:rPr>
          <w:b/>
          <w:sz w:val="28"/>
          <w:szCs w:val="26"/>
        </w:rPr>
        <w:t>Bảo mật</w:t>
      </w:r>
      <w:r w:rsidRPr="001C3F63">
        <w:rPr>
          <w:sz w:val="28"/>
          <w:szCs w:val="26"/>
        </w:rPr>
        <w:t>: Một số nhà cung cấp dữ liệu có thể muốn hạn chế truy cập vào thông tin của họ vì lý do bảo mật; Thông thường, điều này sẽ ngăn chặn việc sử dụng không phù hợp dữ liệu của họ hoặc để tránh thông tin nhạy cảm thương mại được công khai. Trong các tình huống như vậy, cần hợp tác với nhà cung cấp dữ liệu để giải quyết các mối quan tâm như vậy bằng cách, trước tiên, giải thích việc dự định sử dụng dữ liệu, và sau đó là nhắm tới số liệu thống nhất; Điều này có thể đạt được thông qua việc tổng hợp dữ liệu đến một mức độ mà nó không còn được coi là nhạy cảm về mặt thương mại - ví dụ: Bằng cách nhóm các dữ liệu theo thứ tự để các trang web và các công ty cá nhân có thể không bị nhận ra nữa. Để dễ dàng làm được điều điều này, có thể đưa ra các thoả thuận không tiết lộ để Nhà cung cấp Bên cung cấp dữ liệu cảm thấy thoải mái khi biết rằng thông tin nhạy cảm về mặt thương mại sẽ không được xác định và để đồng ý mức dữ liệu sẽ được công khai. Để biết thêm thông tin, xem Hướng dẫn về IPCC 2006, Tập 1, Chương 2 - Cách tiếp cận thu thập dữ liệu, phần 2.2 - Thu thập dữ liệu, trang 2.5.</w:t>
      </w:r>
    </w:p>
    <w:p w14:paraId="405F54A4" w14:textId="77777777" w:rsidR="00CC24C1" w:rsidRPr="001C3F63" w:rsidRDefault="00CC24C1" w:rsidP="005A4A44">
      <w:pPr>
        <w:pStyle w:val="ListParagraph"/>
        <w:numPr>
          <w:ilvl w:val="0"/>
          <w:numId w:val="17"/>
        </w:numPr>
        <w:spacing w:before="0" w:after="120" w:line="360" w:lineRule="auto"/>
        <w:ind w:left="0" w:firstLine="360"/>
        <w:contextualSpacing/>
        <w:rPr>
          <w:sz w:val="28"/>
          <w:szCs w:val="26"/>
        </w:rPr>
      </w:pPr>
      <w:r w:rsidRPr="001C3F63">
        <w:rPr>
          <w:b/>
          <w:sz w:val="28"/>
          <w:szCs w:val="26"/>
        </w:rPr>
        <w:t>Không chắc chắn</w:t>
      </w:r>
      <w:r w:rsidRPr="001C3F63">
        <w:rPr>
          <w:sz w:val="28"/>
          <w:szCs w:val="26"/>
        </w:rPr>
        <w:t>: Hiểu được sự không chắc chắn của các nguồn dữ liệu giúp ưu tiên những nỗ lực trong tương lai để cải thiện tính chính xác và hướng dẫn các quyết định trên nguồn dữ liệu phù hợp. Khi thu thập dữ liệu, thông tin về tính không chắc chắn của dữ liệu cần phải được yêu cầu; Để định lượng số liệu không chắc chắn, có thể yêu cầu thông tin như dữ liệu đo, dữ liệu dự kiến, sự khác biệt về thống kê (ví dụ như cân bằng năng lượng) và đánh giá của chuyên gia. Nỗ lực khi thu thập dữ liệu cần được tập trung vào các bộ dữ liệu cung cấp dữ liệu các hạng mục cốt lõi</w:t>
      </w:r>
      <w:r w:rsidRPr="001C3F63">
        <w:rPr>
          <w:sz w:val="28"/>
          <w:szCs w:val="26"/>
          <w:lang w:val="en-US"/>
        </w:rPr>
        <w:t>.</w:t>
      </w:r>
    </w:p>
    <w:p w14:paraId="243F0127" w14:textId="77777777" w:rsidR="00CC24C1" w:rsidRPr="001C3F63" w:rsidRDefault="00CC24C1" w:rsidP="005A4A44">
      <w:pPr>
        <w:pStyle w:val="ListParagraph"/>
        <w:numPr>
          <w:ilvl w:val="0"/>
          <w:numId w:val="17"/>
        </w:numPr>
        <w:spacing w:before="0" w:after="120" w:line="360" w:lineRule="auto"/>
        <w:ind w:left="0" w:firstLine="360"/>
        <w:contextualSpacing/>
        <w:rPr>
          <w:sz w:val="28"/>
          <w:szCs w:val="26"/>
        </w:rPr>
      </w:pPr>
      <w:r w:rsidRPr="001C3F63">
        <w:rPr>
          <w:b/>
          <w:sz w:val="28"/>
          <w:szCs w:val="26"/>
        </w:rPr>
        <w:lastRenderedPageBreak/>
        <w:t>Các đơn vị</w:t>
      </w:r>
      <w:r w:rsidRPr="001C3F63">
        <w:rPr>
          <w:sz w:val="28"/>
          <w:szCs w:val="26"/>
        </w:rPr>
        <w:t>: Khi yêu cầu dữ liệu, cần phải làm rõ cái mà nhà cung cấp dữ liệu phải cung cấp các đơn vị dữ liệu mà họ đang cung cấp. Để đảm bảo điều này, tốt nhất là cung cấp các mẫu dữ liệu chính thức, bao gồm đơn vị mong muốn, hoặc không gian trống để nhà cung cấp dữ liệu nhập đơn vị thích hợp. Khi xác định các yếu tố phát thải để sử dụng trong tính toán phát thải, sử dụng đúng đơn vị cũng quan trọng không kém. Các đơn vị SI (Hệ thống Đơn vị Quốc tế) nên được sử dụng. Đơn vị dữ liệu hoạt động và các đơn vị hệ số phát thải phải khớp; Ví dụ khi tính toán mức phát thải CO</w:t>
      </w:r>
      <w:r w:rsidRPr="001C3F63">
        <w:rPr>
          <w:sz w:val="28"/>
          <w:szCs w:val="26"/>
          <w:vertAlign w:val="subscript"/>
        </w:rPr>
        <w:t>2</w:t>
      </w:r>
      <w:r w:rsidRPr="001C3F63">
        <w:rPr>
          <w:sz w:val="28"/>
          <w:szCs w:val="26"/>
        </w:rPr>
        <w:t xml:space="preserve"> từ tiêu thụ dầu diesel và sử dụng hệ số phát thải với đơn vị kg CO</w:t>
      </w:r>
      <w:r w:rsidRPr="001C3F63">
        <w:rPr>
          <w:sz w:val="28"/>
          <w:szCs w:val="26"/>
          <w:vertAlign w:val="subscript"/>
        </w:rPr>
        <w:t>2</w:t>
      </w:r>
      <w:r w:rsidR="00F20436">
        <w:rPr>
          <w:sz w:val="28"/>
          <w:szCs w:val="26"/>
          <w:lang w:val="en-US"/>
        </w:rPr>
        <w:t>/</w:t>
      </w:r>
      <w:r w:rsidRPr="001C3F63">
        <w:rPr>
          <w:sz w:val="28"/>
          <w:szCs w:val="26"/>
        </w:rPr>
        <w:t>TJ, dữ liệu hoạt động, nghĩa là tiêu thụ dầu diesel phải được thể hiện bằng TJ. Một chuyển đổi đơn giản có thể được thực hiện để đảm bảo các đơn vị dữ liệu hoạt động và các yếu tố phát thải đều giống nhau; Tuy nhiên, cần thận trọng khi định hướng từ đơn vị khối lượng cơ bản sang nguyên khai hoặc lưới hoặc ngược lại. Để chuyển đổi giữa các loại đơn vị khác nhau, giá trị nhiệt/tổng nhiệt và, khi chuyển đổi sang/từ đơn vị khối lượng, thì phải biết mật độ. Thực hành tốt để thực hiện kiểm tra, chẳng hạn như phân tích kích thước (thực hiện tính toán nhiều hơn 1 bộ đơn vị), để đảm bảo các đơn vị là chính xác. Tất cả các yếu tố chuyển đổi được sử dụng để chuyển đổi từ các đơn vị ban đầu phải nên được báo cáo một cách minh bạch.</w:t>
      </w:r>
    </w:p>
    <w:p w14:paraId="201C0C63" w14:textId="77777777" w:rsidR="00CC24C1" w:rsidRPr="001C3F63" w:rsidRDefault="00CC24C1" w:rsidP="005A4A44">
      <w:pPr>
        <w:pStyle w:val="ListParagraph"/>
        <w:numPr>
          <w:ilvl w:val="0"/>
          <w:numId w:val="17"/>
        </w:numPr>
        <w:spacing w:before="0" w:after="120" w:line="360" w:lineRule="auto"/>
        <w:ind w:left="0" w:firstLine="360"/>
        <w:contextualSpacing/>
        <w:rPr>
          <w:sz w:val="28"/>
          <w:szCs w:val="26"/>
        </w:rPr>
      </w:pPr>
      <w:r w:rsidRPr="001C3F63">
        <w:rPr>
          <w:b/>
          <w:sz w:val="28"/>
          <w:szCs w:val="26"/>
        </w:rPr>
        <w:t>Các ghi chú ký hiệu</w:t>
      </w:r>
      <w:r w:rsidRPr="001C3F63">
        <w:rPr>
          <w:sz w:val="28"/>
          <w:szCs w:val="26"/>
        </w:rPr>
        <w:t xml:space="preserve">: Khi báo cáo, thực tiễn tốt là điền thông tin vào tất cả các mục; Các Bộ chủ quản nên biết về điều này trong quá trình thu thập dữ liệu. Nếu số lượng phát thải và chất lượng lược bỏ đã không được ước tính hoặc không được báo cáo trong bảng kiểm kê, biên tập kiểm kê cần sử dụng các ký hiệu định tính chính trong Bảng 8.1 của Hướng dẫn IPCC 2006, Tập 1, Chương 8 và cung cấp tài liệu hỗ trợ. Khi yêu cầu dữ liệu, các bộ chủ quản phải biết rằng, nếu mức độ nỗ lực thu thập dữ liệu cho các nguồn / loại nhỏ thì không tương xứng với mức tổng thể và xu hướng phát thải từ nguồn / chủng loại, sau đó cần được báo cáo là "không ước tính ', sử dụng ký hiệu' NE '. Xem hướng dẫn của IPCC 2006, Tập 1, Chương 8 - Hướng dẫn báo cáo và các bảng, mục 8.2.5 - Các phím ký hiệu và thông tin đầy đủ, trang 8.7 để biết thêm thông tin về các phím ký hiệu. </w:t>
      </w:r>
    </w:p>
    <w:p w14:paraId="6F13F5EC" w14:textId="77777777" w:rsidR="00CC24C1" w:rsidRPr="001C3F63" w:rsidRDefault="00CC24C1" w:rsidP="005A4A44">
      <w:pPr>
        <w:pStyle w:val="ListParagraph"/>
        <w:numPr>
          <w:ilvl w:val="0"/>
          <w:numId w:val="17"/>
        </w:numPr>
        <w:spacing w:before="0" w:after="120" w:line="360" w:lineRule="auto"/>
        <w:ind w:left="0" w:firstLine="357"/>
        <w:contextualSpacing/>
        <w:rPr>
          <w:sz w:val="28"/>
          <w:szCs w:val="26"/>
        </w:rPr>
      </w:pPr>
      <w:r w:rsidRPr="001C3F63">
        <w:rPr>
          <w:b/>
          <w:sz w:val="28"/>
          <w:szCs w:val="26"/>
        </w:rPr>
        <w:lastRenderedPageBreak/>
        <w:t>Cung cấp dữ liệu kiểm kê:</w:t>
      </w:r>
      <w:r w:rsidRPr="001C3F63">
        <w:rPr>
          <w:sz w:val="28"/>
          <w:szCs w:val="26"/>
        </w:rPr>
        <w:t xml:space="preserve"> Thực tiễn tốt là thu hút các nhà cung cấp dữ liệu trong quá trình tổng hợp và cải tiến KK. Điều này đảm bảo dữ liệu thích hợp nhất là sẵn có cho KK và các nhà biên tập hiểu rõ những dữ liệu này. Để thu hút các nhà cung cấp dữ liệu, họ có thể được mời tham gia các hoạt động như:</w:t>
      </w:r>
    </w:p>
    <w:p w14:paraId="6BCE5545" w14:textId="77777777" w:rsidR="00CC24C1" w:rsidRPr="001C3F63" w:rsidRDefault="00CC24C1" w:rsidP="005A4A44">
      <w:pPr>
        <w:ind w:firstLine="624"/>
        <w:rPr>
          <w:szCs w:val="26"/>
        </w:rPr>
      </w:pPr>
      <w:r w:rsidRPr="001C3F63">
        <w:rPr>
          <w:szCs w:val="26"/>
        </w:rPr>
        <w:t>+ Cung cấp một ước tính ban đầu cho các hạng mục, chỉ ra những sự không chắc chắn tiềm ẩn cao và mời các nhà cung cấp dữ liệu tiềm năng hợp tác để cải thiện ước tính,</w:t>
      </w:r>
    </w:p>
    <w:p w14:paraId="65AA1FB1" w14:textId="77777777" w:rsidR="00CC24C1" w:rsidRPr="001C3F63" w:rsidRDefault="00CC24C1" w:rsidP="005A4A44">
      <w:pPr>
        <w:ind w:firstLine="624"/>
        <w:rPr>
          <w:szCs w:val="26"/>
        </w:rPr>
      </w:pPr>
      <w:r w:rsidRPr="001C3F63">
        <w:rPr>
          <w:szCs w:val="26"/>
        </w:rPr>
        <w:t>+ Hội thảo khoa học hoặc thống kê về đầu vào và đầu ra của KK,</w:t>
      </w:r>
    </w:p>
    <w:p w14:paraId="4A8EAB3B" w14:textId="77777777" w:rsidR="00CC24C1" w:rsidRPr="001C3F63" w:rsidRDefault="00CC24C1" w:rsidP="005A4A44">
      <w:pPr>
        <w:ind w:firstLine="624"/>
        <w:rPr>
          <w:szCs w:val="26"/>
        </w:rPr>
      </w:pPr>
      <w:r w:rsidRPr="001C3F63">
        <w:rPr>
          <w:szCs w:val="26"/>
        </w:rPr>
        <w:t>+ Hợp đồng cụ thể hoặc thỏa thuận cung cấp dữ liệu thường xuyên,</w:t>
      </w:r>
    </w:p>
    <w:p w14:paraId="5E4BDFC8" w14:textId="77777777" w:rsidR="00CC24C1" w:rsidRPr="001C3F63" w:rsidRDefault="00CC24C1" w:rsidP="005A4A44">
      <w:pPr>
        <w:ind w:firstLine="624"/>
        <w:rPr>
          <w:szCs w:val="26"/>
        </w:rPr>
      </w:pPr>
      <w:r w:rsidRPr="001C3F63">
        <w:rPr>
          <w:szCs w:val="26"/>
        </w:rPr>
        <w:t>+ Thông tin cập nhật thường xuyên/hàng năm về các phương pháp sử dụng dữ liệu của họ,</w:t>
      </w:r>
    </w:p>
    <w:p w14:paraId="1FD4E455" w14:textId="77777777" w:rsidR="00CC24C1" w:rsidRPr="001C3F63" w:rsidRDefault="00CC24C1" w:rsidP="005A4A44">
      <w:pPr>
        <w:ind w:firstLine="624"/>
        <w:rPr>
          <w:szCs w:val="26"/>
        </w:rPr>
      </w:pPr>
      <w:r w:rsidRPr="001C3F63">
        <w:rPr>
          <w:szCs w:val="26"/>
        </w:rPr>
        <w:t>+ Thiết lập các điều khoản tham chiếu hoặc biên bản ghi nhớ cho các chính phủ và/hoặc tổ chức thương mại cung cấp dữ liệu để làm rõ những gì cần thiết cho bản kiểm kê, nó được tạo ra và cung cấp cho người biên tập kiểm kê như nào và khi nào.</w:t>
      </w:r>
    </w:p>
    <w:p w14:paraId="45486134" w14:textId="77777777" w:rsidR="00CC24C1" w:rsidRPr="001C3F63" w:rsidRDefault="00CC24C1" w:rsidP="005A4A44">
      <w:pPr>
        <w:ind w:firstLine="624"/>
        <w:rPr>
          <w:szCs w:val="26"/>
        </w:rPr>
      </w:pPr>
      <w:r w:rsidRPr="001C3F63">
        <w:rPr>
          <w:szCs w:val="26"/>
        </w:rPr>
        <w:t>Tuy nhiên, trong thực tế, khi tạo ra một bản kiểm kê, các nguyên tắc của 'TCCCA' có thể là một thách thức để tuân thủ, và các vấn đề xuyên suốt ở trên thường rất khó thực hiện đầy đủ. Việc biên soạn KK không phải lúc nào cũng đơn giản, và giai đoạn thu thập dữ liệu thường là thử thách nhất và quan trọng nhất. Một hoặc nhiều vấn đề trong bảng 1 bên dưới sẽ biểu thị theo một cách nào đó.</w:t>
      </w:r>
    </w:p>
    <w:p w14:paraId="04C5D6F2" w14:textId="77777777" w:rsidR="00CC24C1" w:rsidRDefault="009A0AB1" w:rsidP="00347ACE">
      <w:pPr>
        <w:pStyle w:val="Caption"/>
      </w:pPr>
      <w:r>
        <w:t xml:space="preserve">Bảng 1. </w:t>
      </w:r>
      <w:r w:rsidR="00B36D20">
        <w:fldChar w:fldCharType="begin"/>
      </w:r>
      <w:r w:rsidR="00B36D20">
        <w:instrText xml:space="preserve"> SEQ Bảng_1. \* ARABIC </w:instrText>
      </w:r>
      <w:r w:rsidR="00B36D20">
        <w:fldChar w:fldCharType="separate"/>
      </w:r>
      <w:r w:rsidR="007815FD">
        <w:rPr>
          <w:noProof/>
        </w:rPr>
        <w:t>1</w:t>
      </w:r>
      <w:r w:rsidR="00B36D20">
        <w:rPr>
          <w:noProof/>
        </w:rPr>
        <w:fldChar w:fldCharType="end"/>
      </w:r>
      <w:r w:rsidR="00CC24C1">
        <w:t>: Các thách thức quản lý dữ liệu thông thường</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7229"/>
      </w:tblGrid>
      <w:tr w:rsidR="00CC24C1" w14:paraId="48E7A0AC" w14:textId="77777777" w:rsidTr="00CC24C1">
        <w:tc>
          <w:tcPr>
            <w:tcW w:w="2127" w:type="dxa"/>
            <w:tcBorders>
              <w:top w:val="single" w:sz="4" w:space="0" w:color="auto"/>
              <w:left w:val="single" w:sz="4" w:space="0" w:color="auto"/>
              <w:bottom w:val="single" w:sz="4" w:space="0" w:color="auto"/>
              <w:right w:val="single" w:sz="4" w:space="0" w:color="auto"/>
            </w:tcBorders>
            <w:hideMark/>
          </w:tcPr>
          <w:p w14:paraId="34D3A73B" w14:textId="77777777" w:rsidR="00CC24C1" w:rsidRDefault="00CC24C1">
            <w:pPr>
              <w:pStyle w:val="NormalWeb"/>
              <w:spacing w:before="0" w:beforeAutospacing="0" w:after="120" w:afterAutospacing="0" w:line="312" w:lineRule="auto"/>
              <w:rPr>
                <w:color w:val="222222"/>
                <w:sz w:val="26"/>
                <w:szCs w:val="26"/>
              </w:rPr>
            </w:pPr>
            <w:r>
              <w:rPr>
                <w:color w:val="222222"/>
                <w:sz w:val="26"/>
                <w:szCs w:val="26"/>
              </w:rPr>
              <w:t>Thiếu dữ liệu</w:t>
            </w:r>
          </w:p>
        </w:tc>
        <w:tc>
          <w:tcPr>
            <w:tcW w:w="7229" w:type="dxa"/>
            <w:tcBorders>
              <w:top w:val="single" w:sz="4" w:space="0" w:color="auto"/>
              <w:left w:val="single" w:sz="4" w:space="0" w:color="auto"/>
              <w:bottom w:val="single" w:sz="4" w:space="0" w:color="auto"/>
              <w:right w:val="single" w:sz="4" w:space="0" w:color="auto"/>
            </w:tcBorders>
            <w:hideMark/>
          </w:tcPr>
          <w:p w14:paraId="36C34772" w14:textId="77777777" w:rsidR="00CC24C1" w:rsidRDefault="00CC24C1" w:rsidP="002B182C">
            <w:pPr>
              <w:pStyle w:val="NormalWeb"/>
              <w:numPr>
                <w:ilvl w:val="0"/>
                <w:numId w:val="18"/>
              </w:numPr>
              <w:spacing w:before="0" w:beforeAutospacing="0" w:after="120" w:afterAutospacing="0" w:line="312" w:lineRule="auto"/>
              <w:ind w:firstLine="0"/>
              <w:rPr>
                <w:color w:val="222222"/>
                <w:sz w:val="26"/>
                <w:szCs w:val="26"/>
              </w:rPr>
            </w:pPr>
            <w:r>
              <w:rPr>
                <w:color w:val="222222"/>
                <w:sz w:val="26"/>
                <w:szCs w:val="26"/>
              </w:rPr>
              <w:t>Dữ liệu không tồn tại ở hoạt động hoặc lĩnh vực cụ thể</w:t>
            </w:r>
          </w:p>
          <w:p w14:paraId="7C989F0D" w14:textId="77777777" w:rsidR="00CC24C1" w:rsidRDefault="00CC24C1" w:rsidP="002B182C">
            <w:pPr>
              <w:pStyle w:val="NormalWeb"/>
              <w:numPr>
                <w:ilvl w:val="0"/>
                <w:numId w:val="18"/>
              </w:numPr>
              <w:spacing w:before="0" w:beforeAutospacing="0" w:after="120" w:afterAutospacing="0" w:line="312" w:lineRule="auto"/>
              <w:ind w:firstLine="0"/>
              <w:rPr>
                <w:color w:val="222222"/>
                <w:sz w:val="26"/>
                <w:szCs w:val="26"/>
              </w:rPr>
            </w:pPr>
            <w:r>
              <w:rPr>
                <w:color w:val="222222"/>
                <w:sz w:val="26"/>
                <w:szCs w:val="26"/>
              </w:rPr>
              <w:t>Một số dữ liệu không còn tồn tại</w:t>
            </w:r>
          </w:p>
          <w:p w14:paraId="061AB03C" w14:textId="77777777" w:rsidR="00CC24C1" w:rsidRDefault="00CC24C1" w:rsidP="002B182C">
            <w:pPr>
              <w:pStyle w:val="NormalWeb"/>
              <w:numPr>
                <w:ilvl w:val="0"/>
                <w:numId w:val="18"/>
              </w:numPr>
              <w:spacing w:before="0" w:beforeAutospacing="0" w:after="120" w:afterAutospacing="0" w:line="312" w:lineRule="auto"/>
              <w:ind w:firstLine="0"/>
              <w:rPr>
                <w:color w:val="222222"/>
                <w:sz w:val="26"/>
                <w:szCs w:val="26"/>
              </w:rPr>
            </w:pPr>
            <w:r>
              <w:rPr>
                <w:color w:val="222222"/>
                <w:sz w:val="26"/>
                <w:szCs w:val="26"/>
              </w:rPr>
              <w:t>Nhà cung cấp dữ liệu không chia sẻ dữ liệu do tính bảo mật hoặc nguyên nhân khác.</w:t>
            </w:r>
          </w:p>
        </w:tc>
      </w:tr>
      <w:tr w:rsidR="00CC24C1" w14:paraId="7E0E47C3" w14:textId="77777777" w:rsidTr="00CC24C1">
        <w:tc>
          <w:tcPr>
            <w:tcW w:w="2127" w:type="dxa"/>
            <w:tcBorders>
              <w:top w:val="single" w:sz="4" w:space="0" w:color="auto"/>
              <w:left w:val="single" w:sz="4" w:space="0" w:color="auto"/>
              <w:bottom w:val="single" w:sz="4" w:space="0" w:color="auto"/>
              <w:right w:val="single" w:sz="4" w:space="0" w:color="auto"/>
            </w:tcBorders>
            <w:hideMark/>
          </w:tcPr>
          <w:p w14:paraId="790BCD22" w14:textId="77777777" w:rsidR="00CC24C1" w:rsidRDefault="00CC24C1">
            <w:pPr>
              <w:pStyle w:val="NormalWeb"/>
              <w:spacing w:before="0" w:beforeAutospacing="0" w:after="120" w:afterAutospacing="0" w:line="312" w:lineRule="auto"/>
              <w:rPr>
                <w:color w:val="222222"/>
                <w:sz w:val="26"/>
                <w:szCs w:val="26"/>
              </w:rPr>
            </w:pPr>
            <w:r>
              <w:rPr>
                <w:color w:val="222222"/>
                <w:sz w:val="26"/>
                <w:szCs w:val="26"/>
              </w:rPr>
              <w:t>Nhầm loại dữ liệu</w:t>
            </w:r>
          </w:p>
        </w:tc>
        <w:tc>
          <w:tcPr>
            <w:tcW w:w="7229" w:type="dxa"/>
            <w:tcBorders>
              <w:top w:val="single" w:sz="4" w:space="0" w:color="auto"/>
              <w:left w:val="single" w:sz="4" w:space="0" w:color="auto"/>
              <w:bottom w:val="single" w:sz="4" w:space="0" w:color="auto"/>
              <w:right w:val="single" w:sz="4" w:space="0" w:color="auto"/>
            </w:tcBorders>
            <w:hideMark/>
          </w:tcPr>
          <w:p w14:paraId="54C98BB5" w14:textId="77777777" w:rsidR="00CC24C1" w:rsidRDefault="00CC24C1" w:rsidP="002B182C">
            <w:pPr>
              <w:pStyle w:val="NormalWeb"/>
              <w:numPr>
                <w:ilvl w:val="0"/>
                <w:numId w:val="19"/>
              </w:numPr>
              <w:spacing w:before="0" w:beforeAutospacing="0" w:after="120" w:afterAutospacing="0" w:line="312" w:lineRule="auto"/>
              <w:ind w:firstLine="0"/>
              <w:rPr>
                <w:color w:val="222222"/>
                <w:sz w:val="26"/>
                <w:szCs w:val="26"/>
              </w:rPr>
            </w:pPr>
            <w:r>
              <w:rPr>
                <w:color w:val="222222"/>
                <w:sz w:val="26"/>
                <w:szCs w:val="26"/>
              </w:rPr>
              <w:t>Dữ liệu được cung cấp sai đơn vị , nhầm năm, không có đơn vị, đơn vị không đồng nhất</w:t>
            </w:r>
          </w:p>
          <w:p w14:paraId="5301906B" w14:textId="77777777" w:rsidR="00CC24C1" w:rsidRDefault="00CC24C1" w:rsidP="002B182C">
            <w:pPr>
              <w:pStyle w:val="NormalWeb"/>
              <w:numPr>
                <w:ilvl w:val="0"/>
                <w:numId w:val="19"/>
              </w:numPr>
              <w:spacing w:before="0" w:beforeAutospacing="0" w:after="120" w:afterAutospacing="0" w:line="312" w:lineRule="auto"/>
              <w:ind w:firstLine="0"/>
              <w:rPr>
                <w:color w:val="222222"/>
                <w:sz w:val="26"/>
                <w:szCs w:val="26"/>
              </w:rPr>
            </w:pPr>
            <w:r>
              <w:rPr>
                <w:color w:val="222222"/>
                <w:sz w:val="26"/>
                <w:szCs w:val="26"/>
              </w:rPr>
              <w:lastRenderedPageBreak/>
              <w:t>Thông tin đươc cung cấp có vẻ hữu ích nhưng lại không liên quan đến kiêm kê và/hoặc không phù hợp với pháp tham chiếu.</w:t>
            </w:r>
          </w:p>
        </w:tc>
      </w:tr>
      <w:tr w:rsidR="00CC24C1" w14:paraId="26FE5069" w14:textId="77777777" w:rsidTr="00CC24C1">
        <w:tc>
          <w:tcPr>
            <w:tcW w:w="2127" w:type="dxa"/>
            <w:tcBorders>
              <w:top w:val="single" w:sz="4" w:space="0" w:color="auto"/>
              <w:left w:val="single" w:sz="4" w:space="0" w:color="auto"/>
              <w:bottom w:val="single" w:sz="4" w:space="0" w:color="auto"/>
              <w:right w:val="single" w:sz="4" w:space="0" w:color="auto"/>
            </w:tcBorders>
            <w:hideMark/>
          </w:tcPr>
          <w:p w14:paraId="04E3FD74" w14:textId="77777777" w:rsidR="00CC24C1" w:rsidRDefault="00CC24C1">
            <w:pPr>
              <w:pStyle w:val="NormalWeb"/>
              <w:spacing w:before="0" w:beforeAutospacing="0" w:after="120" w:afterAutospacing="0" w:line="312" w:lineRule="auto"/>
              <w:rPr>
                <w:color w:val="222222"/>
                <w:sz w:val="26"/>
                <w:szCs w:val="26"/>
              </w:rPr>
            </w:pPr>
            <w:r>
              <w:rPr>
                <w:color w:val="222222"/>
                <w:sz w:val="26"/>
                <w:szCs w:val="26"/>
              </w:rPr>
              <w:lastRenderedPageBreak/>
              <w:t>Chất lượng dữ liệu kém</w:t>
            </w:r>
          </w:p>
        </w:tc>
        <w:tc>
          <w:tcPr>
            <w:tcW w:w="7229" w:type="dxa"/>
            <w:tcBorders>
              <w:top w:val="single" w:sz="4" w:space="0" w:color="auto"/>
              <w:left w:val="single" w:sz="4" w:space="0" w:color="auto"/>
              <w:bottom w:val="single" w:sz="4" w:space="0" w:color="auto"/>
              <w:right w:val="single" w:sz="4" w:space="0" w:color="auto"/>
            </w:tcBorders>
            <w:hideMark/>
          </w:tcPr>
          <w:p w14:paraId="397EF720" w14:textId="77777777" w:rsidR="00CC24C1" w:rsidRDefault="00CC24C1" w:rsidP="002B182C">
            <w:pPr>
              <w:pStyle w:val="NormalWeb"/>
              <w:numPr>
                <w:ilvl w:val="0"/>
                <w:numId w:val="20"/>
              </w:numPr>
              <w:spacing w:before="0" w:beforeAutospacing="0" w:after="120" w:afterAutospacing="0" w:line="312" w:lineRule="auto"/>
              <w:ind w:firstLine="0"/>
              <w:rPr>
                <w:color w:val="222222"/>
                <w:sz w:val="26"/>
                <w:szCs w:val="26"/>
              </w:rPr>
            </w:pPr>
            <w:r>
              <w:rPr>
                <w:color w:val="222222"/>
                <w:sz w:val="26"/>
                <w:szCs w:val="26"/>
              </w:rPr>
              <w:t>Dữ liệu không rõ ràng, ví dụ không có đơn vị cụ thể, quy mô địa lý hoặc thời gian, tên hoạt động hoặc không theo bất kì năm nào</w:t>
            </w:r>
          </w:p>
          <w:p w14:paraId="56DB5200" w14:textId="77777777" w:rsidR="00CC24C1" w:rsidRDefault="00CC24C1" w:rsidP="002B182C">
            <w:pPr>
              <w:pStyle w:val="NormalWeb"/>
              <w:numPr>
                <w:ilvl w:val="0"/>
                <w:numId w:val="20"/>
              </w:numPr>
              <w:spacing w:before="0" w:beforeAutospacing="0" w:after="120" w:afterAutospacing="0" w:line="312" w:lineRule="auto"/>
              <w:ind w:firstLine="0"/>
              <w:rPr>
                <w:color w:val="222222"/>
                <w:sz w:val="26"/>
                <w:szCs w:val="26"/>
              </w:rPr>
            </w:pPr>
            <w:r>
              <w:rPr>
                <w:color w:val="222222"/>
                <w:sz w:val="26"/>
                <w:szCs w:val="26"/>
              </w:rPr>
              <w:t>Dữ liệu được cung cấp với nguồn, tham chiếu, hay các thông tin hỗ trợ không đồng nhất.</w:t>
            </w:r>
          </w:p>
          <w:p w14:paraId="36E5BFDD" w14:textId="77777777" w:rsidR="00CC24C1" w:rsidRDefault="00CC24C1" w:rsidP="002B182C">
            <w:pPr>
              <w:pStyle w:val="NormalWeb"/>
              <w:numPr>
                <w:ilvl w:val="0"/>
                <w:numId w:val="20"/>
              </w:numPr>
              <w:spacing w:before="0" w:beforeAutospacing="0" w:after="120" w:afterAutospacing="0" w:line="312" w:lineRule="auto"/>
              <w:ind w:firstLine="0"/>
              <w:rPr>
                <w:color w:val="222222"/>
                <w:sz w:val="26"/>
                <w:szCs w:val="26"/>
              </w:rPr>
            </w:pPr>
            <w:r>
              <w:rPr>
                <w:color w:val="222222"/>
                <w:sz w:val="26"/>
                <w:szCs w:val="26"/>
              </w:rPr>
              <w:t>Dữ liệu không phù hợp với các năm trước</w:t>
            </w:r>
          </w:p>
        </w:tc>
      </w:tr>
      <w:tr w:rsidR="00CC24C1" w14:paraId="60627202" w14:textId="77777777" w:rsidTr="00CC24C1">
        <w:tc>
          <w:tcPr>
            <w:tcW w:w="2127" w:type="dxa"/>
            <w:tcBorders>
              <w:top w:val="single" w:sz="4" w:space="0" w:color="auto"/>
              <w:left w:val="single" w:sz="4" w:space="0" w:color="auto"/>
              <w:bottom w:val="single" w:sz="4" w:space="0" w:color="auto"/>
              <w:right w:val="single" w:sz="4" w:space="0" w:color="auto"/>
            </w:tcBorders>
            <w:hideMark/>
          </w:tcPr>
          <w:p w14:paraId="055F9ECB" w14:textId="77777777" w:rsidR="00CC24C1" w:rsidRDefault="00CC24C1">
            <w:pPr>
              <w:pStyle w:val="NormalWeb"/>
              <w:spacing w:before="0" w:beforeAutospacing="0" w:after="120" w:afterAutospacing="0" w:line="312" w:lineRule="auto"/>
              <w:rPr>
                <w:color w:val="222222"/>
                <w:sz w:val="26"/>
                <w:szCs w:val="26"/>
              </w:rPr>
            </w:pPr>
            <w:r>
              <w:rPr>
                <w:color w:val="222222"/>
                <w:sz w:val="26"/>
                <w:szCs w:val="26"/>
              </w:rPr>
              <w:t>Mất dữ liệu</w:t>
            </w:r>
          </w:p>
        </w:tc>
        <w:tc>
          <w:tcPr>
            <w:tcW w:w="7229" w:type="dxa"/>
            <w:tcBorders>
              <w:top w:val="single" w:sz="4" w:space="0" w:color="auto"/>
              <w:left w:val="single" w:sz="4" w:space="0" w:color="auto"/>
              <w:bottom w:val="single" w:sz="4" w:space="0" w:color="auto"/>
              <w:right w:val="single" w:sz="4" w:space="0" w:color="auto"/>
            </w:tcBorders>
            <w:hideMark/>
          </w:tcPr>
          <w:p w14:paraId="405B92A2" w14:textId="77777777" w:rsidR="00CC24C1" w:rsidRDefault="00CC24C1" w:rsidP="002B182C">
            <w:pPr>
              <w:pStyle w:val="NormalWeb"/>
              <w:numPr>
                <w:ilvl w:val="0"/>
                <w:numId w:val="21"/>
              </w:numPr>
              <w:spacing w:before="0" w:beforeAutospacing="0" w:after="120" w:afterAutospacing="0" w:line="312" w:lineRule="auto"/>
              <w:ind w:firstLine="0"/>
              <w:rPr>
                <w:color w:val="222222"/>
                <w:sz w:val="26"/>
                <w:szCs w:val="26"/>
              </w:rPr>
            </w:pPr>
            <w:r>
              <w:rPr>
                <w:color w:val="222222"/>
                <w:sz w:val="26"/>
                <w:szCs w:val="26"/>
              </w:rPr>
              <w:t>Người biên tập dữ liệu đã dời đi và họ là người duy nhất biết cách biên tập và tính toán.</w:t>
            </w:r>
          </w:p>
          <w:p w14:paraId="1415363C" w14:textId="77777777" w:rsidR="00CC24C1" w:rsidRDefault="00CC24C1" w:rsidP="002B182C">
            <w:pPr>
              <w:pStyle w:val="NormalWeb"/>
              <w:numPr>
                <w:ilvl w:val="0"/>
                <w:numId w:val="21"/>
              </w:numPr>
              <w:spacing w:before="0" w:beforeAutospacing="0" w:after="120" w:afterAutospacing="0" w:line="312" w:lineRule="auto"/>
              <w:ind w:firstLine="0"/>
              <w:rPr>
                <w:color w:val="222222"/>
                <w:sz w:val="26"/>
                <w:szCs w:val="26"/>
              </w:rPr>
            </w:pPr>
            <w:r>
              <w:rPr>
                <w:color w:val="222222"/>
                <w:sz w:val="26"/>
                <w:szCs w:val="26"/>
              </w:rPr>
              <w:t>Máy tính bị hỏng và mọi dũ liệu được lưa trữ trong ổ cứng.</w:t>
            </w:r>
          </w:p>
          <w:p w14:paraId="0CCE460F" w14:textId="77777777" w:rsidR="00CC24C1" w:rsidRDefault="00CC24C1" w:rsidP="002B182C">
            <w:pPr>
              <w:pStyle w:val="NormalWeb"/>
              <w:numPr>
                <w:ilvl w:val="0"/>
                <w:numId w:val="21"/>
              </w:numPr>
              <w:spacing w:before="0" w:beforeAutospacing="0" w:after="120" w:afterAutospacing="0" w:line="312" w:lineRule="auto"/>
              <w:ind w:firstLine="0"/>
              <w:rPr>
                <w:color w:val="222222"/>
                <w:sz w:val="26"/>
                <w:szCs w:val="26"/>
              </w:rPr>
            </w:pPr>
            <w:r>
              <w:rPr>
                <w:color w:val="222222"/>
                <w:sz w:val="26"/>
                <w:szCs w:val="26"/>
              </w:rPr>
              <w:t>Nhóm đầu tư không cung cấp dữ liệu cơ bản.</w:t>
            </w:r>
          </w:p>
        </w:tc>
      </w:tr>
      <w:tr w:rsidR="00CC24C1" w14:paraId="19049B52" w14:textId="77777777" w:rsidTr="00CC24C1">
        <w:tc>
          <w:tcPr>
            <w:tcW w:w="2127" w:type="dxa"/>
            <w:tcBorders>
              <w:top w:val="single" w:sz="4" w:space="0" w:color="auto"/>
              <w:left w:val="single" w:sz="4" w:space="0" w:color="auto"/>
              <w:bottom w:val="single" w:sz="4" w:space="0" w:color="auto"/>
              <w:right w:val="single" w:sz="4" w:space="0" w:color="auto"/>
            </w:tcBorders>
            <w:hideMark/>
          </w:tcPr>
          <w:p w14:paraId="3BBC9849" w14:textId="77777777" w:rsidR="00CC24C1" w:rsidRDefault="00CC24C1">
            <w:pPr>
              <w:pStyle w:val="NormalWeb"/>
              <w:spacing w:before="0" w:beforeAutospacing="0" w:after="120" w:afterAutospacing="0" w:line="312" w:lineRule="auto"/>
              <w:rPr>
                <w:color w:val="222222"/>
                <w:sz w:val="26"/>
                <w:szCs w:val="26"/>
              </w:rPr>
            </w:pPr>
            <w:r>
              <w:rPr>
                <w:color w:val="222222"/>
                <w:sz w:val="26"/>
                <w:szCs w:val="26"/>
              </w:rPr>
              <w:t>Nhầm lẫn trong tính toán</w:t>
            </w:r>
          </w:p>
        </w:tc>
        <w:tc>
          <w:tcPr>
            <w:tcW w:w="7229" w:type="dxa"/>
            <w:tcBorders>
              <w:top w:val="single" w:sz="4" w:space="0" w:color="auto"/>
              <w:left w:val="single" w:sz="4" w:space="0" w:color="auto"/>
              <w:bottom w:val="single" w:sz="4" w:space="0" w:color="auto"/>
              <w:right w:val="single" w:sz="4" w:space="0" w:color="auto"/>
            </w:tcBorders>
            <w:hideMark/>
          </w:tcPr>
          <w:p w14:paraId="4D2AEF07" w14:textId="77777777" w:rsidR="00CC24C1" w:rsidRDefault="00CC24C1" w:rsidP="002B182C">
            <w:pPr>
              <w:pStyle w:val="NormalWeb"/>
              <w:numPr>
                <w:ilvl w:val="0"/>
                <w:numId w:val="22"/>
              </w:numPr>
              <w:spacing w:before="0" w:beforeAutospacing="0" w:after="120" w:afterAutospacing="0" w:line="312" w:lineRule="auto"/>
              <w:ind w:firstLine="0"/>
              <w:rPr>
                <w:color w:val="222222"/>
                <w:sz w:val="26"/>
                <w:szCs w:val="26"/>
              </w:rPr>
            </w:pPr>
            <w:r>
              <w:rPr>
                <w:color w:val="222222"/>
                <w:sz w:val="26"/>
                <w:szCs w:val="26"/>
              </w:rPr>
              <w:t>Không có hệ thống kiểm tra dữ liệu và thiếu phân tích chiều không gian kết quả trong ước tính sai số bởi một nhân tố 1000.</w:t>
            </w:r>
          </w:p>
          <w:p w14:paraId="0320B677" w14:textId="77777777" w:rsidR="00CC24C1" w:rsidRDefault="00CC24C1" w:rsidP="002B182C">
            <w:pPr>
              <w:pStyle w:val="NormalWeb"/>
              <w:numPr>
                <w:ilvl w:val="0"/>
                <w:numId w:val="22"/>
              </w:numPr>
              <w:spacing w:before="0" w:beforeAutospacing="0" w:after="120" w:afterAutospacing="0" w:line="312" w:lineRule="auto"/>
              <w:ind w:firstLine="0"/>
              <w:rPr>
                <w:color w:val="222222"/>
                <w:sz w:val="26"/>
                <w:szCs w:val="26"/>
              </w:rPr>
            </w:pPr>
            <w:r>
              <w:rPr>
                <w:color w:val="222222"/>
                <w:sz w:val="26"/>
                <w:szCs w:val="26"/>
              </w:rPr>
              <w:t xml:space="preserve">Sai cột trong công thức excel </w:t>
            </w:r>
          </w:p>
        </w:tc>
      </w:tr>
      <w:tr w:rsidR="00CC24C1" w14:paraId="644457D0" w14:textId="77777777" w:rsidTr="00CC24C1">
        <w:tc>
          <w:tcPr>
            <w:tcW w:w="2127" w:type="dxa"/>
            <w:tcBorders>
              <w:top w:val="single" w:sz="4" w:space="0" w:color="auto"/>
              <w:left w:val="single" w:sz="4" w:space="0" w:color="auto"/>
              <w:bottom w:val="single" w:sz="4" w:space="0" w:color="auto"/>
              <w:right w:val="single" w:sz="4" w:space="0" w:color="auto"/>
            </w:tcBorders>
            <w:hideMark/>
          </w:tcPr>
          <w:p w14:paraId="60C75315" w14:textId="77777777" w:rsidR="00CC24C1" w:rsidRDefault="00CC24C1">
            <w:pPr>
              <w:pStyle w:val="NormalWeb"/>
              <w:spacing w:before="0" w:beforeAutospacing="0" w:after="120" w:afterAutospacing="0" w:line="312" w:lineRule="auto"/>
              <w:rPr>
                <w:color w:val="222222"/>
                <w:sz w:val="26"/>
                <w:szCs w:val="26"/>
              </w:rPr>
            </w:pPr>
            <w:r>
              <w:rPr>
                <w:color w:val="222222"/>
                <w:sz w:val="26"/>
                <w:szCs w:val="26"/>
              </w:rPr>
              <w:t>Báo cáo thiếu sót</w:t>
            </w:r>
          </w:p>
        </w:tc>
        <w:tc>
          <w:tcPr>
            <w:tcW w:w="7229" w:type="dxa"/>
            <w:tcBorders>
              <w:top w:val="single" w:sz="4" w:space="0" w:color="auto"/>
              <w:left w:val="single" w:sz="4" w:space="0" w:color="auto"/>
              <w:bottom w:val="single" w:sz="4" w:space="0" w:color="auto"/>
              <w:right w:val="single" w:sz="4" w:space="0" w:color="auto"/>
            </w:tcBorders>
            <w:hideMark/>
          </w:tcPr>
          <w:p w14:paraId="59CB499C" w14:textId="77777777" w:rsidR="00CC24C1" w:rsidRDefault="00CC24C1" w:rsidP="002B182C">
            <w:pPr>
              <w:pStyle w:val="NormalWeb"/>
              <w:numPr>
                <w:ilvl w:val="0"/>
                <w:numId w:val="23"/>
              </w:numPr>
              <w:spacing w:before="0" w:beforeAutospacing="0" w:after="120" w:afterAutospacing="0" w:line="312" w:lineRule="auto"/>
              <w:ind w:firstLine="0"/>
              <w:rPr>
                <w:color w:val="222222"/>
                <w:sz w:val="26"/>
                <w:szCs w:val="26"/>
              </w:rPr>
            </w:pPr>
            <w:r>
              <w:rPr>
                <w:color w:val="222222"/>
                <w:sz w:val="26"/>
                <w:szCs w:val="26"/>
              </w:rPr>
              <w:t>Chúng tôi đã tính toán những không đủ thời gian để viết lên phương pháp</w:t>
            </w:r>
          </w:p>
          <w:p w14:paraId="66D3BE9C" w14:textId="77777777" w:rsidR="00CC24C1" w:rsidRDefault="00CC24C1" w:rsidP="002B182C">
            <w:pPr>
              <w:pStyle w:val="NormalWeb"/>
              <w:numPr>
                <w:ilvl w:val="0"/>
                <w:numId w:val="23"/>
              </w:numPr>
              <w:spacing w:before="0" w:beforeAutospacing="0" w:after="120" w:afterAutospacing="0" w:line="312" w:lineRule="auto"/>
              <w:ind w:firstLine="0"/>
              <w:rPr>
                <w:color w:val="222222"/>
                <w:sz w:val="26"/>
                <w:szCs w:val="26"/>
              </w:rPr>
            </w:pPr>
            <w:r>
              <w:rPr>
                <w:color w:val="222222"/>
                <w:sz w:val="26"/>
                <w:szCs w:val="26"/>
              </w:rPr>
              <w:t>Một số giả thuyết sai từ báo cáo và nó không rõ ràng về việc làm sao kết quả được tính toán, vì vậy một số năm không thích hợp.</w:t>
            </w:r>
          </w:p>
        </w:tc>
      </w:tr>
    </w:tbl>
    <w:p w14:paraId="2CE9AB0B" w14:textId="77777777" w:rsidR="00CC24C1" w:rsidRPr="00CC24C1" w:rsidRDefault="00CC24C1" w:rsidP="005A4A44">
      <w:pPr>
        <w:pStyle w:val="ListParagraph"/>
        <w:spacing w:after="120" w:line="360" w:lineRule="auto"/>
        <w:ind w:left="0" w:firstLine="720"/>
        <w:rPr>
          <w:rFonts w:eastAsia="Calibri"/>
          <w:sz w:val="28"/>
          <w:szCs w:val="26"/>
        </w:rPr>
      </w:pPr>
      <w:r w:rsidRPr="00CC24C1">
        <w:rPr>
          <w:sz w:val="28"/>
          <w:szCs w:val="26"/>
        </w:rPr>
        <w:t>Do đó, một số bổ sung quan trọng 'kiểm tra tính xác thực' để nhận biết trong thu thập dữ liệu để tổng hợp KK như sau:</w:t>
      </w:r>
    </w:p>
    <w:p w14:paraId="1B538EBA" w14:textId="77777777" w:rsidR="00CC24C1" w:rsidRPr="00CC24C1" w:rsidRDefault="00CC24C1" w:rsidP="005A4A44">
      <w:pPr>
        <w:pStyle w:val="ListParagraph"/>
        <w:spacing w:after="120" w:line="360" w:lineRule="auto"/>
        <w:ind w:left="0" w:firstLine="720"/>
        <w:contextualSpacing/>
        <w:rPr>
          <w:sz w:val="28"/>
          <w:szCs w:val="26"/>
        </w:rPr>
      </w:pPr>
      <w:r w:rsidRPr="00CC24C1">
        <w:rPr>
          <w:b/>
          <w:sz w:val="28"/>
          <w:szCs w:val="26"/>
        </w:rPr>
        <w:t>Không có KK là hoàn hảo trong lần đầu tiên</w:t>
      </w:r>
      <w:r w:rsidRPr="00CC24C1">
        <w:rPr>
          <w:sz w:val="28"/>
          <w:szCs w:val="26"/>
        </w:rPr>
        <w:t xml:space="preserve">: Sản phẩm KK lần đầu tiên là thách thức, đòi hỏi thời gian, công sức và nguồn lực đáng kể, cả từ quan điểm của người biên tập và các nhà cung cấp dữ liệu. Hãy thực tế về những gì có thể đạt được, các giả định và hạn chế về tài liệu, theo các nguyên tắc trên, và sử dụng </w:t>
      </w:r>
      <w:r w:rsidRPr="00CC24C1">
        <w:rPr>
          <w:sz w:val="28"/>
          <w:szCs w:val="26"/>
        </w:rPr>
        <w:lastRenderedPageBreak/>
        <w:t>chúng làm cơ sở cho một chương trình cải tiến liên tục. Ước tính là tốt hơn không có ước tính, ngay cả khi nó được đánh giá là chất lượng thấp.</w:t>
      </w:r>
    </w:p>
    <w:p w14:paraId="6F974537" w14:textId="77777777" w:rsidR="00CC24C1" w:rsidRPr="00CC24C1" w:rsidRDefault="00CC24C1" w:rsidP="005A4A44">
      <w:pPr>
        <w:pStyle w:val="ListParagraph"/>
        <w:spacing w:after="120" w:line="360" w:lineRule="auto"/>
        <w:ind w:left="0" w:firstLine="720"/>
        <w:contextualSpacing/>
        <w:rPr>
          <w:sz w:val="28"/>
          <w:szCs w:val="26"/>
        </w:rPr>
      </w:pPr>
      <w:r w:rsidRPr="00CC24C1">
        <w:rPr>
          <w:b/>
          <w:sz w:val="28"/>
          <w:szCs w:val="26"/>
        </w:rPr>
        <w:t>Dữ liệu sẽ là một vấn đề</w:t>
      </w:r>
      <w:r w:rsidRPr="00CC24C1">
        <w:rPr>
          <w:sz w:val="28"/>
          <w:szCs w:val="26"/>
        </w:rPr>
        <w:t>: dữ liệu không bao giờ hoàn hảo, và dữ liệu hoàn hảo hiếm khi có sẵn. Một trong những kỹ năng quan trọng nhất của biên tập KK và nhà cung cấp dữ liệu là có thể diễn giải, lấp đầy khoảng trống, xác định dữ liệu ủy quyền phù hợp và suy nghĩ sáng tạo về cách tính toán phù hợp. Điều quan trọng nhất là những hạn chế về dữ liệu này được thừa nhận, các giả định được ghi lại, và các quy trình để cải thiện được xác định.</w:t>
      </w:r>
    </w:p>
    <w:p w14:paraId="19475268" w14:textId="77777777" w:rsidR="00CC24C1" w:rsidRPr="00CC24C1" w:rsidRDefault="00CC24C1" w:rsidP="005A4A44">
      <w:pPr>
        <w:pStyle w:val="ListParagraph"/>
        <w:spacing w:after="120" w:line="360" w:lineRule="auto"/>
        <w:ind w:left="0" w:firstLine="720"/>
        <w:contextualSpacing/>
        <w:rPr>
          <w:sz w:val="28"/>
          <w:szCs w:val="26"/>
        </w:rPr>
      </w:pPr>
      <w:r w:rsidRPr="00CC24C1">
        <w:rPr>
          <w:b/>
          <w:sz w:val="28"/>
          <w:szCs w:val="26"/>
        </w:rPr>
        <w:t>Sẽ có sự không cân bằng</w:t>
      </w:r>
      <w:r w:rsidRPr="00CC24C1">
        <w:rPr>
          <w:sz w:val="28"/>
          <w:szCs w:val="26"/>
        </w:rPr>
        <w:t>: Đạt được năm nguyên tắc trên tất cả các lĩnh vực của một bản kiểm kê là một mục tiêu đầy tham vọng. Thật dễ dàng để trở nên "thiếu chi tiết", phấn đấu để có được dữ liệu hoàn hảo trong một nguồn nhỏ, cái mà có nguy cơ nhìn ra hoặc không dành thời gian đầy đủ cho những cái khác. Thực tế là thiếu sự cân bằng là không thể tránh khỏi, và điều này nên được chấp nhận. Mục đích hoàn thiện trên độ chính xác: tốt hơn hết là phải có toàn bộ bản kiểm kê, ít nhất là bản đầu, trước khi cố gắng cải tiến từng phần cho các nguồn cụ thể.</w:t>
      </w:r>
    </w:p>
    <w:p w14:paraId="60312A55" w14:textId="77777777" w:rsidR="00CC24C1" w:rsidRPr="00CC24C1" w:rsidRDefault="00CC24C1" w:rsidP="005A4A44">
      <w:pPr>
        <w:pStyle w:val="ListParagraph"/>
        <w:spacing w:after="120" w:line="360" w:lineRule="auto"/>
        <w:ind w:left="0" w:firstLine="720"/>
        <w:contextualSpacing/>
        <w:rPr>
          <w:sz w:val="28"/>
          <w:szCs w:val="26"/>
        </w:rPr>
      </w:pPr>
      <w:r w:rsidRPr="00CC24C1">
        <w:rPr>
          <w:b/>
          <w:sz w:val="28"/>
          <w:szCs w:val="26"/>
        </w:rPr>
        <w:t>Xem xét năng lực</w:t>
      </w:r>
      <w:r w:rsidRPr="00CC24C1">
        <w:rPr>
          <w:sz w:val="28"/>
          <w:szCs w:val="26"/>
        </w:rPr>
        <w:t>: Có sự cân bằng giữa sự phức tạp và thực tiễn. Các quốc gia có đội ngũ biên tập lớn và ngân sách vô hạn có thể tạo ra sản phẩm phức tạp và chi tiết. Một người làm việc này chỉ là một dự án của nhiều dự án, sẽ có năng lực hạn chế. Chấp nhận những gì khả thi trong các nguồn lực sẵn có và ưu tiên các nỗ lực vào các nguồn có liên quan nhất.</w:t>
      </w:r>
    </w:p>
    <w:p w14:paraId="5931F4D1" w14:textId="77777777" w:rsidR="00CC24C1" w:rsidRPr="00CC24C1" w:rsidRDefault="00CC24C1" w:rsidP="005A4A44">
      <w:pPr>
        <w:pStyle w:val="ListParagraph"/>
        <w:spacing w:after="120" w:line="360" w:lineRule="auto"/>
        <w:ind w:left="0" w:firstLine="720"/>
        <w:contextualSpacing/>
        <w:rPr>
          <w:sz w:val="28"/>
          <w:szCs w:val="26"/>
        </w:rPr>
      </w:pPr>
      <w:r w:rsidRPr="00CC24C1">
        <w:rPr>
          <w:b/>
          <w:sz w:val="28"/>
          <w:szCs w:val="26"/>
        </w:rPr>
        <w:t>Suy nghĩ về mục đích</w:t>
      </w:r>
      <w:r w:rsidRPr="00CC24C1">
        <w:rPr>
          <w:sz w:val="28"/>
          <w:szCs w:val="26"/>
        </w:rPr>
        <w:t xml:space="preserve">: mục đích của bản kiểm kê là gì? Nó rõ ràng sẽ cần phải đáp ứng các nghĩa vụ báo cáo của UNFCCC, và các yêu cầu của IPCC, nhưng những gì khác? KK tốt với mức chi tiết phù hợp với những ngành có liên quan nhất đến đất nước có thể mở đường cho việc xác định một NAMA mới (Hành động giảm nhẹ thích hợp ở cấp quốc gia) và các cơ hội kết quả tài chính; Có thể được sử dụng như một công cụ để thu hút các bên liên quan chủ chốt trong các ngành phát thải cao nhất; Và có thể được sử dụng để thông tin tốt hơn cho chính </w:t>
      </w:r>
      <w:r w:rsidRPr="00CC24C1">
        <w:rPr>
          <w:sz w:val="28"/>
          <w:szCs w:val="26"/>
        </w:rPr>
        <w:lastRenderedPageBreak/>
        <w:t>sách giảm nhẹ. Điều quan trọng là phải cân bằng các yêu cầu với việc sử dụng tiềm năng của các đầu ra.</w:t>
      </w:r>
    </w:p>
    <w:p w14:paraId="6C89CC04" w14:textId="77777777" w:rsidR="00CC24C1" w:rsidRPr="00D15CF2" w:rsidRDefault="00CC24C1" w:rsidP="005A4A44">
      <w:pPr>
        <w:outlineLvl w:val="1"/>
        <w:rPr>
          <w:b/>
        </w:rPr>
      </w:pPr>
      <w:bookmarkStart w:id="11" w:name="_Toc501719615"/>
      <w:bookmarkStart w:id="12" w:name="_Toc482003628"/>
      <w:bookmarkStart w:id="13" w:name="_Toc128663014"/>
      <w:r w:rsidRPr="00D15CF2">
        <w:rPr>
          <w:b/>
        </w:rPr>
        <w:t>1.2. Thực tiễn tốt nhất thu thập dữ liệu</w:t>
      </w:r>
      <w:bookmarkEnd w:id="11"/>
      <w:bookmarkEnd w:id="12"/>
      <w:bookmarkEnd w:id="13"/>
    </w:p>
    <w:p w14:paraId="7D64AA56" w14:textId="77777777" w:rsidR="00CC24C1" w:rsidRDefault="00CC24C1" w:rsidP="005A4A44">
      <w:pPr>
        <w:ind w:firstLine="720"/>
        <w:rPr>
          <w:szCs w:val="26"/>
        </w:rPr>
      </w:pPr>
      <w:r>
        <w:rPr>
          <w:szCs w:val="26"/>
        </w:rPr>
        <w:t>Cả nhà cung cấp dữ liệu (các Bộ và Cơ quan được chỉ định) và người quản lý dữ liệu (GSO) đều phải đảm bảo họ hiểu những thực tiễn tốt nhất trong thu thập dữ liệu.</w:t>
      </w:r>
    </w:p>
    <w:p w14:paraId="19E7B33C" w14:textId="77777777" w:rsidR="00CC24C1" w:rsidRDefault="00CC24C1" w:rsidP="005A4A44">
      <w:pPr>
        <w:ind w:firstLine="720"/>
        <w:rPr>
          <w:szCs w:val="26"/>
        </w:rPr>
      </w:pPr>
      <w:r>
        <w:rPr>
          <w:szCs w:val="26"/>
        </w:rPr>
        <w:t>Nhà cung cấp dữ liệu sẽ cần phải đảm bảo họ hiểu các thực tiễn tốt nhất này để đảm bảo dữ liệu được cung cấp cho các nhóm kiểm kê là phù hợp và người quản lý dữ liệu sẽ cần phải đảm bảo họ hiểu những thực tiễn tốt nhất này để yêu cầu, kiểm tra chất lượng, biên soạn và quản lý dữ liệu nhận được.</w:t>
      </w:r>
    </w:p>
    <w:p w14:paraId="68D3C05D" w14:textId="77777777" w:rsidR="00CC24C1" w:rsidRPr="005435FC" w:rsidRDefault="005435FC" w:rsidP="005A4A44">
      <w:pPr>
        <w:ind w:firstLine="720"/>
        <w:outlineLvl w:val="1"/>
        <w:rPr>
          <w:b/>
        </w:rPr>
      </w:pPr>
      <w:bookmarkStart w:id="14" w:name="_Toc501719616"/>
      <w:bookmarkStart w:id="15" w:name="_Toc128663015"/>
      <w:r w:rsidRPr="005435FC">
        <w:rPr>
          <w:b/>
        </w:rPr>
        <w:t>1.3</w:t>
      </w:r>
      <w:r w:rsidR="00CC24C1" w:rsidRPr="005435FC">
        <w:rPr>
          <w:b/>
        </w:rPr>
        <w:t>. Xác định dữ liệu còn thiếu, lên phương án bổ sung</w:t>
      </w:r>
      <w:bookmarkEnd w:id="14"/>
      <w:r>
        <w:rPr>
          <w:b/>
        </w:rPr>
        <w:t xml:space="preserve"> lĩnh vực năng lượng</w:t>
      </w:r>
      <w:bookmarkEnd w:id="15"/>
    </w:p>
    <w:p w14:paraId="1E879923" w14:textId="77777777" w:rsidR="00CC24C1" w:rsidRPr="00D15CF2" w:rsidRDefault="00CC24C1" w:rsidP="005A4A44">
      <w:pPr>
        <w:ind w:firstLine="720"/>
        <w:rPr>
          <w:szCs w:val="26"/>
        </w:rPr>
      </w:pPr>
      <w:r w:rsidRPr="00D15CF2">
        <w:rPr>
          <w:szCs w:val="26"/>
        </w:rPr>
        <w:t>Hiện nay, dữ liệu kiểm kê khí nhà kính nằm rải rác ở các đơn vị khác nhau trong địa bàn thành phố. Liên quan đến công nghiệp sản xuất và xây dựng số liệu nằm ở Sở Công thương, liên quan đến giao thông vận tải số liệu thuộc Sở Giao thông vận tải quản lý. Số liệu về năng lượng sử dụng cho nông nghiệp thuộc Sở Nông nghiệp và phát triển nông thôn.</w:t>
      </w:r>
    </w:p>
    <w:p w14:paraId="530A9607" w14:textId="77777777" w:rsidR="00CC24C1" w:rsidRPr="00D34681" w:rsidRDefault="009A0AB1" w:rsidP="00347ACE">
      <w:pPr>
        <w:pStyle w:val="Caption"/>
      </w:pPr>
      <w:bookmarkStart w:id="16" w:name="_Toc112762087"/>
      <w:r>
        <w:t xml:space="preserve">Bảng 1. </w:t>
      </w:r>
      <w:r w:rsidR="00B36D20">
        <w:fldChar w:fldCharType="begin"/>
      </w:r>
      <w:r w:rsidR="00B36D20">
        <w:instrText xml:space="preserve"> SEQ Bảng_1. \* ARABIC </w:instrText>
      </w:r>
      <w:r w:rsidR="00B36D20">
        <w:fldChar w:fldCharType="separate"/>
      </w:r>
      <w:r w:rsidR="007815FD">
        <w:rPr>
          <w:noProof/>
        </w:rPr>
        <w:t>2</w:t>
      </w:r>
      <w:r w:rsidR="00B36D20">
        <w:rPr>
          <w:noProof/>
        </w:rPr>
        <w:fldChar w:fldCharType="end"/>
      </w:r>
      <w:r>
        <w:rPr>
          <w:lang w:val="en-US"/>
        </w:rPr>
        <w:t xml:space="preserve">. </w:t>
      </w:r>
      <w:r w:rsidR="00CC24C1" w:rsidRPr="00D34681">
        <w:t>Hiện trạng đơn vị quản lý dữ liệu kiểm kê lĩnh vực năng lượng</w:t>
      </w:r>
      <w:bookmarkEnd w:id="16"/>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1"/>
        <w:gridCol w:w="3111"/>
        <w:gridCol w:w="3111"/>
      </w:tblGrid>
      <w:tr w:rsidR="00CC24C1" w:rsidRPr="002B182C" w14:paraId="5F57F7E9" w14:textId="77777777" w:rsidTr="002B182C">
        <w:trPr>
          <w:trHeight w:val="561"/>
        </w:trPr>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2A5ADD" w14:textId="77777777" w:rsidR="00CC24C1" w:rsidRPr="002B182C" w:rsidRDefault="00CC24C1" w:rsidP="002B182C">
            <w:pPr>
              <w:spacing w:line="312" w:lineRule="auto"/>
              <w:jc w:val="center"/>
              <w:rPr>
                <w:b/>
                <w:sz w:val="26"/>
                <w:szCs w:val="26"/>
              </w:rPr>
            </w:pPr>
            <w:r w:rsidRPr="002B182C">
              <w:rPr>
                <w:b/>
                <w:szCs w:val="26"/>
              </w:rPr>
              <w:t>Tiểu lĩnh vực</w:t>
            </w:r>
          </w:p>
        </w:tc>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ECC5B2" w14:textId="77777777" w:rsidR="00CC24C1" w:rsidRPr="002B182C" w:rsidRDefault="00CC24C1" w:rsidP="002B182C">
            <w:pPr>
              <w:spacing w:line="312" w:lineRule="auto"/>
              <w:jc w:val="center"/>
              <w:rPr>
                <w:b/>
                <w:sz w:val="26"/>
                <w:szCs w:val="26"/>
              </w:rPr>
            </w:pPr>
            <w:r w:rsidRPr="002B182C">
              <w:rPr>
                <w:b/>
                <w:szCs w:val="26"/>
              </w:rPr>
              <w:t>Đơn vị quản lý số liệu</w:t>
            </w:r>
          </w:p>
        </w:tc>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692FB4" w14:textId="77777777" w:rsidR="00CC24C1" w:rsidRPr="002B182C" w:rsidRDefault="00CC24C1" w:rsidP="002B182C">
            <w:pPr>
              <w:spacing w:line="312" w:lineRule="auto"/>
              <w:jc w:val="center"/>
              <w:rPr>
                <w:b/>
                <w:sz w:val="26"/>
                <w:szCs w:val="26"/>
              </w:rPr>
            </w:pPr>
            <w:r w:rsidRPr="002B182C">
              <w:rPr>
                <w:b/>
                <w:szCs w:val="26"/>
              </w:rPr>
              <w:t>Đơn vị tham chiếu</w:t>
            </w:r>
          </w:p>
        </w:tc>
      </w:tr>
      <w:tr w:rsidR="00CC24C1" w:rsidRPr="002B182C" w14:paraId="612BDD26" w14:textId="77777777" w:rsidTr="002B182C">
        <w:trPr>
          <w:trHeight w:val="1002"/>
        </w:trPr>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CE98A9" w14:textId="77777777" w:rsidR="00CC24C1" w:rsidRPr="002B182C" w:rsidRDefault="00CC24C1" w:rsidP="002B182C">
            <w:pPr>
              <w:spacing w:line="312" w:lineRule="auto"/>
              <w:rPr>
                <w:b/>
                <w:sz w:val="26"/>
                <w:szCs w:val="26"/>
              </w:rPr>
            </w:pPr>
            <w:r w:rsidRPr="002B182C">
              <w:rPr>
                <w:b/>
                <w:color w:val="000000"/>
                <w:szCs w:val="26"/>
              </w:rPr>
              <w:t>Công nghiệp</w:t>
            </w:r>
          </w:p>
        </w:tc>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C35E44" w14:textId="77777777" w:rsidR="00CC24C1" w:rsidRPr="002B182C" w:rsidRDefault="00CC24C1" w:rsidP="002B182C">
            <w:pPr>
              <w:spacing w:line="312" w:lineRule="auto"/>
              <w:jc w:val="center"/>
              <w:rPr>
                <w:sz w:val="26"/>
                <w:szCs w:val="26"/>
              </w:rPr>
            </w:pPr>
            <w:r w:rsidRPr="002B182C">
              <w:rPr>
                <w:szCs w:val="26"/>
              </w:rPr>
              <w:t>Sở Công thương, Sở Xây dựng</w:t>
            </w:r>
          </w:p>
        </w:tc>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042C7F" w14:textId="77777777" w:rsidR="00CC24C1" w:rsidRPr="002B182C" w:rsidRDefault="00CC24C1" w:rsidP="002B182C">
            <w:pPr>
              <w:spacing w:line="312" w:lineRule="auto"/>
              <w:jc w:val="center"/>
              <w:rPr>
                <w:sz w:val="26"/>
              </w:rPr>
            </w:pPr>
            <w:r w:rsidRPr="002B182C">
              <w:rPr>
                <w:szCs w:val="26"/>
              </w:rPr>
              <w:t>Chi Cục Thống kê, Ủy ban nhân dân huyện</w:t>
            </w:r>
          </w:p>
        </w:tc>
      </w:tr>
      <w:tr w:rsidR="00CC24C1" w:rsidRPr="002B182C" w14:paraId="7ED09C7A" w14:textId="77777777" w:rsidTr="002B182C">
        <w:trPr>
          <w:trHeight w:val="578"/>
        </w:trPr>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CFF2EA" w14:textId="77777777" w:rsidR="00CC24C1" w:rsidRPr="002B182C" w:rsidRDefault="00CC24C1" w:rsidP="002B182C">
            <w:pPr>
              <w:spacing w:line="312" w:lineRule="auto"/>
              <w:rPr>
                <w:b/>
                <w:sz w:val="26"/>
                <w:szCs w:val="26"/>
              </w:rPr>
            </w:pPr>
            <w:r w:rsidRPr="002B182C">
              <w:rPr>
                <w:b/>
                <w:color w:val="000000"/>
                <w:szCs w:val="26"/>
              </w:rPr>
              <w:t>Thương mại và dịch vụ</w:t>
            </w:r>
          </w:p>
        </w:tc>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A6DB5E" w14:textId="77777777" w:rsidR="00CC24C1" w:rsidRPr="002B182C" w:rsidRDefault="00CC24C1" w:rsidP="002B182C">
            <w:pPr>
              <w:spacing w:line="312" w:lineRule="auto"/>
              <w:jc w:val="center"/>
              <w:rPr>
                <w:sz w:val="26"/>
                <w:szCs w:val="26"/>
              </w:rPr>
            </w:pPr>
            <w:r w:rsidRPr="002B182C">
              <w:rPr>
                <w:szCs w:val="26"/>
              </w:rPr>
              <w:t>Sở Công thương</w:t>
            </w:r>
          </w:p>
        </w:tc>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3A6F68" w14:textId="77777777" w:rsidR="00CC24C1" w:rsidRPr="002B182C" w:rsidRDefault="00CC24C1" w:rsidP="002B182C">
            <w:pPr>
              <w:spacing w:line="312" w:lineRule="auto"/>
              <w:jc w:val="center"/>
              <w:rPr>
                <w:sz w:val="26"/>
              </w:rPr>
            </w:pPr>
            <w:r w:rsidRPr="002B182C">
              <w:rPr>
                <w:szCs w:val="26"/>
              </w:rPr>
              <w:t>Chi Cục Thống kê, Ủy ban nhân dân huyện</w:t>
            </w:r>
          </w:p>
        </w:tc>
      </w:tr>
      <w:tr w:rsidR="00CC24C1" w:rsidRPr="002B182C" w14:paraId="72EB5E93" w14:textId="77777777" w:rsidTr="002B182C">
        <w:trPr>
          <w:trHeight w:val="578"/>
        </w:trPr>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100143" w14:textId="77777777" w:rsidR="00CC24C1" w:rsidRPr="002B182C" w:rsidRDefault="00CC24C1" w:rsidP="002B182C">
            <w:pPr>
              <w:spacing w:line="312" w:lineRule="auto"/>
              <w:rPr>
                <w:b/>
                <w:sz w:val="26"/>
                <w:szCs w:val="26"/>
              </w:rPr>
            </w:pPr>
            <w:r w:rsidRPr="002B182C">
              <w:rPr>
                <w:b/>
                <w:szCs w:val="26"/>
              </w:rPr>
              <w:t>Dân sinh</w:t>
            </w:r>
          </w:p>
        </w:tc>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0D3472" w14:textId="77777777" w:rsidR="00CC24C1" w:rsidRPr="002B182C" w:rsidRDefault="00CC24C1" w:rsidP="002B182C">
            <w:pPr>
              <w:spacing w:line="312" w:lineRule="auto"/>
              <w:jc w:val="center"/>
              <w:rPr>
                <w:sz w:val="26"/>
                <w:szCs w:val="26"/>
              </w:rPr>
            </w:pPr>
            <w:r w:rsidRPr="002B182C">
              <w:rPr>
                <w:szCs w:val="26"/>
              </w:rPr>
              <w:t>Sở Công thương</w:t>
            </w:r>
          </w:p>
        </w:tc>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A1A95E" w14:textId="77777777" w:rsidR="00CC24C1" w:rsidRPr="002B182C" w:rsidRDefault="00CC24C1" w:rsidP="002B182C">
            <w:pPr>
              <w:spacing w:line="312" w:lineRule="auto"/>
              <w:jc w:val="center"/>
              <w:rPr>
                <w:sz w:val="26"/>
                <w:szCs w:val="26"/>
              </w:rPr>
            </w:pPr>
            <w:r w:rsidRPr="002B182C">
              <w:rPr>
                <w:szCs w:val="26"/>
              </w:rPr>
              <w:t>Chi Cục Thống kê, Ủy ban nhân dân huyện</w:t>
            </w:r>
          </w:p>
        </w:tc>
      </w:tr>
      <w:tr w:rsidR="00CC24C1" w:rsidRPr="002B182C" w14:paraId="24BEFF43" w14:textId="77777777" w:rsidTr="002B182C">
        <w:trPr>
          <w:trHeight w:val="578"/>
        </w:trPr>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982F07" w14:textId="77777777" w:rsidR="00CC24C1" w:rsidRPr="002B182C" w:rsidRDefault="00CC24C1" w:rsidP="002B182C">
            <w:pPr>
              <w:spacing w:line="312" w:lineRule="auto"/>
              <w:rPr>
                <w:b/>
                <w:sz w:val="26"/>
                <w:szCs w:val="26"/>
              </w:rPr>
            </w:pPr>
            <w:r w:rsidRPr="002B182C">
              <w:rPr>
                <w:b/>
                <w:szCs w:val="26"/>
              </w:rPr>
              <w:lastRenderedPageBreak/>
              <w:t>Nông nghiệp</w:t>
            </w:r>
          </w:p>
        </w:tc>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5102AC" w14:textId="77777777" w:rsidR="00CC24C1" w:rsidRPr="002B182C" w:rsidRDefault="00CC24C1" w:rsidP="002B182C">
            <w:pPr>
              <w:spacing w:line="312" w:lineRule="auto"/>
              <w:jc w:val="center"/>
              <w:rPr>
                <w:sz w:val="26"/>
                <w:szCs w:val="26"/>
              </w:rPr>
            </w:pPr>
            <w:r w:rsidRPr="002B182C">
              <w:rPr>
                <w:szCs w:val="26"/>
              </w:rPr>
              <w:t>Sở NN &amp; PTNT</w:t>
            </w:r>
          </w:p>
        </w:tc>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E0663C" w14:textId="77777777" w:rsidR="00CC24C1" w:rsidRPr="002B182C" w:rsidRDefault="00CC24C1" w:rsidP="002B182C">
            <w:pPr>
              <w:spacing w:line="312" w:lineRule="auto"/>
              <w:jc w:val="center"/>
              <w:rPr>
                <w:sz w:val="26"/>
                <w:szCs w:val="26"/>
              </w:rPr>
            </w:pPr>
            <w:r w:rsidRPr="002B182C">
              <w:rPr>
                <w:szCs w:val="26"/>
              </w:rPr>
              <w:t>Chi Cục Thống kê, Ủy ban nhân dân huyện</w:t>
            </w:r>
          </w:p>
        </w:tc>
      </w:tr>
      <w:tr w:rsidR="00CC24C1" w:rsidRPr="002B182C" w14:paraId="1A9E6640" w14:textId="77777777" w:rsidTr="002B182C">
        <w:trPr>
          <w:trHeight w:val="561"/>
        </w:trPr>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5383BB" w14:textId="77777777" w:rsidR="00CC24C1" w:rsidRPr="002B182C" w:rsidRDefault="00CC24C1" w:rsidP="002B182C">
            <w:pPr>
              <w:spacing w:line="312" w:lineRule="auto"/>
              <w:rPr>
                <w:b/>
                <w:sz w:val="26"/>
                <w:szCs w:val="26"/>
              </w:rPr>
            </w:pPr>
            <w:r w:rsidRPr="002B182C">
              <w:rPr>
                <w:b/>
                <w:szCs w:val="26"/>
              </w:rPr>
              <w:t>Giao thông vận tải</w:t>
            </w:r>
          </w:p>
        </w:tc>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F18754" w14:textId="77777777" w:rsidR="00CC24C1" w:rsidRPr="002B182C" w:rsidRDefault="00CC24C1" w:rsidP="002B182C">
            <w:pPr>
              <w:spacing w:line="312" w:lineRule="auto"/>
              <w:jc w:val="center"/>
              <w:rPr>
                <w:sz w:val="26"/>
                <w:szCs w:val="26"/>
              </w:rPr>
            </w:pPr>
            <w:r w:rsidRPr="002B182C">
              <w:rPr>
                <w:szCs w:val="26"/>
              </w:rPr>
              <w:t>Sở GTVT</w:t>
            </w:r>
          </w:p>
        </w:tc>
        <w:tc>
          <w:tcPr>
            <w:tcW w:w="3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E19F05" w14:textId="77777777" w:rsidR="00CC24C1" w:rsidRPr="002B182C" w:rsidRDefault="00CC24C1" w:rsidP="002B182C">
            <w:pPr>
              <w:spacing w:line="312" w:lineRule="auto"/>
              <w:jc w:val="center"/>
              <w:rPr>
                <w:sz w:val="26"/>
                <w:szCs w:val="26"/>
              </w:rPr>
            </w:pPr>
            <w:r w:rsidRPr="002B182C">
              <w:rPr>
                <w:szCs w:val="26"/>
              </w:rPr>
              <w:t>Chi Cục Thống kê , Petrolimex Hà Nội, Ủy ban nhân dân huyện</w:t>
            </w:r>
          </w:p>
        </w:tc>
      </w:tr>
    </w:tbl>
    <w:p w14:paraId="49C55A39" w14:textId="77777777" w:rsidR="00D15CF2" w:rsidRDefault="00CC24C1" w:rsidP="005A4A44">
      <w:pPr>
        <w:ind w:firstLine="720"/>
      </w:pPr>
      <w:r>
        <w:t>Do các số liệu này nằm rải rác ở các đơn vị khác nhau và nguồn số liệu đôi khi không phù hợp với nội dung kiểm kê, do đó việc thu thập số liệu sẽ không đạt kết quả đủ để sử dụng vào mục đích tính toán nếu không rà soát và xác định các số liệu không đạt tiêu chuẩn, các số liệu còn thiếu và lên phương án để thu thập các số liệu còn thiếu đó từ các nguồn dữ liệu khác.</w:t>
      </w:r>
    </w:p>
    <w:p w14:paraId="332326A8" w14:textId="77777777" w:rsidR="005435FC" w:rsidRDefault="005435FC" w:rsidP="00D15CF2">
      <w:pPr>
        <w:ind w:firstLine="720"/>
        <w:sectPr w:rsidR="005435FC" w:rsidSect="00474109">
          <w:pgSz w:w="11907" w:h="16840"/>
          <w:pgMar w:top="1134" w:right="1134" w:bottom="1134" w:left="1701" w:header="720" w:footer="284" w:gutter="0"/>
          <w:pgNumType w:start="1"/>
          <w:cols w:space="720"/>
        </w:sectPr>
      </w:pPr>
    </w:p>
    <w:p w14:paraId="668ECEB9" w14:textId="77777777" w:rsidR="00D15CF2" w:rsidRPr="00FD395E" w:rsidRDefault="009A0AB1" w:rsidP="00347ACE">
      <w:pPr>
        <w:pStyle w:val="Caption"/>
      </w:pPr>
      <w:bookmarkStart w:id="17" w:name="_Toc112762088"/>
      <w:r>
        <w:lastRenderedPageBreak/>
        <w:t xml:space="preserve">Bảng 1. </w:t>
      </w:r>
      <w:r w:rsidR="00B36D20">
        <w:fldChar w:fldCharType="begin"/>
      </w:r>
      <w:r w:rsidR="00B36D20">
        <w:instrText xml:space="preserve"> SEQ Bảng_1. \* ARABIC </w:instrText>
      </w:r>
      <w:r w:rsidR="00B36D20">
        <w:fldChar w:fldCharType="separate"/>
      </w:r>
      <w:r w:rsidR="007815FD">
        <w:rPr>
          <w:noProof/>
        </w:rPr>
        <w:t>3</w:t>
      </w:r>
      <w:r w:rsidR="00B36D20">
        <w:rPr>
          <w:noProof/>
        </w:rPr>
        <w:fldChar w:fldCharType="end"/>
      </w:r>
      <w:r>
        <w:rPr>
          <w:lang w:val="en-US"/>
        </w:rPr>
        <w:t>.</w:t>
      </w:r>
      <w:r w:rsidR="00FD395E" w:rsidRPr="00FD395E">
        <w:rPr>
          <w:lang w:val="en-US"/>
        </w:rPr>
        <w:t xml:space="preserve">: </w:t>
      </w:r>
      <w:r w:rsidR="00D15CF2" w:rsidRPr="00FD395E">
        <w:t>Số liệu còn thiếu tiểu lĩnh vực công nghiệp</w:t>
      </w:r>
      <w:bookmarkEnd w:id="17"/>
    </w:p>
    <w:tbl>
      <w:tblPr>
        <w:tblW w:w="1518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6"/>
        <w:gridCol w:w="1274"/>
        <w:gridCol w:w="1416"/>
        <w:gridCol w:w="1566"/>
        <w:gridCol w:w="986"/>
        <w:gridCol w:w="1134"/>
        <w:gridCol w:w="1134"/>
        <w:gridCol w:w="960"/>
        <w:gridCol w:w="960"/>
        <w:gridCol w:w="960"/>
        <w:gridCol w:w="1096"/>
        <w:gridCol w:w="1701"/>
      </w:tblGrid>
      <w:tr w:rsidR="00D15CF2" w:rsidRPr="00D15CF2" w14:paraId="2182F277" w14:textId="77777777" w:rsidTr="00D15CF2">
        <w:trPr>
          <w:trHeight w:val="850"/>
        </w:trPr>
        <w:tc>
          <w:tcPr>
            <w:tcW w:w="1996" w:type="dxa"/>
            <w:vMerge w:val="restart"/>
            <w:tcBorders>
              <w:top w:val="single" w:sz="4" w:space="0" w:color="auto"/>
              <w:left w:val="single" w:sz="4" w:space="0" w:color="auto"/>
              <w:bottom w:val="single" w:sz="4" w:space="0" w:color="auto"/>
              <w:right w:val="single" w:sz="4" w:space="0" w:color="auto"/>
            </w:tcBorders>
            <w:shd w:val="pct12" w:color="000000" w:fill="D9D9D9"/>
            <w:noWrap/>
            <w:vAlign w:val="center"/>
            <w:hideMark/>
          </w:tcPr>
          <w:p w14:paraId="0F9D8B4B" w14:textId="77777777" w:rsidR="00CC24C1" w:rsidRPr="00D15CF2" w:rsidRDefault="00CC24C1">
            <w:pPr>
              <w:spacing w:after="0" w:line="240" w:lineRule="auto"/>
              <w:rPr>
                <w:rFonts w:eastAsia="Times New Roman"/>
                <w:b/>
                <w:sz w:val="24"/>
                <w:szCs w:val="24"/>
              </w:rPr>
            </w:pPr>
            <w:r w:rsidRPr="00D15CF2">
              <w:rPr>
                <w:rFonts w:eastAsia="Times New Roman"/>
                <w:b/>
                <w:sz w:val="24"/>
                <w:szCs w:val="24"/>
              </w:rPr>
              <w:t>Ngành</w:t>
            </w:r>
          </w:p>
        </w:tc>
        <w:tc>
          <w:tcPr>
            <w:tcW w:w="1274" w:type="dxa"/>
            <w:tcBorders>
              <w:top w:val="single" w:sz="4" w:space="0" w:color="auto"/>
              <w:left w:val="single" w:sz="4" w:space="0" w:color="auto"/>
              <w:bottom w:val="single" w:sz="4" w:space="0" w:color="auto"/>
              <w:right w:val="single" w:sz="4" w:space="0" w:color="auto"/>
            </w:tcBorders>
            <w:shd w:val="pct12" w:color="000000" w:fill="D9D9D9"/>
            <w:noWrap/>
            <w:vAlign w:val="center"/>
            <w:hideMark/>
          </w:tcPr>
          <w:p w14:paraId="29F567EE"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Than Anthracite</w:t>
            </w:r>
          </w:p>
        </w:tc>
        <w:tc>
          <w:tcPr>
            <w:tcW w:w="1416" w:type="dxa"/>
            <w:tcBorders>
              <w:top w:val="single" w:sz="4" w:space="0" w:color="auto"/>
              <w:left w:val="single" w:sz="4" w:space="0" w:color="auto"/>
              <w:bottom w:val="single" w:sz="4" w:space="0" w:color="auto"/>
              <w:right w:val="single" w:sz="4" w:space="0" w:color="auto"/>
            </w:tcBorders>
            <w:shd w:val="pct12" w:color="000000" w:fill="D9D9D9"/>
            <w:vAlign w:val="center"/>
            <w:hideMark/>
          </w:tcPr>
          <w:p w14:paraId="46A0EB54"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Than Bituminous</w:t>
            </w:r>
          </w:p>
        </w:tc>
        <w:tc>
          <w:tcPr>
            <w:tcW w:w="1566" w:type="dxa"/>
            <w:tcBorders>
              <w:top w:val="single" w:sz="4" w:space="0" w:color="auto"/>
              <w:left w:val="single" w:sz="4" w:space="0" w:color="auto"/>
              <w:bottom w:val="single" w:sz="4" w:space="0" w:color="auto"/>
              <w:right w:val="single" w:sz="4" w:space="0" w:color="auto"/>
            </w:tcBorders>
            <w:shd w:val="pct12" w:color="000000" w:fill="D9D9D9"/>
            <w:vAlign w:val="center"/>
            <w:hideMark/>
          </w:tcPr>
          <w:p w14:paraId="2670D580"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Than Sub-bituminous</w:t>
            </w:r>
          </w:p>
        </w:tc>
        <w:tc>
          <w:tcPr>
            <w:tcW w:w="986" w:type="dxa"/>
            <w:tcBorders>
              <w:top w:val="single" w:sz="4" w:space="0" w:color="auto"/>
              <w:left w:val="single" w:sz="4" w:space="0" w:color="auto"/>
              <w:bottom w:val="single" w:sz="4" w:space="0" w:color="auto"/>
              <w:right w:val="single" w:sz="4" w:space="0" w:color="auto"/>
            </w:tcBorders>
            <w:shd w:val="pct12" w:color="000000" w:fill="D9D9D9"/>
            <w:noWrap/>
            <w:vAlign w:val="center"/>
            <w:hideMark/>
          </w:tcPr>
          <w:p w14:paraId="51BB5D20"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Than cốc</w:t>
            </w:r>
          </w:p>
        </w:tc>
        <w:tc>
          <w:tcPr>
            <w:tcW w:w="1134" w:type="dxa"/>
            <w:tcBorders>
              <w:top w:val="single" w:sz="4" w:space="0" w:color="auto"/>
              <w:left w:val="single" w:sz="4" w:space="0" w:color="auto"/>
              <w:bottom w:val="single" w:sz="4" w:space="0" w:color="auto"/>
              <w:right w:val="single" w:sz="4" w:space="0" w:color="auto"/>
            </w:tcBorders>
            <w:shd w:val="pct12" w:color="000000" w:fill="D9D9D9"/>
            <w:noWrap/>
            <w:vAlign w:val="center"/>
            <w:hideMark/>
          </w:tcPr>
          <w:p w14:paraId="1BF0755C"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Than bùn</w:t>
            </w:r>
          </w:p>
        </w:tc>
        <w:tc>
          <w:tcPr>
            <w:tcW w:w="1134" w:type="dxa"/>
            <w:tcBorders>
              <w:top w:val="single" w:sz="4" w:space="0" w:color="auto"/>
              <w:left w:val="single" w:sz="4" w:space="0" w:color="auto"/>
              <w:bottom w:val="single" w:sz="4" w:space="0" w:color="auto"/>
              <w:right w:val="single" w:sz="4" w:space="0" w:color="auto"/>
            </w:tcBorders>
            <w:shd w:val="pct12" w:color="000000" w:fill="D9D9D9"/>
            <w:vAlign w:val="center"/>
            <w:hideMark/>
          </w:tcPr>
          <w:p w14:paraId="72D31100"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Dầu hỏa</w:t>
            </w:r>
          </w:p>
        </w:tc>
        <w:tc>
          <w:tcPr>
            <w:tcW w:w="960" w:type="dxa"/>
            <w:tcBorders>
              <w:top w:val="single" w:sz="4" w:space="0" w:color="auto"/>
              <w:left w:val="single" w:sz="4" w:space="0" w:color="auto"/>
              <w:bottom w:val="single" w:sz="4" w:space="0" w:color="auto"/>
              <w:right w:val="single" w:sz="4" w:space="0" w:color="auto"/>
            </w:tcBorders>
            <w:shd w:val="pct12" w:color="000000" w:fill="D9D9D9"/>
            <w:noWrap/>
            <w:vAlign w:val="center"/>
            <w:hideMark/>
          </w:tcPr>
          <w:p w14:paraId="26403140"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DO</w:t>
            </w:r>
          </w:p>
        </w:tc>
        <w:tc>
          <w:tcPr>
            <w:tcW w:w="960" w:type="dxa"/>
            <w:tcBorders>
              <w:top w:val="single" w:sz="4" w:space="0" w:color="auto"/>
              <w:left w:val="single" w:sz="4" w:space="0" w:color="auto"/>
              <w:bottom w:val="single" w:sz="4" w:space="0" w:color="auto"/>
              <w:right w:val="single" w:sz="4" w:space="0" w:color="auto"/>
            </w:tcBorders>
            <w:shd w:val="pct12" w:color="000000" w:fill="D9D9D9"/>
            <w:noWrap/>
            <w:vAlign w:val="center"/>
            <w:hideMark/>
          </w:tcPr>
          <w:p w14:paraId="07AE2EA8"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FO</w:t>
            </w:r>
          </w:p>
        </w:tc>
        <w:tc>
          <w:tcPr>
            <w:tcW w:w="960" w:type="dxa"/>
            <w:tcBorders>
              <w:top w:val="single" w:sz="4" w:space="0" w:color="auto"/>
              <w:left w:val="single" w:sz="4" w:space="0" w:color="auto"/>
              <w:bottom w:val="single" w:sz="4" w:space="0" w:color="auto"/>
              <w:right w:val="single" w:sz="4" w:space="0" w:color="auto"/>
            </w:tcBorders>
            <w:shd w:val="pct12" w:color="000000" w:fill="D9D9D9"/>
            <w:noWrap/>
            <w:vAlign w:val="center"/>
            <w:hideMark/>
          </w:tcPr>
          <w:p w14:paraId="4040A4AB"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LPG</w:t>
            </w:r>
          </w:p>
        </w:tc>
        <w:tc>
          <w:tcPr>
            <w:tcW w:w="1096" w:type="dxa"/>
            <w:tcBorders>
              <w:top w:val="single" w:sz="4" w:space="0" w:color="auto"/>
              <w:left w:val="single" w:sz="4" w:space="0" w:color="auto"/>
              <w:bottom w:val="single" w:sz="4" w:space="0" w:color="auto"/>
              <w:right w:val="single" w:sz="4" w:space="0" w:color="auto"/>
            </w:tcBorders>
            <w:shd w:val="pct12" w:color="000000" w:fill="D9D9D9"/>
            <w:vAlign w:val="center"/>
            <w:hideMark/>
          </w:tcPr>
          <w:p w14:paraId="0AFA1276"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Khí tự nhiên</w:t>
            </w:r>
          </w:p>
        </w:tc>
        <w:tc>
          <w:tcPr>
            <w:tcW w:w="1701" w:type="dxa"/>
            <w:vMerge w:val="restart"/>
            <w:tcBorders>
              <w:top w:val="single" w:sz="4" w:space="0" w:color="auto"/>
              <w:left w:val="single" w:sz="4" w:space="0" w:color="auto"/>
              <w:bottom w:val="single" w:sz="4" w:space="0" w:color="auto"/>
              <w:right w:val="single" w:sz="4" w:space="0" w:color="auto"/>
            </w:tcBorders>
            <w:shd w:val="pct12" w:color="000000" w:fill="D9D9D9"/>
            <w:vAlign w:val="center"/>
            <w:hideMark/>
          </w:tcPr>
          <w:p w14:paraId="36A2E048"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Sinh khối (Triệu  kcal)</w:t>
            </w:r>
          </w:p>
        </w:tc>
      </w:tr>
      <w:tr w:rsidR="00D15CF2" w:rsidRPr="00D15CF2" w14:paraId="506BC663" w14:textId="77777777" w:rsidTr="00D15CF2">
        <w:trPr>
          <w:trHeight w:val="850"/>
        </w:trPr>
        <w:tc>
          <w:tcPr>
            <w:tcW w:w="1996" w:type="dxa"/>
            <w:vMerge/>
            <w:tcBorders>
              <w:top w:val="single" w:sz="4" w:space="0" w:color="auto"/>
              <w:left w:val="single" w:sz="4" w:space="0" w:color="auto"/>
              <w:bottom w:val="single" w:sz="4" w:space="0" w:color="auto"/>
              <w:right w:val="single" w:sz="4" w:space="0" w:color="auto"/>
            </w:tcBorders>
            <w:vAlign w:val="center"/>
            <w:hideMark/>
          </w:tcPr>
          <w:p w14:paraId="379C7D92" w14:textId="77777777" w:rsidR="00CC24C1" w:rsidRPr="00D15CF2" w:rsidRDefault="00CC24C1">
            <w:pPr>
              <w:spacing w:after="0" w:line="240" w:lineRule="auto"/>
              <w:jc w:val="left"/>
              <w:rPr>
                <w:rFonts w:eastAsia="Times New Roman"/>
                <w:b/>
                <w:sz w:val="24"/>
                <w:szCs w:val="24"/>
              </w:rPr>
            </w:pPr>
          </w:p>
        </w:tc>
        <w:tc>
          <w:tcPr>
            <w:tcW w:w="1274" w:type="dxa"/>
            <w:tcBorders>
              <w:top w:val="single" w:sz="4" w:space="0" w:color="auto"/>
              <w:left w:val="single" w:sz="4" w:space="0" w:color="auto"/>
              <w:bottom w:val="single" w:sz="4" w:space="0" w:color="auto"/>
              <w:right w:val="single" w:sz="4" w:space="0" w:color="auto"/>
            </w:tcBorders>
            <w:shd w:val="pct12" w:color="000000" w:fill="D9D9D9"/>
            <w:noWrap/>
            <w:vAlign w:val="center"/>
            <w:hideMark/>
          </w:tcPr>
          <w:p w14:paraId="098A28AD"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(10</w:t>
            </w:r>
            <w:r w:rsidRPr="00D15CF2">
              <w:rPr>
                <w:rFonts w:eastAsia="Times New Roman"/>
                <w:b/>
                <w:sz w:val="24"/>
                <w:szCs w:val="24"/>
                <w:vertAlign w:val="superscript"/>
              </w:rPr>
              <w:t>3</w:t>
            </w:r>
            <w:r w:rsidRPr="00D15CF2">
              <w:rPr>
                <w:rFonts w:eastAsia="Times New Roman"/>
                <w:b/>
                <w:sz w:val="24"/>
                <w:szCs w:val="24"/>
              </w:rPr>
              <w:t xml:space="preserve"> tấn)</w:t>
            </w:r>
          </w:p>
        </w:tc>
        <w:tc>
          <w:tcPr>
            <w:tcW w:w="1416" w:type="dxa"/>
            <w:tcBorders>
              <w:top w:val="single" w:sz="4" w:space="0" w:color="auto"/>
              <w:left w:val="single" w:sz="4" w:space="0" w:color="auto"/>
              <w:bottom w:val="single" w:sz="4" w:space="0" w:color="auto"/>
              <w:right w:val="single" w:sz="4" w:space="0" w:color="auto"/>
            </w:tcBorders>
            <w:shd w:val="pct12" w:color="000000" w:fill="D9D9D9"/>
            <w:vAlign w:val="center"/>
            <w:hideMark/>
          </w:tcPr>
          <w:p w14:paraId="14473823"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(10</w:t>
            </w:r>
            <w:r w:rsidRPr="00D15CF2">
              <w:rPr>
                <w:rFonts w:eastAsia="Times New Roman"/>
                <w:b/>
                <w:sz w:val="24"/>
                <w:szCs w:val="24"/>
                <w:vertAlign w:val="superscript"/>
              </w:rPr>
              <w:t>3</w:t>
            </w:r>
            <w:r w:rsidRPr="00D15CF2">
              <w:rPr>
                <w:rFonts w:eastAsia="Times New Roman"/>
                <w:b/>
                <w:sz w:val="24"/>
                <w:szCs w:val="24"/>
              </w:rPr>
              <w:t xml:space="preserve"> tấn)</w:t>
            </w:r>
          </w:p>
        </w:tc>
        <w:tc>
          <w:tcPr>
            <w:tcW w:w="1566" w:type="dxa"/>
            <w:tcBorders>
              <w:top w:val="single" w:sz="4" w:space="0" w:color="auto"/>
              <w:left w:val="single" w:sz="4" w:space="0" w:color="auto"/>
              <w:bottom w:val="single" w:sz="4" w:space="0" w:color="auto"/>
              <w:right w:val="single" w:sz="4" w:space="0" w:color="auto"/>
            </w:tcBorders>
            <w:shd w:val="pct12" w:color="000000" w:fill="D9D9D9"/>
            <w:vAlign w:val="center"/>
            <w:hideMark/>
          </w:tcPr>
          <w:p w14:paraId="0B414E8A"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(10</w:t>
            </w:r>
            <w:r w:rsidRPr="00D15CF2">
              <w:rPr>
                <w:rFonts w:eastAsia="Times New Roman"/>
                <w:b/>
                <w:sz w:val="24"/>
                <w:szCs w:val="24"/>
                <w:vertAlign w:val="superscript"/>
              </w:rPr>
              <w:t>3</w:t>
            </w:r>
            <w:r w:rsidRPr="00D15CF2">
              <w:rPr>
                <w:rFonts w:eastAsia="Times New Roman"/>
                <w:b/>
                <w:sz w:val="24"/>
                <w:szCs w:val="24"/>
              </w:rPr>
              <w:t xml:space="preserve"> tấn)</w:t>
            </w:r>
          </w:p>
        </w:tc>
        <w:tc>
          <w:tcPr>
            <w:tcW w:w="986" w:type="dxa"/>
            <w:tcBorders>
              <w:top w:val="single" w:sz="4" w:space="0" w:color="auto"/>
              <w:left w:val="single" w:sz="4" w:space="0" w:color="auto"/>
              <w:bottom w:val="single" w:sz="4" w:space="0" w:color="auto"/>
              <w:right w:val="single" w:sz="4" w:space="0" w:color="auto"/>
            </w:tcBorders>
            <w:shd w:val="pct12" w:color="000000" w:fill="D9D9D9"/>
            <w:noWrap/>
            <w:vAlign w:val="center"/>
            <w:hideMark/>
          </w:tcPr>
          <w:p w14:paraId="636EC3F8"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(10</w:t>
            </w:r>
            <w:r w:rsidRPr="00D15CF2">
              <w:rPr>
                <w:rFonts w:eastAsia="Times New Roman"/>
                <w:b/>
                <w:sz w:val="24"/>
                <w:szCs w:val="24"/>
                <w:vertAlign w:val="superscript"/>
              </w:rPr>
              <w:t>3</w:t>
            </w:r>
            <w:r w:rsidRPr="00D15CF2">
              <w:rPr>
                <w:rFonts w:eastAsia="Times New Roman"/>
                <w:b/>
                <w:sz w:val="24"/>
                <w:szCs w:val="24"/>
              </w:rPr>
              <w:t xml:space="preserve"> tấn)</w:t>
            </w:r>
          </w:p>
        </w:tc>
        <w:tc>
          <w:tcPr>
            <w:tcW w:w="1134" w:type="dxa"/>
            <w:tcBorders>
              <w:top w:val="single" w:sz="4" w:space="0" w:color="auto"/>
              <w:left w:val="single" w:sz="4" w:space="0" w:color="auto"/>
              <w:bottom w:val="single" w:sz="4" w:space="0" w:color="auto"/>
              <w:right w:val="single" w:sz="4" w:space="0" w:color="auto"/>
            </w:tcBorders>
            <w:shd w:val="pct12" w:color="000000" w:fill="D9D9D9"/>
            <w:noWrap/>
            <w:vAlign w:val="center"/>
            <w:hideMark/>
          </w:tcPr>
          <w:p w14:paraId="2B60F802"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(10</w:t>
            </w:r>
            <w:r w:rsidRPr="00D15CF2">
              <w:rPr>
                <w:rFonts w:eastAsia="Times New Roman"/>
                <w:b/>
                <w:sz w:val="24"/>
                <w:szCs w:val="24"/>
                <w:vertAlign w:val="superscript"/>
              </w:rPr>
              <w:t>3</w:t>
            </w:r>
            <w:r w:rsidRPr="00D15CF2">
              <w:rPr>
                <w:rFonts w:eastAsia="Times New Roman"/>
                <w:b/>
                <w:sz w:val="24"/>
                <w:szCs w:val="24"/>
              </w:rPr>
              <w:t xml:space="preserve"> tấn)</w:t>
            </w:r>
          </w:p>
        </w:tc>
        <w:tc>
          <w:tcPr>
            <w:tcW w:w="1134" w:type="dxa"/>
            <w:tcBorders>
              <w:top w:val="single" w:sz="4" w:space="0" w:color="auto"/>
              <w:left w:val="single" w:sz="4" w:space="0" w:color="auto"/>
              <w:bottom w:val="single" w:sz="4" w:space="0" w:color="auto"/>
              <w:right w:val="single" w:sz="4" w:space="0" w:color="auto"/>
            </w:tcBorders>
            <w:shd w:val="pct12" w:color="000000" w:fill="D9D9D9"/>
            <w:vAlign w:val="center"/>
            <w:hideMark/>
          </w:tcPr>
          <w:p w14:paraId="42172251"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(10</w:t>
            </w:r>
            <w:r w:rsidRPr="00D15CF2">
              <w:rPr>
                <w:rFonts w:eastAsia="Times New Roman"/>
                <w:b/>
                <w:sz w:val="24"/>
                <w:szCs w:val="24"/>
                <w:vertAlign w:val="superscript"/>
              </w:rPr>
              <w:t>3</w:t>
            </w:r>
            <w:r w:rsidRPr="00D15CF2">
              <w:rPr>
                <w:rFonts w:eastAsia="Times New Roman"/>
                <w:b/>
                <w:sz w:val="24"/>
                <w:szCs w:val="24"/>
              </w:rPr>
              <w:t xml:space="preserve"> tấn)</w:t>
            </w:r>
          </w:p>
        </w:tc>
        <w:tc>
          <w:tcPr>
            <w:tcW w:w="960" w:type="dxa"/>
            <w:tcBorders>
              <w:top w:val="single" w:sz="4" w:space="0" w:color="auto"/>
              <w:left w:val="single" w:sz="4" w:space="0" w:color="auto"/>
              <w:bottom w:val="single" w:sz="4" w:space="0" w:color="auto"/>
              <w:right w:val="single" w:sz="4" w:space="0" w:color="auto"/>
            </w:tcBorders>
            <w:shd w:val="pct12" w:color="000000" w:fill="D9D9D9"/>
            <w:noWrap/>
            <w:vAlign w:val="center"/>
            <w:hideMark/>
          </w:tcPr>
          <w:p w14:paraId="0C8C631B"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(10</w:t>
            </w:r>
            <w:r w:rsidRPr="00D15CF2">
              <w:rPr>
                <w:rFonts w:eastAsia="Times New Roman"/>
                <w:b/>
                <w:sz w:val="24"/>
                <w:szCs w:val="24"/>
                <w:vertAlign w:val="superscript"/>
              </w:rPr>
              <w:t>3</w:t>
            </w:r>
            <w:r w:rsidRPr="00D15CF2">
              <w:rPr>
                <w:rFonts w:eastAsia="Times New Roman"/>
                <w:b/>
                <w:sz w:val="24"/>
                <w:szCs w:val="24"/>
              </w:rPr>
              <w:t xml:space="preserve"> tấn)</w:t>
            </w:r>
          </w:p>
        </w:tc>
        <w:tc>
          <w:tcPr>
            <w:tcW w:w="960" w:type="dxa"/>
            <w:tcBorders>
              <w:top w:val="single" w:sz="4" w:space="0" w:color="auto"/>
              <w:left w:val="single" w:sz="4" w:space="0" w:color="auto"/>
              <w:bottom w:val="single" w:sz="4" w:space="0" w:color="auto"/>
              <w:right w:val="single" w:sz="4" w:space="0" w:color="auto"/>
            </w:tcBorders>
            <w:shd w:val="pct12" w:color="000000" w:fill="D9D9D9"/>
            <w:noWrap/>
            <w:vAlign w:val="center"/>
            <w:hideMark/>
          </w:tcPr>
          <w:p w14:paraId="00C2C8F2"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(10</w:t>
            </w:r>
            <w:r w:rsidRPr="00D15CF2">
              <w:rPr>
                <w:rFonts w:eastAsia="Times New Roman"/>
                <w:b/>
                <w:sz w:val="24"/>
                <w:szCs w:val="24"/>
                <w:vertAlign w:val="superscript"/>
              </w:rPr>
              <w:t>3</w:t>
            </w:r>
            <w:r w:rsidRPr="00D15CF2">
              <w:rPr>
                <w:rFonts w:eastAsia="Times New Roman"/>
                <w:b/>
                <w:sz w:val="24"/>
                <w:szCs w:val="24"/>
              </w:rPr>
              <w:t xml:space="preserve"> tấn)</w:t>
            </w:r>
          </w:p>
        </w:tc>
        <w:tc>
          <w:tcPr>
            <w:tcW w:w="960" w:type="dxa"/>
            <w:tcBorders>
              <w:top w:val="single" w:sz="4" w:space="0" w:color="auto"/>
              <w:left w:val="single" w:sz="4" w:space="0" w:color="auto"/>
              <w:bottom w:val="single" w:sz="4" w:space="0" w:color="auto"/>
              <w:right w:val="single" w:sz="4" w:space="0" w:color="auto"/>
            </w:tcBorders>
            <w:shd w:val="pct12" w:color="000000" w:fill="D9D9D9"/>
            <w:noWrap/>
            <w:vAlign w:val="center"/>
            <w:hideMark/>
          </w:tcPr>
          <w:p w14:paraId="4BA39FFD"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(10</w:t>
            </w:r>
            <w:r w:rsidRPr="00D15CF2">
              <w:rPr>
                <w:rFonts w:eastAsia="Times New Roman"/>
                <w:b/>
                <w:sz w:val="24"/>
                <w:szCs w:val="24"/>
                <w:vertAlign w:val="superscript"/>
              </w:rPr>
              <w:t>3</w:t>
            </w:r>
            <w:r w:rsidRPr="00D15CF2">
              <w:rPr>
                <w:rFonts w:eastAsia="Times New Roman"/>
                <w:b/>
                <w:sz w:val="24"/>
                <w:szCs w:val="24"/>
              </w:rPr>
              <w:t xml:space="preserve"> tấn)</w:t>
            </w:r>
          </w:p>
        </w:tc>
        <w:tc>
          <w:tcPr>
            <w:tcW w:w="1096" w:type="dxa"/>
            <w:tcBorders>
              <w:top w:val="single" w:sz="4" w:space="0" w:color="auto"/>
              <w:left w:val="single" w:sz="4" w:space="0" w:color="auto"/>
              <w:bottom w:val="single" w:sz="4" w:space="0" w:color="auto"/>
              <w:right w:val="single" w:sz="4" w:space="0" w:color="auto"/>
            </w:tcBorders>
            <w:shd w:val="pct12" w:color="000000" w:fill="D9D9D9"/>
            <w:vAlign w:val="center"/>
            <w:hideMark/>
          </w:tcPr>
          <w:p w14:paraId="5F3D8FF7" w14:textId="77777777" w:rsidR="00CC24C1" w:rsidRPr="00D15CF2" w:rsidRDefault="00CC24C1">
            <w:pPr>
              <w:spacing w:after="0" w:line="240" w:lineRule="auto"/>
              <w:jc w:val="center"/>
              <w:rPr>
                <w:rFonts w:eastAsia="Times New Roman"/>
                <w:b/>
                <w:sz w:val="24"/>
                <w:szCs w:val="24"/>
              </w:rPr>
            </w:pPr>
            <w:r w:rsidRPr="00D15CF2">
              <w:rPr>
                <w:rFonts w:eastAsia="Times New Roman"/>
                <w:b/>
                <w:sz w:val="24"/>
                <w:szCs w:val="24"/>
              </w:rPr>
              <w:t>(10</w:t>
            </w:r>
            <w:r w:rsidRPr="00D15CF2">
              <w:rPr>
                <w:rFonts w:eastAsia="Times New Roman"/>
                <w:b/>
                <w:sz w:val="24"/>
                <w:szCs w:val="24"/>
                <w:vertAlign w:val="superscript"/>
              </w:rPr>
              <w:t>6</w:t>
            </w:r>
            <w:r w:rsidRPr="00D15CF2">
              <w:rPr>
                <w:rFonts w:eastAsia="Times New Roman"/>
                <w:b/>
                <w:sz w:val="24"/>
                <w:szCs w:val="24"/>
              </w:rPr>
              <w:t xml:space="preserve"> m</w:t>
            </w:r>
            <w:r w:rsidRPr="00D15CF2">
              <w:rPr>
                <w:rFonts w:eastAsia="Times New Roman"/>
                <w:b/>
                <w:sz w:val="24"/>
                <w:szCs w:val="24"/>
                <w:vertAlign w:val="superscript"/>
              </w:rPr>
              <w:t>3</w:t>
            </w:r>
            <w:r w:rsidRPr="00D15CF2">
              <w:rPr>
                <w:rFonts w:eastAsia="Times New Roman"/>
                <w:b/>
                <w:sz w:val="24"/>
                <w:szCs w:val="24"/>
              </w:rPr>
              <w:t>)</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57C8E0FA" w14:textId="77777777" w:rsidR="00CC24C1" w:rsidRPr="00D15CF2" w:rsidRDefault="00CC24C1">
            <w:pPr>
              <w:spacing w:after="0" w:line="240" w:lineRule="auto"/>
              <w:jc w:val="left"/>
              <w:rPr>
                <w:rFonts w:eastAsia="Times New Roman"/>
                <w:b/>
                <w:sz w:val="24"/>
                <w:szCs w:val="24"/>
              </w:rPr>
            </w:pPr>
          </w:p>
        </w:tc>
      </w:tr>
      <w:tr w:rsidR="00CC24C1" w:rsidRPr="00D15CF2" w14:paraId="75E53823" w14:textId="77777777" w:rsidTr="00D15CF2">
        <w:trPr>
          <w:trHeight w:val="850"/>
        </w:trPr>
        <w:tc>
          <w:tcPr>
            <w:tcW w:w="1996" w:type="dxa"/>
            <w:tcBorders>
              <w:top w:val="single" w:sz="4" w:space="0" w:color="auto"/>
              <w:left w:val="single" w:sz="4" w:space="0" w:color="auto"/>
              <w:bottom w:val="single" w:sz="4" w:space="0" w:color="auto"/>
              <w:right w:val="single" w:sz="4" w:space="0" w:color="auto"/>
            </w:tcBorders>
            <w:noWrap/>
            <w:vAlign w:val="center"/>
            <w:hideMark/>
          </w:tcPr>
          <w:p w14:paraId="51A6AF90" w14:textId="77777777" w:rsidR="00CC24C1" w:rsidRPr="00D15CF2" w:rsidRDefault="00CC24C1">
            <w:pPr>
              <w:spacing w:after="0" w:line="240" w:lineRule="auto"/>
              <w:rPr>
                <w:rFonts w:eastAsia="Times New Roman"/>
                <w:b/>
                <w:sz w:val="24"/>
                <w:szCs w:val="24"/>
              </w:rPr>
            </w:pPr>
            <w:r w:rsidRPr="00D15CF2">
              <w:rPr>
                <w:rFonts w:eastAsia="Times New Roman"/>
                <w:b/>
                <w:sz w:val="24"/>
                <w:szCs w:val="24"/>
              </w:rPr>
              <w:t>Sắt và thép</w:t>
            </w:r>
          </w:p>
        </w:tc>
        <w:tc>
          <w:tcPr>
            <w:tcW w:w="1274" w:type="dxa"/>
            <w:tcBorders>
              <w:top w:val="single" w:sz="4" w:space="0" w:color="auto"/>
              <w:left w:val="single" w:sz="4" w:space="0" w:color="auto"/>
              <w:bottom w:val="single" w:sz="4" w:space="0" w:color="auto"/>
              <w:right w:val="single" w:sz="4" w:space="0" w:color="auto"/>
            </w:tcBorders>
            <w:noWrap/>
            <w:vAlign w:val="center"/>
            <w:hideMark/>
          </w:tcPr>
          <w:p w14:paraId="02A9FADD" w14:textId="77777777" w:rsidR="00CC24C1" w:rsidRPr="00D15CF2" w:rsidRDefault="00CC24C1">
            <w:pPr>
              <w:spacing w:line="312" w:lineRule="auto"/>
              <w:jc w:val="center"/>
              <w:rPr>
                <w:sz w:val="24"/>
                <w:szCs w:val="24"/>
              </w:rPr>
            </w:pPr>
            <w:r w:rsidRPr="00D15CF2">
              <w:rPr>
                <w:sz w:val="24"/>
                <w:szCs w:val="24"/>
              </w:rPr>
              <w:t>X</w:t>
            </w:r>
          </w:p>
        </w:tc>
        <w:tc>
          <w:tcPr>
            <w:tcW w:w="1416" w:type="dxa"/>
            <w:tcBorders>
              <w:top w:val="single" w:sz="4" w:space="0" w:color="auto"/>
              <w:left w:val="single" w:sz="4" w:space="0" w:color="auto"/>
              <w:bottom w:val="single" w:sz="4" w:space="0" w:color="auto"/>
              <w:right w:val="single" w:sz="4" w:space="0" w:color="auto"/>
            </w:tcBorders>
            <w:noWrap/>
            <w:vAlign w:val="center"/>
            <w:hideMark/>
          </w:tcPr>
          <w:p w14:paraId="4E0991B4" w14:textId="77777777" w:rsidR="00CC24C1" w:rsidRPr="00D15CF2" w:rsidRDefault="00CC24C1">
            <w:pPr>
              <w:spacing w:after="0" w:line="240" w:lineRule="auto"/>
              <w:jc w:val="left"/>
              <w:rPr>
                <w:rFonts w:eastAsia="Times New Roman"/>
                <w:sz w:val="24"/>
                <w:szCs w:val="24"/>
              </w:rPr>
            </w:pPr>
          </w:p>
        </w:tc>
        <w:tc>
          <w:tcPr>
            <w:tcW w:w="1566" w:type="dxa"/>
            <w:tcBorders>
              <w:top w:val="single" w:sz="4" w:space="0" w:color="auto"/>
              <w:left w:val="single" w:sz="4" w:space="0" w:color="auto"/>
              <w:bottom w:val="single" w:sz="4" w:space="0" w:color="auto"/>
              <w:right w:val="single" w:sz="4" w:space="0" w:color="auto"/>
            </w:tcBorders>
            <w:vAlign w:val="center"/>
            <w:hideMark/>
          </w:tcPr>
          <w:p w14:paraId="602780AE" w14:textId="77777777" w:rsidR="00CC24C1" w:rsidRPr="00D15CF2" w:rsidRDefault="00CC24C1">
            <w:pPr>
              <w:spacing w:after="0" w:line="240" w:lineRule="auto"/>
              <w:jc w:val="left"/>
              <w:rPr>
                <w:rFonts w:eastAsia="Times New Roman"/>
                <w:sz w:val="24"/>
                <w:szCs w:val="24"/>
              </w:rPr>
            </w:pPr>
          </w:p>
        </w:tc>
        <w:tc>
          <w:tcPr>
            <w:tcW w:w="986" w:type="dxa"/>
            <w:tcBorders>
              <w:top w:val="single" w:sz="4" w:space="0" w:color="auto"/>
              <w:left w:val="single" w:sz="4" w:space="0" w:color="auto"/>
              <w:bottom w:val="single" w:sz="4" w:space="0" w:color="auto"/>
              <w:right w:val="single" w:sz="4" w:space="0" w:color="auto"/>
            </w:tcBorders>
            <w:noWrap/>
            <w:vAlign w:val="center"/>
            <w:hideMark/>
          </w:tcPr>
          <w:p w14:paraId="66807F55" w14:textId="77777777" w:rsidR="00CC24C1" w:rsidRPr="00D15CF2" w:rsidRDefault="00CC24C1">
            <w:pPr>
              <w:spacing w:after="0" w:line="240" w:lineRule="auto"/>
              <w:jc w:val="center"/>
              <w:rPr>
                <w:rFonts w:eastAsia="Times New Roman"/>
                <w:sz w:val="24"/>
                <w:szCs w:val="24"/>
              </w:rPr>
            </w:pPr>
            <w:r w:rsidRPr="00D15CF2">
              <w:rPr>
                <w:sz w:val="24"/>
                <w:szCs w:val="24"/>
              </w:rPr>
              <w:t>X</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6AA1BDD6" w14:textId="77777777" w:rsidR="00CC24C1" w:rsidRPr="00D15CF2" w:rsidRDefault="00CC24C1">
            <w:pPr>
              <w:spacing w:after="0" w:line="240" w:lineRule="auto"/>
              <w:jc w:val="left"/>
              <w:rPr>
                <w:rFonts w:eastAsia="Times New Roman"/>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9FCB267"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E54F654"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C7AD759"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FA43B35" w14:textId="77777777" w:rsidR="00CC24C1" w:rsidRPr="00D15CF2" w:rsidRDefault="00CC24C1">
            <w:pPr>
              <w:spacing w:line="312" w:lineRule="auto"/>
              <w:jc w:val="center"/>
              <w:rPr>
                <w:sz w:val="24"/>
                <w:szCs w:val="24"/>
              </w:rPr>
            </w:pPr>
            <w:r w:rsidRPr="00D15CF2">
              <w:rPr>
                <w:sz w:val="24"/>
                <w:szCs w:val="24"/>
              </w:rPr>
              <w:t>X</w:t>
            </w:r>
          </w:p>
        </w:tc>
        <w:tc>
          <w:tcPr>
            <w:tcW w:w="1096" w:type="dxa"/>
            <w:tcBorders>
              <w:top w:val="single" w:sz="4" w:space="0" w:color="auto"/>
              <w:left w:val="single" w:sz="4" w:space="0" w:color="auto"/>
              <w:bottom w:val="single" w:sz="4" w:space="0" w:color="auto"/>
              <w:right w:val="single" w:sz="4" w:space="0" w:color="auto"/>
            </w:tcBorders>
            <w:noWrap/>
            <w:vAlign w:val="center"/>
            <w:hideMark/>
          </w:tcPr>
          <w:p w14:paraId="5A806434" w14:textId="77777777" w:rsidR="00CC24C1" w:rsidRPr="00D15CF2" w:rsidRDefault="00CC24C1">
            <w:pPr>
              <w:spacing w:after="0" w:line="240" w:lineRule="auto"/>
              <w:jc w:val="left"/>
              <w:rPr>
                <w:rFonts w:eastAsia="Times New Roman"/>
                <w:sz w:val="24"/>
                <w:szCs w:val="24"/>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A90F3CA" w14:textId="77777777" w:rsidR="00CC24C1" w:rsidRPr="00D15CF2" w:rsidRDefault="00CC24C1">
            <w:pPr>
              <w:spacing w:after="0" w:line="240" w:lineRule="auto"/>
              <w:jc w:val="left"/>
              <w:rPr>
                <w:rFonts w:eastAsia="Times New Roman"/>
                <w:sz w:val="24"/>
                <w:szCs w:val="24"/>
              </w:rPr>
            </w:pPr>
          </w:p>
        </w:tc>
      </w:tr>
      <w:tr w:rsidR="00CC24C1" w:rsidRPr="00D15CF2" w14:paraId="25AC5983" w14:textId="77777777" w:rsidTr="00D15CF2">
        <w:trPr>
          <w:trHeight w:val="850"/>
        </w:trPr>
        <w:tc>
          <w:tcPr>
            <w:tcW w:w="1996" w:type="dxa"/>
            <w:tcBorders>
              <w:top w:val="single" w:sz="4" w:space="0" w:color="auto"/>
              <w:left w:val="single" w:sz="4" w:space="0" w:color="auto"/>
              <w:bottom w:val="single" w:sz="4" w:space="0" w:color="auto"/>
              <w:right w:val="single" w:sz="4" w:space="0" w:color="auto"/>
            </w:tcBorders>
            <w:noWrap/>
            <w:vAlign w:val="center"/>
            <w:hideMark/>
          </w:tcPr>
          <w:p w14:paraId="75A799E9" w14:textId="77777777" w:rsidR="00CC24C1" w:rsidRPr="00D15CF2" w:rsidRDefault="00CC24C1">
            <w:pPr>
              <w:spacing w:after="0" w:line="240" w:lineRule="auto"/>
              <w:rPr>
                <w:rFonts w:eastAsia="Times New Roman"/>
                <w:b/>
                <w:sz w:val="24"/>
                <w:szCs w:val="24"/>
              </w:rPr>
            </w:pPr>
            <w:r w:rsidRPr="00D15CF2">
              <w:rPr>
                <w:rFonts w:eastAsia="Times New Roman"/>
                <w:b/>
                <w:sz w:val="24"/>
                <w:szCs w:val="24"/>
              </w:rPr>
              <w:t>Hóa chất và dầu mỏ</w:t>
            </w:r>
          </w:p>
        </w:tc>
        <w:tc>
          <w:tcPr>
            <w:tcW w:w="1274" w:type="dxa"/>
            <w:tcBorders>
              <w:top w:val="single" w:sz="4" w:space="0" w:color="auto"/>
              <w:left w:val="single" w:sz="4" w:space="0" w:color="auto"/>
              <w:bottom w:val="single" w:sz="4" w:space="0" w:color="auto"/>
              <w:right w:val="single" w:sz="4" w:space="0" w:color="auto"/>
            </w:tcBorders>
            <w:noWrap/>
            <w:vAlign w:val="center"/>
            <w:hideMark/>
          </w:tcPr>
          <w:p w14:paraId="39C881F2" w14:textId="77777777" w:rsidR="00CC24C1" w:rsidRPr="00D15CF2" w:rsidRDefault="00CC24C1">
            <w:pPr>
              <w:spacing w:line="312" w:lineRule="auto"/>
              <w:jc w:val="center"/>
              <w:rPr>
                <w:sz w:val="24"/>
                <w:szCs w:val="24"/>
              </w:rPr>
            </w:pPr>
            <w:r w:rsidRPr="00D15CF2">
              <w:rPr>
                <w:sz w:val="24"/>
                <w:szCs w:val="24"/>
              </w:rPr>
              <w:t>X</w:t>
            </w:r>
          </w:p>
        </w:tc>
        <w:tc>
          <w:tcPr>
            <w:tcW w:w="1416" w:type="dxa"/>
            <w:tcBorders>
              <w:top w:val="single" w:sz="4" w:space="0" w:color="auto"/>
              <w:left w:val="single" w:sz="4" w:space="0" w:color="auto"/>
              <w:bottom w:val="single" w:sz="4" w:space="0" w:color="auto"/>
              <w:right w:val="single" w:sz="4" w:space="0" w:color="auto"/>
            </w:tcBorders>
            <w:noWrap/>
            <w:vAlign w:val="center"/>
            <w:hideMark/>
          </w:tcPr>
          <w:p w14:paraId="5C2DF5F5" w14:textId="77777777" w:rsidR="00CC24C1" w:rsidRPr="00D15CF2" w:rsidRDefault="00CC24C1">
            <w:pPr>
              <w:spacing w:after="0" w:line="240" w:lineRule="auto"/>
              <w:jc w:val="left"/>
              <w:rPr>
                <w:rFonts w:eastAsia="Times New Roman"/>
                <w:sz w:val="24"/>
                <w:szCs w:val="24"/>
              </w:rPr>
            </w:pPr>
          </w:p>
        </w:tc>
        <w:tc>
          <w:tcPr>
            <w:tcW w:w="1566" w:type="dxa"/>
            <w:tcBorders>
              <w:top w:val="single" w:sz="4" w:space="0" w:color="auto"/>
              <w:left w:val="single" w:sz="4" w:space="0" w:color="auto"/>
              <w:bottom w:val="single" w:sz="4" w:space="0" w:color="auto"/>
              <w:right w:val="single" w:sz="4" w:space="0" w:color="auto"/>
            </w:tcBorders>
            <w:vAlign w:val="center"/>
            <w:hideMark/>
          </w:tcPr>
          <w:p w14:paraId="6A41980F" w14:textId="77777777" w:rsidR="00CC24C1" w:rsidRPr="00D15CF2" w:rsidRDefault="00CC24C1">
            <w:pPr>
              <w:spacing w:after="0" w:line="240" w:lineRule="auto"/>
              <w:jc w:val="left"/>
              <w:rPr>
                <w:rFonts w:eastAsia="Times New Roman"/>
                <w:sz w:val="24"/>
                <w:szCs w:val="24"/>
              </w:rPr>
            </w:pPr>
          </w:p>
        </w:tc>
        <w:tc>
          <w:tcPr>
            <w:tcW w:w="986" w:type="dxa"/>
            <w:tcBorders>
              <w:top w:val="single" w:sz="4" w:space="0" w:color="auto"/>
              <w:left w:val="single" w:sz="4" w:space="0" w:color="auto"/>
              <w:bottom w:val="single" w:sz="4" w:space="0" w:color="auto"/>
              <w:right w:val="single" w:sz="4" w:space="0" w:color="auto"/>
            </w:tcBorders>
            <w:noWrap/>
            <w:vAlign w:val="center"/>
            <w:hideMark/>
          </w:tcPr>
          <w:p w14:paraId="71737267" w14:textId="77777777" w:rsidR="00CC24C1" w:rsidRPr="00D15CF2" w:rsidRDefault="00CC24C1">
            <w:pPr>
              <w:spacing w:after="0" w:line="240" w:lineRule="auto"/>
              <w:jc w:val="left"/>
              <w:rPr>
                <w:rFonts w:eastAsia="Times New Roman"/>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4F8DC64" w14:textId="77777777" w:rsidR="00CC24C1" w:rsidRPr="00D15CF2" w:rsidRDefault="00CC24C1">
            <w:pPr>
              <w:spacing w:after="0" w:line="240" w:lineRule="auto"/>
              <w:jc w:val="center"/>
              <w:rPr>
                <w:rFonts w:eastAsia="Times New Roman"/>
                <w:sz w:val="24"/>
                <w:szCs w:val="24"/>
              </w:rPr>
            </w:pPr>
            <w:r w:rsidRPr="00D15CF2">
              <w:rPr>
                <w:sz w:val="24"/>
                <w:szCs w:val="24"/>
              </w:rPr>
              <w:t>X</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A2BD5A7"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EB01BBE"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5252B14"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DF27D0E" w14:textId="77777777" w:rsidR="00CC24C1" w:rsidRPr="00D15CF2" w:rsidRDefault="00CC24C1">
            <w:pPr>
              <w:spacing w:line="312" w:lineRule="auto"/>
              <w:jc w:val="center"/>
              <w:rPr>
                <w:sz w:val="24"/>
                <w:szCs w:val="24"/>
              </w:rPr>
            </w:pPr>
            <w:r w:rsidRPr="00D15CF2">
              <w:rPr>
                <w:sz w:val="24"/>
                <w:szCs w:val="24"/>
              </w:rPr>
              <w:t>X</w:t>
            </w:r>
          </w:p>
        </w:tc>
        <w:tc>
          <w:tcPr>
            <w:tcW w:w="1096" w:type="dxa"/>
            <w:tcBorders>
              <w:top w:val="single" w:sz="4" w:space="0" w:color="auto"/>
              <w:left w:val="single" w:sz="4" w:space="0" w:color="auto"/>
              <w:bottom w:val="single" w:sz="4" w:space="0" w:color="auto"/>
              <w:right w:val="single" w:sz="4" w:space="0" w:color="auto"/>
            </w:tcBorders>
            <w:noWrap/>
            <w:vAlign w:val="center"/>
            <w:hideMark/>
          </w:tcPr>
          <w:p w14:paraId="2AB42CF2" w14:textId="77777777" w:rsidR="00CC24C1" w:rsidRPr="00D15CF2" w:rsidRDefault="00CC24C1">
            <w:pPr>
              <w:spacing w:after="0" w:line="240" w:lineRule="auto"/>
              <w:jc w:val="center"/>
              <w:rPr>
                <w:rFonts w:eastAsia="Times New Roman"/>
                <w:sz w:val="24"/>
                <w:szCs w:val="24"/>
              </w:rPr>
            </w:pPr>
            <w:r w:rsidRPr="00D15CF2">
              <w:rPr>
                <w:sz w:val="24"/>
                <w:szCs w:val="24"/>
              </w:rPr>
              <w:t>X</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5D2D15DB" w14:textId="77777777" w:rsidR="00CC24C1" w:rsidRPr="00D15CF2" w:rsidRDefault="00CC24C1">
            <w:pPr>
              <w:spacing w:after="0" w:line="240" w:lineRule="auto"/>
              <w:jc w:val="left"/>
              <w:rPr>
                <w:rFonts w:eastAsia="Times New Roman"/>
                <w:sz w:val="24"/>
                <w:szCs w:val="24"/>
              </w:rPr>
            </w:pPr>
          </w:p>
        </w:tc>
      </w:tr>
      <w:tr w:rsidR="00CC24C1" w:rsidRPr="00D15CF2" w14:paraId="6A455691" w14:textId="77777777" w:rsidTr="00D15CF2">
        <w:trPr>
          <w:trHeight w:val="850"/>
        </w:trPr>
        <w:tc>
          <w:tcPr>
            <w:tcW w:w="1996" w:type="dxa"/>
            <w:tcBorders>
              <w:top w:val="single" w:sz="4" w:space="0" w:color="auto"/>
              <w:left w:val="single" w:sz="4" w:space="0" w:color="auto"/>
              <w:bottom w:val="single" w:sz="4" w:space="0" w:color="auto"/>
              <w:right w:val="single" w:sz="4" w:space="0" w:color="auto"/>
            </w:tcBorders>
            <w:vAlign w:val="center"/>
            <w:hideMark/>
          </w:tcPr>
          <w:p w14:paraId="5FF2C018" w14:textId="77777777" w:rsidR="00CC24C1" w:rsidRPr="00D15CF2" w:rsidRDefault="00CC24C1">
            <w:pPr>
              <w:spacing w:after="0" w:line="240" w:lineRule="auto"/>
              <w:rPr>
                <w:rFonts w:eastAsia="Times New Roman"/>
                <w:b/>
                <w:sz w:val="24"/>
                <w:szCs w:val="24"/>
              </w:rPr>
            </w:pPr>
            <w:r w:rsidRPr="00D15CF2">
              <w:rPr>
                <w:rFonts w:eastAsia="Times New Roman"/>
                <w:b/>
                <w:sz w:val="24"/>
                <w:szCs w:val="24"/>
              </w:rPr>
              <w:t>Xi măng và vật liệu xây dựng</w:t>
            </w:r>
          </w:p>
        </w:tc>
        <w:tc>
          <w:tcPr>
            <w:tcW w:w="1274" w:type="dxa"/>
            <w:tcBorders>
              <w:top w:val="single" w:sz="4" w:space="0" w:color="auto"/>
              <w:left w:val="single" w:sz="4" w:space="0" w:color="auto"/>
              <w:bottom w:val="single" w:sz="4" w:space="0" w:color="auto"/>
              <w:right w:val="single" w:sz="4" w:space="0" w:color="auto"/>
            </w:tcBorders>
            <w:noWrap/>
            <w:vAlign w:val="center"/>
            <w:hideMark/>
          </w:tcPr>
          <w:p w14:paraId="7EC039D3" w14:textId="77777777" w:rsidR="00CC24C1" w:rsidRPr="00D15CF2" w:rsidRDefault="00CC24C1">
            <w:pPr>
              <w:spacing w:line="312" w:lineRule="auto"/>
              <w:jc w:val="center"/>
              <w:rPr>
                <w:sz w:val="24"/>
                <w:szCs w:val="24"/>
              </w:rPr>
            </w:pPr>
            <w:r w:rsidRPr="00D15CF2">
              <w:rPr>
                <w:sz w:val="24"/>
                <w:szCs w:val="24"/>
              </w:rPr>
              <w:t>X</w:t>
            </w:r>
          </w:p>
        </w:tc>
        <w:tc>
          <w:tcPr>
            <w:tcW w:w="1416" w:type="dxa"/>
            <w:tcBorders>
              <w:top w:val="single" w:sz="4" w:space="0" w:color="auto"/>
              <w:left w:val="single" w:sz="4" w:space="0" w:color="auto"/>
              <w:bottom w:val="single" w:sz="4" w:space="0" w:color="auto"/>
              <w:right w:val="single" w:sz="4" w:space="0" w:color="auto"/>
            </w:tcBorders>
            <w:noWrap/>
            <w:vAlign w:val="center"/>
            <w:hideMark/>
          </w:tcPr>
          <w:p w14:paraId="2F773D14" w14:textId="77777777" w:rsidR="00CC24C1" w:rsidRPr="00D15CF2" w:rsidRDefault="00CC24C1">
            <w:pPr>
              <w:spacing w:after="0" w:line="240" w:lineRule="auto"/>
              <w:jc w:val="left"/>
              <w:rPr>
                <w:rFonts w:eastAsia="Times New Roman"/>
                <w:sz w:val="24"/>
                <w:szCs w:val="24"/>
              </w:rPr>
            </w:pPr>
          </w:p>
        </w:tc>
        <w:tc>
          <w:tcPr>
            <w:tcW w:w="1566" w:type="dxa"/>
            <w:tcBorders>
              <w:top w:val="single" w:sz="4" w:space="0" w:color="auto"/>
              <w:left w:val="single" w:sz="4" w:space="0" w:color="auto"/>
              <w:bottom w:val="single" w:sz="4" w:space="0" w:color="auto"/>
              <w:right w:val="single" w:sz="4" w:space="0" w:color="auto"/>
            </w:tcBorders>
            <w:vAlign w:val="center"/>
            <w:hideMark/>
          </w:tcPr>
          <w:p w14:paraId="0C6EF1A0" w14:textId="77777777" w:rsidR="00CC24C1" w:rsidRPr="00D15CF2" w:rsidRDefault="00CC24C1">
            <w:pPr>
              <w:spacing w:after="0" w:line="240" w:lineRule="auto"/>
              <w:jc w:val="left"/>
              <w:rPr>
                <w:rFonts w:eastAsia="Times New Roman"/>
                <w:sz w:val="24"/>
                <w:szCs w:val="24"/>
              </w:rPr>
            </w:pPr>
          </w:p>
        </w:tc>
        <w:tc>
          <w:tcPr>
            <w:tcW w:w="986" w:type="dxa"/>
            <w:tcBorders>
              <w:top w:val="single" w:sz="4" w:space="0" w:color="auto"/>
              <w:left w:val="single" w:sz="4" w:space="0" w:color="auto"/>
              <w:bottom w:val="single" w:sz="4" w:space="0" w:color="auto"/>
              <w:right w:val="single" w:sz="4" w:space="0" w:color="auto"/>
            </w:tcBorders>
            <w:noWrap/>
            <w:vAlign w:val="center"/>
            <w:hideMark/>
          </w:tcPr>
          <w:p w14:paraId="173833EF" w14:textId="77777777" w:rsidR="00CC24C1" w:rsidRPr="00D15CF2" w:rsidRDefault="00CC24C1">
            <w:pPr>
              <w:spacing w:after="0" w:line="240" w:lineRule="auto"/>
              <w:jc w:val="left"/>
              <w:rPr>
                <w:rFonts w:eastAsia="Times New Roman"/>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622D2320" w14:textId="77777777" w:rsidR="00CC24C1" w:rsidRPr="00D15CF2" w:rsidRDefault="00CC24C1">
            <w:pPr>
              <w:spacing w:after="0" w:line="240" w:lineRule="auto"/>
              <w:jc w:val="left"/>
              <w:rPr>
                <w:rFonts w:eastAsia="Times New Roman"/>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8A97184"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774CE91"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7253CA8"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6A94EAC5" w14:textId="77777777" w:rsidR="00CC24C1" w:rsidRPr="00D15CF2" w:rsidRDefault="00CC24C1">
            <w:pPr>
              <w:spacing w:line="312" w:lineRule="auto"/>
              <w:jc w:val="center"/>
              <w:rPr>
                <w:sz w:val="24"/>
                <w:szCs w:val="24"/>
              </w:rPr>
            </w:pPr>
            <w:r w:rsidRPr="00D15CF2">
              <w:rPr>
                <w:sz w:val="24"/>
                <w:szCs w:val="24"/>
              </w:rPr>
              <w:t>X</w:t>
            </w:r>
          </w:p>
        </w:tc>
        <w:tc>
          <w:tcPr>
            <w:tcW w:w="1096" w:type="dxa"/>
            <w:tcBorders>
              <w:top w:val="single" w:sz="4" w:space="0" w:color="auto"/>
              <w:left w:val="single" w:sz="4" w:space="0" w:color="auto"/>
              <w:bottom w:val="single" w:sz="4" w:space="0" w:color="auto"/>
              <w:right w:val="single" w:sz="4" w:space="0" w:color="auto"/>
            </w:tcBorders>
            <w:noWrap/>
            <w:vAlign w:val="center"/>
          </w:tcPr>
          <w:p w14:paraId="6DFF7D93" w14:textId="77777777" w:rsidR="00CC24C1" w:rsidRPr="00D15CF2" w:rsidRDefault="00CC24C1">
            <w:pPr>
              <w:spacing w:after="0" w:line="240" w:lineRule="auto"/>
              <w:jc w:val="center"/>
              <w:rPr>
                <w:rFonts w:eastAsia="Times New Roman"/>
                <w:sz w:val="24"/>
                <w:szCs w:val="24"/>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D8173D3" w14:textId="77777777" w:rsidR="00CC24C1" w:rsidRPr="00D15CF2" w:rsidRDefault="00CC24C1">
            <w:pPr>
              <w:spacing w:line="312" w:lineRule="auto"/>
              <w:jc w:val="center"/>
              <w:rPr>
                <w:sz w:val="24"/>
                <w:szCs w:val="24"/>
              </w:rPr>
            </w:pPr>
            <w:r w:rsidRPr="00D15CF2">
              <w:rPr>
                <w:sz w:val="24"/>
                <w:szCs w:val="24"/>
              </w:rPr>
              <w:t>X</w:t>
            </w:r>
          </w:p>
        </w:tc>
      </w:tr>
      <w:tr w:rsidR="00CC24C1" w:rsidRPr="00D15CF2" w14:paraId="0A4DB34F" w14:textId="77777777" w:rsidTr="00D15CF2">
        <w:trPr>
          <w:trHeight w:val="850"/>
        </w:trPr>
        <w:tc>
          <w:tcPr>
            <w:tcW w:w="1996" w:type="dxa"/>
            <w:tcBorders>
              <w:top w:val="single" w:sz="4" w:space="0" w:color="auto"/>
              <w:left w:val="single" w:sz="4" w:space="0" w:color="auto"/>
              <w:bottom w:val="single" w:sz="4" w:space="0" w:color="auto"/>
              <w:right w:val="single" w:sz="4" w:space="0" w:color="auto"/>
            </w:tcBorders>
            <w:noWrap/>
            <w:vAlign w:val="center"/>
            <w:hideMark/>
          </w:tcPr>
          <w:p w14:paraId="0116EEB1" w14:textId="77777777" w:rsidR="00CC24C1" w:rsidRPr="00D15CF2" w:rsidRDefault="00CC24C1">
            <w:pPr>
              <w:spacing w:after="0" w:line="240" w:lineRule="auto"/>
              <w:rPr>
                <w:rFonts w:eastAsia="Times New Roman"/>
                <w:b/>
                <w:sz w:val="24"/>
                <w:szCs w:val="24"/>
              </w:rPr>
            </w:pPr>
            <w:r w:rsidRPr="00D15CF2">
              <w:rPr>
                <w:rFonts w:eastAsia="Times New Roman"/>
                <w:b/>
                <w:sz w:val="24"/>
                <w:szCs w:val="24"/>
              </w:rPr>
              <w:t>Thực phẩm</w:t>
            </w:r>
          </w:p>
        </w:tc>
        <w:tc>
          <w:tcPr>
            <w:tcW w:w="1274" w:type="dxa"/>
            <w:tcBorders>
              <w:top w:val="single" w:sz="4" w:space="0" w:color="auto"/>
              <w:left w:val="single" w:sz="4" w:space="0" w:color="auto"/>
              <w:bottom w:val="single" w:sz="4" w:space="0" w:color="auto"/>
              <w:right w:val="single" w:sz="4" w:space="0" w:color="auto"/>
            </w:tcBorders>
            <w:noWrap/>
            <w:vAlign w:val="center"/>
            <w:hideMark/>
          </w:tcPr>
          <w:p w14:paraId="67CFB2FF" w14:textId="77777777" w:rsidR="00CC24C1" w:rsidRPr="00D15CF2" w:rsidRDefault="00CC24C1">
            <w:pPr>
              <w:spacing w:line="312" w:lineRule="auto"/>
              <w:jc w:val="center"/>
              <w:rPr>
                <w:sz w:val="24"/>
                <w:szCs w:val="24"/>
              </w:rPr>
            </w:pPr>
            <w:r w:rsidRPr="00D15CF2">
              <w:rPr>
                <w:sz w:val="24"/>
                <w:szCs w:val="24"/>
              </w:rPr>
              <w:t>X</w:t>
            </w:r>
          </w:p>
        </w:tc>
        <w:tc>
          <w:tcPr>
            <w:tcW w:w="1416" w:type="dxa"/>
            <w:tcBorders>
              <w:top w:val="single" w:sz="4" w:space="0" w:color="auto"/>
              <w:left w:val="single" w:sz="4" w:space="0" w:color="auto"/>
              <w:bottom w:val="single" w:sz="4" w:space="0" w:color="auto"/>
              <w:right w:val="single" w:sz="4" w:space="0" w:color="auto"/>
            </w:tcBorders>
            <w:noWrap/>
            <w:vAlign w:val="center"/>
            <w:hideMark/>
          </w:tcPr>
          <w:p w14:paraId="2612D168" w14:textId="77777777" w:rsidR="00CC24C1" w:rsidRPr="00D15CF2" w:rsidRDefault="00CC24C1">
            <w:pPr>
              <w:spacing w:after="0" w:line="240" w:lineRule="auto"/>
              <w:jc w:val="left"/>
              <w:rPr>
                <w:rFonts w:eastAsia="Times New Roman"/>
                <w:sz w:val="24"/>
                <w:szCs w:val="24"/>
              </w:rPr>
            </w:pPr>
          </w:p>
        </w:tc>
        <w:tc>
          <w:tcPr>
            <w:tcW w:w="1566" w:type="dxa"/>
            <w:tcBorders>
              <w:top w:val="single" w:sz="4" w:space="0" w:color="auto"/>
              <w:left w:val="single" w:sz="4" w:space="0" w:color="auto"/>
              <w:bottom w:val="single" w:sz="4" w:space="0" w:color="auto"/>
              <w:right w:val="single" w:sz="4" w:space="0" w:color="auto"/>
            </w:tcBorders>
            <w:vAlign w:val="center"/>
            <w:hideMark/>
          </w:tcPr>
          <w:p w14:paraId="3AF84FE2" w14:textId="77777777" w:rsidR="00CC24C1" w:rsidRPr="00D15CF2" w:rsidRDefault="00CC24C1">
            <w:pPr>
              <w:spacing w:after="0" w:line="240" w:lineRule="auto"/>
              <w:jc w:val="left"/>
              <w:rPr>
                <w:rFonts w:eastAsia="Times New Roman"/>
                <w:sz w:val="24"/>
                <w:szCs w:val="24"/>
              </w:rPr>
            </w:pPr>
          </w:p>
        </w:tc>
        <w:tc>
          <w:tcPr>
            <w:tcW w:w="986" w:type="dxa"/>
            <w:tcBorders>
              <w:top w:val="single" w:sz="4" w:space="0" w:color="auto"/>
              <w:left w:val="single" w:sz="4" w:space="0" w:color="auto"/>
              <w:bottom w:val="single" w:sz="4" w:space="0" w:color="auto"/>
              <w:right w:val="single" w:sz="4" w:space="0" w:color="auto"/>
            </w:tcBorders>
            <w:noWrap/>
            <w:vAlign w:val="center"/>
            <w:hideMark/>
          </w:tcPr>
          <w:p w14:paraId="631D676B" w14:textId="77777777" w:rsidR="00CC24C1" w:rsidRPr="00D15CF2" w:rsidRDefault="00CC24C1">
            <w:pPr>
              <w:spacing w:after="0" w:line="240" w:lineRule="auto"/>
              <w:jc w:val="left"/>
              <w:rPr>
                <w:rFonts w:eastAsia="Times New Roman"/>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A15574C" w14:textId="77777777" w:rsidR="00CC24C1" w:rsidRPr="00D15CF2" w:rsidRDefault="00CC24C1">
            <w:pPr>
              <w:spacing w:after="0" w:line="240" w:lineRule="auto"/>
              <w:jc w:val="left"/>
              <w:rPr>
                <w:rFonts w:eastAsia="Times New Roman"/>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FC3003D"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6ECE0EE"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87DC9DA"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CB57D4C" w14:textId="77777777" w:rsidR="00CC24C1" w:rsidRPr="00D15CF2" w:rsidRDefault="00CC24C1">
            <w:pPr>
              <w:spacing w:line="312" w:lineRule="auto"/>
              <w:jc w:val="center"/>
              <w:rPr>
                <w:sz w:val="24"/>
                <w:szCs w:val="24"/>
              </w:rPr>
            </w:pPr>
            <w:r w:rsidRPr="00D15CF2">
              <w:rPr>
                <w:sz w:val="24"/>
                <w:szCs w:val="24"/>
              </w:rPr>
              <w:t>X</w:t>
            </w:r>
          </w:p>
        </w:tc>
        <w:tc>
          <w:tcPr>
            <w:tcW w:w="1096" w:type="dxa"/>
            <w:tcBorders>
              <w:top w:val="single" w:sz="4" w:space="0" w:color="auto"/>
              <w:left w:val="single" w:sz="4" w:space="0" w:color="auto"/>
              <w:bottom w:val="single" w:sz="4" w:space="0" w:color="auto"/>
              <w:right w:val="single" w:sz="4" w:space="0" w:color="auto"/>
            </w:tcBorders>
            <w:noWrap/>
            <w:vAlign w:val="center"/>
          </w:tcPr>
          <w:p w14:paraId="4994A2ED" w14:textId="77777777" w:rsidR="00CC24C1" w:rsidRPr="00D15CF2" w:rsidRDefault="00CC24C1">
            <w:pPr>
              <w:spacing w:after="0" w:line="240" w:lineRule="auto"/>
              <w:jc w:val="center"/>
              <w:rPr>
                <w:rFonts w:eastAsia="Times New Roman"/>
                <w:sz w:val="24"/>
                <w:szCs w:val="24"/>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63B4187" w14:textId="77777777" w:rsidR="00CC24C1" w:rsidRPr="00D15CF2" w:rsidRDefault="00CC24C1">
            <w:pPr>
              <w:spacing w:line="312" w:lineRule="auto"/>
              <w:jc w:val="center"/>
              <w:rPr>
                <w:sz w:val="24"/>
                <w:szCs w:val="24"/>
              </w:rPr>
            </w:pPr>
            <w:r w:rsidRPr="00D15CF2">
              <w:rPr>
                <w:sz w:val="24"/>
                <w:szCs w:val="24"/>
              </w:rPr>
              <w:t>X</w:t>
            </w:r>
          </w:p>
        </w:tc>
      </w:tr>
      <w:tr w:rsidR="00CC24C1" w:rsidRPr="00D15CF2" w14:paraId="3D53C3ED" w14:textId="77777777" w:rsidTr="00D15CF2">
        <w:trPr>
          <w:trHeight w:val="850"/>
        </w:trPr>
        <w:tc>
          <w:tcPr>
            <w:tcW w:w="1996" w:type="dxa"/>
            <w:tcBorders>
              <w:top w:val="single" w:sz="4" w:space="0" w:color="auto"/>
              <w:left w:val="single" w:sz="4" w:space="0" w:color="auto"/>
              <w:bottom w:val="single" w:sz="4" w:space="0" w:color="auto"/>
              <w:right w:val="single" w:sz="4" w:space="0" w:color="auto"/>
            </w:tcBorders>
            <w:noWrap/>
            <w:vAlign w:val="center"/>
            <w:hideMark/>
          </w:tcPr>
          <w:p w14:paraId="61E49A51" w14:textId="77777777" w:rsidR="00CC24C1" w:rsidRPr="00D15CF2" w:rsidRDefault="00CC24C1">
            <w:pPr>
              <w:spacing w:after="0" w:line="240" w:lineRule="auto"/>
              <w:rPr>
                <w:rFonts w:eastAsia="Times New Roman"/>
                <w:b/>
                <w:sz w:val="24"/>
                <w:szCs w:val="24"/>
              </w:rPr>
            </w:pPr>
            <w:r w:rsidRPr="00D15CF2">
              <w:rPr>
                <w:rFonts w:eastAsia="Times New Roman"/>
                <w:b/>
                <w:sz w:val="24"/>
                <w:szCs w:val="24"/>
              </w:rPr>
              <w:t>Dệt may và da giầy</w:t>
            </w:r>
          </w:p>
        </w:tc>
        <w:tc>
          <w:tcPr>
            <w:tcW w:w="1274" w:type="dxa"/>
            <w:tcBorders>
              <w:top w:val="single" w:sz="4" w:space="0" w:color="auto"/>
              <w:left w:val="single" w:sz="4" w:space="0" w:color="auto"/>
              <w:bottom w:val="single" w:sz="4" w:space="0" w:color="auto"/>
              <w:right w:val="single" w:sz="4" w:space="0" w:color="auto"/>
            </w:tcBorders>
            <w:noWrap/>
            <w:vAlign w:val="center"/>
            <w:hideMark/>
          </w:tcPr>
          <w:p w14:paraId="1A00ED3F" w14:textId="77777777" w:rsidR="00CC24C1" w:rsidRPr="00D15CF2" w:rsidRDefault="00CC24C1">
            <w:pPr>
              <w:spacing w:line="312" w:lineRule="auto"/>
              <w:jc w:val="center"/>
              <w:rPr>
                <w:sz w:val="24"/>
                <w:szCs w:val="24"/>
              </w:rPr>
            </w:pPr>
            <w:r w:rsidRPr="00D15CF2">
              <w:rPr>
                <w:sz w:val="24"/>
                <w:szCs w:val="24"/>
              </w:rPr>
              <w:t>X</w:t>
            </w:r>
          </w:p>
        </w:tc>
        <w:tc>
          <w:tcPr>
            <w:tcW w:w="1416" w:type="dxa"/>
            <w:tcBorders>
              <w:top w:val="single" w:sz="4" w:space="0" w:color="auto"/>
              <w:left w:val="single" w:sz="4" w:space="0" w:color="auto"/>
              <w:bottom w:val="single" w:sz="4" w:space="0" w:color="auto"/>
              <w:right w:val="single" w:sz="4" w:space="0" w:color="auto"/>
            </w:tcBorders>
            <w:noWrap/>
            <w:vAlign w:val="center"/>
            <w:hideMark/>
          </w:tcPr>
          <w:p w14:paraId="309A38DE" w14:textId="77777777" w:rsidR="00CC24C1" w:rsidRPr="00D15CF2" w:rsidRDefault="00CC24C1">
            <w:pPr>
              <w:spacing w:after="0" w:line="240" w:lineRule="auto"/>
              <w:jc w:val="left"/>
              <w:rPr>
                <w:rFonts w:eastAsia="Times New Roman"/>
                <w:sz w:val="24"/>
                <w:szCs w:val="24"/>
              </w:rPr>
            </w:pPr>
          </w:p>
        </w:tc>
        <w:tc>
          <w:tcPr>
            <w:tcW w:w="1566" w:type="dxa"/>
            <w:tcBorders>
              <w:top w:val="single" w:sz="4" w:space="0" w:color="auto"/>
              <w:left w:val="single" w:sz="4" w:space="0" w:color="auto"/>
              <w:bottom w:val="single" w:sz="4" w:space="0" w:color="auto"/>
              <w:right w:val="single" w:sz="4" w:space="0" w:color="auto"/>
            </w:tcBorders>
            <w:vAlign w:val="center"/>
            <w:hideMark/>
          </w:tcPr>
          <w:p w14:paraId="27847238" w14:textId="77777777" w:rsidR="00CC24C1" w:rsidRPr="00D15CF2" w:rsidRDefault="00CC24C1">
            <w:pPr>
              <w:spacing w:after="0" w:line="240" w:lineRule="auto"/>
              <w:jc w:val="left"/>
              <w:rPr>
                <w:rFonts w:eastAsia="Times New Roman"/>
                <w:sz w:val="24"/>
                <w:szCs w:val="24"/>
              </w:rPr>
            </w:pPr>
          </w:p>
        </w:tc>
        <w:tc>
          <w:tcPr>
            <w:tcW w:w="986" w:type="dxa"/>
            <w:tcBorders>
              <w:top w:val="single" w:sz="4" w:space="0" w:color="auto"/>
              <w:left w:val="single" w:sz="4" w:space="0" w:color="auto"/>
              <w:bottom w:val="single" w:sz="4" w:space="0" w:color="auto"/>
              <w:right w:val="single" w:sz="4" w:space="0" w:color="auto"/>
            </w:tcBorders>
            <w:noWrap/>
            <w:vAlign w:val="center"/>
            <w:hideMark/>
          </w:tcPr>
          <w:p w14:paraId="1F1E9275" w14:textId="77777777" w:rsidR="00CC24C1" w:rsidRPr="00D15CF2" w:rsidRDefault="00CC24C1">
            <w:pPr>
              <w:spacing w:after="0" w:line="240" w:lineRule="auto"/>
              <w:jc w:val="left"/>
              <w:rPr>
                <w:rFonts w:eastAsia="Times New Roman"/>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2E54A3F" w14:textId="77777777" w:rsidR="00CC24C1" w:rsidRPr="00D15CF2" w:rsidRDefault="00CC24C1">
            <w:pPr>
              <w:spacing w:after="0" w:line="240" w:lineRule="auto"/>
              <w:jc w:val="left"/>
              <w:rPr>
                <w:rFonts w:eastAsia="Times New Roman"/>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615E587B"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B7561CA"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61356CEE" w14:textId="77777777" w:rsidR="00CC24C1" w:rsidRPr="00D15CF2" w:rsidRDefault="00CC24C1">
            <w:pPr>
              <w:spacing w:after="0" w:line="240" w:lineRule="auto"/>
              <w:jc w:val="left"/>
              <w:rPr>
                <w:rFonts w:eastAsia="Times New Roman"/>
                <w:sz w:val="24"/>
                <w:szCs w:val="24"/>
              </w:rPr>
            </w:pP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9A0CBB0" w14:textId="77777777" w:rsidR="00CC24C1" w:rsidRPr="00D15CF2" w:rsidRDefault="00CC24C1">
            <w:pPr>
              <w:spacing w:line="312" w:lineRule="auto"/>
              <w:jc w:val="center"/>
              <w:rPr>
                <w:sz w:val="24"/>
                <w:szCs w:val="24"/>
              </w:rPr>
            </w:pPr>
            <w:r w:rsidRPr="00D15CF2">
              <w:rPr>
                <w:sz w:val="24"/>
                <w:szCs w:val="24"/>
              </w:rPr>
              <w:t>X</w:t>
            </w:r>
          </w:p>
        </w:tc>
        <w:tc>
          <w:tcPr>
            <w:tcW w:w="1096" w:type="dxa"/>
            <w:tcBorders>
              <w:top w:val="single" w:sz="4" w:space="0" w:color="auto"/>
              <w:left w:val="single" w:sz="4" w:space="0" w:color="auto"/>
              <w:bottom w:val="single" w:sz="4" w:space="0" w:color="auto"/>
              <w:right w:val="single" w:sz="4" w:space="0" w:color="auto"/>
            </w:tcBorders>
            <w:noWrap/>
            <w:vAlign w:val="center"/>
          </w:tcPr>
          <w:p w14:paraId="08B307FE" w14:textId="77777777" w:rsidR="00CC24C1" w:rsidRPr="00D15CF2" w:rsidRDefault="00CC24C1">
            <w:pPr>
              <w:spacing w:after="0" w:line="240" w:lineRule="auto"/>
              <w:jc w:val="center"/>
              <w:rPr>
                <w:rFonts w:eastAsia="Times New Roman"/>
                <w:sz w:val="24"/>
                <w:szCs w:val="24"/>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574641B6" w14:textId="77777777" w:rsidR="00CC24C1" w:rsidRPr="00D15CF2" w:rsidRDefault="00CC24C1">
            <w:pPr>
              <w:spacing w:after="0" w:line="240" w:lineRule="auto"/>
              <w:jc w:val="left"/>
              <w:rPr>
                <w:rFonts w:eastAsia="Times New Roman"/>
                <w:sz w:val="24"/>
                <w:szCs w:val="24"/>
              </w:rPr>
            </w:pPr>
          </w:p>
        </w:tc>
      </w:tr>
      <w:tr w:rsidR="00CC24C1" w:rsidRPr="00D15CF2" w14:paraId="35EB4062" w14:textId="77777777" w:rsidTr="00D15CF2">
        <w:trPr>
          <w:trHeight w:val="850"/>
        </w:trPr>
        <w:tc>
          <w:tcPr>
            <w:tcW w:w="1996" w:type="dxa"/>
            <w:tcBorders>
              <w:top w:val="single" w:sz="4" w:space="0" w:color="auto"/>
              <w:left w:val="single" w:sz="4" w:space="0" w:color="auto"/>
              <w:bottom w:val="single" w:sz="4" w:space="0" w:color="auto"/>
              <w:right w:val="single" w:sz="4" w:space="0" w:color="auto"/>
            </w:tcBorders>
            <w:noWrap/>
            <w:vAlign w:val="center"/>
            <w:hideMark/>
          </w:tcPr>
          <w:p w14:paraId="519028A6" w14:textId="77777777" w:rsidR="00CC24C1" w:rsidRPr="00D15CF2" w:rsidRDefault="00CC24C1">
            <w:pPr>
              <w:spacing w:after="0" w:line="240" w:lineRule="auto"/>
              <w:rPr>
                <w:rFonts w:eastAsia="Times New Roman"/>
                <w:b/>
                <w:sz w:val="24"/>
                <w:szCs w:val="24"/>
              </w:rPr>
            </w:pPr>
            <w:r w:rsidRPr="00D15CF2">
              <w:rPr>
                <w:rFonts w:eastAsia="Times New Roman"/>
                <w:b/>
                <w:sz w:val="24"/>
                <w:szCs w:val="24"/>
              </w:rPr>
              <w:t>Giấy và in ấn</w:t>
            </w:r>
          </w:p>
        </w:tc>
        <w:tc>
          <w:tcPr>
            <w:tcW w:w="1274" w:type="dxa"/>
            <w:tcBorders>
              <w:top w:val="single" w:sz="4" w:space="0" w:color="auto"/>
              <w:left w:val="single" w:sz="4" w:space="0" w:color="auto"/>
              <w:bottom w:val="single" w:sz="4" w:space="0" w:color="auto"/>
              <w:right w:val="single" w:sz="4" w:space="0" w:color="auto"/>
            </w:tcBorders>
            <w:noWrap/>
            <w:vAlign w:val="center"/>
            <w:hideMark/>
          </w:tcPr>
          <w:p w14:paraId="22744212" w14:textId="77777777" w:rsidR="00CC24C1" w:rsidRPr="00D15CF2" w:rsidRDefault="00CC24C1">
            <w:pPr>
              <w:spacing w:line="312" w:lineRule="auto"/>
              <w:jc w:val="center"/>
              <w:rPr>
                <w:sz w:val="24"/>
                <w:szCs w:val="24"/>
              </w:rPr>
            </w:pPr>
            <w:r w:rsidRPr="00D15CF2">
              <w:rPr>
                <w:sz w:val="24"/>
                <w:szCs w:val="24"/>
              </w:rPr>
              <w:t>X</w:t>
            </w:r>
          </w:p>
        </w:tc>
        <w:tc>
          <w:tcPr>
            <w:tcW w:w="1416" w:type="dxa"/>
            <w:tcBorders>
              <w:top w:val="single" w:sz="4" w:space="0" w:color="auto"/>
              <w:left w:val="single" w:sz="4" w:space="0" w:color="auto"/>
              <w:bottom w:val="single" w:sz="4" w:space="0" w:color="auto"/>
              <w:right w:val="single" w:sz="4" w:space="0" w:color="auto"/>
            </w:tcBorders>
            <w:noWrap/>
            <w:vAlign w:val="center"/>
            <w:hideMark/>
          </w:tcPr>
          <w:p w14:paraId="6117773E" w14:textId="77777777" w:rsidR="00CC24C1" w:rsidRPr="00D15CF2" w:rsidRDefault="00CC24C1">
            <w:pPr>
              <w:spacing w:after="0" w:line="240" w:lineRule="auto"/>
              <w:jc w:val="left"/>
              <w:rPr>
                <w:rFonts w:eastAsia="Times New Roman"/>
                <w:sz w:val="24"/>
                <w:szCs w:val="24"/>
              </w:rPr>
            </w:pPr>
          </w:p>
        </w:tc>
        <w:tc>
          <w:tcPr>
            <w:tcW w:w="1566" w:type="dxa"/>
            <w:tcBorders>
              <w:top w:val="single" w:sz="4" w:space="0" w:color="auto"/>
              <w:left w:val="single" w:sz="4" w:space="0" w:color="auto"/>
              <w:bottom w:val="single" w:sz="4" w:space="0" w:color="auto"/>
              <w:right w:val="single" w:sz="4" w:space="0" w:color="auto"/>
            </w:tcBorders>
            <w:vAlign w:val="center"/>
            <w:hideMark/>
          </w:tcPr>
          <w:p w14:paraId="5C466308" w14:textId="77777777" w:rsidR="00CC24C1" w:rsidRPr="00D15CF2" w:rsidRDefault="00CC24C1">
            <w:pPr>
              <w:spacing w:after="0" w:line="240" w:lineRule="auto"/>
              <w:jc w:val="left"/>
              <w:rPr>
                <w:rFonts w:eastAsia="Times New Roman"/>
                <w:sz w:val="24"/>
                <w:szCs w:val="24"/>
              </w:rPr>
            </w:pPr>
          </w:p>
        </w:tc>
        <w:tc>
          <w:tcPr>
            <w:tcW w:w="986" w:type="dxa"/>
            <w:tcBorders>
              <w:top w:val="single" w:sz="4" w:space="0" w:color="auto"/>
              <w:left w:val="single" w:sz="4" w:space="0" w:color="auto"/>
              <w:bottom w:val="single" w:sz="4" w:space="0" w:color="auto"/>
              <w:right w:val="single" w:sz="4" w:space="0" w:color="auto"/>
            </w:tcBorders>
            <w:noWrap/>
            <w:vAlign w:val="center"/>
            <w:hideMark/>
          </w:tcPr>
          <w:p w14:paraId="13521E20" w14:textId="77777777" w:rsidR="00CC24C1" w:rsidRPr="00D15CF2" w:rsidRDefault="00CC24C1">
            <w:pPr>
              <w:spacing w:after="0" w:line="240" w:lineRule="auto"/>
              <w:jc w:val="left"/>
              <w:rPr>
                <w:rFonts w:eastAsia="Times New Roman"/>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505A5A89" w14:textId="77777777" w:rsidR="00CC24C1" w:rsidRPr="00D15CF2" w:rsidRDefault="00CC24C1">
            <w:pPr>
              <w:spacing w:after="0" w:line="240" w:lineRule="auto"/>
              <w:jc w:val="left"/>
              <w:rPr>
                <w:rFonts w:eastAsia="Times New Roman"/>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35501A5A"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D0FCDB4"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2535885" w14:textId="77777777" w:rsidR="00CC24C1" w:rsidRPr="00D15CF2" w:rsidRDefault="00CC24C1">
            <w:pPr>
              <w:spacing w:line="312" w:lineRule="auto"/>
              <w:jc w:val="center"/>
              <w:rPr>
                <w:sz w:val="24"/>
                <w:szCs w:val="24"/>
              </w:rPr>
            </w:pPr>
            <w:r w:rsidRPr="00D15CF2">
              <w:rPr>
                <w:sz w:val="24"/>
                <w:szCs w:val="24"/>
              </w:rPr>
              <w:t>X</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277AFE6" w14:textId="77777777" w:rsidR="00CC24C1" w:rsidRPr="00D15CF2" w:rsidRDefault="00CC24C1">
            <w:pPr>
              <w:spacing w:line="312" w:lineRule="auto"/>
              <w:jc w:val="center"/>
              <w:rPr>
                <w:sz w:val="24"/>
                <w:szCs w:val="24"/>
              </w:rPr>
            </w:pPr>
            <w:r w:rsidRPr="00D15CF2">
              <w:rPr>
                <w:sz w:val="24"/>
                <w:szCs w:val="24"/>
              </w:rPr>
              <w:t>X</w:t>
            </w:r>
          </w:p>
        </w:tc>
        <w:tc>
          <w:tcPr>
            <w:tcW w:w="1096" w:type="dxa"/>
            <w:tcBorders>
              <w:top w:val="single" w:sz="4" w:space="0" w:color="auto"/>
              <w:left w:val="single" w:sz="4" w:space="0" w:color="auto"/>
              <w:bottom w:val="single" w:sz="4" w:space="0" w:color="auto"/>
              <w:right w:val="single" w:sz="4" w:space="0" w:color="auto"/>
            </w:tcBorders>
            <w:noWrap/>
            <w:vAlign w:val="center"/>
          </w:tcPr>
          <w:p w14:paraId="14A3CC45" w14:textId="77777777" w:rsidR="00CC24C1" w:rsidRPr="00D15CF2" w:rsidRDefault="00CC24C1">
            <w:pPr>
              <w:spacing w:after="0" w:line="240" w:lineRule="auto"/>
              <w:jc w:val="center"/>
              <w:rPr>
                <w:rFonts w:eastAsia="Times New Roman"/>
                <w:sz w:val="24"/>
                <w:szCs w:val="24"/>
              </w:rPr>
            </w:pP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AE03201" w14:textId="77777777" w:rsidR="00CC24C1" w:rsidRPr="00D15CF2" w:rsidRDefault="00CC24C1">
            <w:pPr>
              <w:spacing w:after="0" w:line="240" w:lineRule="auto"/>
              <w:jc w:val="left"/>
              <w:rPr>
                <w:rFonts w:eastAsia="Times New Roman"/>
                <w:sz w:val="24"/>
                <w:szCs w:val="24"/>
              </w:rPr>
            </w:pPr>
          </w:p>
        </w:tc>
      </w:tr>
    </w:tbl>
    <w:p w14:paraId="1D11B85C" w14:textId="77777777" w:rsidR="00D15CF2" w:rsidRDefault="00D15CF2">
      <w:pPr>
        <w:spacing w:after="0" w:line="240" w:lineRule="auto"/>
        <w:rPr>
          <w:rFonts w:eastAsia="Times New Roman"/>
          <w:b/>
          <w:sz w:val="24"/>
          <w:szCs w:val="24"/>
        </w:rPr>
        <w:sectPr w:rsidR="00D15CF2">
          <w:pgSz w:w="16840" w:h="11907" w:orient="landscape"/>
          <w:pgMar w:top="1701" w:right="1701" w:bottom="1134" w:left="1418" w:header="720" w:footer="284" w:gutter="0"/>
          <w:cols w:space="720"/>
        </w:sectPr>
      </w:pPr>
    </w:p>
    <w:p w14:paraId="4BDA6335" w14:textId="77777777" w:rsidR="00CC24C1" w:rsidRDefault="00CC24C1" w:rsidP="005A4A44">
      <w:pPr>
        <w:ind w:firstLine="720"/>
      </w:pPr>
      <w:r>
        <w:lastRenderedPageBreak/>
        <w:t>Đối với lĩnh vực giao thông vận tải, cần thu thập các số liệu còn thiếu và phân chia các số liệu như sau:</w:t>
      </w:r>
    </w:p>
    <w:tbl>
      <w:tblPr>
        <w:tblpPr w:leftFromText="180" w:rightFromText="180" w:vertAnchor="page" w:horzAnchor="margin" w:tblpY="3271"/>
        <w:tblW w:w="5095" w:type="pct"/>
        <w:tblLayout w:type="fixed"/>
        <w:tblLook w:val="04A0" w:firstRow="1" w:lastRow="0" w:firstColumn="1" w:lastColumn="0" w:noHBand="0" w:noVBand="1"/>
      </w:tblPr>
      <w:tblGrid>
        <w:gridCol w:w="2456"/>
        <w:gridCol w:w="1383"/>
        <w:gridCol w:w="1383"/>
        <w:gridCol w:w="1247"/>
        <w:gridCol w:w="1520"/>
        <w:gridCol w:w="1245"/>
      </w:tblGrid>
      <w:tr w:rsidR="00D15CF2" w14:paraId="31199049" w14:textId="77777777" w:rsidTr="00D15CF2">
        <w:trPr>
          <w:trHeight w:val="31"/>
        </w:trPr>
        <w:tc>
          <w:tcPr>
            <w:tcW w:w="1330" w:type="pct"/>
            <w:vMerge w:val="restart"/>
            <w:tcBorders>
              <w:top w:val="single" w:sz="4" w:space="0" w:color="auto"/>
              <w:left w:val="single" w:sz="4" w:space="0" w:color="auto"/>
              <w:bottom w:val="single" w:sz="4" w:space="0" w:color="000000"/>
              <w:right w:val="single" w:sz="4" w:space="0" w:color="auto"/>
            </w:tcBorders>
            <w:noWrap/>
            <w:vAlign w:val="center"/>
            <w:hideMark/>
          </w:tcPr>
          <w:p w14:paraId="141CD487" w14:textId="77777777" w:rsidR="00CC24C1" w:rsidRDefault="00CC24C1">
            <w:pPr>
              <w:spacing w:after="0" w:line="240" w:lineRule="auto"/>
              <w:jc w:val="center"/>
              <w:rPr>
                <w:rFonts w:eastAsia="Times New Roman"/>
                <w:b/>
                <w:bCs/>
                <w:sz w:val="26"/>
                <w:szCs w:val="26"/>
              </w:rPr>
            </w:pPr>
            <w:r>
              <w:rPr>
                <w:rFonts w:eastAsia="Times New Roman"/>
                <w:b/>
                <w:bCs/>
                <w:szCs w:val="26"/>
              </w:rPr>
              <w:t> Giao thông vận tải (nghìn tấn)</w:t>
            </w:r>
          </w:p>
        </w:tc>
        <w:tc>
          <w:tcPr>
            <w:tcW w:w="749" w:type="pct"/>
            <w:vMerge w:val="restart"/>
            <w:tcBorders>
              <w:top w:val="single" w:sz="4" w:space="0" w:color="auto"/>
              <w:left w:val="single" w:sz="4" w:space="0" w:color="auto"/>
              <w:bottom w:val="single" w:sz="4" w:space="0" w:color="000000"/>
              <w:right w:val="single" w:sz="4" w:space="0" w:color="auto"/>
            </w:tcBorders>
            <w:noWrap/>
            <w:vAlign w:val="center"/>
            <w:hideMark/>
          </w:tcPr>
          <w:p w14:paraId="31120494" w14:textId="77777777" w:rsidR="00CC24C1" w:rsidRDefault="00CC24C1">
            <w:pPr>
              <w:spacing w:after="0" w:line="240" w:lineRule="auto"/>
              <w:jc w:val="center"/>
              <w:rPr>
                <w:rFonts w:eastAsia="Times New Roman"/>
                <w:b/>
                <w:bCs/>
                <w:color w:val="000000"/>
                <w:sz w:val="26"/>
                <w:szCs w:val="26"/>
              </w:rPr>
            </w:pPr>
            <w:r>
              <w:rPr>
                <w:rFonts w:eastAsia="Times New Roman"/>
                <w:b/>
                <w:bCs/>
                <w:color w:val="000000"/>
                <w:szCs w:val="26"/>
              </w:rPr>
              <w:t>Xăng ô tô</w:t>
            </w:r>
          </w:p>
        </w:tc>
        <w:tc>
          <w:tcPr>
            <w:tcW w:w="1423" w:type="pct"/>
            <w:gridSpan w:val="2"/>
            <w:tcBorders>
              <w:top w:val="single" w:sz="4" w:space="0" w:color="auto"/>
              <w:left w:val="nil"/>
              <w:bottom w:val="single" w:sz="4" w:space="0" w:color="auto"/>
              <w:right w:val="single" w:sz="4" w:space="0" w:color="000000"/>
            </w:tcBorders>
            <w:noWrap/>
            <w:vAlign w:val="center"/>
            <w:hideMark/>
          </w:tcPr>
          <w:p w14:paraId="1B466AD3" w14:textId="77777777" w:rsidR="00CC24C1" w:rsidRDefault="00CC24C1">
            <w:pPr>
              <w:spacing w:after="0" w:line="240" w:lineRule="auto"/>
              <w:jc w:val="center"/>
              <w:rPr>
                <w:rFonts w:eastAsia="Times New Roman"/>
                <w:b/>
                <w:bCs/>
                <w:color w:val="000000"/>
                <w:sz w:val="26"/>
                <w:szCs w:val="26"/>
              </w:rPr>
            </w:pPr>
            <w:r>
              <w:rPr>
                <w:rFonts w:eastAsia="Times New Roman"/>
                <w:b/>
                <w:bCs/>
                <w:color w:val="000000"/>
                <w:szCs w:val="26"/>
              </w:rPr>
              <w:t>Xăng máy bay</w:t>
            </w:r>
          </w:p>
        </w:tc>
        <w:tc>
          <w:tcPr>
            <w:tcW w:w="823" w:type="pct"/>
            <w:vMerge w:val="restart"/>
            <w:tcBorders>
              <w:top w:val="single" w:sz="4" w:space="0" w:color="auto"/>
              <w:left w:val="single" w:sz="4" w:space="0" w:color="auto"/>
              <w:bottom w:val="single" w:sz="4" w:space="0" w:color="000000"/>
              <w:right w:val="single" w:sz="4" w:space="0" w:color="auto"/>
            </w:tcBorders>
            <w:noWrap/>
            <w:vAlign w:val="center"/>
            <w:hideMark/>
          </w:tcPr>
          <w:p w14:paraId="777CD7F2" w14:textId="77777777" w:rsidR="00CC24C1" w:rsidRDefault="00CC24C1">
            <w:pPr>
              <w:spacing w:after="0" w:line="240" w:lineRule="auto"/>
              <w:jc w:val="center"/>
              <w:rPr>
                <w:rFonts w:eastAsia="Times New Roman"/>
                <w:b/>
                <w:bCs/>
                <w:color w:val="000000"/>
                <w:sz w:val="26"/>
                <w:szCs w:val="26"/>
              </w:rPr>
            </w:pPr>
            <w:r>
              <w:rPr>
                <w:rFonts w:eastAsia="Times New Roman"/>
                <w:b/>
                <w:bCs/>
                <w:color w:val="000000"/>
                <w:szCs w:val="26"/>
              </w:rPr>
              <w:t>Dầu diesel</w:t>
            </w:r>
          </w:p>
        </w:tc>
        <w:tc>
          <w:tcPr>
            <w:tcW w:w="675" w:type="pct"/>
            <w:vMerge w:val="restart"/>
            <w:tcBorders>
              <w:top w:val="single" w:sz="4" w:space="0" w:color="auto"/>
              <w:left w:val="single" w:sz="4" w:space="0" w:color="auto"/>
              <w:bottom w:val="single" w:sz="4" w:space="0" w:color="000000"/>
              <w:right w:val="single" w:sz="4" w:space="0" w:color="auto"/>
            </w:tcBorders>
            <w:noWrap/>
            <w:vAlign w:val="center"/>
            <w:hideMark/>
          </w:tcPr>
          <w:p w14:paraId="0B756111" w14:textId="77777777" w:rsidR="00CC24C1" w:rsidRDefault="00CC24C1">
            <w:pPr>
              <w:spacing w:after="0" w:line="240" w:lineRule="auto"/>
              <w:jc w:val="center"/>
              <w:rPr>
                <w:rFonts w:eastAsia="Times New Roman"/>
                <w:b/>
                <w:bCs/>
                <w:color w:val="000000"/>
                <w:sz w:val="26"/>
                <w:szCs w:val="26"/>
              </w:rPr>
            </w:pPr>
            <w:r>
              <w:rPr>
                <w:rFonts w:eastAsia="Times New Roman"/>
                <w:b/>
                <w:bCs/>
                <w:color w:val="000000"/>
                <w:szCs w:val="26"/>
              </w:rPr>
              <w:t>Dầu FO</w:t>
            </w:r>
          </w:p>
        </w:tc>
      </w:tr>
      <w:tr w:rsidR="00D15CF2" w14:paraId="2309E9F6" w14:textId="77777777" w:rsidTr="00D15CF2">
        <w:trPr>
          <w:trHeight w:val="31"/>
        </w:trPr>
        <w:tc>
          <w:tcPr>
            <w:tcW w:w="1330" w:type="pct"/>
            <w:vMerge/>
            <w:tcBorders>
              <w:top w:val="single" w:sz="4" w:space="0" w:color="auto"/>
              <w:left w:val="single" w:sz="4" w:space="0" w:color="auto"/>
              <w:bottom w:val="single" w:sz="4" w:space="0" w:color="000000"/>
              <w:right w:val="single" w:sz="4" w:space="0" w:color="auto"/>
            </w:tcBorders>
            <w:vAlign w:val="center"/>
            <w:hideMark/>
          </w:tcPr>
          <w:p w14:paraId="3CC10275" w14:textId="77777777" w:rsidR="00CC24C1" w:rsidRDefault="00CC24C1">
            <w:pPr>
              <w:spacing w:after="0" w:line="240" w:lineRule="auto"/>
              <w:jc w:val="left"/>
              <w:rPr>
                <w:rFonts w:eastAsia="Times New Roman"/>
                <w:b/>
                <w:bCs/>
                <w:sz w:val="26"/>
                <w:szCs w:val="26"/>
              </w:rPr>
            </w:pPr>
          </w:p>
        </w:tc>
        <w:tc>
          <w:tcPr>
            <w:tcW w:w="749" w:type="pct"/>
            <w:vMerge/>
            <w:tcBorders>
              <w:top w:val="single" w:sz="4" w:space="0" w:color="auto"/>
              <w:left w:val="single" w:sz="4" w:space="0" w:color="auto"/>
              <w:bottom w:val="single" w:sz="4" w:space="0" w:color="000000"/>
              <w:right w:val="single" w:sz="4" w:space="0" w:color="auto"/>
            </w:tcBorders>
            <w:vAlign w:val="center"/>
            <w:hideMark/>
          </w:tcPr>
          <w:p w14:paraId="53881659" w14:textId="77777777" w:rsidR="00CC24C1" w:rsidRDefault="00CC24C1">
            <w:pPr>
              <w:spacing w:after="0" w:line="240" w:lineRule="auto"/>
              <w:jc w:val="left"/>
              <w:rPr>
                <w:rFonts w:eastAsia="Times New Roman"/>
                <w:b/>
                <w:bCs/>
                <w:color w:val="000000"/>
                <w:sz w:val="26"/>
                <w:szCs w:val="26"/>
              </w:rPr>
            </w:pPr>
          </w:p>
        </w:tc>
        <w:tc>
          <w:tcPr>
            <w:tcW w:w="749" w:type="pct"/>
            <w:tcBorders>
              <w:top w:val="nil"/>
              <w:left w:val="nil"/>
              <w:bottom w:val="single" w:sz="4" w:space="0" w:color="auto"/>
              <w:right w:val="nil"/>
            </w:tcBorders>
            <w:noWrap/>
            <w:vAlign w:val="center"/>
            <w:hideMark/>
          </w:tcPr>
          <w:p w14:paraId="26CE37FD" w14:textId="77777777" w:rsidR="00CC24C1" w:rsidRDefault="00CC24C1">
            <w:pPr>
              <w:spacing w:after="0" w:line="240" w:lineRule="auto"/>
              <w:jc w:val="center"/>
              <w:rPr>
                <w:rFonts w:eastAsia="Times New Roman"/>
                <w:b/>
                <w:bCs/>
                <w:color w:val="000000"/>
                <w:sz w:val="26"/>
                <w:szCs w:val="26"/>
              </w:rPr>
            </w:pPr>
            <w:r>
              <w:rPr>
                <w:rFonts w:eastAsia="Times New Roman"/>
                <w:b/>
                <w:bCs/>
                <w:color w:val="000000"/>
                <w:szCs w:val="26"/>
              </w:rPr>
              <w:t>Nội địa</w:t>
            </w:r>
          </w:p>
        </w:tc>
        <w:tc>
          <w:tcPr>
            <w:tcW w:w="675" w:type="pct"/>
            <w:tcBorders>
              <w:top w:val="nil"/>
              <w:left w:val="nil"/>
              <w:bottom w:val="single" w:sz="4" w:space="0" w:color="auto"/>
              <w:right w:val="single" w:sz="4" w:space="0" w:color="auto"/>
            </w:tcBorders>
            <w:noWrap/>
            <w:vAlign w:val="center"/>
            <w:hideMark/>
          </w:tcPr>
          <w:p w14:paraId="5046AEB7" w14:textId="77777777" w:rsidR="00CC24C1" w:rsidRDefault="00CC24C1">
            <w:pPr>
              <w:spacing w:after="0" w:line="240" w:lineRule="auto"/>
              <w:jc w:val="center"/>
              <w:rPr>
                <w:rFonts w:eastAsia="Times New Roman"/>
                <w:b/>
                <w:bCs/>
                <w:color w:val="000000"/>
                <w:sz w:val="26"/>
                <w:szCs w:val="26"/>
              </w:rPr>
            </w:pPr>
            <w:r>
              <w:rPr>
                <w:rFonts w:eastAsia="Times New Roman"/>
                <w:b/>
                <w:bCs/>
                <w:color w:val="000000"/>
                <w:szCs w:val="26"/>
              </w:rPr>
              <w:t>Quốc tế</w:t>
            </w:r>
          </w:p>
        </w:tc>
        <w:tc>
          <w:tcPr>
            <w:tcW w:w="823" w:type="pct"/>
            <w:vMerge/>
            <w:tcBorders>
              <w:top w:val="single" w:sz="4" w:space="0" w:color="auto"/>
              <w:left w:val="single" w:sz="4" w:space="0" w:color="auto"/>
              <w:bottom w:val="single" w:sz="4" w:space="0" w:color="000000"/>
              <w:right w:val="single" w:sz="4" w:space="0" w:color="auto"/>
            </w:tcBorders>
            <w:vAlign w:val="center"/>
            <w:hideMark/>
          </w:tcPr>
          <w:p w14:paraId="42A97919" w14:textId="77777777" w:rsidR="00CC24C1" w:rsidRDefault="00CC24C1">
            <w:pPr>
              <w:spacing w:after="0" w:line="240" w:lineRule="auto"/>
              <w:jc w:val="left"/>
              <w:rPr>
                <w:rFonts w:eastAsia="Times New Roman"/>
                <w:b/>
                <w:bCs/>
                <w:color w:val="000000"/>
                <w:sz w:val="26"/>
                <w:szCs w:val="26"/>
              </w:rPr>
            </w:pPr>
          </w:p>
        </w:tc>
        <w:tc>
          <w:tcPr>
            <w:tcW w:w="675" w:type="pct"/>
            <w:vMerge/>
            <w:tcBorders>
              <w:top w:val="single" w:sz="4" w:space="0" w:color="auto"/>
              <w:left w:val="single" w:sz="4" w:space="0" w:color="auto"/>
              <w:bottom w:val="single" w:sz="4" w:space="0" w:color="000000"/>
              <w:right w:val="single" w:sz="4" w:space="0" w:color="auto"/>
            </w:tcBorders>
            <w:vAlign w:val="center"/>
            <w:hideMark/>
          </w:tcPr>
          <w:p w14:paraId="7A978D05" w14:textId="77777777" w:rsidR="00CC24C1" w:rsidRDefault="00CC24C1">
            <w:pPr>
              <w:spacing w:after="0" w:line="240" w:lineRule="auto"/>
              <w:jc w:val="left"/>
              <w:rPr>
                <w:rFonts w:eastAsia="Times New Roman"/>
                <w:b/>
                <w:bCs/>
                <w:color w:val="000000"/>
                <w:sz w:val="26"/>
                <w:szCs w:val="26"/>
              </w:rPr>
            </w:pPr>
          </w:p>
        </w:tc>
      </w:tr>
      <w:tr w:rsidR="00D15CF2" w14:paraId="23F4E095" w14:textId="77777777" w:rsidTr="00D15CF2">
        <w:trPr>
          <w:trHeight w:val="707"/>
        </w:trPr>
        <w:tc>
          <w:tcPr>
            <w:tcW w:w="1330" w:type="pct"/>
            <w:tcBorders>
              <w:top w:val="nil"/>
              <w:left w:val="single" w:sz="4" w:space="0" w:color="auto"/>
              <w:bottom w:val="single" w:sz="4" w:space="0" w:color="auto"/>
              <w:right w:val="single" w:sz="4" w:space="0" w:color="auto"/>
            </w:tcBorders>
            <w:noWrap/>
            <w:vAlign w:val="center"/>
            <w:hideMark/>
          </w:tcPr>
          <w:p w14:paraId="4E6140A2" w14:textId="77777777" w:rsidR="00CC24C1" w:rsidRDefault="00CC24C1">
            <w:pPr>
              <w:spacing w:after="0" w:line="240" w:lineRule="auto"/>
              <w:rPr>
                <w:rFonts w:eastAsia="Times New Roman"/>
                <w:b/>
                <w:bCs/>
                <w:sz w:val="26"/>
                <w:szCs w:val="26"/>
              </w:rPr>
            </w:pPr>
            <w:r>
              <w:rPr>
                <w:rFonts w:eastAsia="Times New Roman"/>
                <w:b/>
                <w:bCs/>
                <w:szCs w:val="26"/>
              </w:rPr>
              <w:t>Hàng Không</w:t>
            </w:r>
          </w:p>
        </w:tc>
        <w:tc>
          <w:tcPr>
            <w:tcW w:w="749" w:type="pct"/>
            <w:tcBorders>
              <w:top w:val="nil"/>
              <w:left w:val="nil"/>
              <w:bottom w:val="single" w:sz="4" w:space="0" w:color="auto"/>
              <w:right w:val="single" w:sz="4" w:space="0" w:color="auto"/>
            </w:tcBorders>
            <w:noWrap/>
            <w:vAlign w:val="center"/>
            <w:hideMark/>
          </w:tcPr>
          <w:p w14:paraId="03F95E86" w14:textId="77777777" w:rsidR="00CC24C1" w:rsidRDefault="00CC24C1">
            <w:pPr>
              <w:spacing w:after="0" w:line="240" w:lineRule="auto"/>
              <w:jc w:val="left"/>
              <w:rPr>
                <w:rFonts w:eastAsia="Times New Roman"/>
                <w:sz w:val="20"/>
                <w:szCs w:val="20"/>
              </w:rPr>
            </w:pPr>
          </w:p>
        </w:tc>
        <w:tc>
          <w:tcPr>
            <w:tcW w:w="749" w:type="pct"/>
            <w:tcBorders>
              <w:top w:val="nil"/>
              <w:left w:val="nil"/>
              <w:bottom w:val="single" w:sz="4" w:space="0" w:color="auto"/>
              <w:right w:val="single" w:sz="4" w:space="0" w:color="auto"/>
            </w:tcBorders>
            <w:noWrap/>
            <w:vAlign w:val="center"/>
            <w:hideMark/>
          </w:tcPr>
          <w:p w14:paraId="10ABDBBA" w14:textId="77777777" w:rsidR="00CC24C1" w:rsidRDefault="00CC24C1">
            <w:pPr>
              <w:spacing w:line="240" w:lineRule="auto"/>
              <w:jc w:val="center"/>
              <w:rPr>
                <w:sz w:val="26"/>
                <w:szCs w:val="26"/>
              </w:rPr>
            </w:pPr>
            <w:r>
              <w:rPr>
                <w:szCs w:val="26"/>
              </w:rPr>
              <w:t>X</w:t>
            </w:r>
          </w:p>
        </w:tc>
        <w:tc>
          <w:tcPr>
            <w:tcW w:w="675" w:type="pct"/>
            <w:tcBorders>
              <w:top w:val="nil"/>
              <w:left w:val="nil"/>
              <w:bottom w:val="single" w:sz="4" w:space="0" w:color="auto"/>
              <w:right w:val="single" w:sz="4" w:space="0" w:color="auto"/>
            </w:tcBorders>
            <w:noWrap/>
            <w:vAlign w:val="center"/>
            <w:hideMark/>
          </w:tcPr>
          <w:p w14:paraId="2C192605" w14:textId="77777777" w:rsidR="00CC24C1" w:rsidRDefault="00CC24C1">
            <w:pPr>
              <w:spacing w:line="240" w:lineRule="auto"/>
              <w:jc w:val="center"/>
              <w:rPr>
                <w:color w:val="000000"/>
                <w:sz w:val="26"/>
                <w:szCs w:val="26"/>
              </w:rPr>
            </w:pPr>
            <w:r>
              <w:rPr>
                <w:szCs w:val="26"/>
              </w:rPr>
              <w:t>X</w:t>
            </w:r>
          </w:p>
        </w:tc>
        <w:tc>
          <w:tcPr>
            <w:tcW w:w="823" w:type="pct"/>
            <w:tcBorders>
              <w:top w:val="nil"/>
              <w:left w:val="nil"/>
              <w:bottom w:val="single" w:sz="4" w:space="0" w:color="auto"/>
              <w:right w:val="single" w:sz="4" w:space="0" w:color="auto"/>
            </w:tcBorders>
            <w:noWrap/>
            <w:vAlign w:val="center"/>
            <w:hideMark/>
          </w:tcPr>
          <w:p w14:paraId="5BD4512D" w14:textId="77777777" w:rsidR="00CC24C1" w:rsidRDefault="00CC24C1">
            <w:pPr>
              <w:spacing w:after="0" w:line="240" w:lineRule="auto"/>
              <w:jc w:val="left"/>
              <w:rPr>
                <w:rFonts w:eastAsia="Times New Roman"/>
                <w:sz w:val="20"/>
                <w:szCs w:val="20"/>
              </w:rPr>
            </w:pPr>
          </w:p>
        </w:tc>
        <w:tc>
          <w:tcPr>
            <w:tcW w:w="675" w:type="pct"/>
            <w:tcBorders>
              <w:top w:val="nil"/>
              <w:left w:val="nil"/>
              <w:bottom w:val="single" w:sz="4" w:space="0" w:color="auto"/>
              <w:right w:val="single" w:sz="4" w:space="0" w:color="auto"/>
            </w:tcBorders>
            <w:noWrap/>
            <w:vAlign w:val="center"/>
            <w:hideMark/>
          </w:tcPr>
          <w:p w14:paraId="7B3B107F" w14:textId="77777777" w:rsidR="00CC24C1" w:rsidRDefault="00CC24C1">
            <w:pPr>
              <w:spacing w:after="0" w:line="240" w:lineRule="auto"/>
              <w:jc w:val="left"/>
              <w:rPr>
                <w:rFonts w:eastAsia="Times New Roman"/>
                <w:sz w:val="20"/>
                <w:szCs w:val="20"/>
              </w:rPr>
            </w:pPr>
          </w:p>
        </w:tc>
      </w:tr>
      <w:tr w:rsidR="00D15CF2" w14:paraId="3219D33D" w14:textId="77777777" w:rsidTr="00D15CF2">
        <w:trPr>
          <w:trHeight w:val="625"/>
        </w:trPr>
        <w:tc>
          <w:tcPr>
            <w:tcW w:w="1330" w:type="pct"/>
            <w:tcBorders>
              <w:top w:val="nil"/>
              <w:left w:val="single" w:sz="4" w:space="0" w:color="auto"/>
              <w:bottom w:val="single" w:sz="4" w:space="0" w:color="auto"/>
              <w:right w:val="single" w:sz="4" w:space="0" w:color="auto"/>
            </w:tcBorders>
            <w:noWrap/>
            <w:vAlign w:val="center"/>
            <w:hideMark/>
          </w:tcPr>
          <w:p w14:paraId="04588521" w14:textId="77777777" w:rsidR="00CC24C1" w:rsidRDefault="00CC24C1">
            <w:pPr>
              <w:spacing w:after="0" w:line="240" w:lineRule="auto"/>
              <w:rPr>
                <w:rFonts w:eastAsia="Times New Roman"/>
                <w:b/>
                <w:bCs/>
                <w:sz w:val="26"/>
                <w:szCs w:val="26"/>
              </w:rPr>
            </w:pPr>
            <w:r>
              <w:rPr>
                <w:rFonts w:eastAsia="Times New Roman"/>
                <w:b/>
                <w:bCs/>
                <w:szCs w:val="26"/>
              </w:rPr>
              <w:t>Đường bộ</w:t>
            </w:r>
          </w:p>
        </w:tc>
        <w:tc>
          <w:tcPr>
            <w:tcW w:w="749" w:type="pct"/>
            <w:tcBorders>
              <w:top w:val="nil"/>
              <w:left w:val="nil"/>
              <w:bottom w:val="single" w:sz="4" w:space="0" w:color="auto"/>
              <w:right w:val="single" w:sz="4" w:space="0" w:color="auto"/>
            </w:tcBorders>
            <w:noWrap/>
            <w:vAlign w:val="center"/>
            <w:hideMark/>
          </w:tcPr>
          <w:p w14:paraId="52F80406" w14:textId="77777777" w:rsidR="00CC24C1" w:rsidRDefault="00CC24C1">
            <w:pPr>
              <w:spacing w:after="0" w:line="240" w:lineRule="auto"/>
              <w:jc w:val="center"/>
              <w:rPr>
                <w:rFonts w:eastAsia="Times New Roman"/>
                <w:sz w:val="26"/>
                <w:szCs w:val="26"/>
              </w:rPr>
            </w:pPr>
            <w:r>
              <w:rPr>
                <w:szCs w:val="26"/>
              </w:rPr>
              <w:t>X</w:t>
            </w:r>
          </w:p>
        </w:tc>
        <w:tc>
          <w:tcPr>
            <w:tcW w:w="749" w:type="pct"/>
            <w:tcBorders>
              <w:top w:val="nil"/>
              <w:left w:val="nil"/>
              <w:bottom w:val="single" w:sz="4" w:space="0" w:color="auto"/>
              <w:right w:val="single" w:sz="4" w:space="0" w:color="auto"/>
            </w:tcBorders>
            <w:noWrap/>
            <w:vAlign w:val="center"/>
            <w:hideMark/>
          </w:tcPr>
          <w:p w14:paraId="0FBF4D7F" w14:textId="77777777" w:rsidR="00CC24C1" w:rsidRDefault="00CC24C1">
            <w:pPr>
              <w:spacing w:after="0" w:line="240" w:lineRule="auto"/>
              <w:jc w:val="left"/>
              <w:rPr>
                <w:rFonts w:eastAsia="Times New Roman"/>
                <w:sz w:val="20"/>
                <w:szCs w:val="20"/>
              </w:rPr>
            </w:pPr>
          </w:p>
        </w:tc>
        <w:tc>
          <w:tcPr>
            <w:tcW w:w="675" w:type="pct"/>
            <w:tcBorders>
              <w:top w:val="nil"/>
              <w:left w:val="nil"/>
              <w:bottom w:val="single" w:sz="4" w:space="0" w:color="auto"/>
              <w:right w:val="single" w:sz="4" w:space="0" w:color="auto"/>
            </w:tcBorders>
            <w:noWrap/>
            <w:vAlign w:val="center"/>
            <w:hideMark/>
          </w:tcPr>
          <w:p w14:paraId="390CC985" w14:textId="77777777" w:rsidR="00CC24C1" w:rsidRDefault="00CC24C1">
            <w:pPr>
              <w:spacing w:after="0" w:line="240" w:lineRule="auto"/>
              <w:jc w:val="left"/>
              <w:rPr>
                <w:rFonts w:eastAsia="Times New Roman"/>
                <w:sz w:val="20"/>
                <w:szCs w:val="20"/>
              </w:rPr>
            </w:pPr>
          </w:p>
        </w:tc>
        <w:tc>
          <w:tcPr>
            <w:tcW w:w="823" w:type="pct"/>
            <w:tcBorders>
              <w:top w:val="nil"/>
              <w:left w:val="nil"/>
              <w:bottom w:val="single" w:sz="4" w:space="0" w:color="auto"/>
              <w:right w:val="single" w:sz="4" w:space="0" w:color="auto"/>
            </w:tcBorders>
            <w:noWrap/>
            <w:vAlign w:val="center"/>
            <w:hideMark/>
          </w:tcPr>
          <w:p w14:paraId="3A9BB8A0" w14:textId="77777777" w:rsidR="00CC24C1" w:rsidRDefault="00CC24C1">
            <w:pPr>
              <w:spacing w:after="0" w:line="240" w:lineRule="auto"/>
              <w:jc w:val="left"/>
              <w:rPr>
                <w:rFonts w:eastAsia="Times New Roman"/>
                <w:sz w:val="20"/>
                <w:szCs w:val="20"/>
              </w:rPr>
            </w:pPr>
          </w:p>
        </w:tc>
        <w:tc>
          <w:tcPr>
            <w:tcW w:w="675" w:type="pct"/>
            <w:tcBorders>
              <w:top w:val="nil"/>
              <w:left w:val="nil"/>
              <w:bottom w:val="single" w:sz="4" w:space="0" w:color="auto"/>
              <w:right w:val="single" w:sz="4" w:space="0" w:color="auto"/>
            </w:tcBorders>
            <w:noWrap/>
            <w:vAlign w:val="center"/>
            <w:hideMark/>
          </w:tcPr>
          <w:p w14:paraId="0306ACA4" w14:textId="77777777" w:rsidR="00CC24C1" w:rsidRDefault="00CC24C1">
            <w:pPr>
              <w:spacing w:after="0" w:line="240" w:lineRule="auto"/>
              <w:jc w:val="left"/>
              <w:rPr>
                <w:rFonts w:eastAsia="Times New Roman"/>
                <w:sz w:val="20"/>
                <w:szCs w:val="20"/>
              </w:rPr>
            </w:pPr>
          </w:p>
        </w:tc>
      </w:tr>
      <w:tr w:rsidR="00D15CF2" w14:paraId="561D8317" w14:textId="77777777" w:rsidTr="00D15CF2">
        <w:trPr>
          <w:trHeight w:val="705"/>
        </w:trPr>
        <w:tc>
          <w:tcPr>
            <w:tcW w:w="1330" w:type="pct"/>
            <w:tcBorders>
              <w:top w:val="nil"/>
              <w:left w:val="single" w:sz="4" w:space="0" w:color="auto"/>
              <w:bottom w:val="single" w:sz="4" w:space="0" w:color="auto"/>
              <w:right w:val="single" w:sz="4" w:space="0" w:color="auto"/>
            </w:tcBorders>
            <w:noWrap/>
            <w:vAlign w:val="center"/>
            <w:hideMark/>
          </w:tcPr>
          <w:p w14:paraId="23C9A5D4" w14:textId="77777777" w:rsidR="00CC24C1" w:rsidRDefault="00CC24C1">
            <w:pPr>
              <w:spacing w:after="0" w:line="240" w:lineRule="auto"/>
              <w:rPr>
                <w:rFonts w:eastAsia="Times New Roman"/>
                <w:b/>
                <w:bCs/>
                <w:sz w:val="26"/>
                <w:szCs w:val="26"/>
              </w:rPr>
            </w:pPr>
            <w:r>
              <w:rPr>
                <w:rFonts w:eastAsia="Times New Roman"/>
                <w:b/>
                <w:bCs/>
                <w:szCs w:val="26"/>
              </w:rPr>
              <w:t>Đường sắt</w:t>
            </w:r>
          </w:p>
        </w:tc>
        <w:tc>
          <w:tcPr>
            <w:tcW w:w="749" w:type="pct"/>
            <w:tcBorders>
              <w:top w:val="nil"/>
              <w:left w:val="nil"/>
              <w:bottom w:val="single" w:sz="4" w:space="0" w:color="auto"/>
              <w:right w:val="single" w:sz="4" w:space="0" w:color="auto"/>
            </w:tcBorders>
            <w:noWrap/>
            <w:vAlign w:val="center"/>
            <w:hideMark/>
          </w:tcPr>
          <w:p w14:paraId="09EB7842" w14:textId="77777777" w:rsidR="00CC24C1" w:rsidRDefault="00CC24C1">
            <w:pPr>
              <w:spacing w:after="0" w:line="240" w:lineRule="auto"/>
              <w:jc w:val="left"/>
              <w:rPr>
                <w:rFonts w:eastAsia="Times New Roman"/>
                <w:sz w:val="20"/>
                <w:szCs w:val="20"/>
              </w:rPr>
            </w:pPr>
          </w:p>
        </w:tc>
        <w:tc>
          <w:tcPr>
            <w:tcW w:w="749" w:type="pct"/>
            <w:tcBorders>
              <w:top w:val="nil"/>
              <w:left w:val="nil"/>
              <w:bottom w:val="single" w:sz="4" w:space="0" w:color="auto"/>
              <w:right w:val="single" w:sz="4" w:space="0" w:color="auto"/>
            </w:tcBorders>
            <w:noWrap/>
            <w:vAlign w:val="center"/>
            <w:hideMark/>
          </w:tcPr>
          <w:p w14:paraId="29711EF8" w14:textId="77777777" w:rsidR="00CC24C1" w:rsidRDefault="00CC24C1">
            <w:pPr>
              <w:spacing w:after="0" w:line="240" w:lineRule="auto"/>
              <w:jc w:val="left"/>
              <w:rPr>
                <w:rFonts w:eastAsia="Times New Roman"/>
                <w:sz w:val="20"/>
                <w:szCs w:val="20"/>
              </w:rPr>
            </w:pPr>
          </w:p>
        </w:tc>
        <w:tc>
          <w:tcPr>
            <w:tcW w:w="675" w:type="pct"/>
            <w:tcBorders>
              <w:top w:val="nil"/>
              <w:left w:val="nil"/>
              <w:bottom w:val="single" w:sz="4" w:space="0" w:color="auto"/>
              <w:right w:val="single" w:sz="4" w:space="0" w:color="auto"/>
            </w:tcBorders>
            <w:noWrap/>
            <w:vAlign w:val="center"/>
            <w:hideMark/>
          </w:tcPr>
          <w:p w14:paraId="73BDE343" w14:textId="77777777" w:rsidR="00CC24C1" w:rsidRDefault="00CC24C1">
            <w:pPr>
              <w:spacing w:after="0" w:line="240" w:lineRule="auto"/>
              <w:jc w:val="left"/>
              <w:rPr>
                <w:rFonts w:eastAsia="Times New Roman"/>
                <w:sz w:val="20"/>
                <w:szCs w:val="20"/>
              </w:rPr>
            </w:pPr>
          </w:p>
        </w:tc>
        <w:tc>
          <w:tcPr>
            <w:tcW w:w="823" w:type="pct"/>
            <w:tcBorders>
              <w:top w:val="nil"/>
              <w:left w:val="nil"/>
              <w:bottom w:val="single" w:sz="4" w:space="0" w:color="auto"/>
              <w:right w:val="single" w:sz="4" w:space="0" w:color="auto"/>
            </w:tcBorders>
            <w:noWrap/>
            <w:vAlign w:val="center"/>
            <w:hideMark/>
          </w:tcPr>
          <w:p w14:paraId="56C47301" w14:textId="77777777" w:rsidR="00CC24C1" w:rsidRDefault="00CC24C1">
            <w:pPr>
              <w:spacing w:after="0" w:line="240" w:lineRule="auto"/>
              <w:jc w:val="center"/>
              <w:rPr>
                <w:rFonts w:eastAsia="Times New Roman"/>
                <w:color w:val="000000"/>
                <w:sz w:val="26"/>
                <w:szCs w:val="26"/>
              </w:rPr>
            </w:pPr>
            <w:r>
              <w:rPr>
                <w:szCs w:val="26"/>
              </w:rPr>
              <w:t>X</w:t>
            </w:r>
          </w:p>
        </w:tc>
        <w:tc>
          <w:tcPr>
            <w:tcW w:w="675" w:type="pct"/>
            <w:tcBorders>
              <w:top w:val="nil"/>
              <w:left w:val="nil"/>
              <w:bottom w:val="single" w:sz="4" w:space="0" w:color="auto"/>
              <w:right w:val="single" w:sz="4" w:space="0" w:color="auto"/>
            </w:tcBorders>
            <w:noWrap/>
            <w:vAlign w:val="center"/>
            <w:hideMark/>
          </w:tcPr>
          <w:p w14:paraId="497CDC55" w14:textId="77777777" w:rsidR="00CC24C1" w:rsidRDefault="00CC24C1">
            <w:pPr>
              <w:spacing w:after="0" w:line="240" w:lineRule="auto"/>
              <w:jc w:val="left"/>
              <w:rPr>
                <w:rFonts w:eastAsia="Times New Roman"/>
                <w:sz w:val="20"/>
                <w:szCs w:val="20"/>
              </w:rPr>
            </w:pPr>
          </w:p>
        </w:tc>
      </w:tr>
      <w:tr w:rsidR="00D15CF2" w14:paraId="06D54EBF" w14:textId="77777777" w:rsidTr="00D15CF2">
        <w:trPr>
          <w:trHeight w:val="687"/>
        </w:trPr>
        <w:tc>
          <w:tcPr>
            <w:tcW w:w="1330" w:type="pct"/>
            <w:tcBorders>
              <w:top w:val="nil"/>
              <w:left w:val="single" w:sz="4" w:space="0" w:color="auto"/>
              <w:bottom w:val="single" w:sz="4" w:space="0" w:color="auto"/>
              <w:right w:val="single" w:sz="4" w:space="0" w:color="auto"/>
            </w:tcBorders>
            <w:noWrap/>
            <w:vAlign w:val="center"/>
            <w:hideMark/>
          </w:tcPr>
          <w:p w14:paraId="453AFDDE" w14:textId="77777777" w:rsidR="00CC24C1" w:rsidRDefault="00CC24C1">
            <w:pPr>
              <w:spacing w:after="0" w:line="240" w:lineRule="auto"/>
              <w:rPr>
                <w:rFonts w:eastAsia="Times New Roman"/>
                <w:b/>
                <w:bCs/>
                <w:sz w:val="26"/>
                <w:szCs w:val="26"/>
              </w:rPr>
            </w:pPr>
            <w:r>
              <w:rPr>
                <w:rFonts w:eastAsia="Times New Roman"/>
                <w:b/>
                <w:bCs/>
                <w:szCs w:val="26"/>
              </w:rPr>
              <w:t>Đường thủy</w:t>
            </w:r>
          </w:p>
        </w:tc>
        <w:tc>
          <w:tcPr>
            <w:tcW w:w="749" w:type="pct"/>
            <w:tcBorders>
              <w:top w:val="nil"/>
              <w:left w:val="nil"/>
              <w:bottom w:val="single" w:sz="4" w:space="0" w:color="auto"/>
              <w:right w:val="single" w:sz="4" w:space="0" w:color="auto"/>
            </w:tcBorders>
            <w:noWrap/>
            <w:vAlign w:val="center"/>
            <w:hideMark/>
          </w:tcPr>
          <w:p w14:paraId="032A18CD" w14:textId="77777777" w:rsidR="00CC24C1" w:rsidRDefault="00CC24C1">
            <w:pPr>
              <w:spacing w:after="0" w:line="240" w:lineRule="auto"/>
              <w:jc w:val="left"/>
              <w:rPr>
                <w:rFonts w:eastAsia="Times New Roman"/>
                <w:sz w:val="20"/>
                <w:szCs w:val="20"/>
              </w:rPr>
            </w:pPr>
          </w:p>
        </w:tc>
        <w:tc>
          <w:tcPr>
            <w:tcW w:w="749" w:type="pct"/>
            <w:tcBorders>
              <w:top w:val="nil"/>
              <w:left w:val="nil"/>
              <w:bottom w:val="single" w:sz="4" w:space="0" w:color="auto"/>
              <w:right w:val="single" w:sz="4" w:space="0" w:color="auto"/>
            </w:tcBorders>
            <w:noWrap/>
            <w:vAlign w:val="center"/>
            <w:hideMark/>
          </w:tcPr>
          <w:p w14:paraId="01061A36" w14:textId="77777777" w:rsidR="00CC24C1" w:rsidRDefault="00CC24C1">
            <w:pPr>
              <w:spacing w:after="0" w:line="240" w:lineRule="auto"/>
              <w:jc w:val="left"/>
              <w:rPr>
                <w:rFonts w:eastAsia="Times New Roman"/>
                <w:sz w:val="20"/>
                <w:szCs w:val="20"/>
              </w:rPr>
            </w:pPr>
          </w:p>
        </w:tc>
        <w:tc>
          <w:tcPr>
            <w:tcW w:w="675" w:type="pct"/>
            <w:tcBorders>
              <w:top w:val="nil"/>
              <w:left w:val="nil"/>
              <w:bottom w:val="single" w:sz="4" w:space="0" w:color="auto"/>
              <w:right w:val="single" w:sz="4" w:space="0" w:color="auto"/>
            </w:tcBorders>
            <w:noWrap/>
            <w:vAlign w:val="center"/>
            <w:hideMark/>
          </w:tcPr>
          <w:p w14:paraId="622843C3" w14:textId="77777777" w:rsidR="00CC24C1" w:rsidRDefault="00CC24C1">
            <w:pPr>
              <w:spacing w:after="0" w:line="240" w:lineRule="auto"/>
              <w:jc w:val="left"/>
              <w:rPr>
                <w:rFonts w:eastAsia="Times New Roman"/>
                <w:sz w:val="20"/>
                <w:szCs w:val="20"/>
              </w:rPr>
            </w:pPr>
          </w:p>
        </w:tc>
        <w:tc>
          <w:tcPr>
            <w:tcW w:w="823" w:type="pct"/>
            <w:tcBorders>
              <w:top w:val="nil"/>
              <w:left w:val="nil"/>
              <w:bottom w:val="single" w:sz="4" w:space="0" w:color="auto"/>
              <w:right w:val="single" w:sz="4" w:space="0" w:color="auto"/>
            </w:tcBorders>
            <w:noWrap/>
            <w:vAlign w:val="center"/>
            <w:hideMark/>
          </w:tcPr>
          <w:p w14:paraId="3DBC7EE1" w14:textId="77777777" w:rsidR="00CC24C1" w:rsidRDefault="00CC24C1">
            <w:pPr>
              <w:spacing w:after="0" w:line="240" w:lineRule="auto"/>
              <w:jc w:val="left"/>
              <w:rPr>
                <w:rFonts w:eastAsia="Times New Roman"/>
                <w:sz w:val="20"/>
                <w:szCs w:val="20"/>
              </w:rPr>
            </w:pPr>
          </w:p>
        </w:tc>
        <w:tc>
          <w:tcPr>
            <w:tcW w:w="675" w:type="pct"/>
            <w:tcBorders>
              <w:top w:val="nil"/>
              <w:left w:val="nil"/>
              <w:bottom w:val="single" w:sz="4" w:space="0" w:color="auto"/>
              <w:right w:val="single" w:sz="4" w:space="0" w:color="auto"/>
            </w:tcBorders>
            <w:noWrap/>
            <w:vAlign w:val="center"/>
            <w:hideMark/>
          </w:tcPr>
          <w:p w14:paraId="035C4BD1" w14:textId="77777777" w:rsidR="00CC24C1" w:rsidRDefault="00CC24C1">
            <w:pPr>
              <w:spacing w:after="0" w:line="240" w:lineRule="auto"/>
              <w:jc w:val="center"/>
              <w:rPr>
                <w:rFonts w:eastAsia="Times New Roman"/>
                <w:color w:val="000000"/>
                <w:sz w:val="26"/>
                <w:szCs w:val="26"/>
              </w:rPr>
            </w:pPr>
            <w:r>
              <w:rPr>
                <w:szCs w:val="26"/>
              </w:rPr>
              <w:t>X</w:t>
            </w:r>
          </w:p>
        </w:tc>
      </w:tr>
      <w:tr w:rsidR="00D15CF2" w14:paraId="627DCA51" w14:textId="77777777" w:rsidTr="00D15CF2">
        <w:trPr>
          <w:trHeight w:val="711"/>
        </w:trPr>
        <w:tc>
          <w:tcPr>
            <w:tcW w:w="1330" w:type="pct"/>
            <w:tcBorders>
              <w:top w:val="nil"/>
              <w:left w:val="single" w:sz="4" w:space="0" w:color="auto"/>
              <w:bottom w:val="single" w:sz="4" w:space="0" w:color="auto"/>
              <w:right w:val="single" w:sz="4" w:space="0" w:color="auto"/>
            </w:tcBorders>
            <w:noWrap/>
            <w:vAlign w:val="center"/>
            <w:hideMark/>
          </w:tcPr>
          <w:p w14:paraId="403AA33E" w14:textId="77777777" w:rsidR="00CC24C1" w:rsidRDefault="00CC24C1">
            <w:pPr>
              <w:spacing w:after="0" w:line="240" w:lineRule="auto"/>
              <w:rPr>
                <w:rFonts w:eastAsia="Times New Roman"/>
                <w:b/>
                <w:bCs/>
                <w:sz w:val="26"/>
                <w:szCs w:val="26"/>
              </w:rPr>
            </w:pPr>
            <w:r>
              <w:rPr>
                <w:rFonts w:eastAsia="Times New Roman"/>
                <w:b/>
                <w:bCs/>
                <w:szCs w:val="26"/>
              </w:rPr>
              <w:t xml:space="preserve"> Other </w:t>
            </w:r>
          </w:p>
        </w:tc>
        <w:tc>
          <w:tcPr>
            <w:tcW w:w="749" w:type="pct"/>
            <w:tcBorders>
              <w:top w:val="nil"/>
              <w:left w:val="nil"/>
              <w:bottom w:val="single" w:sz="4" w:space="0" w:color="auto"/>
              <w:right w:val="single" w:sz="4" w:space="0" w:color="auto"/>
            </w:tcBorders>
            <w:noWrap/>
            <w:vAlign w:val="center"/>
            <w:hideMark/>
          </w:tcPr>
          <w:p w14:paraId="249561A9" w14:textId="77777777" w:rsidR="00CC24C1" w:rsidRDefault="00CC24C1">
            <w:pPr>
              <w:spacing w:after="0" w:line="240" w:lineRule="auto"/>
              <w:jc w:val="left"/>
              <w:rPr>
                <w:rFonts w:eastAsia="Times New Roman"/>
                <w:sz w:val="20"/>
                <w:szCs w:val="20"/>
              </w:rPr>
            </w:pPr>
          </w:p>
        </w:tc>
        <w:tc>
          <w:tcPr>
            <w:tcW w:w="749" w:type="pct"/>
            <w:tcBorders>
              <w:top w:val="nil"/>
              <w:left w:val="nil"/>
              <w:bottom w:val="single" w:sz="4" w:space="0" w:color="auto"/>
              <w:right w:val="single" w:sz="4" w:space="0" w:color="auto"/>
            </w:tcBorders>
            <w:noWrap/>
            <w:vAlign w:val="center"/>
            <w:hideMark/>
          </w:tcPr>
          <w:p w14:paraId="11D04599" w14:textId="77777777" w:rsidR="00CC24C1" w:rsidRDefault="00CC24C1">
            <w:pPr>
              <w:spacing w:after="0" w:line="240" w:lineRule="auto"/>
              <w:jc w:val="left"/>
              <w:rPr>
                <w:rFonts w:eastAsia="Times New Roman"/>
                <w:sz w:val="20"/>
                <w:szCs w:val="20"/>
              </w:rPr>
            </w:pPr>
          </w:p>
        </w:tc>
        <w:tc>
          <w:tcPr>
            <w:tcW w:w="675" w:type="pct"/>
            <w:tcBorders>
              <w:top w:val="nil"/>
              <w:left w:val="nil"/>
              <w:bottom w:val="single" w:sz="4" w:space="0" w:color="auto"/>
              <w:right w:val="single" w:sz="4" w:space="0" w:color="auto"/>
            </w:tcBorders>
            <w:noWrap/>
            <w:vAlign w:val="center"/>
            <w:hideMark/>
          </w:tcPr>
          <w:p w14:paraId="7E0AB0B5" w14:textId="77777777" w:rsidR="00CC24C1" w:rsidRDefault="00CC24C1">
            <w:pPr>
              <w:spacing w:after="0" w:line="240" w:lineRule="auto"/>
              <w:jc w:val="left"/>
              <w:rPr>
                <w:rFonts w:eastAsia="Times New Roman"/>
                <w:sz w:val="20"/>
                <w:szCs w:val="20"/>
              </w:rPr>
            </w:pPr>
          </w:p>
        </w:tc>
        <w:tc>
          <w:tcPr>
            <w:tcW w:w="823" w:type="pct"/>
            <w:tcBorders>
              <w:top w:val="nil"/>
              <w:left w:val="nil"/>
              <w:bottom w:val="single" w:sz="4" w:space="0" w:color="auto"/>
              <w:right w:val="single" w:sz="4" w:space="0" w:color="auto"/>
            </w:tcBorders>
            <w:noWrap/>
            <w:vAlign w:val="center"/>
            <w:hideMark/>
          </w:tcPr>
          <w:p w14:paraId="7B29FD72" w14:textId="77777777" w:rsidR="00CC24C1" w:rsidRDefault="00CC24C1">
            <w:pPr>
              <w:spacing w:after="0" w:line="240" w:lineRule="auto"/>
              <w:jc w:val="left"/>
              <w:rPr>
                <w:rFonts w:eastAsia="Times New Roman"/>
                <w:sz w:val="20"/>
                <w:szCs w:val="20"/>
              </w:rPr>
            </w:pPr>
          </w:p>
        </w:tc>
        <w:tc>
          <w:tcPr>
            <w:tcW w:w="675" w:type="pct"/>
            <w:tcBorders>
              <w:top w:val="nil"/>
              <w:left w:val="nil"/>
              <w:bottom w:val="single" w:sz="4" w:space="0" w:color="auto"/>
              <w:right w:val="single" w:sz="4" w:space="0" w:color="auto"/>
            </w:tcBorders>
            <w:noWrap/>
            <w:vAlign w:val="center"/>
            <w:hideMark/>
          </w:tcPr>
          <w:p w14:paraId="14ECFB9F" w14:textId="77777777" w:rsidR="00CC24C1" w:rsidRDefault="00CC24C1">
            <w:pPr>
              <w:spacing w:after="0" w:line="240" w:lineRule="auto"/>
              <w:jc w:val="left"/>
              <w:rPr>
                <w:rFonts w:eastAsia="Times New Roman"/>
                <w:sz w:val="20"/>
                <w:szCs w:val="20"/>
              </w:rPr>
            </w:pPr>
          </w:p>
        </w:tc>
      </w:tr>
    </w:tbl>
    <w:p w14:paraId="0EC7712D" w14:textId="77777777" w:rsidR="00CC24C1" w:rsidRPr="00FD395E" w:rsidRDefault="009A0AB1" w:rsidP="00347ACE">
      <w:pPr>
        <w:pStyle w:val="Caption"/>
        <w:rPr>
          <w:sz w:val="26"/>
        </w:rPr>
      </w:pPr>
      <w:bookmarkStart w:id="18" w:name="_Toc112762089"/>
      <w:r>
        <w:t xml:space="preserve">Bảng 1. </w:t>
      </w:r>
      <w:r w:rsidR="00B36D20">
        <w:fldChar w:fldCharType="begin"/>
      </w:r>
      <w:r w:rsidR="00B36D20">
        <w:instrText xml:space="preserve"> SEQ Bảng_1. \* ARABIC </w:instrText>
      </w:r>
      <w:r w:rsidR="00B36D20">
        <w:fldChar w:fldCharType="separate"/>
      </w:r>
      <w:r w:rsidR="007815FD">
        <w:rPr>
          <w:noProof/>
        </w:rPr>
        <w:t>4</w:t>
      </w:r>
      <w:r w:rsidR="00B36D20">
        <w:rPr>
          <w:noProof/>
        </w:rPr>
        <w:fldChar w:fldCharType="end"/>
      </w:r>
      <w:r w:rsidR="00FD395E" w:rsidRPr="00FD395E">
        <w:rPr>
          <w:lang w:val="en-US"/>
        </w:rPr>
        <w:t xml:space="preserve">: </w:t>
      </w:r>
      <w:r w:rsidR="00CC24C1" w:rsidRPr="00FD395E">
        <w:t>Số liệu thiếu tiểu lĩnh vực giao thông vận tải</w:t>
      </w:r>
      <w:bookmarkEnd w:id="18"/>
    </w:p>
    <w:p w14:paraId="144D8678" w14:textId="77777777" w:rsidR="00CC24C1" w:rsidRDefault="00CC24C1" w:rsidP="00D15CF2">
      <w:pPr>
        <w:ind w:firstLine="720"/>
      </w:pPr>
      <w:r>
        <w:t>Đối với tiểu lĩnh vực sử dụng năng lượng cho thương mại và dịch vụ, các số liệu cần thu thập được bao gồm: số liệu tiêu thụ than Anthracite, số liệu dầu hỏa, dầu DO, FO, LPG.</w:t>
      </w:r>
    </w:p>
    <w:p w14:paraId="7D2C6921" w14:textId="77777777" w:rsidR="00CC24C1" w:rsidRPr="00FD395E" w:rsidRDefault="009A0AB1" w:rsidP="00347ACE">
      <w:pPr>
        <w:pStyle w:val="Caption"/>
      </w:pPr>
      <w:bookmarkStart w:id="19" w:name="_Toc112762090"/>
      <w:r>
        <w:t xml:space="preserve">Bảng 1. </w:t>
      </w:r>
      <w:r w:rsidR="00B36D20">
        <w:fldChar w:fldCharType="begin"/>
      </w:r>
      <w:r w:rsidR="00B36D20">
        <w:instrText xml:space="preserve"> SEQ Bảng_1. \* ARABIC </w:instrText>
      </w:r>
      <w:r w:rsidR="00B36D20">
        <w:fldChar w:fldCharType="separate"/>
      </w:r>
      <w:r w:rsidR="007815FD">
        <w:rPr>
          <w:noProof/>
        </w:rPr>
        <w:t>5</w:t>
      </w:r>
      <w:r w:rsidR="00B36D20">
        <w:rPr>
          <w:noProof/>
        </w:rPr>
        <w:fldChar w:fldCharType="end"/>
      </w:r>
      <w:r w:rsidR="00FD395E" w:rsidRPr="00FD395E">
        <w:rPr>
          <w:lang w:val="en-US"/>
        </w:rPr>
        <w:t xml:space="preserve">: </w:t>
      </w:r>
      <w:r w:rsidR="00CC24C1" w:rsidRPr="00FD395E">
        <w:t>Số liệu còn thiếu lĩnh vực thương mại và dịch vụ</w:t>
      </w:r>
      <w:bookmarkEnd w:id="19"/>
    </w:p>
    <w:tbl>
      <w:tblPr>
        <w:tblW w:w="4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4"/>
        <w:gridCol w:w="2200"/>
        <w:gridCol w:w="1220"/>
        <w:gridCol w:w="806"/>
        <w:gridCol w:w="962"/>
        <w:gridCol w:w="792"/>
      </w:tblGrid>
      <w:tr w:rsidR="00CC24C1" w14:paraId="60BFF099" w14:textId="77777777">
        <w:trPr>
          <w:trHeight w:val="421"/>
          <w:jc w:val="center"/>
        </w:trPr>
        <w:tc>
          <w:tcPr>
            <w:tcW w:w="1379"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2BCA1864"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 xml:space="preserve">Ngành </w:t>
            </w:r>
          </w:p>
          <w:p w14:paraId="0316827B"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(10</w:t>
            </w:r>
            <w:r>
              <w:rPr>
                <w:rFonts w:eastAsia="MS Mincho"/>
                <w:b/>
                <w:bCs/>
                <w:kern w:val="2"/>
                <w:szCs w:val="26"/>
                <w:vertAlign w:val="superscript"/>
                <w:lang w:eastAsia="ja-JP"/>
              </w:rPr>
              <w:t>3</w:t>
            </w:r>
            <w:r>
              <w:rPr>
                <w:rFonts w:eastAsia="MS Mincho"/>
                <w:b/>
                <w:bCs/>
                <w:kern w:val="2"/>
                <w:szCs w:val="26"/>
                <w:lang w:eastAsia="ja-JP"/>
              </w:rPr>
              <w:t xml:space="preserve"> tấn)</w:t>
            </w:r>
          </w:p>
        </w:tc>
        <w:tc>
          <w:tcPr>
            <w:tcW w:w="1061"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11986D79"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Than Anthracite</w:t>
            </w:r>
          </w:p>
        </w:tc>
        <w:tc>
          <w:tcPr>
            <w:tcW w:w="714"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1FAC64B2"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Dầu hỏa</w:t>
            </w:r>
          </w:p>
        </w:tc>
        <w:tc>
          <w:tcPr>
            <w:tcW w:w="66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339FD1D0"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DO</w:t>
            </w:r>
          </w:p>
        </w:tc>
        <w:tc>
          <w:tcPr>
            <w:tcW w:w="666"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1540E78A"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FO</w:t>
            </w:r>
          </w:p>
        </w:tc>
        <w:tc>
          <w:tcPr>
            <w:tcW w:w="521"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5FF5DD7"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LPG</w:t>
            </w:r>
          </w:p>
        </w:tc>
      </w:tr>
      <w:tr w:rsidR="00CC24C1" w14:paraId="34610478" w14:textId="77777777">
        <w:trPr>
          <w:trHeight w:val="780"/>
          <w:jc w:val="center"/>
        </w:trPr>
        <w:tc>
          <w:tcPr>
            <w:tcW w:w="1379" w:type="pct"/>
            <w:tcBorders>
              <w:top w:val="single" w:sz="4" w:space="0" w:color="auto"/>
              <w:left w:val="single" w:sz="4" w:space="0" w:color="auto"/>
              <w:bottom w:val="single" w:sz="4" w:space="0" w:color="auto"/>
              <w:right w:val="single" w:sz="4" w:space="0" w:color="auto"/>
            </w:tcBorders>
            <w:noWrap/>
            <w:vAlign w:val="center"/>
            <w:hideMark/>
          </w:tcPr>
          <w:p w14:paraId="3E7E0236" w14:textId="77777777" w:rsidR="00CC24C1" w:rsidRDefault="00CC24C1">
            <w:pPr>
              <w:tabs>
                <w:tab w:val="left" w:pos="1584"/>
                <w:tab w:val="left" w:pos="9360"/>
              </w:tabs>
              <w:spacing w:line="240" w:lineRule="auto"/>
              <w:ind w:right="-108"/>
              <w:rPr>
                <w:rFonts w:eastAsia="Times New Roman"/>
                <w:sz w:val="26"/>
                <w:szCs w:val="26"/>
              </w:rPr>
            </w:pPr>
            <w:r>
              <w:rPr>
                <w:rFonts w:eastAsia="MS Mincho"/>
                <w:szCs w:val="26"/>
              </w:rPr>
              <w:t>Thương mại</w:t>
            </w:r>
            <w:r>
              <w:rPr>
                <w:rFonts w:eastAsia="Times New Roman"/>
                <w:szCs w:val="26"/>
              </w:rPr>
              <w:t xml:space="preserve"> và dịch vụ</w:t>
            </w:r>
          </w:p>
        </w:tc>
        <w:tc>
          <w:tcPr>
            <w:tcW w:w="1061" w:type="pct"/>
            <w:tcBorders>
              <w:top w:val="single" w:sz="4" w:space="0" w:color="auto"/>
              <w:left w:val="single" w:sz="4" w:space="0" w:color="auto"/>
              <w:bottom w:val="single" w:sz="4" w:space="0" w:color="auto"/>
              <w:right w:val="single" w:sz="4" w:space="0" w:color="auto"/>
            </w:tcBorders>
            <w:noWrap/>
            <w:vAlign w:val="center"/>
            <w:hideMark/>
          </w:tcPr>
          <w:p w14:paraId="0327A94A" w14:textId="77777777" w:rsidR="00CC24C1" w:rsidRDefault="00CC24C1">
            <w:pPr>
              <w:spacing w:line="312" w:lineRule="auto"/>
              <w:jc w:val="center"/>
              <w:rPr>
                <w:sz w:val="26"/>
                <w:szCs w:val="26"/>
              </w:rPr>
            </w:pPr>
            <w:r>
              <w:rPr>
                <w:szCs w:val="26"/>
              </w:rPr>
              <w:t>X</w:t>
            </w:r>
          </w:p>
        </w:tc>
        <w:tc>
          <w:tcPr>
            <w:tcW w:w="714" w:type="pct"/>
            <w:tcBorders>
              <w:top w:val="single" w:sz="4" w:space="0" w:color="auto"/>
              <w:left w:val="single" w:sz="4" w:space="0" w:color="auto"/>
              <w:bottom w:val="single" w:sz="4" w:space="0" w:color="auto"/>
              <w:right w:val="single" w:sz="4" w:space="0" w:color="auto"/>
            </w:tcBorders>
            <w:noWrap/>
            <w:vAlign w:val="center"/>
            <w:hideMark/>
          </w:tcPr>
          <w:p w14:paraId="23961CEE" w14:textId="77777777" w:rsidR="00CC24C1" w:rsidRDefault="00CC24C1">
            <w:pPr>
              <w:spacing w:line="312" w:lineRule="auto"/>
              <w:jc w:val="center"/>
              <w:rPr>
                <w:sz w:val="26"/>
                <w:szCs w:val="26"/>
              </w:rPr>
            </w:pPr>
            <w:r>
              <w:rPr>
                <w:szCs w:val="26"/>
              </w:rPr>
              <w:t>X</w:t>
            </w:r>
          </w:p>
        </w:tc>
        <w:tc>
          <w:tcPr>
            <w:tcW w:w="660" w:type="pct"/>
            <w:tcBorders>
              <w:top w:val="single" w:sz="4" w:space="0" w:color="auto"/>
              <w:left w:val="single" w:sz="4" w:space="0" w:color="auto"/>
              <w:bottom w:val="single" w:sz="4" w:space="0" w:color="auto"/>
              <w:right w:val="single" w:sz="4" w:space="0" w:color="auto"/>
            </w:tcBorders>
            <w:noWrap/>
            <w:vAlign w:val="center"/>
            <w:hideMark/>
          </w:tcPr>
          <w:p w14:paraId="50E08DE9" w14:textId="77777777" w:rsidR="00CC24C1" w:rsidRDefault="00CC24C1">
            <w:pPr>
              <w:spacing w:line="312" w:lineRule="auto"/>
              <w:jc w:val="center"/>
              <w:rPr>
                <w:sz w:val="26"/>
                <w:szCs w:val="26"/>
              </w:rPr>
            </w:pPr>
            <w:r>
              <w:rPr>
                <w:szCs w:val="26"/>
              </w:rPr>
              <w:t>X</w:t>
            </w:r>
          </w:p>
        </w:tc>
        <w:tc>
          <w:tcPr>
            <w:tcW w:w="666" w:type="pct"/>
            <w:tcBorders>
              <w:top w:val="single" w:sz="4" w:space="0" w:color="auto"/>
              <w:left w:val="single" w:sz="4" w:space="0" w:color="auto"/>
              <w:bottom w:val="single" w:sz="4" w:space="0" w:color="auto"/>
              <w:right w:val="single" w:sz="4" w:space="0" w:color="auto"/>
            </w:tcBorders>
            <w:noWrap/>
            <w:vAlign w:val="center"/>
            <w:hideMark/>
          </w:tcPr>
          <w:p w14:paraId="51B0FE02" w14:textId="77777777" w:rsidR="00CC24C1" w:rsidRDefault="00CC24C1">
            <w:pPr>
              <w:spacing w:line="312" w:lineRule="auto"/>
              <w:jc w:val="center"/>
              <w:rPr>
                <w:sz w:val="26"/>
                <w:szCs w:val="26"/>
              </w:rPr>
            </w:pPr>
            <w:r>
              <w:rPr>
                <w:szCs w:val="26"/>
              </w:rPr>
              <w:t>X</w:t>
            </w:r>
          </w:p>
        </w:tc>
        <w:tc>
          <w:tcPr>
            <w:tcW w:w="521" w:type="pct"/>
            <w:tcBorders>
              <w:top w:val="single" w:sz="4" w:space="0" w:color="auto"/>
              <w:left w:val="single" w:sz="4" w:space="0" w:color="auto"/>
              <w:bottom w:val="single" w:sz="4" w:space="0" w:color="auto"/>
              <w:right w:val="single" w:sz="4" w:space="0" w:color="auto"/>
            </w:tcBorders>
            <w:noWrap/>
            <w:vAlign w:val="center"/>
            <w:hideMark/>
          </w:tcPr>
          <w:p w14:paraId="0E0D6ED1" w14:textId="77777777" w:rsidR="00CC24C1" w:rsidRDefault="00CC24C1">
            <w:pPr>
              <w:spacing w:line="312" w:lineRule="auto"/>
              <w:jc w:val="center"/>
              <w:rPr>
                <w:sz w:val="26"/>
                <w:szCs w:val="26"/>
              </w:rPr>
            </w:pPr>
            <w:r>
              <w:rPr>
                <w:szCs w:val="26"/>
              </w:rPr>
              <w:t>X</w:t>
            </w:r>
          </w:p>
        </w:tc>
      </w:tr>
    </w:tbl>
    <w:p w14:paraId="08F54072" w14:textId="77777777" w:rsidR="00CC24C1" w:rsidRDefault="00CC24C1" w:rsidP="005A4A44">
      <w:pPr>
        <w:ind w:firstLine="720"/>
      </w:pPr>
      <w:r>
        <w:t>Sử dụng năng lượng cho tiểu lĩnh vực nông nghiệp/ lâm nghiệp và thủy sản bao gồm sử dụng than Anthracite, xăng, dầu diesel, dầu FO:</w:t>
      </w:r>
    </w:p>
    <w:p w14:paraId="43B60884" w14:textId="77777777" w:rsidR="00CC24C1" w:rsidRDefault="00CC24C1" w:rsidP="005A4A44"/>
    <w:p w14:paraId="39718526" w14:textId="77777777" w:rsidR="00CC24C1" w:rsidRDefault="00CC24C1" w:rsidP="005A4A44"/>
    <w:p w14:paraId="530DCA6F" w14:textId="77777777" w:rsidR="00CC24C1" w:rsidRPr="00FD395E" w:rsidRDefault="009A0AB1" w:rsidP="00347ACE">
      <w:pPr>
        <w:pStyle w:val="Caption"/>
      </w:pPr>
      <w:bookmarkStart w:id="20" w:name="_Toc112762091"/>
      <w:r>
        <w:lastRenderedPageBreak/>
        <w:t xml:space="preserve">Bảng 1. </w:t>
      </w:r>
      <w:r w:rsidR="00B36D20">
        <w:fldChar w:fldCharType="begin"/>
      </w:r>
      <w:r w:rsidR="00B36D20">
        <w:instrText xml:space="preserve"> SEQ Bảng_1. \* ARABIC </w:instrText>
      </w:r>
      <w:r w:rsidR="00B36D20">
        <w:fldChar w:fldCharType="separate"/>
      </w:r>
      <w:r w:rsidR="007815FD">
        <w:rPr>
          <w:noProof/>
        </w:rPr>
        <w:t>6</w:t>
      </w:r>
      <w:r w:rsidR="00B36D20">
        <w:rPr>
          <w:noProof/>
        </w:rPr>
        <w:fldChar w:fldCharType="end"/>
      </w:r>
      <w:r w:rsidR="00CC24C1" w:rsidRPr="00FD395E">
        <w:t>: Số liệu còn thiếu tiểu lĩnh vực nông nghiệp</w:t>
      </w:r>
      <w:bookmarkEnd w:id="20"/>
    </w:p>
    <w:tbl>
      <w:tblPr>
        <w:tblpPr w:leftFromText="180" w:rightFromText="180" w:vertAnchor="text" w:horzAnchor="margin" w:tblpY="71"/>
        <w:tblW w:w="48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0"/>
        <w:gridCol w:w="2073"/>
        <w:gridCol w:w="813"/>
        <w:gridCol w:w="1374"/>
        <w:gridCol w:w="682"/>
      </w:tblGrid>
      <w:tr w:rsidR="00CC24C1" w14:paraId="74155DD4" w14:textId="77777777">
        <w:trPr>
          <w:trHeight w:val="441"/>
        </w:trPr>
        <w:tc>
          <w:tcPr>
            <w:tcW w:w="2028"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531BF70A"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Ngành</w:t>
            </w:r>
          </w:p>
          <w:p w14:paraId="72E117FE"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(10</w:t>
            </w:r>
            <w:r>
              <w:rPr>
                <w:rFonts w:eastAsia="MS Mincho"/>
                <w:b/>
                <w:bCs/>
                <w:kern w:val="2"/>
                <w:szCs w:val="26"/>
                <w:vertAlign w:val="superscript"/>
                <w:lang w:eastAsia="ja-JP"/>
              </w:rPr>
              <w:t>3</w:t>
            </w:r>
            <w:r>
              <w:rPr>
                <w:rFonts w:eastAsia="MS Mincho"/>
                <w:b/>
                <w:bCs/>
                <w:kern w:val="2"/>
                <w:szCs w:val="26"/>
                <w:lang w:eastAsia="ja-JP"/>
              </w:rPr>
              <w:t xml:space="preserve"> tấn)</w:t>
            </w:r>
          </w:p>
        </w:tc>
        <w:tc>
          <w:tcPr>
            <w:tcW w:w="1056"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062518D"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Than Anthracite</w:t>
            </w:r>
          </w:p>
        </w:tc>
        <w:tc>
          <w:tcPr>
            <w:tcW w:w="540"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6DF65D1"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Xăng</w:t>
            </w:r>
          </w:p>
        </w:tc>
        <w:tc>
          <w:tcPr>
            <w:tcW w:w="704"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1351C35E"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Dầu diesel</w:t>
            </w:r>
          </w:p>
        </w:tc>
        <w:tc>
          <w:tcPr>
            <w:tcW w:w="67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2C0A8B7"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Dầu FO</w:t>
            </w:r>
          </w:p>
        </w:tc>
      </w:tr>
      <w:tr w:rsidR="00CC24C1" w14:paraId="69D8D5CC" w14:textId="77777777">
        <w:trPr>
          <w:trHeight w:val="871"/>
        </w:trPr>
        <w:tc>
          <w:tcPr>
            <w:tcW w:w="2028" w:type="pct"/>
            <w:tcBorders>
              <w:top w:val="single" w:sz="4" w:space="0" w:color="auto"/>
              <w:left w:val="single" w:sz="4" w:space="0" w:color="auto"/>
              <w:bottom w:val="single" w:sz="4" w:space="0" w:color="auto"/>
              <w:right w:val="single" w:sz="4" w:space="0" w:color="auto"/>
            </w:tcBorders>
            <w:noWrap/>
            <w:vAlign w:val="center"/>
            <w:hideMark/>
          </w:tcPr>
          <w:p w14:paraId="72BD76B0" w14:textId="77777777" w:rsidR="00CC24C1" w:rsidRDefault="00CC24C1">
            <w:pPr>
              <w:tabs>
                <w:tab w:val="left" w:pos="1584"/>
                <w:tab w:val="left" w:pos="9360"/>
              </w:tabs>
              <w:spacing w:line="240" w:lineRule="auto"/>
              <w:ind w:right="-108"/>
              <w:rPr>
                <w:rFonts w:eastAsia="Times New Roman"/>
                <w:sz w:val="26"/>
                <w:szCs w:val="26"/>
              </w:rPr>
            </w:pPr>
            <w:r>
              <w:rPr>
                <w:rFonts w:eastAsia="Times New Roman"/>
                <w:szCs w:val="26"/>
              </w:rPr>
              <w:t xml:space="preserve">Nông nghiệp/Lâm Nghiệp/ Thủy Sản    </w:t>
            </w:r>
          </w:p>
        </w:tc>
        <w:tc>
          <w:tcPr>
            <w:tcW w:w="1056" w:type="pct"/>
            <w:tcBorders>
              <w:top w:val="single" w:sz="4" w:space="0" w:color="auto"/>
              <w:left w:val="single" w:sz="4" w:space="0" w:color="auto"/>
              <w:bottom w:val="single" w:sz="4" w:space="0" w:color="auto"/>
              <w:right w:val="single" w:sz="4" w:space="0" w:color="auto"/>
            </w:tcBorders>
            <w:noWrap/>
            <w:vAlign w:val="center"/>
            <w:hideMark/>
          </w:tcPr>
          <w:p w14:paraId="697F34B2" w14:textId="77777777" w:rsidR="00CC24C1" w:rsidRDefault="00CC24C1">
            <w:pPr>
              <w:spacing w:line="312" w:lineRule="auto"/>
              <w:jc w:val="center"/>
              <w:rPr>
                <w:sz w:val="26"/>
                <w:szCs w:val="26"/>
              </w:rPr>
            </w:pPr>
            <w:r>
              <w:rPr>
                <w:szCs w:val="26"/>
              </w:rPr>
              <w:t>X</w:t>
            </w:r>
          </w:p>
        </w:tc>
        <w:tc>
          <w:tcPr>
            <w:tcW w:w="540" w:type="pct"/>
            <w:tcBorders>
              <w:top w:val="single" w:sz="4" w:space="0" w:color="auto"/>
              <w:left w:val="single" w:sz="4" w:space="0" w:color="auto"/>
              <w:bottom w:val="single" w:sz="4" w:space="0" w:color="auto"/>
              <w:right w:val="single" w:sz="4" w:space="0" w:color="auto"/>
            </w:tcBorders>
            <w:noWrap/>
            <w:vAlign w:val="center"/>
            <w:hideMark/>
          </w:tcPr>
          <w:p w14:paraId="50158D1F" w14:textId="77777777" w:rsidR="00CC24C1" w:rsidRDefault="00CC24C1">
            <w:pPr>
              <w:spacing w:line="312" w:lineRule="auto"/>
              <w:jc w:val="center"/>
              <w:rPr>
                <w:sz w:val="26"/>
                <w:szCs w:val="26"/>
              </w:rPr>
            </w:pPr>
            <w:r>
              <w:rPr>
                <w:szCs w:val="26"/>
              </w:rPr>
              <w:t>X</w:t>
            </w:r>
          </w:p>
        </w:tc>
        <w:tc>
          <w:tcPr>
            <w:tcW w:w="704" w:type="pct"/>
            <w:tcBorders>
              <w:top w:val="single" w:sz="4" w:space="0" w:color="auto"/>
              <w:left w:val="single" w:sz="4" w:space="0" w:color="auto"/>
              <w:bottom w:val="single" w:sz="4" w:space="0" w:color="auto"/>
              <w:right w:val="single" w:sz="4" w:space="0" w:color="auto"/>
            </w:tcBorders>
            <w:noWrap/>
            <w:vAlign w:val="center"/>
            <w:hideMark/>
          </w:tcPr>
          <w:p w14:paraId="65D3ACC9" w14:textId="77777777" w:rsidR="00CC24C1" w:rsidRDefault="00CC24C1">
            <w:pPr>
              <w:spacing w:line="312" w:lineRule="auto"/>
              <w:jc w:val="center"/>
              <w:rPr>
                <w:sz w:val="26"/>
                <w:szCs w:val="26"/>
              </w:rPr>
            </w:pPr>
            <w:r>
              <w:rPr>
                <w:szCs w:val="26"/>
              </w:rPr>
              <w:t>X</w:t>
            </w:r>
          </w:p>
        </w:tc>
        <w:tc>
          <w:tcPr>
            <w:tcW w:w="673" w:type="pct"/>
            <w:tcBorders>
              <w:top w:val="single" w:sz="4" w:space="0" w:color="auto"/>
              <w:left w:val="single" w:sz="4" w:space="0" w:color="auto"/>
              <w:bottom w:val="single" w:sz="4" w:space="0" w:color="auto"/>
              <w:right w:val="single" w:sz="4" w:space="0" w:color="auto"/>
            </w:tcBorders>
            <w:vAlign w:val="center"/>
            <w:hideMark/>
          </w:tcPr>
          <w:p w14:paraId="049882A6" w14:textId="77777777" w:rsidR="00CC24C1" w:rsidRDefault="00CC24C1">
            <w:pPr>
              <w:spacing w:line="312" w:lineRule="auto"/>
              <w:jc w:val="center"/>
              <w:rPr>
                <w:sz w:val="26"/>
                <w:szCs w:val="26"/>
              </w:rPr>
            </w:pPr>
            <w:r>
              <w:rPr>
                <w:szCs w:val="26"/>
              </w:rPr>
              <w:t>X</w:t>
            </w:r>
          </w:p>
        </w:tc>
      </w:tr>
    </w:tbl>
    <w:p w14:paraId="3E8ED57E" w14:textId="77777777" w:rsidR="00CC24C1" w:rsidRPr="00FD395E" w:rsidRDefault="00CC24C1" w:rsidP="00FD395E">
      <w:pPr>
        <w:pStyle w:val="Nidung"/>
        <w:spacing w:line="360" w:lineRule="auto"/>
        <w:rPr>
          <w:sz w:val="28"/>
        </w:rPr>
      </w:pPr>
      <w:r w:rsidRPr="00FD395E">
        <w:rPr>
          <w:sz w:val="28"/>
        </w:rPr>
        <w:t>Tiểu lĩnh vực sử dụng năng lượng cho dân sinh bao gồm sử dụng than Anthracite, dầu hỏa, dầu FO, dầu DO, LPG và sinh khối</w:t>
      </w:r>
    </w:p>
    <w:p w14:paraId="08A10936" w14:textId="77777777" w:rsidR="00CC24C1" w:rsidRDefault="007815FD" w:rsidP="00347ACE">
      <w:pPr>
        <w:pStyle w:val="Caption"/>
      </w:pPr>
      <w:bookmarkStart w:id="21" w:name="_Toc112762092"/>
      <w:r>
        <w:t xml:space="preserve">Bảng 1. </w:t>
      </w:r>
      <w:r w:rsidR="00B36D20">
        <w:fldChar w:fldCharType="begin"/>
      </w:r>
      <w:r w:rsidR="00B36D20">
        <w:instrText xml:space="preserve"> SEQ Bảng_1. \* ARABIC </w:instrText>
      </w:r>
      <w:r w:rsidR="00B36D20">
        <w:fldChar w:fldCharType="separate"/>
      </w:r>
      <w:r>
        <w:rPr>
          <w:noProof/>
        </w:rPr>
        <w:t>7</w:t>
      </w:r>
      <w:r w:rsidR="00B36D20">
        <w:rPr>
          <w:noProof/>
        </w:rPr>
        <w:fldChar w:fldCharType="end"/>
      </w:r>
      <w:r w:rsidR="00CC24C1">
        <w:t>: Số liệu còn thiếu tiểu lĩnh vực dân sinh</w:t>
      </w:r>
      <w:bookmarkEnd w:id="21"/>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2"/>
        <w:gridCol w:w="2044"/>
        <w:gridCol w:w="1220"/>
        <w:gridCol w:w="1115"/>
        <w:gridCol w:w="1115"/>
        <w:gridCol w:w="1115"/>
        <w:gridCol w:w="916"/>
      </w:tblGrid>
      <w:tr w:rsidR="00CC24C1" w14:paraId="1278C148" w14:textId="77777777">
        <w:trPr>
          <w:trHeight w:val="363"/>
        </w:trPr>
        <w:tc>
          <w:tcPr>
            <w:tcW w:w="684" w:type="pct"/>
            <w:tcBorders>
              <w:top w:val="single" w:sz="4" w:space="0" w:color="auto"/>
              <w:left w:val="single" w:sz="4" w:space="0" w:color="auto"/>
              <w:bottom w:val="single" w:sz="4" w:space="0" w:color="auto"/>
              <w:right w:val="single" w:sz="4" w:space="0" w:color="auto"/>
            </w:tcBorders>
            <w:shd w:val="clear" w:color="auto" w:fill="D9D9D9"/>
            <w:noWrap/>
            <w:vAlign w:val="center"/>
          </w:tcPr>
          <w:p w14:paraId="24EB0634" w14:textId="77777777" w:rsidR="00CC24C1" w:rsidRDefault="00CC24C1">
            <w:pPr>
              <w:tabs>
                <w:tab w:val="left" w:pos="9360"/>
              </w:tabs>
              <w:spacing w:line="240" w:lineRule="auto"/>
              <w:rPr>
                <w:rFonts w:eastAsia="Batang"/>
                <w:b/>
                <w:bCs/>
                <w:sz w:val="26"/>
                <w:szCs w:val="26"/>
              </w:rPr>
            </w:pPr>
            <w:r>
              <w:rPr>
                <w:rFonts w:eastAsia="Batang"/>
                <w:b/>
                <w:bCs/>
                <w:szCs w:val="26"/>
              </w:rPr>
              <w:t>Ngành</w:t>
            </w:r>
          </w:p>
          <w:p w14:paraId="6759CB76" w14:textId="77777777" w:rsidR="00CC24C1" w:rsidRDefault="00CC24C1">
            <w:pPr>
              <w:tabs>
                <w:tab w:val="left" w:pos="9360"/>
              </w:tabs>
              <w:spacing w:line="240" w:lineRule="auto"/>
              <w:ind w:left="390"/>
              <w:jc w:val="center"/>
              <w:rPr>
                <w:rFonts w:ascii="Arial" w:eastAsia="Batang" w:hAnsi="Arial"/>
                <w:b/>
                <w:bCs/>
                <w:sz w:val="26"/>
                <w:szCs w:val="26"/>
              </w:rPr>
            </w:pPr>
          </w:p>
        </w:tc>
        <w:tc>
          <w:tcPr>
            <w:tcW w:w="731"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ADF4E26"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Than Antracite</w:t>
            </w:r>
          </w:p>
          <w:p w14:paraId="63C5F14D"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Cs/>
                <w:szCs w:val="26"/>
                <w:lang w:eastAsia="ja-JP"/>
              </w:rPr>
              <w:t>(10</w:t>
            </w:r>
            <w:r>
              <w:rPr>
                <w:rFonts w:eastAsia="MS Mincho"/>
                <w:bCs/>
                <w:szCs w:val="26"/>
                <w:vertAlign w:val="superscript"/>
                <w:lang w:eastAsia="ja-JP"/>
              </w:rPr>
              <w:t>3</w:t>
            </w:r>
            <w:r>
              <w:rPr>
                <w:rFonts w:eastAsia="MS Mincho"/>
                <w:bCs/>
                <w:szCs w:val="26"/>
                <w:lang w:eastAsia="ja-JP"/>
              </w:rPr>
              <w:t>tấn)</w:t>
            </w:r>
          </w:p>
        </w:tc>
        <w:tc>
          <w:tcPr>
            <w:tcW w:w="76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3BC70D96"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Dầu hỏa</w:t>
            </w:r>
          </w:p>
          <w:p w14:paraId="5E60FB92"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Cs/>
                <w:szCs w:val="26"/>
                <w:lang w:eastAsia="ja-JP"/>
              </w:rPr>
              <w:t>(10</w:t>
            </w:r>
            <w:r>
              <w:rPr>
                <w:rFonts w:eastAsia="MS Mincho"/>
                <w:bCs/>
                <w:szCs w:val="26"/>
                <w:vertAlign w:val="superscript"/>
                <w:lang w:eastAsia="ja-JP"/>
              </w:rPr>
              <w:t>3</w:t>
            </w:r>
            <w:r>
              <w:rPr>
                <w:rFonts w:eastAsia="MS Mincho"/>
                <w:bCs/>
                <w:szCs w:val="26"/>
                <w:lang w:eastAsia="ja-JP"/>
              </w:rPr>
              <w:t>tấn)</w:t>
            </w:r>
          </w:p>
        </w:tc>
        <w:tc>
          <w:tcPr>
            <w:tcW w:w="69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9A00633"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DO</w:t>
            </w:r>
          </w:p>
          <w:p w14:paraId="1B1ABD87"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Cs/>
                <w:szCs w:val="26"/>
                <w:lang w:eastAsia="ja-JP"/>
              </w:rPr>
              <w:t>(10</w:t>
            </w:r>
            <w:r>
              <w:rPr>
                <w:rFonts w:eastAsia="MS Mincho"/>
                <w:bCs/>
                <w:szCs w:val="26"/>
                <w:vertAlign w:val="superscript"/>
                <w:lang w:eastAsia="ja-JP"/>
              </w:rPr>
              <w:t>3</w:t>
            </w:r>
            <w:r>
              <w:rPr>
                <w:rFonts w:eastAsia="MS Mincho"/>
                <w:bCs/>
                <w:szCs w:val="26"/>
                <w:lang w:eastAsia="ja-JP"/>
              </w:rPr>
              <w:t>tấn)</w:t>
            </w:r>
          </w:p>
        </w:tc>
        <w:tc>
          <w:tcPr>
            <w:tcW w:w="670"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BE5A634"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 xml:space="preserve">FO </w:t>
            </w:r>
            <w:r>
              <w:rPr>
                <w:rFonts w:eastAsia="MS Mincho"/>
                <w:bCs/>
                <w:szCs w:val="26"/>
                <w:lang w:eastAsia="ja-JP"/>
              </w:rPr>
              <w:t>(10</w:t>
            </w:r>
            <w:r>
              <w:rPr>
                <w:rFonts w:eastAsia="MS Mincho"/>
                <w:bCs/>
                <w:szCs w:val="26"/>
                <w:vertAlign w:val="superscript"/>
                <w:lang w:eastAsia="ja-JP"/>
              </w:rPr>
              <w:t>3</w:t>
            </w:r>
            <w:r>
              <w:rPr>
                <w:rFonts w:eastAsia="MS Mincho"/>
                <w:bCs/>
                <w:szCs w:val="26"/>
                <w:lang w:eastAsia="ja-JP"/>
              </w:rPr>
              <w:t>tấn)</w:t>
            </w:r>
          </w:p>
        </w:tc>
        <w:tc>
          <w:tcPr>
            <w:tcW w:w="732"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642601A3"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LPG</w:t>
            </w:r>
          </w:p>
          <w:p w14:paraId="2119C806"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Cs/>
                <w:szCs w:val="26"/>
                <w:lang w:eastAsia="ja-JP"/>
              </w:rPr>
              <w:t>(10</w:t>
            </w:r>
            <w:r>
              <w:rPr>
                <w:rFonts w:eastAsia="MS Mincho"/>
                <w:bCs/>
                <w:szCs w:val="26"/>
                <w:vertAlign w:val="superscript"/>
                <w:lang w:eastAsia="ja-JP"/>
              </w:rPr>
              <w:t>3</w:t>
            </w:r>
            <w:r>
              <w:rPr>
                <w:rFonts w:eastAsia="MS Mincho"/>
                <w:bCs/>
                <w:szCs w:val="26"/>
                <w:lang w:eastAsia="ja-JP"/>
              </w:rPr>
              <w:t>tấn)</w:t>
            </w:r>
          </w:p>
        </w:tc>
        <w:tc>
          <w:tcPr>
            <w:tcW w:w="73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51B40AE"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
                <w:bCs/>
                <w:kern w:val="2"/>
                <w:szCs w:val="26"/>
                <w:lang w:eastAsia="ja-JP"/>
              </w:rPr>
              <w:t>Sinh khối</w:t>
            </w:r>
          </w:p>
          <w:p w14:paraId="318D3D63" w14:textId="77777777" w:rsidR="00CC24C1" w:rsidRDefault="00CC24C1">
            <w:pPr>
              <w:widowControl w:val="0"/>
              <w:tabs>
                <w:tab w:val="left" w:pos="9360"/>
              </w:tabs>
              <w:spacing w:line="240" w:lineRule="auto"/>
              <w:jc w:val="center"/>
              <w:rPr>
                <w:rFonts w:eastAsia="MS Mincho"/>
                <w:b/>
                <w:bCs/>
                <w:kern w:val="2"/>
                <w:sz w:val="26"/>
                <w:szCs w:val="26"/>
                <w:lang w:eastAsia="ja-JP"/>
              </w:rPr>
            </w:pPr>
            <w:r>
              <w:rPr>
                <w:rFonts w:eastAsia="MS Mincho"/>
                <w:bCs/>
                <w:szCs w:val="26"/>
                <w:lang w:eastAsia="ja-JP"/>
              </w:rPr>
              <w:t>(Triệu kcal)</w:t>
            </w:r>
          </w:p>
        </w:tc>
      </w:tr>
      <w:tr w:rsidR="00CC24C1" w14:paraId="72A5119C" w14:textId="77777777">
        <w:trPr>
          <w:trHeight w:val="1022"/>
        </w:trPr>
        <w:tc>
          <w:tcPr>
            <w:tcW w:w="684" w:type="pct"/>
            <w:tcBorders>
              <w:top w:val="single" w:sz="4" w:space="0" w:color="auto"/>
              <w:left w:val="single" w:sz="4" w:space="0" w:color="auto"/>
              <w:bottom w:val="single" w:sz="4" w:space="0" w:color="auto"/>
              <w:right w:val="single" w:sz="4" w:space="0" w:color="auto"/>
            </w:tcBorders>
            <w:noWrap/>
            <w:vAlign w:val="center"/>
            <w:hideMark/>
          </w:tcPr>
          <w:p w14:paraId="3D9B911E" w14:textId="77777777" w:rsidR="00CC24C1" w:rsidRDefault="00CC24C1">
            <w:pPr>
              <w:tabs>
                <w:tab w:val="left" w:pos="1584"/>
                <w:tab w:val="left" w:pos="9360"/>
              </w:tabs>
              <w:spacing w:line="240" w:lineRule="auto"/>
              <w:ind w:right="-108"/>
              <w:rPr>
                <w:rFonts w:eastAsia="Batang"/>
                <w:b/>
                <w:sz w:val="26"/>
                <w:szCs w:val="26"/>
              </w:rPr>
            </w:pPr>
            <w:r>
              <w:rPr>
                <w:rFonts w:eastAsia="Times New Roman"/>
                <w:b/>
                <w:szCs w:val="26"/>
              </w:rPr>
              <w:t>Dân dụng</w:t>
            </w:r>
          </w:p>
        </w:tc>
        <w:tc>
          <w:tcPr>
            <w:tcW w:w="731" w:type="pct"/>
            <w:tcBorders>
              <w:top w:val="single" w:sz="4" w:space="0" w:color="auto"/>
              <w:left w:val="single" w:sz="4" w:space="0" w:color="auto"/>
              <w:bottom w:val="single" w:sz="4" w:space="0" w:color="auto"/>
              <w:right w:val="single" w:sz="4" w:space="0" w:color="auto"/>
            </w:tcBorders>
            <w:noWrap/>
            <w:vAlign w:val="center"/>
            <w:hideMark/>
          </w:tcPr>
          <w:p w14:paraId="141AFAF3" w14:textId="77777777" w:rsidR="00CC24C1" w:rsidRDefault="00CC24C1">
            <w:pPr>
              <w:spacing w:line="312" w:lineRule="auto"/>
              <w:jc w:val="center"/>
              <w:rPr>
                <w:sz w:val="26"/>
              </w:rPr>
            </w:pPr>
            <w:r>
              <w:rPr>
                <w:szCs w:val="26"/>
              </w:rPr>
              <w:t>X</w:t>
            </w:r>
          </w:p>
        </w:tc>
        <w:tc>
          <w:tcPr>
            <w:tcW w:w="760" w:type="pct"/>
            <w:tcBorders>
              <w:top w:val="single" w:sz="4" w:space="0" w:color="auto"/>
              <w:left w:val="single" w:sz="4" w:space="0" w:color="auto"/>
              <w:bottom w:val="single" w:sz="4" w:space="0" w:color="auto"/>
              <w:right w:val="single" w:sz="4" w:space="0" w:color="auto"/>
            </w:tcBorders>
            <w:noWrap/>
            <w:vAlign w:val="center"/>
            <w:hideMark/>
          </w:tcPr>
          <w:p w14:paraId="6A1A07F4" w14:textId="77777777" w:rsidR="00CC24C1" w:rsidRDefault="00CC24C1">
            <w:pPr>
              <w:spacing w:line="312" w:lineRule="auto"/>
              <w:jc w:val="center"/>
              <w:rPr>
                <w:sz w:val="26"/>
              </w:rPr>
            </w:pPr>
            <w:r>
              <w:rPr>
                <w:szCs w:val="26"/>
              </w:rPr>
              <w:t>X</w:t>
            </w:r>
          </w:p>
        </w:tc>
        <w:tc>
          <w:tcPr>
            <w:tcW w:w="690" w:type="pct"/>
            <w:tcBorders>
              <w:top w:val="single" w:sz="4" w:space="0" w:color="auto"/>
              <w:left w:val="single" w:sz="4" w:space="0" w:color="auto"/>
              <w:bottom w:val="single" w:sz="4" w:space="0" w:color="auto"/>
              <w:right w:val="single" w:sz="4" w:space="0" w:color="auto"/>
            </w:tcBorders>
            <w:noWrap/>
            <w:vAlign w:val="center"/>
            <w:hideMark/>
          </w:tcPr>
          <w:p w14:paraId="03B00704" w14:textId="77777777" w:rsidR="00CC24C1" w:rsidRDefault="00CC24C1">
            <w:pPr>
              <w:spacing w:line="312" w:lineRule="auto"/>
              <w:jc w:val="center"/>
              <w:rPr>
                <w:sz w:val="26"/>
              </w:rPr>
            </w:pPr>
            <w:r>
              <w:rPr>
                <w:szCs w:val="26"/>
              </w:rPr>
              <w:t>X</w:t>
            </w:r>
          </w:p>
        </w:tc>
        <w:tc>
          <w:tcPr>
            <w:tcW w:w="670" w:type="pct"/>
            <w:tcBorders>
              <w:top w:val="single" w:sz="4" w:space="0" w:color="auto"/>
              <w:left w:val="single" w:sz="4" w:space="0" w:color="auto"/>
              <w:bottom w:val="single" w:sz="4" w:space="0" w:color="auto"/>
              <w:right w:val="single" w:sz="4" w:space="0" w:color="auto"/>
            </w:tcBorders>
            <w:vAlign w:val="center"/>
            <w:hideMark/>
          </w:tcPr>
          <w:p w14:paraId="1309E319" w14:textId="77777777" w:rsidR="00CC24C1" w:rsidRDefault="00CC24C1">
            <w:pPr>
              <w:spacing w:line="312" w:lineRule="auto"/>
              <w:jc w:val="center"/>
              <w:rPr>
                <w:sz w:val="26"/>
              </w:rPr>
            </w:pPr>
            <w:r>
              <w:rPr>
                <w:szCs w:val="26"/>
              </w:rPr>
              <w:t>X</w:t>
            </w:r>
          </w:p>
        </w:tc>
        <w:tc>
          <w:tcPr>
            <w:tcW w:w="732" w:type="pct"/>
            <w:tcBorders>
              <w:top w:val="single" w:sz="4" w:space="0" w:color="auto"/>
              <w:left w:val="single" w:sz="4" w:space="0" w:color="auto"/>
              <w:bottom w:val="single" w:sz="4" w:space="0" w:color="auto"/>
              <w:right w:val="single" w:sz="4" w:space="0" w:color="auto"/>
            </w:tcBorders>
            <w:noWrap/>
            <w:vAlign w:val="center"/>
            <w:hideMark/>
          </w:tcPr>
          <w:p w14:paraId="7D59E3DC" w14:textId="77777777" w:rsidR="00CC24C1" w:rsidRDefault="00CC24C1">
            <w:pPr>
              <w:spacing w:line="312" w:lineRule="auto"/>
              <w:jc w:val="center"/>
              <w:rPr>
                <w:sz w:val="26"/>
              </w:rPr>
            </w:pPr>
            <w:r>
              <w:rPr>
                <w:szCs w:val="26"/>
              </w:rPr>
              <w:t>X</w:t>
            </w:r>
          </w:p>
        </w:tc>
        <w:tc>
          <w:tcPr>
            <w:tcW w:w="733" w:type="pct"/>
            <w:tcBorders>
              <w:top w:val="single" w:sz="4" w:space="0" w:color="auto"/>
              <w:left w:val="single" w:sz="4" w:space="0" w:color="auto"/>
              <w:bottom w:val="single" w:sz="4" w:space="0" w:color="auto"/>
              <w:right w:val="single" w:sz="4" w:space="0" w:color="auto"/>
            </w:tcBorders>
            <w:noWrap/>
            <w:vAlign w:val="center"/>
            <w:hideMark/>
          </w:tcPr>
          <w:p w14:paraId="7C876E72" w14:textId="77777777" w:rsidR="00CC24C1" w:rsidRDefault="00CC24C1">
            <w:pPr>
              <w:spacing w:line="312" w:lineRule="auto"/>
              <w:jc w:val="center"/>
              <w:rPr>
                <w:sz w:val="26"/>
              </w:rPr>
            </w:pPr>
            <w:r>
              <w:rPr>
                <w:szCs w:val="26"/>
              </w:rPr>
              <w:t>X</w:t>
            </w:r>
          </w:p>
        </w:tc>
      </w:tr>
    </w:tbl>
    <w:p w14:paraId="41A173CD" w14:textId="77777777" w:rsidR="00CC24C1" w:rsidRDefault="00CC24C1" w:rsidP="00CC24C1">
      <w:pPr>
        <w:spacing w:after="0" w:line="240" w:lineRule="auto"/>
        <w:rPr>
          <w:sz w:val="26"/>
          <w:szCs w:val="26"/>
        </w:rPr>
      </w:pPr>
    </w:p>
    <w:p w14:paraId="69E44920" w14:textId="77777777" w:rsidR="008F5B50" w:rsidRDefault="008F5B50" w:rsidP="008C64CB">
      <w:pPr>
        <w:spacing w:line="312" w:lineRule="auto"/>
        <w:outlineLvl w:val="0"/>
        <w:rPr>
          <w:rFonts w:eastAsia="Times New Roman"/>
          <w:b/>
          <w:bCs/>
          <w:kern w:val="32"/>
          <w:szCs w:val="28"/>
        </w:rPr>
      </w:pPr>
    </w:p>
    <w:p w14:paraId="75D63FAA" w14:textId="77777777" w:rsidR="008F5B50" w:rsidRDefault="008F5B50" w:rsidP="008C64CB">
      <w:pPr>
        <w:spacing w:line="312" w:lineRule="auto"/>
        <w:outlineLvl w:val="0"/>
        <w:rPr>
          <w:rFonts w:eastAsia="Times New Roman"/>
          <w:b/>
          <w:bCs/>
          <w:kern w:val="32"/>
          <w:szCs w:val="28"/>
        </w:rPr>
      </w:pPr>
    </w:p>
    <w:p w14:paraId="3755644E" w14:textId="77777777" w:rsidR="008F5B50" w:rsidRDefault="008F5B50" w:rsidP="008C64CB">
      <w:pPr>
        <w:spacing w:line="312" w:lineRule="auto"/>
        <w:outlineLvl w:val="0"/>
        <w:rPr>
          <w:rFonts w:eastAsia="Times New Roman"/>
          <w:b/>
          <w:bCs/>
          <w:kern w:val="32"/>
          <w:szCs w:val="28"/>
        </w:rPr>
      </w:pPr>
    </w:p>
    <w:p w14:paraId="61F5CE70" w14:textId="77777777" w:rsidR="008F5B50" w:rsidRDefault="008F5B50" w:rsidP="008C64CB">
      <w:pPr>
        <w:spacing w:line="312" w:lineRule="auto"/>
        <w:outlineLvl w:val="0"/>
        <w:rPr>
          <w:rFonts w:eastAsia="Times New Roman"/>
          <w:b/>
          <w:bCs/>
          <w:kern w:val="32"/>
          <w:szCs w:val="28"/>
        </w:rPr>
      </w:pPr>
    </w:p>
    <w:p w14:paraId="2DFD912E" w14:textId="77777777" w:rsidR="008F5B50" w:rsidRDefault="008F5B50" w:rsidP="008C64CB">
      <w:pPr>
        <w:spacing w:line="312" w:lineRule="auto"/>
        <w:outlineLvl w:val="0"/>
        <w:rPr>
          <w:rFonts w:eastAsia="Times New Roman"/>
          <w:b/>
          <w:bCs/>
          <w:kern w:val="32"/>
          <w:szCs w:val="28"/>
        </w:rPr>
      </w:pPr>
    </w:p>
    <w:p w14:paraId="73B75A2A" w14:textId="77777777" w:rsidR="008F5B50" w:rsidRDefault="008F5B50" w:rsidP="008C64CB">
      <w:pPr>
        <w:spacing w:line="312" w:lineRule="auto"/>
        <w:outlineLvl w:val="0"/>
        <w:rPr>
          <w:rFonts w:eastAsia="Times New Roman"/>
          <w:b/>
          <w:bCs/>
          <w:kern w:val="32"/>
          <w:szCs w:val="28"/>
        </w:rPr>
      </w:pPr>
    </w:p>
    <w:p w14:paraId="5C0AEFE6" w14:textId="77777777" w:rsidR="008F5B50" w:rsidRDefault="008F5B50" w:rsidP="008C64CB">
      <w:pPr>
        <w:spacing w:line="312" w:lineRule="auto"/>
        <w:outlineLvl w:val="0"/>
        <w:rPr>
          <w:rFonts w:eastAsia="Times New Roman"/>
          <w:b/>
          <w:bCs/>
          <w:kern w:val="32"/>
          <w:szCs w:val="28"/>
        </w:rPr>
      </w:pPr>
    </w:p>
    <w:p w14:paraId="2AA22119" w14:textId="77777777" w:rsidR="008F5B50" w:rsidRDefault="008F5B50" w:rsidP="008C64CB">
      <w:pPr>
        <w:spacing w:line="312" w:lineRule="auto"/>
        <w:outlineLvl w:val="0"/>
        <w:rPr>
          <w:rFonts w:eastAsia="Times New Roman"/>
          <w:b/>
          <w:bCs/>
          <w:kern w:val="32"/>
          <w:szCs w:val="28"/>
        </w:rPr>
      </w:pPr>
    </w:p>
    <w:p w14:paraId="28DC8E0E" w14:textId="77777777" w:rsidR="008F5B50" w:rsidRDefault="008F5B50" w:rsidP="008C64CB">
      <w:pPr>
        <w:spacing w:line="312" w:lineRule="auto"/>
        <w:outlineLvl w:val="0"/>
        <w:rPr>
          <w:rFonts w:eastAsia="Times New Roman"/>
          <w:b/>
          <w:bCs/>
          <w:kern w:val="32"/>
          <w:szCs w:val="28"/>
        </w:rPr>
      </w:pPr>
    </w:p>
    <w:p w14:paraId="30427DFD" w14:textId="77777777" w:rsidR="008F5B50" w:rsidRDefault="008F5B50" w:rsidP="008C64CB">
      <w:pPr>
        <w:spacing w:line="312" w:lineRule="auto"/>
        <w:outlineLvl w:val="0"/>
        <w:rPr>
          <w:rFonts w:eastAsia="Times New Roman"/>
          <w:b/>
          <w:bCs/>
          <w:kern w:val="32"/>
          <w:szCs w:val="28"/>
        </w:rPr>
      </w:pPr>
    </w:p>
    <w:p w14:paraId="01E810A8" w14:textId="77777777" w:rsidR="008F5B50" w:rsidRDefault="008F5B50" w:rsidP="008C64CB">
      <w:pPr>
        <w:spacing w:line="312" w:lineRule="auto"/>
        <w:outlineLvl w:val="0"/>
        <w:rPr>
          <w:rFonts w:eastAsia="Times New Roman"/>
          <w:b/>
          <w:bCs/>
          <w:kern w:val="32"/>
          <w:szCs w:val="28"/>
        </w:rPr>
      </w:pPr>
    </w:p>
    <w:p w14:paraId="3ED3A3EB" w14:textId="77777777" w:rsidR="008F5B50" w:rsidRDefault="008F5B50" w:rsidP="008C64CB">
      <w:pPr>
        <w:spacing w:line="312" w:lineRule="auto"/>
        <w:outlineLvl w:val="0"/>
        <w:rPr>
          <w:rFonts w:eastAsia="Times New Roman"/>
          <w:b/>
          <w:bCs/>
          <w:kern w:val="32"/>
          <w:szCs w:val="28"/>
        </w:rPr>
      </w:pPr>
    </w:p>
    <w:p w14:paraId="584452A0" w14:textId="0EE4F03B" w:rsidR="00BE1413" w:rsidRPr="00BE1413" w:rsidRDefault="006C3EC6" w:rsidP="002A5C87">
      <w:pPr>
        <w:jc w:val="center"/>
        <w:outlineLvl w:val="0"/>
        <w:rPr>
          <w:rFonts w:eastAsia="Times New Roman"/>
          <w:b/>
          <w:bCs/>
          <w:kern w:val="32"/>
          <w:szCs w:val="28"/>
        </w:rPr>
      </w:pPr>
      <w:bookmarkStart w:id="22" w:name="_Toc128663016"/>
      <w:r w:rsidRPr="00DC4629">
        <w:rPr>
          <w:rFonts w:eastAsia="Times New Roman"/>
          <w:b/>
          <w:bCs/>
          <w:kern w:val="32"/>
          <w:szCs w:val="28"/>
        </w:rPr>
        <w:lastRenderedPageBreak/>
        <w:t>CHƯƠNG 2.</w:t>
      </w:r>
      <w:r w:rsidR="00BE1413" w:rsidRPr="00BE1413">
        <w:rPr>
          <w:rFonts w:eastAsia="Times New Roman"/>
          <w:b/>
          <w:bCs/>
          <w:kern w:val="32"/>
          <w:szCs w:val="28"/>
        </w:rPr>
        <w:t xml:space="preserve"> </w:t>
      </w:r>
      <w:bookmarkEnd w:id="22"/>
      <w:r w:rsidR="002A5C87" w:rsidRPr="002A5C87">
        <w:rPr>
          <w:rFonts w:eastAsia="Times New Roman"/>
          <w:b/>
          <w:bCs/>
          <w:kern w:val="32"/>
          <w:szCs w:val="28"/>
        </w:rPr>
        <w:t>CHUẨN HÓA SỐ LIỆU HOẠT ĐỘNG PHỤC VỤ KIỂM KÊ LƯỢNG PHÁT THẢI KHÍ MÊ-TAN LĨNH VỰC NĂNG LƯỢNG (CÁC HOẠT ĐỘNG ĐỐT NHIÊN LIỆU TRONG CÔNG NGHIỆP SẢN XUẤT VÀ XÂY DỰNG)</w:t>
      </w:r>
    </w:p>
    <w:p w14:paraId="5022B651" w14:textId="77777777" w:rsidR="00BE1413" w:rsidRDefault="009558F0" w:rsidP="005A4A44">
      <w:pPr>
        <w:outlineLvl w:val="1"/>
        <w:rPr>
          <w:rFonts w:eastAsia="MS Mincho"/>
          <w:b/>
          <w:szCs w:val="28"/>
        </w:rPr>
      </w:pPr>
      <w:bookmarkStart w:id="23" w:name="_Toc128663017"/>
      <w:r>
        <w:rPr>
          <w:rFonts w:eastAsia="MS Mincho"/>
          <w:b/>
          <w:szCs w:val="28"/>
        </w:rPr>
        <w:t>2.1. Thu thập, tổng hợp số liệu sắt thép</w:t>
      </w:r>
      <w:bookmarkEnd w:id="23"/>
    </w:p>
    <w:p w14:paraId="5EB9145F" w14:textId="3850C800" w:rsidR="009558F0" w:rsidRDefault="00C366ED" w:rsidP="005A4A44">
      <w:pPr>
        <w:ind w:firstLine="720"/>
        <w:rPr>
          <w:rFonts w:eastAsia="MS Mincho"/>
          <w:szCs w:val="28"/>
        </w:rPr>
      </w:pPr>
      <w:r w:rsidRPr="00C366ED">
        <w:rPr>
          <w:rFonts w:eastAsia="MS Mincho"/>
          <w:szCs w:val="28"/>
        </w:rPr>
        <w:t>Theo số liệu tại Niên giám thố</w:t>
      </w:r>
      <w:r w:rsidR="002A5C87">
        <w:rPr>
          <w:rFonts w:eastAsia="MS Mincho"/>
          <w:szCs w:val="28"/>
        </w:rPr>
        <w:t>ng kê năm 2021</w:t>
      </w:r>
      <w:r w:rsidRPr="00C366ED">
        <w:rPr>
          <w:rFonts w:eastAsia="MS Mincho"/>
          <w:szCs w:val="28"/>
        </w:rPr>
        <w:t>, thì tổng sản lượng các mặt hàng sắ</w:t>
      </w:r>
      <w:r>
        <w:rPr>
          <w:rFonts w:eastAsia="MS Mincho"/>
          <w:szCs w:val="28"/>
        </w:rPr>
        <w:t>t thé</w:t>
      </w:r>
      <w:r w:rsidRPr="00C366ED">
        <w:rPr>
          <w:rFonts w:eastAsia="MS Mincho"/>
          <w:szCs w:val="28"/>
        </w:rPr>
        <w:t>p</w:t>
      </w:r>
      <w:r>
        <w:rPr>
          <w:rFonts w:eastAsia="MS Mincho"/>
          <w:szCs w:val="28"/>
        </w:rPr>
        <w:t xml:space="preserve"> dạng thỏi đúc hoặc dạng thô khác</w:t>
      </w:r>
      <w:r w:rsidRPr="00C366ED">
        <w:rPr>
          <w:rFonts w:eastAsia="MS Mincho"/>
          <w:szCs w:val="28"/>
        </w:rPr>
        <w:t xml:space="preserve"> của Việt Nam đạt 19.296 nghìn tấn</w:t>
      </w:r>
      <w:r>
        <w:rPr>
          <w:rFonts w:eastAsia="MS Mincho"/>
          <w:szCs w:val="28"/>
        </w:rPr>
        <w:t xml:space="preserve">; </w:t>
      </w:r>
      <w:r w:rsidRPr="00C366ED">
        <w:rPr>
          <w:rFonts w:eastAsia="MS Mincho"/>
          <w:szCs w:val="28"/>
        </w:rPr>
        <w:t xml:space="preserve"> </w:t>
      </w:r>
      <w:r>
        <w:rPr>
          <w:rFonts w:eastAsia="MS Mincho"/>
          <w:szCs w:val="28"/>
        </w:rPr>
        <w:t>thép cán và thép hình đạt 24.145 nghìn tấn.</w:t>
      </w:r>
    </w:p>
    <w:p w14:paraId="7D4F5D45" w14:textId="2C01A371" w:rsidR="00C366ED" w:rsidRPr="00C366ED" w:rsidRDefault="00E90DAD" w:rsidP="00347ACE">
      <w:pPr>
        <w:pStyle w:val="Caption"/>
        <w:rPr>
          <w:rFonts w:eastAsia="MS Mincho"/>
          <w:szCs w:val="28"/>
        </w:rPr>
      </w:pPr>
      <w:bookmarkStart w:id="24" w:name="_Toc112762093"/>
      <w:r>
        <w:t xml:space="preserve">Bảng 2. </w:t>
      </w:r>
      <w:r w:rsidR="00543EAF">
        <w:fldChar w:fldCharType="begin"/>
      </w:r>
      <w:r w:rsidR="00543EAF">
        <w:instrText xml:space="preserve"> SEQ Bảng_2. \* ARABIC </w:instrText>
      </w:r>
      <w:r w:rsidR="00543EAF">
        <w:fldChar w:fldCharType="separate"/>
      </w:r>
      <w:r w:rsidR="00347ACE">
        <w:rPr>
          <w:noProof/>
        </w:rPr>
        <w:t>1</w:t>
      </w:r>
      <w:r w:rsidR="00543EAF">
        <w:rPr>
          <w:noProof/>
        </w:rPr>
        <w:fldChar w:fldCharType="end"/>
      </w:r>
      <w:r w:rsidR="00C366ED">
        <w:t>: Sản lượng sắt, thép qua các năm của Việt Nam</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5"/>
        <w:gridCol w:w="1067"/>
        <w:gridCol w:w="1068"/>
        <w:gridCol w:w="1068"/>
        <w:gridCol w:w="1068"/>
        <w:gridCol w:w="1256"/>
      </w:tblGrid>
      <w:tr w:rsidR="00E53244" w:rsidRPr="008878FB" w14:paraId="5B6461BC" w14:textId="77777777" w:rsidTr="008878FB">
        <w:trPr>
          <w:trHeight w:val="540"/>
        </w:trPr>
        <w:tc>
          <w:tcPr>
            <w:tcW w:w="1951" w:type="pct"/>
            <w:shd w:val="clear" w:color="auto" w:fill="auto"/>
            <w:hideMark/>
          </w:tcPr>
          <w:p w14:paraId="68BA1B52" w14:textId="77777777" w:rsidR="00C366ED" w:rsidRPr="00C366ED" w:rsidRDefault="00C366ED" w:rsidP="008878FB">
            <w:pPr>
              <w:spacing w:before="0" w:after="0" w:line="240" w:lineRule="auto"/>
              <w:jc w:val="left"/>
              <w:rPr>
                <w:rFonts w:eastAsia="Times New Roman"/>
                <w:b/>
                <w:color w:val="000000"/>
                <w:szCs w:val="28"/>
              </w:rPr>
            </w:pPr>
            <w:r w:rsidRPr="00C366ED">
              <w:rPr>
                <w:rFonts w:eastAsia="Times New Roman"/>
                <w:b/>
                <w:color w:val="000000"/>
                <w:szCs w:val="28"/>
              </w:rPr>
              <w:t>Sắt, thép dạng thỏi đúc</w:t>
            </w:r>
            <w:r w:rsidRPr="00C366ED">
              <w:rPr>
                <w:rFonts w:eastAsia="Times New Roman"/>
                <w:b/>
                <w:color w:val="000000"/>
                <w:szCs w:val="28"/>
              </w:rPr>
              <w:br/>
              <w:t>hoặc dạng thô khác</w:t>
            </w:r>
          </w:p>
        </w:tc>
        <w:tc>
          <w:tcPr>
            <w:tcW w:w="589" w:type="pct"/>
            <w:shd w:val="clear" w:color="auto" w:fill="auto"/>
            <w:noWrap/>
            <w:hideMark/>
          </w:tcPr>
          <w:p w14:paraId="46B71159" w14:textId="77777777" w:rsidR="00C366ED" w:rsidRPr="00C366ED" w:rsidRDefault="00C366ED" w:rsidP="008878FB">
            <w:pPr>
              <w:spacing w:before="0" w:after="0" w:line="240" w:lineRule="auto"/>
              <w:jc w:val="left"/>
              <w:rPr>
                <w:rFonts w:eastAsia="Times New Roman"/>
                <w:b/>
                <w:color w:val="000000"/>
                <w:szCs w:val="28"/>
              </w:rPr>
            </w:pPr>
            <w:r w:rsidRPr="008878FB">
              <w:rPr>
                <w:rFonts w:eastAsia="Times New Roman"/>
                <w:b/>
                <w:color w:val="000000"/>
                <w:szCs w:val="28"/>
              </w:rPr>
              <w:t>2016</w:t>
            </w:r>
          </w:p>
        </w:tc>
        <w:tc>
          <w:tcPr>
            <w:tcW w:w="589" w:type="pct"/>
            <w:shd w:val="clear" w:color="auto" w:fill="auto"/>
            <w:noWrap/>
            <w:hideMark/>
          </w:tcPr>
          <w:p w14:paraId="78216722" w14:textId="77777777" w:rsidR="00C366ED" w:rsidRPr="00C366ED" w:rsidRDefault="00C366ED" w:rsidP="008878FB">
            <w:pPr>
              <w:spacing w:before="0" w:after="0" w:line="240" w:lineRule="auto"/>
              <w:jc w:val="left"/>
              <w:rPr>
                <w:rFonts w:eastAsia="Times New Roman"/>
                <w:b/>
                <w:color w:val="000000"/>
                <w:szCs w:val="28"/>
              </w:rPr>
            </w:pPr>
            <w:r w:rsidRPr="008878FB">
              <w:rPr>
                <w:rFonts w:eastAsia="Times New Roman"/>
                <w:b/>
                <w:color w:val="000000"/>
                <w:szCs w:val="28"/>
              </w:rPr>
              <w:t>2017</w:t>
            </w:r>
          </w:p>
        </w:tc>
        <w:tc>
          <w:tcPr>
            <w:tcW w:w="589" w:type="pct"/>
            <w:shd w:val="clear" w:color="auto" w:fill="auto"/>
            <w:noWrap/>
            <w:hideMark/>
          </w:tcPr>
          <w:p w14:paraId="347E8175" w14:textId="77777777" w:rsidR="00C366ED" w:rsidRPr="00C366ED" w:rsidRDefault="00C366ED" w:rsidP="008878FB">
            <w:pPr>
              <w:spacing w:before="0" w:after="0" w:line="240" w:lineRule="auto"/>
              <w:jc w:val="left"/>
              <w:rPr>
                <w:rFonts w:eastAsia="Times New Roman"/>
                <w:b/>
                <w:color w:val="000000"/>
                <w:szCs w:val="28"/>
              </w:rPr>
            </w:pPr>
            <w:r w:rsidRPr="008878FB">
              <w:rPr>
                <w:rFonts w:eastAsia="Times New Roman"/>
                <w:b/>
                <w:color w:val="000000"/>
                <w:szCs w:val="28"/>
              </w:rPr>
              <w:t>2018</w:t>
            </w:r>
          </w:p>
        </w:tc>
        <w:tc>
          <w:tcPr>
            <w:tcW w:w="589" w:type="pct"/>
            <w:shd w:val="clear" w:color="auto" w:fill="auto"/>
            <w:noWrap/>
            <w:hideMark/>
          </w:tcPr>
          <w:p w14:paraId="743933F3" w14:textId="77777777" w:rsidR="00C366ED" w:rsidRPr="00C366ED" w:rsidRDefault="00C366ED" w:rsidP="008878FB">
            <w:pPr>
              <w:spacing w:before="0" w:after="0" w:line="240" w:lineRule="auto"/>
              <w:jc w:val="left"/>
              <w:rPr>
                <w:rFonts w:eastAsia="Times New Roman"/>
                <w:b/>
                <w:color w:val="000000"/>
                <w:szCs w:val="28"/>
              </w:rPr>
            </w:pPr>
            <w:r w:rsidRPr="008878FB">
              <w:rPr>
                <w:rFonts w:eastAsia="Times New Roman"/>
                <w:b/>
                <w:color w:val="000000"/>
                <w:szCs w:val="28"/>
              </w:rPr>
              <w:t>2019</w:t>
            </w:r>
          </w:p>
        </w:tc>
        <w:tc>
          <w:tcPr>
            <w:tcW w:w="693" w:type="pct"/>
            <w:shd w:val="clear" w:color="auto" w:fill="auto"/>
            <w:noWrap/>
            <w:hideMark/>
          </w:tcPr>
          <w:p w14:paraId="518AF84C" w14:textId="1C0F779F" w:rsidR="00C366ED" w:rsidRPr="00C366ED" w:rsidRDefault="002A5C87" w:rsidP="008878FB">
            <w:pPr>
              <w:spacing w:before="0" w:after="0" w:line="240" w:lineRule="auto"/>
              <w:jc w:val="left"/>
              <w:rPr>
                <w:rFonts w:eastAsia="Times New Roman"/>
                <w:b/>
                <w:szCs w:val="28"/>
              </w:rPr>
            </w:pPr>
            <w:r>
              <w:rPr>
                <w:rFonts w:eastAsia="Times New Roman"/>
                <w:b/>
                <w:szCs w:val="28"/>
              </w:rPr>
              <w:t>2021</w:t>
            </w:r>
          </w:p>
        </w:tc>
      </w:tr>
      <w:tr w:rsidR="00E53244" w:rsidRPr="008878FB" w14:paraId="785ADE1E" w14:textId="77777777" w:rsidTr="008878FB">
        <w:trPr>
          <w:trHeight w:val="420"/>
        </w:trPr>
        <w:tc>
          <w:tcPr>
            <w:tcW w:w="1951" w:type="pct"/>
            <w:shd w:val="clear" w:color="auto" w:fill="auto"/>
            <w:hideMark/>
          </w:tcPr>
          <w:p w14:paraId="3506593E" w14:textId="77777777" w:rsidR="00C366ED" w:rsidRPr="00C366ED" w:rsidRDefault="00C366ED" w:rsidP="008878FB">
            <w:pPr>
              <w:spacing w:before="0" w:after="0" w:line="240" w:lineRule="auto"/>
              <w:jc w:val="left"/>
              <w:rPr>
                <w:rFonts w:eastAsia="Times New Roman"/>
                <w:i/>
                <w:iCs/>
                <w:szCs w:val="28"/>
              </w:rPr>
            </w:pPr>
            <w:r w:rsidRPr="00C366ED">
              <w:rPr>
                <w:rFonts w:eastAsia="Times New Roman"/>
                <w:i/>
                <w:iCs/>
                <w:szCs w:val="28"/>
              </w:rPr>
              <w:t>Steel bars</w:t>
            </w:r>
          </w:p>
        </w:tc>
        <w:tc>
          <w:tcPr>
            <w:tcW w:w="589" w:type="pct"/>
            <w:shd w:val="clear" w:color="auto" w:fill="auto"/>
            <w:noWrap/>
            <w:hideMark/>
          </w:tcPr>
          <w:p w14:paraId="4F9A613C"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4093</w:t>
            </w:r>
          </w:p>
        </w:tc>
        <w:tc>
          <w:tcPr>
            <w:tcW w:w="589" w:type="pct"/>
            <w:shd w:val="clear" w:color="auto" w:fill="auto"/>
            <w:noWrap/>
            <w:hideMark/>
          </w:tcPr>
          <w:p w14:paraId="70912019"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7746</w:t>
            </w:r>
          </w:p>
        </w:tc>
        <w:tc>
          <w:tcPr>
            <w:tcW w:w="589" w:type="pct"/>
            <w:shd w:val="clear" w:color="auto" w:fill="auto"/>
            <w:noWrap/>
            <w:hideMark/>
          </w:tcPr>
          <w:p w14:paraId="0A894F1A"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12756</w:t>
            </w:r>
          </w:p>
        </w:tc>
        <w:tc>
          <w:tcPr>
            <w:tcW w:w="589" w:type="pct"/>
            <w:shd w:val="clear" w:color="auto" w:fill="auto"/>
            <w:noWrap/>
            <w:hideMark/>
          </w:tcPr>
          <w:p w14:paraId="50AC6133"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18342</w:t>
            </w:r>
          </w:p>
        </w:tc>
        <w:tc>
          <w:tcPr>
            <w:tcW w:w="693" w:type="pct"/>
            <w:shd w:val="clear" w:color="auto" w:fill="auto"/>
            <w:noWrap/>
            <w:hideMark/>
          </w:tcPr>
          <w:p w14:paraId="0019C9AF"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19296</w:t>
            </w:r>
          </w:p>
        </w:tc>
      </w:tr>
      <w:tr w:rsidR="00E53244" w:rsidRPr="008878FB" w14:paraId="5F14DE9A" w14:textId="77777777" w:rsidTr="008878FB">
        <w:trPr>
          <w:trHeight w:val="420"/>
        </w:trPr>
        <w:tc>
          <w:tcPr>
            <w:tcW w:w="1951" w:type="pct"/>
            <w:shd w:val="clear" w:color="auto" w:fill="auto"/>
            <w:hideMark/>
          </w:tcPr>
          <w:p w14:paraId="510810CC" w14:textId="77777777" w:rsidR="00C366ED" w:rsidRPr="00C366ED" w:rsidRDefault="00C366ED" w:rsidP="008878FB">
            <w:pPr>
              <w:spacing w:before="0" w:after="0" w:line="240" w:lineRule="auto"/>
              <w:ind w:firstLineChars="100" w:firstLine="280"/>
              <w:jc w:val="left"/>
              <w:rPr>
                <w:rFonts w:eastAsia="Times New Roman"/>
                <w:color w:val="000000"/>
                <w:szCs w:val="28"/>
              </w:rPr>
            </w:pPr>
            <w:r w:rsidRPr="00C366ED">
              <w:rPr>
                <w:rFonts w:eastAsia="Times New Roman"/>
                <w:color w:val="000000"/>
                <w:szCs w:val="28"/>
              </w:rPr>
              <w:t xml:space="preserve">Nhà nước - </w:t>
            </w:r>
            <w:r w:rsidRPr="00C366ED">
              <w:rPr>
                <w:rFonts w:eastAsia="Times New Roman"/>
                <w:i/>
                <w:iCs/>
                <w:color w:val="000000"/>
                <w:szCs w:val="28"/>
              </w:rPr>
              <w:t>State</w:t>
            </w:r>
          </w:p>
        </w:tc>
        <w:tc>
          <w:tcPr>
            <w:tcW w:w="589" w:type="pct"/>
            <w:shd w:val="clear" w:color="auto" w:fill="auto"/>
            <w:noWrap/>
            <w:hideMark/>
          </w:tcPr>
          <w:p w14:paraId="3D7938F4"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864</w:t>
            </w:r>
          </w:p>
        </w:tc>
        <w:tc>
          <w:tcPr>
            <w:tcW w:w="589" w:type="pct"/>
            <w:shd w:val="clear" w:color="auto" w:fill="auto"/>
            <w:noWrap/>
            <w:hideMark/>
          </w:tcPr>
          <w:p w14:paraId="6E8AB01F"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1463</w:t>
            </w:r>
          </w:p>
        </w:tc>
        <w:tc>
          <w:tcPr>
            <w:tcW w:w="589" w:type="pct"/>
            <w:shd w:val="clear" w:color="auto" w:fill="auto"/>
            <w:noWrap/>
            <w:hideMark/>
          </w:tcPr>
          <w:p w14:paraId="59937A0A"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1612</w:t>
            </w:r>
          </w:p>
        </w:tc>
        <w:tc>
          <w:tcPr>
            <w:tcW w:w="589" w:type="pct"/>
            <w:shd w:val="clear" w:color="auto" w:fill="auto"/>
            <w:noWrap/>
            <w:hideMark/>
          </w:tcPr>
          <w:p w14:paraId="09BDB750"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1585</w:t>
            </w:r>
          </w:p>
        </w:tc>
        <w:tc>
          <w:tcPr>
            <w:tcW w:w="693" w:type="pct"/>
            <w:shd w:val="clear" w:color="auto" w:fill="auto"/>
            <w:noWrap/>
            <w:hideMark/>
          </w:tcPr>
          <w:p w14:paraId="4E2E3E32"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1988</w:t>
            </w:r>
          </w:p>
        </w:tc>
      </w:tr>
      <w:tr w:rsidR="00E53244" w:rsidRPr="008878FB" w14:paraId="192619E0" w14:textId="77777777" w:rsidTr="008878FB">
        <w:trPr>
          <w:trHeight w:val="420"/>
        </w:trPr>
        <w:tc>
          <w:tcPr>
            <w:tcW w:w="1951" w:type="pct"/>
            <w:shd w:val="clear" w:color="auto" w:fill="auto"/>
            <w:hideMark/>
          </w:tcPr>
          <w:p w14:paraId="3EAC9D00" w14:textId="77777777" w:rsidR="00C366ED" w:rsidRPr="00C366ED" w:rsidRDefault="00C366ED" w:rsidP="008878FB">
            <w:pPr>
              <w:spacing w:before="0" w:after="0" w:line="240" w:lineRule="auto"/>
              <w:ind w:firstLineChars="100" w:firstLine="280"/>
              <w:jc w:val="left"/>
              <w:rPr>
                <w:rFonts w:eastAsia="Times New Roman"/>
                <w:color w:val="000000"/>
                <w:szCs w:val="28"/>
              </w:rPr>
            </w:pPr>
            <w:r w:rsidRPr="00C366ED">
              <w:rPr>
                <w:rFonts w:eastAsia="Times New Roman"/>
                <w:color w:val="000000"/>
                <w:szCs w:val="28"/>
              </w:rPr>
              <w:t xml:space="preserve">Ngoài Nhà nước - </w:t>
            </w:r>
            <w:r w:rsidRPr="00C366ED">
              <w:rPr>
                <w:rFonts w:eastAsia="Times New Roman"/>
                <w:i/>
                <w:iCs/>
                <w:color w:val="000000"/>
                <w:szCs w:val="28"/>
              </w:rPr>
              <w:t>Non-State</w:t>
            </w:r>
          </w:p>
        </w:tc>
        <w:tc>
          <w:tcPr>
            <w:tcW w:w="589" w:type="pct"/>
            <w:shd w:val="clear" w:color="auto" w:fill="auto"/>
            <w:noWrap/>
            <w:hideMark/>
          </w:tcPr>
          <w:p w14:paraId="7F0FE7C8"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1775</w:t>
            </w:r>
          </w:p>
        </w:tc>
        <w:tc>
          <w:tcPr>
            <w:tcW w:w="589" w:type="pct"/>
            <w:shd w:val="clear" w:color="auto" w:fill="auto"/>
            <w:noWrap/>
            <w:hideMark/>
          </w:tcPr>
          <w:p w14:paraId="203BDB3E"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2937</w:t>
            </w:r>
          </w:p>
        </w:tc>
        <w:tc>
          <w:tcPr>
            <w:tcW w:w="589" w:type="pct"/>
            <w:shd w:val="clear" w:color="auto" w:fill="auto"/>
            <w:noWrap/>
            <w:hideMark/>
          </w:tcPr>
          <w:p w14:paraId="3356AF78"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3220</w:t>
            </w:r>
          </w:p>
        </w:tc>
        <w:tc>
          <w:tcPr>
            <w:tcW w:w="589" w:type="pct"/>
            <w:shd w:val="clear" w:color="auto" w:fill="auto"/>
            <w:noWrap/>
            <w:hideMark/>
          </w:tcPr>
          <w:p w14:paraId="1F964F2F"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3319</w:t>
            </w:r>
          </w:p>
        </w:tc>
        <w:tc>
          <w:tcPr>
            <w:tcW w:w="693" w:type="pct"/>
            <w:shd w:val="clear" w:color="auto" w:fill="auto"/>
            <w:noWrap/>
            <w:hideMark/>
          </w:tcPr>
          <w:p w14:paraId="64688794"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3673</w:t>
            </w:r>
          </w:p>
        </w:tc>
      </w:tr>
      <w:tr w:rsidR="00E53244" w:rsidRPr="008878FB" w14:paraId="3B3E0EAA" w14:textId="77777777" w:rsidTr="008878FB">
        <w:trPr>
          <w:trHeight w:val="420"/>
        </w:trPr>
        <w:tc>
          <w:tcPr>
            <w:tcW w:w="1951" w:type="pct"/>
            <w:shd w:val="clear" w:color="auto" w:fill="auto"/>
            <w:hideMark/>
          </w:tcPr>
          <w:p w14:paraId="65BB696F" w14:textId="77777777" w:rsidR="00C366ED" w:rsidRPr="00C366ED" w:rsidRDefault="00C366ED" w:rsidP="008878FB">
            <w:pPr>
              <w:spacing w:before="0" w:after="0" w:line="240" w:lineRule="auto"/>
              <w:ind w:firstLineChars="100" w:firstLine="280"/>
              <w:jc w:val="left"/>
              <w:rPr>
                <w:rFonts w:eastAsia="Times New Roman"/>
                <w:color w:val="000000"/>
                <w:szCs w:val="28"/>
              </w:rPr>
            </w:pPr>
            <w:r w:rsidRPr="00C366ED">
              <w:rPr>
                <w:rFonts w:eastAsia="Times New Roman"/>
                <w:color w:val="000000"/>
                <w:szCs w:val="28"/>
              </w:rPr>
              <w:t xml:space="preserve">ĐTNN - </w:t>
            </w:r>
            <w:r w:rsidRPr="00C366ED">
              <w:rPr>
                <w:rFonts w:eastAsia="Times New Roman"/>
                <w:i/>
                <w:iCs/>
                <w:color w:val="000000"/>
                <w:szCs w:val="28"/>
              </w:rPr>
              <w:t>Foreign invested sector</w:t>
            </w:r>
          </w:p>
        </w:tc>
        <w:tc>
          <w:tcPr>
            <w:tcW w:w="589" w:type="pct"/>
            <w:shd w:val="clear" w:color="auto" w:fill="auto"/>
            <w:noWrap/>
            <w:hideMark/>
          </w:tcPr>
          <w:p w14:paraId="61C8B6F7"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1454</w:t>
            </w:r>
          </w:p>
        </w:tc>
        <w:tc>
          <w:tcPr>
            <w:tcW w:w="589" w:type="pct"/>
            <w:shd w:val="clear" w:color="auto" w:fill="auto"/>
            <w:noWrap/>
            <w:hideMark/>
          </w:tcPr>
          <w:p w14:paraId="6C20144B"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3346</w:t>
            </w:r>
          </w:p>
        </w:tc>
        <w:tc>
          <w:tcPr>
            <w:tcW w:w="589" w:type="pct"/>
            <w:shd w:val="clear" w:color="auto" w:fill="auto"/>
            <w:noWrap/>
            <w:hideMark/>
          </w:tcPr>
          <w:p w14:paraId="25B77709"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7923</w:t>
            </w:r>
          </w:p>
        </w:tc>
        <w:tc>
          <w:tcPr>
            <w:tcW w:w="589" w:type="pct"/>
            <w:shd w:val="clear" w:color="auto" w:fill="auto"/>
            <w:noWrap/>
            <w:hideMark/>
          </w:tcPr>
          <w:p w14:paraId="0A5E5C6E"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13438</w:t>
            </w:r>
          </w:p>
        </w:tc>
        <w:tc>
          <w:tcPr>
            <w:tcW w:w="693" w:type="pct"/>
            <w:shd w:val="clear" w:color="auto" w:fill="auto"/>
            <w:noWrap/>
            <w:hideMark/>
          </w:tcPr>
          <w:p w14:paraId="610C985D"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13635</w:t>
            </w:r>
          </w:p>
        </w:tc>
      </w:tr>
      <w:tr w:rsidR="00E53244" w:rsidRPr="008878FB" w14:paraId="53CC984C" w14:textId="77777777" w:rsidTr="008878FB">
        <w:trPr>
          <w:trHeight w:val="420"/>
        </w:trPr>
        <w:tc>
          <w:tcPr>
            <w:tcW w:w="1951" w:type="pct"/>
            <w:shd w:val="clear" w:color="auto" w:fill="auto"/>
            <w:noWrap/>
            <w:hideMark/>
          </w:tcPr>
          <w:p w14:paraId="56C5524B" w14:textId="77777777" w:rsidR="00C366ED" w:rsidRPr="00C366ED" w:rsidRDefault="00C366ED" w:rsidP="008878FB">
            <w:pPr>
              <w:spacing w:before="0" w:after="0" w:line="240" w:lineRule="auto"/>
              <w:jc w:val="left"/>
              <w:rPr>
                <w:rFonts w:eastAsia="Times New Roman"/>
                <w:b/>
                <w:color w:val="000000"/>
                <w:szCs w:val="28"/>
              </w:rPr>
            </w:pPr>
            <w:r w:rsidRPr="00C366ED">
              <w:rPr>
                <w:rFonts w:eastAsia="Times New Roman"/>
                <w:b/>
                <w:color w:val="000000"/>
                <w:szCs w:val="28"/>
              </w:rPr>
              <w:t xml:space="preserve">Thép cán và thép hình </w:t>
            </w:r>
          </w:p>
        </w:tc>
        <w:tc>
          <w:tcPr>
            <w:tcW w:w="589" w:type="pct"/>
            <w:shd w:val="clear" w:color="auto" w:fill="auto"/>
            <w:noWrap/>
            <w:hideMark/>
          </w:tcPr>
          <w:p w14:paraId="6AF2EC79" w14:textId="77777777" w:rsidR="00C366ED" w:rsidRPr="00C366ED" w:rsidRDefault="00C366ED" w:rsidP="008878FB">
            <w:pPr>
              <w:spacing w:before="0" w:after="0" w:line="240" w:lineRule="auto"/>
              <w:jc w:val="left"/>
              <w:rPr>
                <w:rFonts w:eastAsia="Times New Roman"/>
                <w:color w:val="000000"/>
                <w:szCs w:val="28"/>
              </w:rPr>
            </w:pPr>
          </w:p>
        </w:tc>
        <w:tc>
          <w:tcPr>
            <w:tcW w:w="589" w:type="pct"/>
            <w:shd w:val="clear" w:color="auto" w:fill="auto"/>
            <w:noWrap/>
            <w:hideMark/>
          </w:tcPr>
          <w:p w14:paraId="0466C703" w14:textId="77777777" w:rsidR="00C366ED" w:rsidRPr="00C366ED" w:rsidRDefault="00C366ED" w:rsidP="008878FB">
            <w:pPr>
              <w:spacing w:before="0" w:after="0" w:line="240" w:lineRule="auto"/>
              <w:jc w:val="left"/>
              <w:rPr>
                <w:rFonts w:eastAsia="Times New Roman"/>
                <w:color w:val="000000"/>
                <w:szCs w:val="28"/>
              </w:rPr>
            </w:pPr>
          </w:p>
        </w:tc>
        <w:tc>
          <w:tcPr>
            <w:tcW w:w="589" w:type="pct"/>
            <w:shd w:val="clear" w:color="auto" w:fill="auto"/>
            <w:noWrap/>
            <w:hideMark/>
          </w:tcPr>
          <w:p w14:paraId="75ED64AD" w14:textId="77777777" w:rsidR="00C366ED" w:rsidRPr="00C366ED" w:rsidRDefault="00C366ED" w:rsidP="008878FB">
            <w:pPr>
              <w:spacing w:before="0" w:after="0" w:line="240" w:lineRule="auto"/>
              <w:jc w:val="left"/>
              <w:rPr>
                <w:rFonts w:eastAsia="Times New Roman"/>
                <w:color w:val="000000"/>
                <w:szCs w:val="28"/>
              </w:rPr>
            </w:pPr>
          </w:p>
        </w:tc>
        <w:tc>
          <w:tcPr>
            <w:tcW w:w="589" w:type="pct"/>
            <w:shd w:val="clear" w:color="auto" w:fill="auto"/>
            <w:noWrap/>
            <w:hideMark/>
          </w:tcPr>
          <w:p w14:paraId="2F3C2F98" w14:textId="77777777" w:rsidR="00C366ED" w:rsidRPr="00C366ED" w:rsidRDefault="00C366ED" w:rsidP="008878FB">
            <w:pPr>
              <w:spacing w:before="0" w:after="0" w:line="240" w:lineRule="auto"/>
              <w:jc w:val="left"/>
              <w:rPr>
                <w:rFonts w:eastAsia="Times New Roman"/>
                <w:color w:val="000000"/>
                <w:szCs w:val="28"/>
              </w:rPr>
            </w:pPr>
          </w:p>
        </w:tc>
        <w:tc>
          <w:tcPr>
            <w:tcW w:w="693" w:type="pct"/>
            <w:shd w:val="clear" w:color="auto" w:fill="auto"/>
            <w:noWrap/>
            <w:hideMark/>
          </w:tcPr>
          <w:p w14:paraId="32FA9FAE" w14:textId="77777777" w:rsidR="00C366ED" w:rsidRPr="00C366ED" w:rsidRDefault="00C366ED" w:rsidP="008878FB">
            <w:pPr>
              <w:spacing w:before="0" w:after="0" w:line="240" w:lineRule="auto"/>
              <w:jc w:val="left"/>
              <w:rPr>
                <w:rFonts w:eastAsia="Times New Roman"/>
                <w:szCs w:val="28"/>
              </w:rPr>
            </w:pPr>
          </w:p>
        </w:tc>
      </w:tr>
      <w:tr w:rsidR="00E53244" w:rsidRPr="008878FB" w14:paraId="0D2860B9" w14:textId="77777777" w:rsidTr="008878FB">
        <w:trPr>
          <w:trHeight w:val="420"/>
        </w:trPr>
        <w:tc>
          <w:tcPr>
            <w:tcW w:w="1951" w:type="pct"/>
            <w:shd w:val="clear" w:color="auto" w:fill="auto"/>
            <w:hideMark/>
          </w:tcPr>
          <w:p w14:paraId="6AFB7D63" w14:textId="77777777" w:rsidR="00C366ED" w:rsidRPr="00C366ED" w:rsidRDefault="00C366ED" w:rsidP="008878FB">
            <w:pPr>
              <w:spacing w:before="0" w:after="0" w:line="240" w:lineRule="auto"/>
              <w:jc w:val="left"/>
              <w:rPr>
                <w:rFonts w:eastAsia="Times New Roman"/>
                <w:i/>
                <w:iCs/>
                <w:color w:val="000000"/>
                <w:szCs w:val="28"/>
              </w:rPr>
            </w:pPr>
            <w:r w:rsidRPr="00C366ED">
              <w:rPr>
                <w:rFonts w:eastAsia="Times New Roman"/>
                <w:i/>
                <w:iCs/>
                <w:color w:val="000000"/>
                <w:szCs w:val="28"/>
              </w:rPr>
              <w:t>Steel</w:t>
            </w:r>
          </w:p>
        </w:tc>
        <w:tc>
          <w:tcPr>
            <w:tcW w:w="589" w:type="pct"/>
            <w:shd w:val="clear" w:color="auto" w:fill="auto"/>
            <w:noWrap/>
            <w:hideMark/>
          </w:tcPr>
          <w:p w14:paraId="4D0640BD"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12543</w:t>
            </w:r>
          </w:p>
        </w:tc>
        <w:tc>
          <w:tcPr>
            <w:tcW w:w="589" w:type="pct"/>
            <w:shd w:val="clear" w:color="auto" w:fill="auto"/>
            <w:noWrap/>
            <w:hideMark/>
          </w:tcPr>
          <w:p w14:paraId="03EE8395"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17914</w:t>
            </w:r>
          </w:p>
        </w:tc>
        <w:tc>
          <w:tcPr>
            <w:tcW w:w="589" w:type="pct"/>
            <w:shd w:val="clear" w:color="auto" w:fill="auto"/>
            <w:noWrap/>
            <w:hideMark/>
          </w:tcPr>
          <w:p w14:paraId="703A9456"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20239</w:t>
            </w:r>
          </w:p>
        </w:tc>
        <w:tc>
          <w:tcPr>
            <w:tcW w:w="589" w:type="pct"/>
            <w:shd w:val="clear" w:color="auto" w:fill="auto"/>
            <w:noWrap/>
            <w:hideMark/>
          </w:tcPr>
          <w:p w14:paraId="1259A3B4"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21969</w:t>
            </w:r>
          </w:p>
        </w:tc>
        <w:tc>
          <w:tcPr>
            <w:tcW w:w="693" w:type="pct"/>
            <w:shd w:val="clear" w:color="auto" w:fill="auto"/>
            <w:noWrap/>
            <w:hideMark/>
          </w:tcPr>
          <w:p w14:paraId="13E9D8A1"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24145</w:t>
            </w:r>
          </w:p>
        </w:tc>
      </w:tr>
      <w:tr w:rsidR="00E53244" w:rsidRPr="008878FB" w14:paraId="2025BD5F" w14:textId="77777777" w:rsidTr="008878FB">
        <w:trPr>
          <w:trHeight w:val="420"/>
        </w:trPr>
        <w:tc>
          <w:tcPr>
            <w:tcW w:w="1951" w:type="pct"/>
            <w:shd w:val="clear" w:color="auto" w:fill="auto"/>
            <w:hideMark/>
          </w:tcPr>
          <w:p w14:paraId="61135094" w14:textId="77777777" w:rsidR="00C366ED" w:rsidRPr="00C366ED" w:rsidRDefault="00C366ED" w:rsidP="008878FB">
            <w:pPr>
              <w:spacing w:before="0" w:after="0" w:line="240" w:lineRule="auto"/>
              <w:ind w:firstLineChars="100" w:firstLine="280"/>
              <w:jc w:val="left"/>
              <w:rPr>
                <w:rFonts w:eastAsia="Times New Roman"/>
                <w:color w:val="000000"/>
                <w:szCs w:val="28"/>
              </w:rPr>
            </w:pPr>
            <w:r w:rsidRPr="00C366ED">
              <w:rPr>
                <w:rFonts w:eastAsia="Times New Roman"/>
                <w:color w:val="000000"/>
                <w:szCs w:val="28"/>
              </w:rPr>
              <w:t xml:space="preserve">Nhà nước - </w:t>
            </w:r>
            <w:r w:rsidRPr="00C366ED">
              <w:rPr>
                <w:rFonts w:eastAsia="Times New Roman"/>
                <w:i/>
                <w:iCs/>
                <w:color w:val="000000"/>
                <w:szCs w:val="28"/>
              </w:rPr>
              <w:t>State</w:t>
            </w:r>
          </w:p>
        </w:tc>
        <w:tc>
          <w:tcPr>
            <w:tcW w:w="589" w:type="pct"/>
            <w:shd w:val="clear" w:color="auto" w:fill="auto"/>
            <w:noWrap/>
            <w:hideMark/>
          </w:tcPr>
          <w:p w14:paraId="3D072086"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1740</w:t>
            </w:r>
          </w:p>
        </w:tc>
        <w:tc>
          <w:tcPr>
            <w:tcW w:w="589" w:type="pct"/>
            <w:shd w:val="clear" w:color="auto" w:fill="auto"/>
            <w:noWrap/>
            <w:hideMark/>
          </w:tcPr>
          <w:p w14:paraId="55777797"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2634</w:t>
            </w:r>
          </w:p>
        </w:tc>
        <w:tc>
          <w:tcPr>
            <w:tcW w:w="589" w:type="pct"/>
            <w:shd w:val="clear" w:color="auto" w:fill="auto"/>
            <w:noWrap/>
            <w:hideMark/>
          </w:tcPr>
          <w:p w14:paraId="6333BD8F"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2571</w:t>
            </w:r>
          </w:p>
        </w:tc>
        <w:tc>
          <w:tcPr>
            <w:tcW w:w="589" w:type="pct"/>
            <w:shd w:val="clear" w:color="auto" w:fill="auto"/>
            <w:noWrap/>
            <w:hideMark/>
          </w:tcPr>
          <w:p w14:paraId="52FC11C1"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2647</w:t>
            </w:r>
          </w:p>
        </w:tc>
        <w:tc>
          <w:tcPr>
            <w:tcW w:w="693" w:type="pct"/>
            <w:shd w:val="clear" w:color="auto" w:fill="auto"/>
            <w:noWrap/>
            <w:hideMark/>
          </w:tcPr>
          <w:p w14:paraId="2B420E27"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2750</w:t>
            </w:r>
          </w:p>
        </w:tc>
      </w:tr>
      <w:tr w:rsidR="00E53244" w:rsidRPr="008878FB" w14:paraId="5610487D" w14:textId="77777777" w:rsidTr="008878FB">
        <w:trPr>
          <w:trHeight w:val="420"/>
        </w:trPr>
        <w:tc>
          <w:tcPr>
            <w:tcW w:w="1951" w:type="pct"/>
            <w:shd w:val="clear" w:color="auto" w:fill="auto"/>
            <w:hideMark/>
          </w:tcPr>
          <w:p w14:paraId="62DE98C3" w14:textId="77777777" w:rsidR="00C366ED" w:rsidRPr="00C366ED" w:rsidRDefault="00C366ED" w:rsidP="008878FB">
            <w:pPr>
              <w:spacing w:before="0" w:after="0" w:line="240" w:lineRule="auto"/>
              <w:ind w:firstLineChars="100" w:firstLine="280"/>
              <w:jc w:val="left"/>
              <w:rPr>
                <w:rFonts w:eastAsia="Times New Roman"/>
                <w:color w:val="000000"/>
                <w:szCs w:val="28"/>
              </w:rPr>
            </w:pPr>
            <w:r w:rsidRPr="00C366ED">
              <w:rPr>
                <w:rFonts w:eastAsia="Times New Roman"/>
                <w:color w:val="000000"/>
                <w:szCs w:val="28"/>
              </w:rPr>
              <w:t xml:space="preserve">Ngoài Nhà nước - </w:t>
            </w:r>
            <w:r w:rsidRPr="00C366ED">
              <w:rPr>
                <w:rFonts w:eastAsia="Times New Roman"/>
                <w:i/>
                <w:iCs/>
                <w:color w:val="000000"/>
                <w:szCs w:val="28"/>
              </w:rPr>
              <w:t>Non-State</w:t>
            </w:r>
          </w:p>
        </w:tc>
        <w:tc>
          <w:tcPr>
            <w:tcW w:w="589" w:type="pct"/>
            <w:shd w:val="clear" w:color="auto" w:fill="auto"/>
            <w:noWrap/>
            <w:hideMark/>
          </w:tcPr>
          <w:p w14:paraId="109753F9"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6257</w:t>
            </w:r>
          </w:p>
        </w:tc>
        <w:tc>
          <w:tcPr>
            <w:tcW w:w="589" w:type="pct"/>
            <w:shd w:val="clear" w:color="auto" w:fill="auto"/>
            <w:noWrap/>
            <w:hideMark/>
          </w:tcPr>
          <w:p w14:paraId="187D36D9"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8777</w:t>
            </w:r>
          </w:p>
        </w:tc>
        <w:tc>
          <w:tcPr>
            <w:tcW w:w="589" w:type="pct"/>
            <w:shd w:val="clear" w:color="auto" w:fill="auto"/>
            <w:noWrap/>
            <w:hideMark/>
          </w:tcPr>
          <w:p w14:paraId="16ADEFF0"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10639</w:t>
            </w:r>
          </w:p>
        </w:tc>
        <w:tc>
          <w:tcPr>
            <w:tcW w:w="589" w:type="pct"/>
            <w:shd w:val="clear" w:color="auto" w:fill="auto"/>
            <w:noWrap/>
            <w:hideMark/>
          </w:tcPr>
          <w:p w14:paraId="29DA7A25"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11505</w:t>
            </w:r>
          </w:p>
        </w:tc>
        <w:tc>
          <w:tcPr>
            <w:tcW w:w="693" w:type="pct"/>
            <w:shd w:val="clear" w:color="auto" w:fill="auto"/>
            <w:noWrap/>
            <w:hideMark/>
          </w:tcPr>
          <w:p w14:paraId="3D8C9A82" w14:textId="77777777" w:rsidR="00C366ED" w:rsidRPr="00C366ED" w:rsidRDefault="00C366ED" w:rsidP="008878FB">
            <w:pPr>
              <w:spacing w:before="0" w:after="0" w:line="240" w:lineRule="auto"/>
              <w:jc w:val="right"/>
              <w:rPr>
                <w:rFonts w:eastAsia="Times New Roman"/>
                <w:color w:val="000000"/>
                <w:szCs w:val="28"/>
              </w:rPr>
            </w:pPr>
            <w:r w:rsidRPr="00C366ED">
              <w:rPr>
                <w:rFonts w:eastAsia="Times New Roman"/>
                <w:color w:val="000000"/>
                <w:szCs w:val="28"/>
              </w:rPr>
              <w:t>13279</w:t>
            </w:r>
          </w:p>
        </w:tc>
      </w:tr>
    </w:tbl>
    <w:p w14:paraId="49B9C664" w14:textId="5E599FC6" w:rsidR="00C366ED" w:rsidRPr="00C366ED" w:rsidRDefault="00C366ED" w:rsidP="009558F0">
      <w:pPr>
        <w:spacing w:line="312" w:lineRule="auto"/>
        <w:rPr>
          <w:rFonts w:eastAsia="MS Mincho"/>
          <w:i/>
          <w:szCs w:val="28"/>
        </w:rPr>
      </w:pPr>
      <w:r>
        <w:rPr>
          <w:rFonts w:eastAsia="MS Mincho"/>
          <w:b/>
          <w:szCs w:val="28"/>
        </w:rPr>
        <w:tab/>
      </w:r>
      <w:r>
        <w:rPr>
          <w:rFonts w:eastAsia="MS Mincho"/>
          <w:b/>
          <w:szCs w:val="28"/>
        </w:rPr>
        <w:tab/>
      </w:r>
      <w:r>
        <w:rPr>
          <w:rFonts w:eastAsia="MS Mincho"/>
          <w:b/>
          <w:szCs w:val="28"/>
        </w:rPr>
        <w:tab/>
      </w:r>
      <w:r>
        <w:rPr>
          <w:rFonts w:eastAsia="MS Mincho"/>
          <w:b/>
          <w:szCs w:val="28"/>
        </w:rPr>
        <w:tab/>
        <w:t xml:space="preserve">                                 </w:t>
      </w:r>
      <w:r w:rsidRPr="00C366ED">
        <w:rPr>
          <w:rFonts w:eastAsia="MS Mincho"/>
          <w:i/>
          <w:sz w:val="24"/>
          <w:szCs w:val="28"/>
        </w:rPr>
        <w:t>Nguồn: Niên giám thố</w:t>
      </w:r>
      <w:r w:rsidR="002A5C87">
        <w:rPr>
          <w:rFonts w:eastAsia="MS Mincho"/>
          <w:i/>
          <w:sz w:val="24"/>
          <w:szCs w:val="28"/>
        </w:rPr>
        <w:t>ng kê năm 2021</w:t>
      </w:r>
    </w:p>
    <w:p w14:paraId="76FCC224" w14:textId="5229A1FB" w:rsidR="008C64CB" w:rsidRPr="008C64CB" w:rsidRDefault="008C64CB" w:rsidP="005A4A44">
      <w:pPr>
        <w:ind w:firstLine="720"/>
        <w:rPr>
          <w:rFonts w:eastAsia="Times New Roman"/>
          <w:szCs w:val="24"/>
        </w:rPr>
      </w:pPr>
      <w:r w:rsidRPr="008C64CB">
        <w:rPr>
          <w:rFonts w:eastAsia="Times New Roman"/>
          <w:szCs w:val="24"/>
        </w:rPr>
        <w:t>Theo Hiệp hội Thép Việt Nam (VSA), trước tình hình dịch COVID-19 được kiể</w:t>
      </w:r>
      <w:r w:rsidR="002A5C87">
        <w:rPr>
          <w:rFonts w:eastAsia="Times New Roman"/>
          <w:szCs w:val="24"/>
        </w:rPr>
        <w:t>m soát tốt ở trong nước năm 2021</w:t>
      </w:r>
      <w:r w:rsidRPr="008C64CB">
        <w:rPr>
          <w:rFonts w:eastAsia="Times New Roman"/>
          <w:szCs w:val="24"/>
        </w:rPr>
        <w:t>, các Hiệp định Thương mại tự do Việt Nam và EU (EVFTA), CPTPP được thực thi đã tạo thêm động lực cho các lĩnh vực của nền kinh tế phục hồi và phát triển hoạt động trong trạng thái bình thường mới.</w:t>
      </w:r>
    </w:p>
    <w:p w14:paraId="59B0DAC9" w14:textId="7FE159EF" w:rsidR="008C64CB" w:rsidRPr="008C64CB" w:rsidRDefault="008C64CB" w:rsidP="005A4A44">
      <w:pPr>
        <w:ind w:firstLine="720"/>
        <w:rPr>
          <w:rFonts w:eastAsia="Times New Roman"/>
          <w:szCs w:val="24"/>
        </w:rPr>
      </w:pPr>
      <w:r w:rsidRPr="008C64CB">
        <w:rPr>
          <w:rFonts w:eastAsia="Times New Roman"/>
          <w:szCs w:val="24"/>
        </w:rPr>
        <w:t>Sản x</w:t>
      </w:r>
      <w:r w:rsidR="002A5C87">
        <w:rPr>
          <w:rFonts w:eastAsia="Times New Roman"/>
          <w:szCs w:val="24"/>
        </w:rPr>
        <w:t>uất thép các loại trong năm 2021</w:t>
      </w:r>
      <w:r w:rsidRPr="008C64CB">
        <w:rPr>
          <w:rFonts w:eastAsia="Times New Roman"/>
          <w:szCs w:val="24"/>
        </w:rPr>
        <w:t xml:space="preserve"> đạt hơn 25,9 triệu tấn, tăng 2,7% so với cùng kỳ 2019. Bán hàng thép các loại đạt hơn 23,4 triệu tấn, tăng 1,4% so với </w:t>
      </w:r>
      <w:r w:rsidRPr="008C64CB">
        <w:rPr>
          <w:rFonts w:eastAsia="Times New Roman"/>
          <w:szCs w:val="24"/>
        </w:rPr>
        <w:lastRenderedPageBreak/>
        <w:t>cùng kỳ 2019. Trong đó, xuất khẩu thép các loại đạt hơn 4,5 triệu tấn, giảm nhẹ 0,7% so với cùng kỳ năm 2019.</w:t>
      </w:r>
    </w:p>
    <w:p w14:paraId="70C626A9" w14:textId="1421A7BB" w:rsidR="008C64CB" w:rsidRPr="008C64CB" w:rsidRDefault="008C64CB" w:rsidP="005A4A44">
      <w:pPr>
        <w:ind w:firstLine="720"/>
        <w:rPr>
          <w:rFonts w:eastAsia="Times New Roman"/>
          <w:szCs w:val="24"/>
        </w:rPr>
      </w:pPr>
      <w:r w:rsidRPr="008C64CB">
        <w:rPr>
          <w:rFonts w:eastAsia="Times New Roman"/>
          <w:szCs w:val="24"/>
        </w:rPr>
        <w:t xml:space="preserve">VSA cho biết </w:t>
      </w:r>
      <w:r w:rsidR="002A5C87">
        <w:rPr>
          <w:rFonts w:eastAsia="Times New Roman"/>
          <w:szCs w:val="24"/>
        </w:rPr>
        <w:t>năm 2021</w:t>
      </w:r>
      <w:r w:rsidRPr="008C64CB">
        <w:rPr>
          <w:rFonts w:eastAsia="Times New Roman"/>
          <w:szCs w:val="24"/>
        </w:rPr>
        <w:t>, giá thép toàn cầu đã kết thúc một năm bất thường ở mức cao và phần lớn đà tăng có khả năng tiếp tục kéo dài đến nửa đầu năm 2021.</w:t>
      </w:r>
      <w:r>
        <w:rPr>
          <w:rFonts w:eastAsia="Times New Roman"/>
          <w:szCs w:val="24"/>
        </w:rPr>
        <w:t xml:space="preserve"> </w:t>
      </w:r>
      <w:r w:rsidRPr="008C64CB">
        <w:rPr>
          <w:rFonts w:eastAsia="Times New Roman"/>
          <w:szCs w:val="24"/>
        </w:rPr>
        <w:t>Điều này cũng giúp hoạt động sản xuất, tiêu thụ thép trong nước tăng trưởng mạnh mẽ trong tháng cuối năm.</w:t>
      </w:r>
      <w:r>
        <w:rPr>
          <w:rFonts w:eastAsia="Times New Roman"/>
          <w:szCs w:val="24"/>
        </w:rPr>
        <w:t xml:space="preserve"> </w:t>
      </w:r>
      <w:r w:rsidRPr="008C64CB">
        <w:rPr>
          <w:rFonts w:eastAsia="Times New Roman"/>
          <w:szCs w:val="24"/>
        </w:rPr>
        <w:t>Theo đó, chỉ tính riêng trong tháng 12, sản xuất thép các loại đạt 2,6 triệu tấn tấn, tăng 6,7% so với tháng 11 và tăng 15,9% so với cùng kỳ 2019.</w:t>
      </w:r>
      <w:r>
        <w:rPr>
          <w:rFonts w:eastAsia="Times New Roman"/>
          <w:szCs w:val="24"/>
        </w:rPr>
        <w:t xml:space="preserve"> </w:t>
      </w:r>
      <w:r w:rsidRPr="008C64CB">
        <w:rPr>
          <w:rFonts w:eastAsia="Times New Roman"/>
          <w:szCs w:val="24"/>
        </w:rPr>
        <w:t>Bán hàng thép các loại đạt 2,4 triệu tấn, giảm 1,02% so với tháng 11/2020, nhưng tăng 21,2% so với cùng kỳ 2019.</w:t>
      </w:r>
    </w:p>
    <w:p w14:paraId="7CC612D5" w14:textId="77777777" w:rsidR="009A6620" w:rsidRDefault="008C64CB" w:rsidP="005A4A44">
      <w:pPr>
        <w:ind w:firstLine="720"/>
        <w:rPr>
          <w:rFonts w:eastAsia="Times New Roman"/>
          <w:szCs w:val="24"/>
        </w:rPr>
      </w:pPr>
      <w:r w:rsidRPr="008C64CB">
        <w:rPr>
          <w:rFonts w:eastAsia="Times New Roman"/>
          <w:szCs w:val="24"/>
        </w:rPr>
        <w:t>Đặc biệt, hoạt động xuất khẩu thép thô tăng trưởng mạnh tới 3,5 lần so với cùng kỳ năm 2019 đạt hơn 3,2 triệu tấn.</w:t>
      </w:r>
    </w:p>
    <w:p w14:paraId="55CD75E1" w14:textId="23B6DC48" w:rsidR="008C64CB" w:rsidRPr="008C64CB" w:rsidRDefault="008C64CB" w:rsidP="005A4A44">
      <w:pPr>
        <w:ind w:firstLine="720"/>
        <w:rPr>
          <w:rFonts w:eastAsia="Times New Roman"/>
          <w:szCs w:val="24"/>
        </w:rPr>
      </w:pPr>
      <w:r w:rsidRPr="008C64CB">
        <w:rPr>
          <w:rFonts w:eastAsia="Times New Roman" w:cs="Arial"/>
          <w:szCs w:val="24"/>
        </w:rPr>
        <w:t>Trong tháng 12/2020, giá các loại nguyên vật liệu sản xuất thép tăng cao đột biến trên thị trường toàn cầu và Việt Nam cũng bị ảnh hưởng tăng lên khoảng khoảng 14.950- 15.100 đồng/kg vào thời điểm cuối tháng 12/2020.</w:t>
      </w:r>
      <w:r w:rsidR="009A6620">
        <w:rPr>
          <w:rFonts w:eastAsia="Times New Roman"/>
          <w:szCs w:val="24"/>
        </w:rPr>
        <w:t xml:space="preserve"> </w:t>
      </w:r>
      <w:r w:rsidR="002A5C87">
        <w:rPr>
          <w:rFonts w:eastAsia="Times New Roman" w:cs="Arial"/>
          <w:szCs w:val="24"/>
        </w:rPr>
        <w:t>Năm 2021</w:t>
      </w:r>
      <w:r w:rsidRPr="008C64CB">
        <w:rPr>
          <w:rFonts w:eastAsia="Times New Roman" w:cs="Arial"/>
          <w:szCs w:val="24"/>
        </w:rPr>
        <w:t xml:space="preserve"> có biến động rất lớn đặc biệt cuối năm khi thị trường nguyên liệu sản xuất thép tăng mạnh</w:t>
      </w:r>
      <w:r w:rsidRPr="008C64CB">
        <w:rPr>
          <w:rFonts w:ascii="Arial" w:eastAsia="Times New Roman" w:hAnsi="Arial" w:cs="Arial"/>
          <w:color w:val="212529"/>
          <w:sz w:val="24"/>
          <w:szCs w:val="24"/>
        </w:rPr>
        <w:t>. </w:t>
      </w:r>
    </w:p>
    <w:p w14:paraId="4630265C" w14:textId="77777777" w:rsidR="008C64CB" w:rsidRPr="008C64CB" w:rsidRDefault="008C64CB" w:rsidP="005A4A44">
      <w:pPr>
        <w:ind w:firstLine="720"/>
        <w:rPr>
          <w:rFonts w:eastAsia="Times New Roman"/>
          <w:szCs w:val="24"/>
        </w:rPr>
      </w:pPr>
      <w:r w:rsidRPr="008C64CB">
        <w:rPr>
          <w:rFonts w:eastAsia="Times New Roman"/>
          <w:szCs w:val="24"/>
        </w:rPr>
        <w:t>Theo đó, giá quặng sắt giao dịch ở mức 166,9- 167,4 USD/Tấn CFR cảng Thiên Tân, Trung Quốc, tăng đáng kể khoảng 30 USD/tấn tương ứng với 17-18% so với đầu tháng 12/2020.</w:t>
      </w:r>
    </w:p>
    <w:p w14:paraId="403C674C" w14:textId="77777777" w:rsidR="008C64CB" w:rsidRPr="008C64CB" w:rsidRDefault="008C64CB" w:rsidP="005A4A44">
      <w:pPr>
        <w:ind w:firstLine="720"/>
        <w:rPr>
          <w:rFonts w:eastAsia="Times New Roman"/>
          <w:szCs w:val="24"/>
        </w:rPr>
      </w:pPr>
      <w:r w:rsidRPr="008C64CB">
        <w:rPr>
          <w:rFonts w:eastAsia="Times New Roman"/>
          <w:szCs w:val="24"/>
        </w:rPr>
        <w:t>Đại diện VSA cho biết hiện chưa có dự báo chính xác giá nguyên liệu sẽ thế nào. Giá thép phế chào bán tại các thị trường Đông Á có xu hướng tăng mạnh, Châu Âu và Châu Mỹ có chiều hướng đi ngang.</w:t>
      </w:r>
    </w:p>
    <w:p w14:paraId="68539A36" w14:textId="77777777" w:rsidR="008C64CB" w:rsidRPr="008C64CB" w:rsidRDefault="008C64CB" w:rsidP="005A4A44">
      <w:pPr>
        <w:ind w:firstLine="720"/>
        <w:rPr>
          <w:rFonts w:eastAsia="Times New Roman"/>
          <w:szCs w:val="24"/>
        </w:rPr>
      </w:pPr>
      <w:r w:rsidRPr="008C64CB">
        <w:rPr>
          <w:rFonts w:eastAsia="Times New Roman"/>
          <w:szCs w:val="24"/>
        </w:rPr>
        <w:t>Theo trang </w:t>
      </w:r>
      <w:r w:rsidRPr="008C64CB">
        <w:rPr>
          <w:rFonts w:eastAsia="Times New Roman"/>
          <w:i/>
          <w:iCs/>
          <w:szCs w:val="24"/>
        </w:rPr>
        <w:t>China Macro Economy,</w:t>
      </w:r>
      <w:r w:rsidRPr="008C64CB">
        <w:rPr>
          <w:rFonts w:eastAsia="Times New Roman"/>
          <w:szCs w:val="24"/>
        </w:rPr>
        <w:t> bắt đầu từ tháng 1/2021, Trung Quốc gỡ bỏ lệnh cấm nhập khẩu thép phế liệu vốn được ban hành 2 năm trước đó. Đồng thời, Trung Quốc cũng giảm thuế nhập khẩu thép phế liệu phục vụ cho tái sản xuất thép xuống còn 0%.</w:t>
      </w:r>
    </w:p>
    <w:p w14:paraId="6A4FEE05" w14:textId="2FC9A7B3" w:rsidR="008C64CB" w:rsidRPr="008C64CB" w:rsidRDefault="008C64CB" w:rsidP="005A4A44">
      <w:pPr>
        <w:ind w:firstLine="720"/>
        <w:rPr>
          <w:rFonts w:eastAsia="Times New Roman"/>
          <w:szCs w:val="24"/>
        </w:rPr>
      </w:pPr>
      <w:r w:rsidRPr="008C64CB">
        <w:rPr>
          <w:rFonts w:eastAsia="Times New Roman"/>
          <w:szCs w:val="24"/>
        </w:rPr>
        <w:lastRenderedPageBreak/>
        <w:t xml:space="preserve">Tại hội thảo tổng kết ngành ngành thép </w:t>
      </w:r>
      <w:r w:rsidR="002A5C87">
        <w:rPr>
          <w:rFonts w:eastAsia="Times New Roman"/>
          <w:szCs w:val="24"/>
        </w:rPr>
        <w:t>năm 2021</w:t>
      </w:r>
      <w:r w:rsidRPr="008C64CB">
        <w:rPr>
          <w:rFonts w:eastAsia="Times New Roman"/>
          <w:szCs w:val="24"/>
        </w:rPr>
        <w:t>, ông Nguyễn Văn Đại, Phó Tổng Giám đốc Công ty Cổ phần Tôn Đông Á cho biết từ tháng 8/2019, lượng nhập khẩu phế liệu của Trung Quốc gần như về 0 tấn vì chính sách cấm nhập khẩu thép phế liệu để sản xuất thép nhằm bảo vệ môi trường.</w:t>
      </w:r>
    </w:p>
    <w:p w14:paraId="176B1EF2" w14:textId="77777777" w:rsidR="008C64CB" w:rsidRPr="008C64CB" w:rsidRDefault="008C64CB" w:rsidP="005A4A44">
      <w:pPr>
        <w:ind w:firstLine="720"/>
        <w:rPr>
          <w:rFonts w:eastAsia="Times New Roman"/>
          <w:szCs w:val="24"/>
        </w:rPr>
      </w:pPr>
      <w:r w:rsidRPr="008C64CB">
        <w:rPr>
          <w:rFonts w:eastAsia="Times New Roman"/>
          <w:szCs w:val="24"/>
        </w:rPr>
        <w:t>Nhưng bắt đầu từ tháng 1/2021, Trung Quốc thay đổi chính sách và cho phép nhập khẩu thép phế liệu dẫn đến khả năng nhu cầu về nguyên liệu thép phế liệu tăng trong năm nay. Hiện tại, một số công ty đã bắt đầu tận dụng để nhập khẩu.</w:t>
      </w:r>
    </w:p>
    <w:p w14:paraId="038ED753" w14:textId="77777777" w:rsidR="008C64CB" w:rsidRPr="008C64CB" w:rsidRDefault="008C64CB" w:rsidP="005A4A44">
      <w:pPr>
        <w:ind w:firstLine="720"/>
        <w:rPr>
          <w:rFonts w:eastAsia="Times New Roman"/>
          <w:szCs w:val="24"/>
        </w:rPr>
      </w:pPr>
      <w:r w:rsidRPr="008C64CB">
        <w:rPr>
          <w:rFonts w:eastAsia="Times New Roman"/>
          <w:szCs w:val="24"/>
        </w:rPr>
        <w:t>Ở thị trường Việt Nam, doanh nghiệp phải nhập khẩu thép phế với giá 475 USD/tấn cuối tháng 12/2020, tăng mạnh tới 475 USD/tấn. </w:t>
      </w:r>
    </w:p>
    <w:p w14:paraId="19E7417A" w14:textId="77777777" w:rsidR="008C64CB" w:rsidRPr="008C64CB" w:rsidRDefault="008C64CB" w:rsidP="005A4A44">
      <w:pPr>
        <w:ind w:firstLine="720"/>
        <w:rPr>
          <w:rFonts w:eastAsia="Times New Roman"/>
          <w:szCs w:val="24"/>
        </w:rPr>
      </w:pPr>
      <w:r w:rsidRPr="008C64CB">
        <w:rPr>
          <w:rFonts w:eastAsia="Times New Roman"/>
          <w:szCs w:val="24"/>
        </w:rPr>
        <w:t>Giá phôi cũng tăng mức 89 USD/tấn giữ mức 586-588 USD/tấn. Giá phôi nội địa tăng 1.800 đồng/kg tới 2.000 đồng/kg giữ giá ở mức 13.400 đồng/kg đến 13.600 đồng/kg.</w:t>
      </w:r>
    </w:p>
    <w:p w14:paraId="57C7B33F" w14:textId="77777777" w:rsidR="008C64CB" w:rsidRPr="008C64CB" w:rsidRDefault="008C64CB" w:rsidP="005A4A44">
      <w:pPr>
        <w:ind w:firstLine="720"/>
        <w:rPr>
          <w:rFonts w:eastAsia="Times New Roman"/>
          <w:szCs w:val="24"/>
        </w:rPr>
      </w:pPr>
      <w:r w:rsidRPr="008C64CB">
        <w:rPr>
          <w:rFonts w:eastAsia="Times New Roman"/>
          <w:b/>
          <w:bCs/>
          <w:szCs w:val="24"/>
        </w:rPr>
        <w:t>Kỳ vọng ngành thép tiếp tục tăng trưởng nhờ kinh tế phục hồi</w:t>
      </w:r>
    </w:p>
    <w:p w14:paraId="23344E22" w14:textId="77777777" w:rsidR="008C64CB" w:rsidRPr="008C64CB" w:rsidRDefault="008C64CB" w:rsidP="005A4A44">
      <w:pPr>
        <w:ind w:firstLine="720"/>
        <w:rPr>
          <w:rFonts w:eastAsia="Times New Roman"/>
          <w:szCs w:val="24"/>
        </w:rPr>
      </w:pPr>
      <w:r w:rsidRPr="008C64CB">
        <w:rPr>
          <w:rFonts w:eastAsia="Times New Roman"/>
          <w:szCs w:val="24"/>
        </w:rPr>
        <w:t>Tăng trưởng sản xuất thép thô tăng 6%. Đồng thời, sản lượng các sản phẩm thép tăng 6% lên 17,4 triệu tấn. Nhập khẩu thép có thể giảm 3,5% xuống 13 triệu tấn.</w:t>
      </w:r>
    </w:p>
    <w:p w14:paraId="28A62474" w14:textId="77777777" w:rsidR="008C64CB" w:rsidRPr="008C64CB" w:rsidRDefault="008C64CB" w:rsidP="005A4A44">
      <w:pPr>
        <w:ind w:firstLine="720"/>
        <w:rPr>
          <w:rFonts w:eastAsia="Times New Roman"/>
          <w:szCs w:val="24"/>
        </w:rPr>
      </w:pPr>
      <w:r w:rsidRPr="008C64CB">
        <w:rPr>
          <w:rFonts w:eastAsia="Times New Roman"/>
          <w:szCs w:val="24"/>
        </w:rPr>
        <w:t>Đại diện VSA cho biết nhu cầu thép tại Trung Quốc đang phục hồi mạnh do sự trở lại của ngành xây dựng và phục hồi của sản xuất công nghiệp. </w:t>
      </w:r>
    </w:p>
    <w:p w14:paraId="08D12F2A" w14:textId="3D7904D4" w:rsidR="008C64CB" w:rsidRPr="008C64CB" w:rsidRDefault="008C64CB" w:rsidP="005A4A44">
      <w:pPr>
        <w:ind w:firstLine="720"/>
        <w:rPr>
          <w:rFonts w:eastAsia="Times New Roman"/>
          <w:szCs w:val="24"/>
        </w:rPr>
      </w:pPr>
      <w:r w:rsidRPr="008C64CB">
        <w:rPr>
          <w:rFonts w:eastAsia="Times New Roman"/>
          <w:szCs w:val="24"/>
        </w:rPr>
        <w:t xml:space="preserve">Ở thị trường trong nước, với mục tiêu tăng trưởng GDP tăng khoảng 6 - 7%, ngành thép kì vọng đây là bước đệm để tăng trưởng tiêu thụ thép nội địa. Trong </w:t>
      </w:r>
      <w:r w:rsidR="002A5C87">
        <w:rPr>
          <w:rFonts w:eastAsia="Times New Roman"/>
          <w:szCs w:val="24"/>
        </w:rPr>
        <w:t>năm 2021</w:t>
      </w:r>
      <w:r w:rsidRPr="008C64CB">
        <w:rPr>
          <w:rFonts w:eastAsia="Times New Roman"/>
          <w:szCs w:val="24"/>
        </w:rPr>
        <w:t>, khu vực công nghiệp và xây dựng chiếm 33,7% cơ cấu GDP.</w:t>
      </w:r>
    </w:p>
    <w:p w14:paraId="5C0B1A80" w14:textId="7EF540B2" w:rsidR="008C64CB" w:rsidRPr="008C64CB" w:rsidRDefault="008C64CB" w:rsidP="005A4A44">
      <w:pPr>
        <w:ind w:firstLine="720"/>
        <w:rPr>
          <w:rFonts w:eastAsia="Times New Roman"/>
          <w:szCs w:val="24"/>
        </w:rPr>
      </w:pPr>
      <w:r w:rsidRPr="008C64CB">
        <w:rPr>
          <w:rFonts w:eastAsia="Times New Roman"/>
          <w:szCs w:val="24"/>
        </w:rPr>
        <w:t xml:space="preserve">Hiệp hội thép dự báo tiêu thụ thép trong </w:t>
      </w:r>
      <w:r w:rsidR="002A5C87">
        <w:rPr>
          <w:rFonts w:eastAsia="Times New Roman"/>
          <w:szCs w:val="24"/>
        </w:rPr>
        <w:t>năm 2021</w:t>
      </w:r>
      <w:r w:rsidRPr="008C64CB">
        <w:rPr>
          <w:rFonts w:eastAsia="Times New Roman"/>
          <w:szCs w:val="24"/>
        </w:rPr>
        <w:t xml:space="preserve"> tăng 2% lên 23,8 triệu tấn.</w:t>
      </w:r>
      <w:r w:rsidR="008F5B50">
        <w:rPr>
          <w:rFonts w:eastAsia="Times New Roman"/>
          <w:szCs w:val="24"/>
        </w:rPr>
        <w:t xml:space="preserve"> </w:t>
      </w:r>
      <w:r w:rsidRPr="008C64CB">
        <w:rPr>
          <w:rFonts w:eastAsia="Times New Roman"/>
          <w:szCs w:val="24"/>
        </w:rPr>
        <w:t>Tuy nhiên, VSA quan ngại một số rủi ro liên quan chủ nghĩa bảo hộ gia tăng khi các quốc gia tăng cường áp dụng biện pháp phòng vệ thương mại. </w:t>
      </w:r>
    </w:p>
    <w:p w14:paraId="31047BD7" w14:textId="77777777" w:rsidR="00C366ED" w:rsidRDefault="008C64CB" w:rsidP="005A4A44">
      <w:pPr>
        <w:spacing w:before="0" w:after="0"/>
        <w:outlineLvl w:val="1"/>
        <w:rPr>
          <w:rFonts w:eastAsia="MS Mincho"/>
          <w:b/>
          <w:szCs w:val="28"/>
        </w:rPr>
      </w:pPr>
      <w:r w:rsidRPr="008C64CB">
        <w:rPr>
          <w:rFonts w:ascii="Arial" w:eastAsia="Times New Roman" w:hAnsi="Arial" w:cs="Arial"/>
          <w:color w:val="212529"/>
          <w:sz w:val="24"/>
          <w:szCs w:val="24"/>
        </w:rPr>
        <w:t> </w:t>
      </w:r>
      <w:bookmarkStart w:id="25" w:name="_Toc128663018"/>
      <w:r w:rsidR="00C366ED">
        <w:rPr>
          <w:rFonts w:eastAsia="MS Mincho"/>
          <w:b/>
          <w:szCs w:val="28"/>
        </w:rPr>
        <w:t xml:space="preserve">2.2. Thu thập, tổng hợp số liệu công nghiệp </w:t>
      </w:r>
      <w:r>
        <w:rPr>
          <w:rFonts w:eastAsia="MS Mincho"/>
          <w:b/>
          <w:szCs w:val="28"/>
        </w:rPr>
        <w:t>khai khoáng</w:t>
      </w:r>
      <w:bookmarkEnd w:id="25"/>
    </w:p>
    <w:p w14:paraId="140FAAB2" w14:textId="7E54069D" w:rsidR="008C64CB" w:rsidRPr="008C64CB" w:rsidRDefault="008C64CB" w:rsidP="005A4A44">
      <w:pPr>
        <w:ind w:firstLine="720"/>
        <w:rPr>
          <w:rFonts w:eastAsia="MS Mincho"/>
          <w:szCs w:val="28"/>
        </w:rPr>
      </w:pPr>
      <w:r w:rsidRPr="008C64CB">
        <w:rPr>
          <w:rFonts w:eastAsia="MS Mincho"/>
          <w:szCs w:val="28"/>
        </w:rPr>
        <w:lastRenderedPageBreak/>
        <w:t xml:space="preserve">Theo Niên giám thống kê quốc gia </w:t>
      </w:r>
      <w:r w:rsidR="002A5C87">
        <w:rPr>
          <w:rFonts w:eastAsia="MS Mincho"/>
          <w:szCs w:val="28"/>
        </w:rPr>
        <w:t>năm 2021</w:t>
      </w:r>
      <w:r w:rsidRPr="008C64CB">
        <w:rPr>
          <w:rFonts w:eastAsia="MS Mincho"/>
          <w:szCs w:val="28"/>
        </w:rPr>
        <w:t xml:space="preserve">, tính đến tháng 12 </w:t>
      </w:r>
      <w:r w:rsidR="002A5C87">
        <w:rPr>
          <w:rFonts w:eastAsia="MS Mincho"/>
          <w:szCs w:val="28"/>
        </w:rPr>
        <w:t>năm 2021</w:t>
      </w:r>
      <w:r w:rsidRPr="008C64CB">
        <w:rPr>
          <w:rFonts w:eastAsia="MS Mincho"/>
          <w:szCs w:val="28"/>
        </w:rPr>
        <w:t xml:space="preserve">, lĩnh vực công nghiệp khai khoáng đạt 92,5% mục tiêu đề ra. </w:t>
      </w:r>
    </w:p>
    <w:p w14:paraId="38141BFF" w14:textId="5AAAB354" w:rsidR="008C64CB" w:rsidRPr="008C64CB" w:rsidRDefault="00E90DAD" w:rsidP="00347ACE">
      <w:pPr>
        <w:pStyle w:val="Caption"/>
        <w:rPr>
          <w:rFonts w:eastAsia="MS Mincho"/>
          <w:szCs w:val="28"/>
        </w:rPr>
      </w:pPr>
      <w:bookmarkStart w:id="26" w:name="_Toc112762094"/>
      <w:r>
        <w:t xml:space="preserve">Bảng 2. </w:t>
      </w:r>
      <w:r w:rsidR="00543EAF">
        <w:fldChar w:fldCharType="begin"/>
      </w:r>
      <w:r w:rsidR="00543EAF">
        <w:instrText xml:space="preserve"> SEQ Bảng_2. \* ARABIC </w:instrText>
      </w:r>
      <w:r w:rsidR="00543EAF">
        <w:fldChar w:fldCharType="separate"/>
      </w:r>
      <w:r w:rsidR="00347ACE">
        <w:rPr>
          <w:noProof/>
        </w:rPr>
        <w:t>2</w:t>
      </w:r>
      <w:r w:rsidR="00543EAF">
        <w:rPr>
          <w:noProof/>
        </w:rPr>
        <w:fldChar w:fldCharType="end"/>
      </w:r>
      <w:r w:rsidR="008C64CB">
        <w:t>: Chỉ số sản xuất công nghiệp lĩnh vực khai khoáng</w:t>
      </w:r>
      <w:bookmarkEnd w:id="26"/>
    </w:p>
    <w:tbl>
      <w:tblPr>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9"/>
        <w:gridCol w:w="801"/>
        <w:gridCol w:w="801"/>
        <w:gridCol w:w="801"/>
        <w:gridCol w:w="801"/>
        <w:gridCol w:w="801"/>
      </w:tblGrid>
      <w:tr w:rsidR="00E53244" w:rsidRPr="008878FB" w14:paraId="58485DD0" w14:textId="77777777" w:rsidTr="002A5C87">
        <w:trPr>
          <w:trHeight w:val="342"/>
        </w:trPr>
        <w:tc>
          <w:tcPr>
            <w:tcW w:w="2864" w:type="pct"/>
            <w:shd w:val="clear" w:color="auto" w:fill="auto"/>
            <w:noWrap/>
          </w:tcPr>
          <w:p w14:paraId="7682DB5A" w14:textId="77777777" w:rsidR="008C64CB" w:rsidRPr="008878FB" w:rsidRDefault="008C64CB" w:rsidP="008878FB">
            <w:pPr>
              <w:spacing w:before="0" w:after="0" w:line="240" w:lineRule="auto"/>
              <w:jc w:val="left"/>
              <w:rPr>
                <w:rFonts w:eastAsia="Times New Roman"/>
                <w:b/>
                <w:bCs/>
                <w:color w:val="000000"/>
                <w:sz w:val="26"/>
                <w:szCs w:val="26"/>
              </w:rPr>
            </w:pPr>
            <w:r w:rsidRPr="008878FB">
              <w:rPr>
                <w:rFonts w:eastAsia="Times New Roman"/>
                <w:b/>
                <w:bCs/>
                <w:color w:val="000000"/>
                <w:sz w:val="26"/>
                <w:szCs w:val="26"/>
              </w:rPr>
              <w:t>Năm</w:t>
            </w:r>
          </w:p>
        </w:tc>
        <w:tc>
          <w:tcPr>
            <w:tcW w:w="420" w:type="pct"/>
            <w:shd w:val="clear" w:color="auto" w:fill="auto"/>
            <w:noWrap/>
          </w:tcPr>
          <w:p w14:paraId="1526041C" w14:textId="77777777" w:rsidR="008C64CB" w:rsidRPr="008878FB" w:rsidRDefault="008C64CB" w:rsidP="008878FB">
            <w:pPr>
              <w:spacing w:before="0" w:after="0" w:line="240" w:lineRule="auto"/>
              <w:jc w:val="right"/>
              <w:rPr>
                <w:rFonts w:eastAsia="Times New Roman"/>
                <w:b/>
                <w:bCs/>
                <w:color w:val="000000"/>
                <w:sz w:val="26"/>
                <w:szCs w:val="26"/>
              </w:rPr>
            </w:pPr>
            <w:r w:rsidRPr="008878FB">
              <w:rPr>
                <w:rFonts w:eastAsia="Times New Roman"/>
                <w:b/>
                <w:bCs/>
                <w:color w:val="000000"/>
                <w:sz w:val="26"/>
                <w:szCs w:val="26"/>
              </w:rPr>
              <w:t>2016</w:t>
            </w:r>
          </w:p>
        </w:tc>
        <w:tc>
          <w:tcPr>
            <w:tcW w:w="420" w:type="pct"/>
            <w:shd w:val="clear" w:color="auto" w:fill="auto"/>
            <w:noWrap/>
          </w:tcPr>
          <w:p w14:paraId="6E7855C0" w14:textId="77777777" w:rsidR="008C64CB" w:rsidRPr="008878FB" w:rsidRDefault="008C64CB" w:rsidP="008878FB">
            <w:pPr>
              <w:spacing w:before="0" w:after="0" w:line="240" w:lineRule="auto"/>
              <w:jc w:val="right"/>
              <w:rPr>
                <w:rFonts w:eastAsia="Times New Roman"/>
                <w:b/>
                <w:bCs/>
                <w:color w:val="000000"/>
                <w:sz w:val="26"/>
                <w:szCs w:val="26"/>
              </w:rPr>
            </w:pPr>
            <w:r w:rsidRPr="008878FB">
              <w:rPr>
                <w:rFonts w:eastAsia="Times New Roman"/>
                <w:b/>
                <w:bCs/>
                <w:color w:val="000000"/>
                <w:sz w:val="26"/>
                <w:szCs w:val="26"/>
              </w:rPr>
              <w:t>2017</w:t>
            </w:r>
          </w:p>
        </w:tc>
        <w:tc>
          <w:tcPr>
            <w:tcW w:w="420" w:type="pct"/>
            <w:shd w:val="clear" w:color="auto" w:fill="auto"/>
            <w:noWrap/>
          </w:tcPr>
          <w:p w14:paraId="197E8DB4" w14:textId="77777777" w:rsidR="008C64CB" w:rsidRPr="008878FB" w:rsidRDefault="008C64CB" w:rsidP="008878FB">
            <w:pPr>
              <w:spacing w:before="0" w:after="0" w:line="240" w:lineRule="auto"/>
              <w:jc w:val="right"/>
              <w:rPr>
                <w:rFonts w:eastAsia="Times New Roman"/>
                <w:b/>
                <w:bCs/>
                <w:color w:val="000000"/>
                <w:sz w:val="26"/>
                <w:szCs w:val="26"/>
              </w:rPr>
            </w:pPr>
            <w:r w:rsidRPr="008878FB">
              <w:rPr>
                <w:rFonts w:eastAsia="Times New Roman"/>
                <w:b/>
                <w:bCs/>
                <w:color w:val="000000"/>
                <w:sz w:val="26"/>
                <w:szCs w:val="26"/>
              </w:rPr>
              <w:t>2018</w:t>
            </w:r>
          </w:p>
        </w:tc>
        <w:tc>
          <w:tcPr>
            <w:tcW w:w="455" w:type="pct"/>
            <w:shd w:val="clear" w:color="auto" w:fill="auto"/>
            <w:noWrap/>
          </w:tcPr>
          <w:p w14:paraId="270EFC0C" w14:textId="77777777" w:rsidR="008C64CB" w:rsidRPr="008878FB" w:rsidRDefault="008C64CB" w:rsidP="008878FB">
            <w:pPr>
              <w:spacing w:before="0" w:after="0" w:line="240" w:lineRule="auto"/>
              <w:jc w:val="right"/>
              <w:rPr>
                <w:rFonts w:eastAsia="Times New Roman"/>
                <w:b/>
                <w:bCs/>
                <w:color w:val="000000"/>
                <w:sz w:val="26"/>
                <w:szCs w:val="26"/>
              </w:rPr>
            </w:pPr>
            <w:r w:rsidRPr="008878FB">
              <w:rPr>
                <w:rFonts w:eastAsia="Times New Roman"/>
                <w:b/>
                <w:bCs/>
                <w:color w:val="000000"/>
                <w:sz w:val="26"/>
                <w:szCs w:val="26"/>
              </w:rPr>
              <w:t>2019</w:t>
            </w:r>
          </w:p>
        </w:tc>
        <w:tc>
          <w:tcPr>
            <w:tcW w:w="420" w:type="pct"/>
            <w:shd w:val="clear" w:color="auto" w:fill="auto"/>
            <w:noWrap/>
          </w:tcPr>
          <w:p w14:paraId="04E8210B" w14:textId="465C96B0" w:rsidR="008C64CB" w:rsidRPr="008878FB" w:rsidRDefault="002A5C87" w:rsidP="008878FB">
            <w:pPr>
              <w:spacing w:before="0" w:after="0" w:line="240" w:lineRule="auto"/>
              <w:jc w:val="right"/>
              <w:rPr>
                <w:rFonts w:eastAsia="Times New Roman"/>
                <w:b/>
                <w:bCs/>
                <w:color w:val="000000"/>
                <w:sz w:val="26"/>
                <w:szCs w:val="26"/>
              </w:rPr>
            </w:pPr>
            <w:r>
              <w:rPr>
                <w:rFonts w:eastAsia="Times New Roman"/>
                <w:b/>
                <w:bCs/>
                <w:color w:val="000000"/>
                <w:sz w:val="26"/>
                <w:szCs w:val="26"/>
              </w:rPr>
              <w:t>2021</w:t>
            </w:r>
          </w:p>
        </w:tc>
      </w:tr>
      <w:tr w:rsidR="00E53244" w:rsidRPr="008878FB" w14:paraId="4AAFA62A" w14:textId="77777777" w:rsidTr="002A5C87">
        <w:trPr>
          <w:trHeight w:val="342"/>
        </w:trPr>
        <w:tc>
          <w:tcPr>
            <w:tcW w:w="2864" w:type="pct"/>
            <w:shd w:val="clear" w:color="auto" w:fill="auto"/>
            <w:noWrap/>
          </w:tcPr>
          <w:p w14:paraId="6B43E4F4" w14:textId="77777777" w:rsidR="008C64CB" w:rsidRPr="008878FB" w:rsidRDefault="008C64CB" w:rsidP="008878FB">
            <w:pPr>
              <w:spacing w:before="0" w:after="0" w:line="240" w:lineRule="auto"/>
              <w:jc w:val="left"/>
              <w:rPr>
                <w:rFonts w:eastAsia="Times New Roman"/>
                <w:b/>
                <w:bCs/>
                <w:color w:val="000000"/>
                <w:sz w:val="26"/>
                <w:szCs w:val="26"/>
              </w:rPr>
            </w:pPr>
          </w:p>
        </w:tc>
        <w:tc>
          <w:tcPr>
            <w:tcW w:w="420" w:type="pct"/>
            <w:shd w:val="clear" w:color="auto" w:fill="auto"/>
            <w:noWrap/>
          </w:tcPr>
          <w:p w14:paraId="26B3502A" w14:textId="77777777" w:rsidR="008C64CB" w:rsidRPr="008878FB" w:rsidRDefault="008C64CB" w:rsidP="008878FB">
            <w:pPr>
              <w:spacing w:before="0" w:after="0" w:line="240" w:lineRule="auto"/>
              <w:jc w:val="right"/>
              <w:rPr>
                <w:rFonts w:eastAsia="Times New Roman"/>
                <w:b/>
                <w:bCs/>
                <w:color w:val="000000"/>
                <w:sz w:val="26"/>
                <w:szCs w:val="26"/>
              </w:rPr>
            </w:pPr>
          </w:p>
        </w:tc>
        <w:tc>
          <w:tcPr>
            <w:tcW w:w="420" w:type="pct"/>
            <w:shd w:val="clear" w:color="auto" w:fill="auto"/>
            <w:noWrap/>
          </w:tcPr>
          <w:p w14:paraId="481727E9" w14:textId="77777777" w:rsidR="008C64CB" w:rsidRPr="008878FB" w:rsidRDefault="008C64CB" w:rsidP="008878FB">
            <w:pPr>
              <w:spacing w:before="0" w:after="0" w:line="240" w:lineRule="auto"/>
              <w:jc w:val="right"/>
              <w:rPr>
                <w:rFonts w:eastAsia="Times New Roman"/>
                <w:b/>
                <w:bCs/>
                <w:color w:val="000000"/>
                <w:sz w:val="26"/>
                <w:szCs w:val="26"/>
              </w:rPr>
            </w:pPr>
          </w:p>
        </w:tc>
        <w:tc>
          <w:tcPr>
            <w:tcW w:w="420" w:type="pct"/>
            <w:shd w:val="clear" w:color="auto" w:fill="auto"/>
            <w:noWrap/>
          </w:tcPr>
          <w:p w14:paraId="3B62E884" w14:textId="77777777" w:rsidR="008C64CB" w:rsidRPr="008878FB" w:rsidRDefault="008C64CB" w:rsidP="008878FB">
            <w:pPr>
              <w:spacing w:before="0" w:after="0" w:line="240" w:lineRule="auto"/>
              <w:jc w:val="right"/>
              <w:rPr>
                <w:rFonts w:eastAsia="Times New Roman"/>
                <w:b/>
                <w:bCs/>
                <w:color w:val="000000"/>
                <w:sz w:val="26"/>
                <w:szCs w:val="26"/>
              </w:rPr>
            </w:pPr>
          </w:p>
        </w:tc>
        <w:tc>
          <w:tcPr>
            <w:tcW w:w="455" w:type="pct"/>
            <w:shd w:val="clear" w:color="auto" w:fill="auto"/>
            <w:noWrap/>
          </w:tcPr>
          <w:p w14:paraId="5C7EE5BF" w14:textId="77777777" w:rsidR="008C64CB" w:rsidRPr="008878FB" w:rsidRDefault="008C64CB" w:rsidP="008878FB">
            <w:pPr>
              <w:spacing w:before="0" w:after="0" w:line="240" w:lineRule="auto"/>
              <w:jc w:val="right"/>
              <w:rPr>
                <w:rFonts w:eastAsia="Times New Roman"/>
                <w:b/>
                <w:bCs/>
                <w:color w:val="000000"/>
                <w:sz w:val="26"/>
                <w:szCs w:val="26"/>
              </w:rPr>
            </w:pPr>
          </w:p>
        </w:tc>
        <w:tc>
          <w:tcPr>
            <w:tcW w:w="420" w:type="pct"/>
            <w:shd w:val="clear" w:color="auto" w:fill="auto"/>
            <w:noWrap/>
          </w:tcPr>
          <w:p w14:paraId="0B40A968" w14:textId="77777777" w:rsidR="008C64CB" w:rsidRPr="008878FB" w:rsidRDefault="008C64CB" w:rsidP="008878FB">
            <w:pPr>
              <w:spacing w:before="0" w:after="0" w:line="240" w:lineRule="auto"/>
              <w:jc w:val="right"/>
              <w:rPr>
                <w:rFonts w:eastAsia="Times New Roman"/>
                <w:b/>
                <w:bCs/>
                <w:color w:val="000000"/>
                <w:sz w:val="26"/>
                <w:szCs w:val="26"/>
              </w:rPr>
            </w:pPr>
          </w:p>
        </w:tc>
      </w:tr>
      <w:tr w:rsidR="00E53244" w:rsidRPr="008C64CB" w14:paraId="3982E320" w14:textId="77777777" w:rsidTr="002A5C87">
        <w:trPr>
          <w:trHeight w:val="342"/>
        </w:trPr>
        <w:tc>
          <w:tcPr>
            <w:tcW w:w="2864" w:type="pct"/>
            <w:shd w:val="clear" w:color="auto" w:fill="auto"/>
            <w:noWrap/>
            <w:hideMark/>
          </w:tcPr>
          <w:p w14:paraId="4F86799D" w14:textId="77777777" w:rsidR="008C64CB" w:rsidRPr="008C64CB" w:rsidRDefault="008C64CB" w:rsidP="008878FB">
            <w:pPr>
              <w:spacing w:before="0" w:after="0" w:line="240" w:lineRule="auto"/>
              <w:jc w:val="left"/>
              <w:rPr>
                <w:rFonts w:eastAsia="Times New Roman"/>
                <w:b/>
                <w:bCs/>
                <w:color w:val="000000"/>
                <w:sz w:val="26"/>
                <w:szCs w:val="26"/>
              </w:rPr>
            </w:pPr>
            <w:r w:rsidRPr="008C64CB">
              <w:rPr>
                <w:rFonts w:eastAsia="Times New Roman"/>
                <w:b/>
                <w:bCs/>
                <w:color w:val="000000"/>
                <w:sz w:val="26"/>
                <w:szCs w:val="26"/>
              </w:rPr>
              <w:t xml:space="preserve">Khai khoáng - </w:t>
            </w:r>
            <w:r w:rsidRPr="008C64CB">
              <w:rPr>
                <w:rFonts w:eastAsia="Times New Roman"/>
                <w:b/>
                <w:bCs/>
                <w:i/>
                <w:iCs/>
                <w:color w:val="000000"/>
                <w:sz w:val="26"/>
                <w:szCs w:val="26"/>
              </w:rPr>
              <w:t>Mining and quarrying</w:t>
            </w:r>
            <w:r w:rsidRPr="008878FB">
              <w:rPr>
                <w:rFonts w:eastAsia="Times New Roman"/>
                <w:b/>
                <w:bCs/>
                <w:i/>
                <w:iCs/>
                <w:color w:val="000000"/>
                <w:sz w:val="26"/>
                <w:szCs w:val="26"/>
              </w:rPr>
              <w:t xml:space="preserve"> (%)</w:t>
            </w:r>
          </w:p>
        </w:tc>
        <w:tc>
          <w:tcPr>
            <w:tcW w:w="420" w:type="pct"/>
            <w:shd w:val="clear" w:color="auto" w:fill="auto"/>
            <w:noWrap/>
            <w:hideMark/>
          </w:tcPr>
          <w:p w14:paraId="74F46C80" w14:textId="77777777" w:rsidR="008C64CB" w:rsidRPr="008C64CB" w:rsidRDefault="008C64CB" w:rsidP="008878FB">
            <w:pPr>
              <w:spacing w:before="0" w:after="0" w:line="240" w:lineRule="auto"/>
              <w:jc w:val="right"/>
              <w:rPr>
                <w:rFonts w:eastAsia="Times New Roman"/>
                <w:b/>
                <w:bCs/>
                <w:color w:val="000000"/>
                <w:sz w:val="26"/>
                <w:szCs w:val="26"/>
              </w:rPr>
            </w:pPr>
            <w:r w:rsidRPr="008C64CB">
              <w:rPr>
                <w:rFonts w:eastAsia="Times New Roman"/>
                <w:b/>
                <w:bCs/>
                <w:color w:val="000000"/>
                <w:sz w:val="26"/>
                <w:szCs w:val="26"/>
              </w:rPr>
              <w:t>107,1</w:t>
            </w:r>
          </w:p>
        </w:tc>
        <w:tc>
          <w:tcPr>
            <w:tcW w:w="420" w:type="pct"/>
            <w:shd w:val="clear" w:color="auto" w:fill="auto"/>
            <w:noWrap/>
            <w:hideMark/>
          </w:tcPr>
          <w:p w14:paraId="5FF35CFD" w14:textId="77777777" w:rsidR="008C64CB" w:rsidRPr="008C64CB" w:rsidRDefault="008C64CB" w:rsidP="008878FB">
            <w:pPr>
              <w:spacing w:before="0" w:after="0" w:line="240" w:lineRule="auto"/>
              <w:jc w:val="right"/>
              <w:rPr>
                <w:rFonts w:eastAsia="Times New Roman"/>
                <w:b/>
                <w:bCs/>
                <w:color w:val="000000"/>
                <w:sz w:val="26"/>
                <w:szCs w:val="26"/>
              </w:rPr>
            </w:pPr>
            <w:r w:rsidRPr="008C64CB">
              <w:rPr>
                <w:rFonts w:eastAsia="Times New Roman"/>
                <w:b/>
                <w:bCs/>
                <w:color w:val="000000"/>
                <w:sz w:val="26"/>
                <w:szCs w:val="26"/>
              </w:rPr>
              <w:t>95,9</w:t>
            </w:r>
          </w:p>
        </w:tc>
        <w:tc>
          <w:tcPr>
            <w:tcW w:w="420" w:type="pct"/>
            <w:shd w:val="clear" w:color="auto" w:fill="auto"/>
            <w:noWrap/>
            <w:hideMark/>
          </w:tcPr>
          <w:p w14:paraId="164344BB" w14:textId="77777777" w:rsidR="008C64CB" w:rsidRPr="008C64CB" w:rsidRDefault="008C64CB" w:rsidP="008878FB">
            <w:pPr>
              <w:spacing w:before="0" w:after="0" w:line="240" w:lineRule="auto"/>
              <w:jc w:val="right"/>
              <w:rPr>
                <w:rFonts w:eastAsia="Times New Roman"/>
                <w:b/>
                <w:bCs/>
                <w:color w:val="000000"/>
                <w:sz w:val="26"/>
                <w:szCs w:val="26"/>
              </w:rPr>
            </w:pPr>
            <w:r w:rsidRPr="008C64CB">
              <w:rPr>
                <w:rFonts w:eastAsia="Times New Roman"/>
                <w:b/>
                <w:bCs/>
                <w:color w:val="000000"/>
                <w:sz w:val="26"/>
                <w:szCs w:val="26"/>
              </w:rPr>
              <w:t>97,8</w:t>
            </w:r>
          </w:p>
        </w:tc>
        <w:tc>
          <w:tcPr>
            <w:tcW w:w="455" w:type="pct"/>
            <w:shd w:val="clear" w:color="auto" w:fill="auto"/>
            <w:noWrap/>
            <w:hideMark/>
          </w:tcPr>
          <w:p w14:paraId="2DB08636" w14:textId="77777777" w:rsidR="008C64CB" w:rsidRPr="008C64CB" w:rsidRDefault="008C64CB" w:rsidP="008878FB">
            <w:pPr>
              <w:spacing w:before="0" w:after="0" w:line="240" w:lineRule="auto"/>
              <w:jc w:val="right"/>
              <w:rPr>
                <w:rFonts w:eastAsia="Times New Roman"/>
                <w:b/>
                <w:bCs/>
                <w:color w:val="000000"/>
                <w:sz w:val="26"/>
                <w:szCs w:val="26"/>
              </w:rPr>
            </w:pPr>
            <w:r w:rsidRPr="008C64CB">
              <w:rPr>
                <w:rFonts w:eastAsia="Times New Roman"/>
                <w:b/>
                <w:bCs/>
                <w:color w:val="000000"/>
                <w:sz w:val="26"/>
                <w:szCs w:val="26"/>
              </w:rPr>
              <w:t>100,9</w:t>
            </w:r>
          </w:p>
        </w:tc>
        <w:tc>
          <w:tcPr>
            <w:tcW w:w="420" w:type="pct"/>
            <w:shd w:val="clear" w:color="auto" w:fill="auto"/>
            <w:noWrap/>
            <w:hideMark/>
          </w:tcPr>
          <w:p w14:paraId="68199C02" w14:textId="77777777" w:rsidR="008C64CB" w:rsidRPr="008C64CB" w:rsidRDefault="008C64CB" w:rsidP="008878FB">
            <w:pPr>
              <w:spacing w:before="0" w:after="0" w:line="240" w:lineRule="auto"/>
              <w:jc w:val="right"/>
              <w:rPr>
                <w:rFonts w:eastAsia="Times New Roman"/>
                <w:b/>
                <w:bCs/>
                <w:color w:val="000000"/>
                <w:sz w:val="26"/>
                <w:szCs w:val="26"/>
              </w:rPr>
            </w:pPr>
            <w:r w:rsidRPr="008C64CB">
              <w:rPr>
                <w:rFonts w:eastAsia="Times New Roman"/>
                <w:b/>
                <w:bCs/>
                <w:color w:val="000000"/>
                <w:sz w:val="26"/>
                <w:szCs w:val="26"/>
              </w:rPr>
              <w:t>92,5</w:t>
            </w:r>
          </w:p>
        </w:tc>
      </w:tr>
      <w:tr w:rsidR="00E53244" w:rsidRPr="008C64CB" w14:paraId="4BF0290B" w14:textId="77777777" w:rsidTr="002A5C87">
        <w:trPr>
          <w:trHeight w:val="342"/>
        </w:trPr>
        <w:tc>
          <w:tcPr>
            <w:tcW w:w="2864" w:type="pct"/>
            <w:shd w:val="clear" w:color="auto" w:fill="auto"/>
            <w:noWrap/>
            <w:hideMark/>
          </w:tcPr>
          <w:p w14:paraId="6D5019C4" w14:textId="77777777" w:rsidR="008C64CB" w:rsidRPr="008C64CB" w:rsidRDefault="008C64CB" w:rsidP="008878FB">
            <w:pPr>
              <w:spacing w:before="0" w:after="0" w:line="240" w:lineRule="auto"/>
              <w:ind w:firstLineChars="100" w:firstLine="260"/>
              <w:jc w:val="left"/>
              <w:rPr>
                <w:rFonts w:eastAsia="Times New Roman"/>
                <w:color w:val="000000"/>
                <w:sz w:val="26"/>
                <w:szCs w:val="26"/>
              </w:rPr>
            </w:pPr>
            <w:r w:rsidRPr="008C64CB">
              <w:rPr>
                <w:rFonts w:eastAsia="Times New Roman"/>
                <w:color w:val="000000"/>
                <w:sz w:val="26"/>
                <w:szCs w:val="26"/>
              </w:rPr>
              <w:t>Khai thác than cứng và than non</w:t>
            </w:r>
          </w:p>
        </w:tc>
        <w:tc>
          <w:tcPr>
            <w:tcW w:w="420" w:type="pct"/>
            <w:shd w:val="clear" w:color="auto" w:fill="auto"/>
            <w:noWrap/>
            <w:hideMark/>
          </w:tcPr>
          <w:p w14:paraId="34F9578F" w14:textId="77777777" w:rsidR="008C64CB" w:rsidRPr="008C64CB" w:rsidRDefault="008C64CB" w:rsidP="008878FB">
            <w:pPr>
              <w:spacing w:before="0" w:after="0" w:line="240" w:lineRule="auto"/>
              <w:jc w:val="left"/>
              <w:rPr>
                <w:rFonts w:eastAsia="Times New Roman"/>
                <w:color w:val="000000"/>
                <w:sz w:val="26"/>
                <w:szCs w:val="26"/>
              </w:rPr>
            </w:pPr>
          </w:p>
        </w:tc>
        <w:tc>
          <w:tcPr>
            <w:tcW w:w="420" w:type="pct"/>
            <w:shd w:val="clear" w:color="auto" w:fill="auto"/>
            <w:noWrap/>
            <w:hideMark/>
          </w:tcPr>
          <w:p w14:paraId="5CA0DD64" w14:textId="77777777" w:rsidR="008C64CB" w:rsidRPr="008C64CB" w:rsidRDefault="008C64CB" w:rsidP="008878FB">
            <w:pPr>
              <w:spacing w:before="0" w:after="0" w:line="240" w:lineRule="auto"/>
              <w:jc w:val="left"/>
              <w:rPr>
                <w:rFonts w:eastAsia="Times New Roman"/>
                <w:color w:val="000000"/>
                <w:sz w:val="26"/>
                <w:szCs w:val="26"/>
              </w:rPr>
            </w:pPr>
          </w:p>
        </w:tc>
        <w:tc>
          <w:tcPr>
            <w:tcW w:w="420" w:type="pct"/>
            <w:shd w:val="clear" w:color="auto" w:fill="auto"/>
            <w:noWrap/>
            <w:hideMark/>
          </w:tcPr>
          <w:p w14:paraId="225A3A5E" w14:textId="77777777" w:rsidR="008C64CB" w:rsidRPr="008C64CB" w:rsidRDefault="008C64CB" w:rsidP="008878FB">
            <w:pPr>
              <w:spacing w:before="0" w:after="0" w:line="240" w:lineRule="auto"/>
              <w:jc w:val="left"/>
              <w:rPr>
                <w:rFonts w:eastAsia="Times New Roman"/>
                <w:color w:val="000000"/>
                <w:sz w:val="26"/>
                <w:szCs w:val="26"/>
              </w:rPr>
            </w:pPr>
          </w:p>
        </w:tc>
        <w:tc>
          <w:tcPr>
            <w:tcW w:w="455" w:type="pct"/>
            <w:shd w:val="clear" w:color="auto" w:fill="auto"/>
            <w:noWrap/>
            <w:hideMark/>
          </w:tcPr>
          <w:p w14:paraId="7A7DF758" w14:textId="77777777" w:rsidR="008C64CB" w:rsidRPr="008C64CB" w:rsidRDefault="008C64CB" w:rsidP="008878FB">
            <w:pPr>
              <w:spacing w:before="0" w:after="0" w:line="240" w:lineRule="auto"/>
              <w:jc w:val="left"/>
              <w:rPr>
                <w:rFonts w:eastAsia="Times New Roman"/>
                <w:color w:val="000000"/>
                <w:sz w:val="26"/>
                <w:szCs w:val="26"/>
              </w:rPr>
            </w:pPr>
          </w:p>
        </w:tc>
        <w:tc>
          <w:tcPr>
            <w:tcW w:w="420" w:type="pct"/>
            <w:shd w:val="clear" w:color="auto" w:fill="auto"/>
            <w:noWrap/>
            <w:hideMark/>
          </w:tcPr>
          <w:p w14:paraId="4D86EAF2" w14:textId="77777777" w:rsidR="008C64CB" w:rsidRPr="008C64CB" w:rsidRDefault="008C64CB" w:rsidP="008878FB">
            <w:pPr>
              <w:spacing w:before="0" w:after="0" w:line="240" w:lineRule="auto"/>
              <w:jc w:val="left"/>
              <w:rPr>
                <w:rFonts w:eastAsia="Times New Roman"/>
                <w:color w:val="000000"/>
                <w:sz w:val="26"/>
                <w:szCs w:val="26"/>
              </w:rPr>
            </w:pPr>
          </w:p>
        </w:tc>
      </w:tr>
      <w:tr w:rsidR="00E53244" w:rsidRPr="008C64CB" w14:paraId="538719B4" w14:textId="77777777" w:rsidTr="002A5C87">
        <w:trPr>
          <w:trHeight w:val="342"/>
        </w:trPr>
        <w:tc>
          <w:tcPr>
            <w:tcW w:w="2864" w:type="pct"/>
            <w:shd w:val="clear" w:color="auto" w:fill="auto"/>
            <w:noWrap/>
            <w:hideMark/>
          </w:tcPr>
          <w:p w14:paraId="576370BF" w14:textId="77777777" w:rsidR="008C64CB" w:rsidRPr="008C64CB" w:rsidRDefault="008C64CB" w:rsidP="008878FB">
            <w:pPr>
              <w:spacing w:before="0" w:after="0" w:line="240" w:lineRule="auto"/>
              <w:ind w:firstLineChars="100" w:firstLine="260"/>
              <w:jc w:val="left"/>
              <w:rPr>
                <w:rFonts w:eastAsia="Times New Roman"/>
                <w:i/>
                <w:iCs/>
                <w:color w:val="000000"/>
                <w:sz w:val="26"/>
                <w:szCs w:val="26"/>
              </w:rPr>
            </w:pPr>
            <w:r w:rsidRPr="008C64CB">
              <w:rPr>
                <w:rFonts w:eastAsia="Times New Roman"/>
                <w:i/>
                <w:iCs/>
                <w:color w:val="000000"/>
                <w:sz w:val="26"/>
                <w:szCs w:val="26"/>
              </w:rPr>
              <w:t>Mining of coal and lignite</w:t>
            </w:r>
          </w:p>
        </w:tc>
        <w:tc>
          <w:tcPr>
            <w:tcW w:w="420" w:type="pct"/>
            <w:shd w:val="clear" w:color="auto" w:fill="auto"/>
            <w:noWrap/>
            <w:hideMark/>
          </w:tcPr>
          <w:p w14:paraId="1CE942DB"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103,6</w:t>
            </w:r>
          </w:p>
        </w:tc>
        <w:tc>
          <w:tcPr>
            <w:tcW w:w="420" w:type="pct"/>
            <w:shd w:val="clear" w:color="auto" w:fill="auto"/>
            <w:noWrap/>
            <w:hideMark/>
          </w:tcPr>
          <w:p w14:paraId="3BB67B83"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100,0</w:t>
            </w:r>
          </w:p>
        </w:tc>
        <w:tc>
          <w:tcPr>
            <w:tcW w:w="420" w:type="pct"/>
            <w:shd w:val="clear" w:color="auto" w:fill="auto"/>
            <w:noWrap/>
            <w:hideMark/>
          </w:tcPr>
          <w:p w14:paraId="62AD3405"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108,7</w:t>
            </w:r>
          </w:p>
        </w:tc>
        <w:tc>
          <w:tcPr>
            <w:tcW w:w="455" w:type="pct"/>
            <w:shd w:val="clear" w:color="auto" w:fill="auto"/>
            <w:noWrap/>
            <w:hideMark/>
          </w:tcPr>
          <w:p w14:paraId="29B17F15"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112,0</w:t>
            </w:r>
          </w:p>
        </w:tc>
        <w:tc>
          <w:tcPr>
            <w:tcW w:w="420" w:type="pct"/>
            <w:shd w:val="clear" w:color="auto" w:fill="auto"/>
            <w:noWrap/>
            <w:hideMark/>
          </w:tcPr>
          <w:p w14:paraId="19650540"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104,6</w:t>
            </w:r>
          </w:p>
        </w:tc>
      </w:tr>
      <w:tr w:rsidR="00E53244" w:rsidRPr="008C64CB" w14:paraId="1A888BC4" w14:textId="77777777" w:rsidTr="002A5C87">
        <w:trPr>
          <w:trHeight w:val="342"/>
        </w:trPr>
        <w:tc>
          <w:tcPr>
            <w:tcW w:w="2864" w:type="pct"/>
            <w:shd w:val="clear" w:color="auto" w:fill="auto"/>
            <w:noWrap/>
            <w:hideMark/>
          </w:tcPr>
          <w:p w14:paraId="00F1E3BD" w14:textId="77777777" w:rsidR="008C64CB" w:rsidRPr="008C64CB" w:rsidRDefault="008C64CB" w:rsidP="008878FB">
            <w:pPr>
              <w:spacing w:before="0" w:after="0" w:line="240" w:lineRule="auto"/>
              <w:ind w:firstLineChars="100" w:firstLine="260"/>
              <w:jc w:val="left"/>
              <w:rPr>
                <w:rFonts w:eastAsia="Times New Roman"/>
                <w:color w:val="000000"/>
                <w:sz w:val="26"/>
                <w:szCs w:val="26"/>
              </w:rPr>
            </w:pPr>
            <w:r w:rsidRPr="008C64CB">
              <w:rPr>
                <w:rFonts w:eastAsia="Times New Roman"/>
                <w:color w:val="000000"/>
                <w:sz w:val="26"/>
                <w:szCs w:val="26"/>
              </w:rPr>
              <w:t>Khai thác dầu thô và khí đốt tự nhiên</w:t>
            </w:r>
          </w:p>
        </w:tc>
        <w:tc>
          <w:tcPr>
            <w:tcW w:w="420" w:type="pct"/>
            <w:shd w:val="clear" w:color="auto" w:fill="auto"/>
            <w:noWrap/>
            <w:hideMark/>
          </w:tcPr>
          <w:p w14:paraId="5ABA78DD" w14:textId="77777777" w:rsidR="008C64CB" w:rsidRPr="008C64CB" w:rsidRDefault="008C64CB" w:rsidP="008878FB">
            <w:pPr>
              <w:spacing w:before="0" w:after="0" w:line="240" w:lineRule="auto"/>
              <w:jc w:val="left"/>
              <w:rPr>
                <w:rFonts w:eastAsia="Times New Roman"/>
                <w:color w:val="000000"/>
                <w:sz w:val="26"/>
                <w:szCs w:val="26"/>
              </w:rPr>
            </w:pPr>
          </w:p>
        </w:tc>
        <w:tc>
          <w:tcPr>
            <w:tcW w:w="420" w:type="pct"/>
            <w:shd w:val="clear" w:color="auto" w:fill="auto"/>
            <w:noWrap/>
            <w:hideMark/>
          </w:tcPr>
          <w:p w14:paraId="3EBBA0C3" w14:textId="77777777" w:rsidR="008C64CB" w:rsidRPr="008C64CB" w:rsidRDefault="008C64CB" w:rsidP="008878FB">
            <w:pPr>
              <w:spacing w:before="0" w:after="0" w:line="240" w:lineRule="auto"/>
              <w:jc w:val="left"/>
              <w:rPr>
                <w:rFonts w:eastAsia="Times New Roman"/>
                <w:color w:val="000000"/>
                <w:sz w:val="26"/>
                <w:szCs w:val="26"/>
              </w:rPr>
            </w:pPr>
          </w:p>
        </w:tc>
        <w:tc>
          <w:tcPr>
            <w:tcW w:w="420" w:type="pct"/>
            <w:shd w:val="clear" w:color="auto" w:fill="auto"/>
            <w:noWrap/>
            <w:hideMark/>
          </w:tcPr>
          <w:p w14:paraId="3F131C0D" w14:textId="77777777" w:rsidR="008C64CB" w:rsidRPr="008C64CB" w:rsidRDefault="008C64CB" w:rsidP="008878FB">
            <w:pPr>
              <w:spacing w:before="0" w:after="0" w:line="240" w:lineRule="auto"/>
              <w:jc w:val="left"/>
              <w:rPr>
                <w:rFonts w:eastAsia="Times New Roman"/>
                <w:color w:val="000000"/>
                <w:sz w:val="26"/>
                <w:szCs w:val="26"/>
              </w:rPr>
            </w:pPr>
          </w:p>
        </w:tc>
        <w:tc>
          <w:tcPr>
            <w:tcW w:w="455" w:type="pct"/>
            <w:shd w:val="clear" w:color="auto" w:fill="auto"/>
            <w:noWrap/>
            <w:hideMark/>
          </w:tcPr>
          <w:p w14:paraId="5B27F5F0" w14:textId="77777777" w:rsidR="008C64CB" w:rsidRPr="008C64CB" w:rsidRDefault="008C64CB" w:rsidP="008878FB">
            <w:pPr>
              <w:spacing w:before="0" w:after="0" w:line="240" w:lineRule="auto"/>
              <w:jc w:val="left"/>
              <w:rPr>
                <w:rFonts w:eastAsia="Times New Roman"/>
                <w:color w:val="000000"/>
                <w:sz w:val="26"/>
                <w:szCs w:val="26"/>
              </w:rPr>
            </w:pPr>
          </w:p>
        </w:tc>
        <w:tc>
          <w:tcPr>
            <w:tcW w:w="420" w:type="pct"/>
            <w:shd w:val="clear" w:color="auto" w:fill="auto"/>
            <w:noWrap/>
            <w:hideMark/>
          </w:tcPr>
          <w:p w14:paraId="2712E283" w14:textId="77777777" w:rsidR="008C64CB" w:rsidRPr="008C64CB" w:rsidRDefault="008C64CB" w:rsidP="008878FB">
            <w:pPr>
              <w:spacing w:before="0" w:after="0" w:line="240" w:lineRule="auto"/>
              <w:jc w:val="left"/>
              <w:rPr>
                <w:rFonts w:eastAsia="Times New Roman"/>
                <w:color w:val="000000"/>
                <w:sz w:val="26"/>
                <w:szCs w:val="26"/>
              </w:rPr>
            </w:pPr>
          </w:p>
        </w:tc>
      </w:tr>
      <w:tr w:rsidR="00E53244" w:rsidRPr="008C64CB" w14:paraId="2F5B3E5A" w14:textId="77777777" w:rsidTr="002A5C87">
        <w:trPr>
          <w:trHeight w:val="342"/>
        </w:trPr>
        <w:tc>
          <w:tcPr>
            <w:tcW w:w="2864" w:type="pct"/>
            <w:shd w:val="clear" w:color="auto" w:fill="auto"/>
            <w:noWrap/>
            <w:hideMark/>
          </w:tcPr>
          <w:p w14:paraId="03669F52" w14:textId="77777777" w:rsidR="008C64CB" w:rsidRPr="008C64CB" w:rsidRDefault="008C64CB" w:rsidP="008878FB">
            <w:pPr>
              <w:spacing w:before="0" w:after="0" w:line="240" w:lineRule="auto"/>
              <w:ind w:firstLineChars="100" w:firstLine="260"/>
              <w:jc w:val="left"/>
              <w:rPr>
                <w:rFonts w:eastAsia="Times New Roman"/>
                <w:i/>
                <w:iCs/>
                <w:color w:val="000000"/>
                <w:sz w:val="26"/>
                <w:szCs w:val="26"/>
              </w:rPr>
            </w:pPr>
            <w:r w:rsidRPr="008C64CB">
              <w:rPr>
                <w:rFonts w:eastAsia="Times New Roman"/>
                <w:i/>
                <w:iCs/>
                <w:color w:val="000000"/>
                <w:sz w:val="26"/>
                <w:szCs w:val="26"/>
              </w:rPr>
              <w:t>Extraction of crude petroleum and natural gas</w:t>
            </w:r>
          </w:p>
        </w:tc>
        <w:tc>
          <w:tcPr>
            <w:tcW w:w="420" w:type="pct"/>
            <w:shd w:val="clear" w:color="auto" w:fill="auto"/>
            <w:noWrap/>
            <w:hideMark/>
          </w:tcPr>
          <w:p w14:paraId="12FABA59"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108,0</w:t>
            </w:r>
          </w:p>
        </w:tc>
        <w:tc>
          <w:tcPr>
            <w:tcW w:w="420" w:type="pct"/>
            <w:shd w:val="clear" w:color="auto" w:fill="auto"/>
            <w:noWrap/>
            <w:hideMark/>
          </w:tcPr>
          <w:p w14:paraId="37CBAC98"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92,8</w:t>
            </w:r>
          </w:p>
        </w:tc>
        <w:tc>
          <w:tcPr>
            <w:tcW w:w="420" w:type="pct"/>
            <w:shd w:val="clear" w:color="auto" w:fill="auto"/>
            <w:noWrap/>
            <w:hideMark/>
          </w:tcPr>
          <w:p w14:paraId="1BA908E8"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94,5</w:t>
            </w:r>
          </w:p>
        </w:tc>
        <w:tc>
          <w:tcPr>
            <w:tcW w:w="455" w:type="pct"/>
            <w:shd w:val="clear" w:color="auto" w:fill="auto"/>
            <w:noWrap/>
            <w:hideMark/>
          </w:tcPr>
          <w:p w14:paraId="3EC75CE9"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97,2</w:t>
            </w:r>
          </w:p>
        </w:tc>
        <w:tc>
          <w:tcPr>
            <w:tcW w:w="420" w:type="pct"/>
            <w:shd w:val="clear" w:color="auto" w:fill="auto"/>
            <w:noWrap/>
            <w:hideMark/>
          </w:tcPr>
          <w:p w14:paraId="01442C11"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88,7</w:t>
            </w:r>
          </w:p>
        </w:tc>
      </w:tr>
      <w:tr w:rsidR="00E53244" w:rsidRPr="008C64CB" w14:paraId="72E5223E" w14:textId="77777777" w:rsidTr="002A5C87">
        <w:trPr>
          <w:trHeight w:val="342"/>
        </w:trPr>
        <w:tc>
          <w:tcPr>
            <w:tcW w:w="2864" w:type="pct"/>
            <w:shd w:val="clear" w:color="auto" w:fill="auto"/>
            <w:noWrap/>
            <w:hideMark/>
          </w:tcPr>
          <w:p w14:paraId="5A73C2AF" w14:textId="77777777" w:rsidR="008C64CB" w:rsidRPr="008C64CB" w:rsidRDefault="008C64CB" w:rsidP="008878FB">
            <w:pPr>
              <w:spacing w:before="0" w:after="0" w:line="240" w:lineRule="auto"/>
              <w:ind w:firstLineChars="100" w:firstLine="260"/>
              <w:jc w:val="left"/>
              <w:rPr>
                <w:rFonts w:eastAsia="Times New Roman"/>
                <w:color w:val="000000"/>
                <w:sz w:val="26"/>
                <w:szCs w:val="26"/>
              </w:rPr>
            </w:pPr>
            <w:r w:rsidRPr="008C64CB">
              <w:rPr>
                <w:rFonts w:eastAsia="Times New Roman"/>
                <w:color w:val="000000"/>
                <w:sz w:val="26"/>
                <w:szCs w:val="26"/>
              </w:rPr>
              <w:t xml:space="preserve">Khai thác quặng kim loại - </w:t>
            </w:r>
            <w:r w:rsidRPr="008C64CB">
              <w:rPr>
                <w:rFonts w:eastAsia="Times New Roman"/>
                <w:i/>
                <w:iCs/>
                <w:color w:val="000000"/>
                <w:sz w:val="26"/>
                <w:szCs w:val="26"/>
              </w:rPr>
              <w:t xml:space="preserve">Mining of metal ores </w:t>
            </w:r>
          </w:p>
        </w:tc>
        <w:tc>
          <w:tcPr>
            <w:tcW w:w="420" w:type="pct"/>
            <w:shd w:val="clear" w:color="auto" w:fill="auto"/>
            <w:noWrap/>
            <w:hideMark/>
          </w:tcPr>
          <w:p w14:paraId="26009D90" w14:textId="77777777" w:rsidR="008C64CB" w:rsidRPr="008C64CB" w:rsidRDefault="008C64CB" w:rsidP="008878FB">
            <w:pPr>
              <w:spacing w:before="0" w:after="0" w:line="240" w:lineRule="auto"/>
              <w:jc w:val="left"/>
              <w:rPr>
                <w:rFonts w:eastAsia="Times New Roman"/>
                <w:color w:val="000000"/>
                <w:sz w:val="26"/>
                <w:szCs w:val="26"/>
              </w:rPr>
            </w:pPr>
          </w:p>
        </w:tc>
        <w:tc>
          <w:tcPr>
            <w:tcW w:w="420" w:type="pct"/>
            <w:shd w:val="clear" w:color="auto" w:fill="auto"/>
            <w:noWrap/>
            <w:hideMark/>
          </w:tcPr>
          <w:p w14:paraId="00A9615A"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111,3</w:t>
            </w:r>
          </w:p>
        </w:tc>
        <w:tc>
          <w:tcPr>
            <w:tcW w:w="420" w:type="pct"/>
            <w:shd w:val="clear" w:color="auto" w:fill="auto"/>
            <w:noWrap/>
            <w:hideMark/>
          </w:tcPr>
          <w:p w14:paraId="7D086A78"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100,2</w:t>
            </w:r>
          </w:p>
        </w:tc>
        <w:tc>
          <w:tcPr>
            <w:tcW w:w="455" w:type="pct"/>
            <w:shd w:val="clear" w:color="auto" w:fill="auto"/>
            <w:noWrap/>
            <w:hideMark/>
          </w:tcPr>
          <w:p w14:paraId="46E98750"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124,9</w:t>
            </w:r>
          </w:p>
        </w:tc>
        <w:tc>
          <w:tcPr>
            <w:tcW w:w="420" w:type="pct"/>
            <w:shd w:val="clear" w:color="auto" w:fill="auto"/>
            <w:noWrap/>
            <w:hideMark/>
          </w:tcPr>
          <w:p w14:paraId="07F8E7E6"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113,2</w:t>
            </w:r>
          </w:p>
        </w:tc>
      </w:tr>
      <w:tr w:rsidR="00E53244" w:rsidRPr="008C64CB" w14:paraId="57E8D16F" w14:textId="77777777" w:rsidTr="002A5C87">
        <w:trPr>
          <w:trHeight w:val="342"/>
        </w:trPr>
        <w:tc>
          <w:tcPr>
            <w:tcW w:w="2864" w:type="pct"/>
            <w:shd w:val="clear" w:color="auto" w:fill="auto"/>
            <w:noWrap/>
            <w:hideMark/>
          </w:tcPr>
          <w:p w14:paraId="5B5F8D7F" w14:textId="77777777" w:rsidR="008C64CB" w:rsidRPr="008C64CB" w:rsidRDefault="008C64CB" w:rsidP="008878FB">
            <w:pPr>
              <w:spacing w:before="0" w:after="0" w:line="240" w:lineRule="auto"/>
              <w:ind w:firstLineChars="100" w:firstLine="260"/>
              <w:jc w:val="left"/>
              <w:rPr>
                <w:rFonts w:eastAsia="Times New Roman"/>
                <w:color w:val="000000"/>
                <w:sz w:val="26"/>
                <w:szCs w:val="26"/>
              </w:rPr>
            </w:pPr>
            <w:r w:rsidRPr="008C64CB">
              <w:rPr>
                <w:rFonts w:eastAsia="Times New Roman"/>
                <w:color w:val="000000"/>
                <w:sz w:val="26"/>
                <w:szCs w:val="26"/>
              </w:rPr>
              <w:t>Khai khoáng khác -</w:t>
            </w:r>
            <w:r w:rsidRPr="008C64CB">
              <w:rPr>
                <w:rFonts w:eastAsia="Times New Roman"/>
                <w:i/>
                <w:iCs/>
                <w:color w:val="000000"/>
                <w:sz w:val="26"/>
                <w:szCs w:val="26"/>
              </w:rPr>
              <w:t xml:space="preserve"> Other mining and quarrying</w:t>
            </w:r>
          </w:p>
        </w:tc>
        <w:tc>
          <w:tcPr>
            <w:tcW w:w="420" w:type="pct"/>
            <w:shd w:val="clear" w:color="auto" w:fill="auto"/>
            <w:noWrap/>
            <w:hideMark/>
          </w:tcPr>
          <w:p w14:paraId="7BC42D68"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106,0</w:t>
            </w:r>
          </w:p>
        </w:tc>
        <w:tc>
          <w:tcPr>
            <w:tcW w:w="420" w:type="pct"/>
            <w:shd w:val="clear" w:color="auto" w:fill="auto"/>
            <w:noWrap/>
            <w:hideMark/>
          </w:tcPr>
          <w:p w14:paraId="300EDAAE"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106,1</w:t>
            </w:r>
          </w:p>
        </w:tc>
        <w:tc>
          <w:tcPr>
            <w:tcW w:w="420" w:type="pct"/>
            <w:shd w:val="clear" w:color="auto" w:fill="auto"/>
            <w:noWrap/>
            <w:hideMark/>
          </w:tcPr>
          <w:p w14:paraId="44E80E44"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98,3</w:t>
            </w:r>
          </w:p>
        </w:tc>
        <w:tc>
          <w:tcPr>
            <w:tcW w:w="455" w:type="pct"/>
            <w:shd w:val="clear" w:color="auto" w:fill="auto"/>
            <w:noWrap/>
            <w:hideMark/>
          </w:tcPr>
          <w:p w14:paraId="1578245E"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101,7</w:t>
            </w:r>
          </w:p>
        </w:tc>
        <w:tc>
          <w:tcPr>
            <w:tcW w:w="420" w:type="pct"/>
            <w:shd w:val="clear" w:color="auto" w:fill="auto"/>
            <w:noWrap/>
            <w:hideMark/>
          </w:tcPr>
          <w:p w14:paraId="3D17DF93"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98,8</w:t>
            </w:r>
          </w:p>
        </w:tc>
      </w:tr>
      <w:tr w:rsidR="00E53244" w:rsidRPr="008C64CB" w14:paraId="631B7CCB" w14:textId="77777777" w:rsidTr="002A5C87">
        <w:trPr>
          <w:trHeight w:val="342"/>
        </w:trPr>
        <w:tc>
          <w:tcPr>
            <w:tcW w:w="2864" w:type="pct"/>
            <w:shd w:val="clear" w:color="auto" w:fill="auto"/>
            <w:noWrap/>
            <w:hideMark/>
          </w:tcPr>
          <w:p w14:paraId="19B770A9" w14:textId="77777777" w:rsidR="008C64CB" w:rsidRPr="008C64CB" w:rsidRDefault="008C64CB" w:rsidP="008878FB">
            <w:pPr>
              <w:spacing w:before="0" w:after="0" w:line="240" w:lineRule="auto"/>
              <w:ind w:firstLineChars="100" w:firstLine="260"/>
              <w:jc w:val="left"/>
              <w:rPr>
                <w:rFonts w:eastAsia="Times New Roman"/>
                <w:color w:val="000000"/>
                <w:sz w:val="26"/>
                <w:szCs w:val="26"/>
              </w:rPr>
            </w:pPr>
            <w:r w:rsidRPr="008C64CB">
              <w:rPr>
                <w:rFonts w:eastAsia="Times New Roman"/>
                <w:color w:val="000000"/>
                <w:sz w:val="26"/>
                <w:szCs w:val="26"/>
              </w:rPr>
              <w:t>Hoạt động dịch vụ hỗ trợ khai thác mỏ và quặng</w:t>
            </w:r>
          </w:p>
        </w:tc>
        <w:tc>
          <w:tcPr>
            <w:tcW w:w="420" w:type="pct"/>
            <w:shd w:val="clear" w:color="auto" w:fill="auto"/>
            <w:noWrap/>
            <w:hideMark/>
          </w:tcPr>
          <w:p w14:paraId="2D69B500" w14:textId="77777777" w:rsidR="008C64CB" w:rsidRPr="008C64CB" w:rsidRDefault="008C64CB" w:rsidP="008878FB">
            <w:pPr>
              <w:spacing w:before="0" w:after="0" w:line="240" w:lineRule="auto"/>
              <w:jc w:val="left"/>
              <w:rPr>
                <w:rFonts w:eastAsia="Times New Roman"/>
                <w:color w:val="000000"/>
                <w:sz w:val="26"/>
                <w:szCs w:val="26"/>
              </w:rPr>
            </w:pPr>
          </w:p>
        </w:tc>
        <w:tc>
          <w:tcPr>
            <w:tcW w:w="420" w:type="pct"/>
            <w:shd w:val="clear" w:color="auto" w:fill="auto"/>
            <w:noWrap/>
            <w:hideMark/>
          </w:tcPr>
          <w:p w14:paraId="4B517DEB" w14:textId="77777777" w:rsidR="008C64CB" w:rsidRPr="008C64CB" w:rsidRDefault="008C64CB" w:rsidP="008878FB">
            <w:pPr>
              <w:spacing w:before="0" w:after="0" w:line="240" w:lineRule="auto"/>
              <w:jc w:val="left"/>
              <w:rPr>
                <w:rFonts w:eastAsia="Times New Roman"/>
                <w:color w:val="000000"/>
                <w:sz w:val="26"/>
                <w:szCs w:val="26"/>
              </w:rPr>
            </w:pPr>
          </w:p>
        </w:tc>
        <w:tc>
          <w:tcPr>
            <w:tcW w:w="420" w:type="pct"/>
            <w:shd w:val="clear" w:color="auto" w:fill="auto"/>
            <w:noWrap/>
            <w:hideMark/>
          </w:tcPr>
          <w:p w14:paraId="10586DB3" w14:textId="77777777" w:rsidR="008C64CB" w:rsidRPr="008C64CB" w:rsidRDefault="008C64CB" w:rsidP="008878FB">
            <w:pPr>
              <w:spacing w:before="0" w:after="0" w:line="240" w:lineRule="auto"/>
              <w:jc w:val="left"/>
              <w:rPr>
                <w:rFonts w:eastAsia="Times New Roman"/>
                <w:color w:val="000000"/>
                <w:sz w:val="26"/>
                <w:szCs w:val="26"/>
              </w:rPr>
            </w:pPr>
          </w:p>
        </w:tc>
        <w:tc>
          <w:tcPr>
            <w:tcW w:w="455" w:type="pct"/>
            <w:shd w:val="clear" w:color="auto" w:fill="auto"/>
            <w:noWrap/>
            <w:hideMark/>
          </w:tcPr>
          <w:p w14:paraId="2B7530E3" w14:textId="77777777" w:rsidR="008C64CB" w:rsidRPr="008C64CB" w:rsidRDefault="008C64CB" w:rsidP="008878FB">
            <w:pPr>
              <w:spacing w:before="0" w:after="0" w:line="240" w:lineRule="auto"/>
              <w:jc w:val="left"/>
              <w:rPr>
                <w:rFonts w:eastAsia="Times New Roman"/>
                <w:color w:val="000000"/>
                <w:sz w:val="26"/>
                <w:szCs w:val="26"/>
              </w:rPr>
            </w:pPr>
          </w:p>
        </w:tc>
        <w:tc>
          <w:tcPr>
            <w:tcW w:w="420" w:type="pct"/>
            <w:shd w:val="clear" w:color="auto" w:fill="auto"/>
            <w:noWrap/>
            <w:hideMark/>
          </w:tcPr>
          <w:p w14:paraId="49E14B88" w14:textId="77777777" w:rsidR="008C64CB" w:rsidRPr="008C64CB" w:rsidRDefault="008C64CB" w:rsidP="008878FB">
            <w:pPr>
              <w:spacing w:before="0" w:after="0" w:line="240" w:lineRule="auto"/>
              <w:jc w:val="left"/>
              <w:rPr>
                <w:rFonts w:eastAsia="Times New Roman"/>
                <w:color w:val="000000"/>
                <w:sz w:val="26"/>
                <w:szCs w:val="26"/>
              </w:rPr>
            </w:pPr>
          </w:p>
        </w:tc>
      </w:tr>
      <w:tr w:rsidR="00E53244" w:rsidRPr="008C64CB" w14:paraId="247F9D09" w14:textId="77777777" w:rsidTr="002A5C87">
        <w:trPr>
          <w:trHeight w:val="342"/>
        </w:trPr>
        <w:tc>
          <w:tcPr>
            <w:tcW w:w="2864" w:type="pct"/>
            <w:shd w:val="clear" w:color="auto" w:fill="auto"/>
            <w:noWrap/>
            <w:hideMark/>
          </w:tcPr>
          <w:p w14:paraId="308F502A" w14:textId="77777777" w:rsidR="008C64CB" w:rsidRPr="008C64CB" w:rsidRDefault="008C64CB" w:rsidP="008878FB">
            <w:pPr>
              <w:spacing w:before="0" w:after="0" w:line="240" w:lineRule="auto"/>
              <w:ind w:firstLineChars="100" w:firstLine="260"/>
              <w:jc w:val="left"/>
              <w:rPr>
                <w:rFonts w:eastAsia="Times New Roman"/>
                <w:i/>
                <w:iCs/>
                <w:color w:val="000000"/>
                <w:sz w:val="26"/>
                <w:szCs w:val="26"/>
              </w:rPr>
            </w:pPr>
            <w:r w:rsidRPr="008C64CB">
              <w:rPr>
                <w:rFonts w:eastAsia="Times New Roman"/>
                <w:i/>
                <w:iCs/>
                <w:color w:val="000000"/>
                <w:sz w:val="26"/>
                <w:szCs w:val="26"/>
              </w:rPr>
              <w:t xml:space="preserve">Mining support service activities </w:t>
            </w:r>
          </w:p>
        </w:tc>
        <w:tc>
          <w:tcPr>
            <w:tcW w:w="420" w:type="pct"/>
            <w:shd w:val="clear" w:color="auto" w:fill="auto"/>
            <w:noWrap/>
            <w:hideMark/>
          </w:tcPr>
          <w:p w14:paraId="05031BA0" w14:textId="77777777" w:rsidR="008C64CB" w:rsidRPr="008C64CB" w:rsidRDefault="008C64CB" w:rsidP="008878FB">
            <w:pPr>
              <w:spacing w:before="0" w:after="0" w:line="240" w:lineRule="auto"/>
              <w:jc w:val="left"/>
              <w:rPr>
                <w:rFonts w:eastAsia="Times New Roman"/>
                <w:color w:val="000000"/>
                <w:sz w:val="26"/>
                <w:szCs w:val="26"/>
              </w:rPr>
            </w:pPr>
          </w:p>
        </w:tc>
        <w:tc>
          <w:tcPr>
            <w:tcW w:w="420" w:type="pct"/>
            <w:shd w:val="clear" w:color="auto" w:fill="auto"/>
            <w:noWrap/>
            <w:hideMark/>
          </w:tcPr>
          <w:p w14:paraId="63477DB9"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90,3</w:t>
            </w:r>
          </w:p>
        </w:tc>
        <w:tc>
          <w:tcPr>
            <w:tcW w:w="420" w:type="pct"/>
            <w:shd w:val="clear" w:color="auto" w:fill="auto"/>
            <w:noWrap/>
            <w:hideMark/>
          </w:tcPr>
          <w:p w14:paraId="48AF0FAD"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105,3</w:t>
            </w:r>
          </w:p>
        </w:tc>
        <w:tc>
          <w:tcPr>
            <w:tcW w:w="455" w:type="pct"/>
            <w:shd w:val="clear" w:color="auto" w:fill="auto"/>
            <w:noWrap/>
            <w:hideMark/>
          </w:tcPr>
          <w:p w14:paraId="7EF94825"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100,5</w:t>
            </w:r>
          </w:p>
        </w:tc>
        <w:tc>
          <w:tcPr>
            <w:tcW w:w="420" w:type="pct"/>
            <w:shd w:val="clear" w:color="auto" w:fill="auto"/>
            <w:noWrap/>
            <w:hideMark/>
          </w:tcPr>
          <w:p w14:paraId="3C51ADA6" w14:textId="77777777" w:rsidR="008C64CB" w:rsidRPr="008C64CB" w:rsidRDefault="008C64CB" w:rsidP="008878FB">
            <w:pPr>
              <w:spacing w:before="0" w:after="0" w:line="240" w:lineRule="auto"/>
              <w:jc w:val="right"/>
              <w:rPr>
                <w:rFonts w:eastAsia="Times New Roman"/>
                <w:color w:val="000000"/>
                <w:sz w:val="26"/>
                <w:szCs w:val="26"/>
              </w:rPr>
            </w:pPr>
            <w:r w:rsidRPr="008C64CB">
              <w:rPr>
                <w:rFonts w:eastAsia="Times New Roman"/>
                <w:color w:val="000000"/>
                <w:sz w:val="26"/>
                <w:szCs w:val="26"/>
              </w:rPr>
              <w:t>66,8</w:t>
            </w:r>
          </w:p>
        </w:tc>
      </w:tr>
    </w:tbl>
    <w:p w14:paraId="0B8AFF7F" w14:textId="0B06F125" w:rsidR="00C366ED" w:rsidRDefault="00E53244" w:rsidP="00E53244">
      <w:pPr>
        <w:spacing w:line="312" w:lineRule="auto"/>
        <w:outlineLvl w:val="1"/>
        <w:rPr>
          <w:rFonts w:eastAsia="MS Mincho"/>
          <w:b/>
          <w:szCs w:val="28"/>
        </w:rPr>
      </w:pPr>
      <w:bookmarkStart w:id="27" w:name="_Toc128663019"/>
      <w:r>
        <w:rPr>
          <w:rFonts w:eastAsia="MS Mincho"/>
          <w:b/>
          <w:szCs w:val="28"/>
        </w:rPr>
        <w:t>2.3. Thu thập tổng hợp số liệu một số sản phẩm công nghiệp chủ yếu khác</w:t>
      </w:r>
      <w:bookmarkEnd w:id="27"/>
    </w:p>
    <w:p w14:paraId="245DD9B5" w14:textId="1CE01EFB" w:rsidR="00347ACE" w:rsidRPr="00347ACE" w:rsidRDefault="00347ACE" w:rsidP="00347ACE">
      <w:pPr>
        <w:pStyle w:val="Caption"/>
        <w:rPr>
          <w:rFonts w:eastAsia="MS Mincho"/>
          <w:szCs w:val="28"/>
        </w:rPr>
      </w:pPr>
      <w:r w:rsidRPr="00347ACE">
        <w:t xml:space="preserve">Bảng 2. </w:t>
      </w:r>
      <w:r w:rsidR="00543EAF">
        <w:fldChar w:fldCharType="begin"/>
      </w:r>
      <w:r w:rsidR="00543EAF">
        <w:instrText xml:space="preserve"> SEQ Bảng_2. \* ARABIC </w:instrText>
      </w:r>
      <w:r w:rsidR="00543EAF">
        <w:fldChar w:fldCharType="separate"/>
      </w:r>
      <w:r w:rsidRPr="00347ACE">
        <w:rPr>
          <w:noProof/>
        </w:rPr>
        <w:t>3</w:t>
      </w:r>
      <w:r w:rsidR="00543EAF">
        <w:rPr>
          <w:noProof/>
        </w:rPr>
        <w:fldChar w:fldCharType="end"/>
      </w:r>
      <w:r w:rsidRPr="00347ACE">
        <w:t>. Bảng tổng hợp số liệu một số sản phẩm công nghiệp chủ yếu khác</w:t>
      </w:r>
    </w:p>
    <w:tbl>
      <w:tblPr>
        <w:tblW w:w="52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2"/>
        <w:gridCol w:w="1661"/>
        <w:gridCol w:w="1311"/>
        <w:gridCol w:w="1083"/>
        <w:gridCol w:w="1028"/>
        <w:gridCol w:w="991"/>
        <w:gridCol w:w="934"/>
      </w:tblGrid>
      <w:tr w:rsidR="00E53244" w:rsidRPr="00A9747C" w14:paraId="3D7AEBBB" w14:textId="77777777" w:rsidTr="002A5C87">
        <w:trPr>
          <w:trHeight w:val="360"/>
        </w:trPr>
        <w:tc>
          <w:tcPr>
            <w:tcW w:w="1300" w:type="pct"/>
            <w:shd w:val="clear" w:color="auto" w:fill="auto"/>
            <w:hideMark/>
          </w:tcPr>
          <w:p w14:paraId="6E785E16"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 </w:t>
            </w:r>
          </w:p>
        </w:tc>
        <w:tc>
          <w:tcPr>
            <w:tcW w:w="877" w:type="pct"/>
            <w:shd w:val="clear" w:color="auto" w:fill="auto"/>
            <w:hideMark/>
          </w:tcPr>
          <w:p w14:paraId="1ABE5F9D"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Đơn vị tính</w:t>
            </w:r>
          </w:p>
        </w:tc>
        <w:tc>
          <w:tcPr>
            <w:tcW w:w="692" w:type="pct"/>
            <w:vMerge w:val="restart"/>
            <w:shd w:val="clear" w:color="auto" w:fill="auto"/>
            <w:hideMark/>
          </w:tcPr>
          <w:p w14:paraId="1466D9FD"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2015</w:t>
            </w:r>
          </w:p>
        </w:tc>
        <w:tc>
          <w:tcPr>
            <w:tcW w:w="572" w:type="pct"/>
            <w:vMerge w:val="restart"/>
            <w:shd w:val="clear" w:color="auto" w:fill="auto"/>
            <w:hideMark/>
          </w:tcPr>
          <w:p w14:paraId="48C56B1E"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2017</w:t>
            </w:r>
          </w:p>
        </w:tc>
        <w:tc>
          <w:tcPr>
            <w:tcW w:w="543" w:type="pct"/>
            <w:vMerge w:val="restart"/>
            <w:shd w:val="clear" w:color="auto" w:fill="auto"/>
            <w:hideMark/>
          </w:tcPr>
          <w:p w14:paraId="58AB3E2E"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2018</w:t>
            </w:r>
          </w:p>
        </w:tc>
        <w:tc>
          <w:tcPr>
            <w:tcW w:w="523" w:type="pct"/>
            <w:vMerge w:val="restart"/>
            <w:shd w:val="clear" w:color="auto" w:fill="auto"/>
            <w:hideMark/>
          </w:tcPr>
          <w:p w14:paraId="3C7D5436"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2019</w:t>
            </w:r>
          </w:p>
        </w:tc>
        <w:tc>
          <w:tcPr>
            <w:tcW w:w="494" w:type="pct"/>
            <w:shd w:val="clear" w:color="auto" w:fill="auto"/>
            <w:hideMark/>
          </w:tcPr>
          <w:p w14:paraId="2F146BDE"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Sơ bộ</w:t>
            </w:r>
          </w:p>
        </w:tc>
      </w:tr>
      <w:tr w:rsidR="00E53244" w:rsidRPr="00A9747C" w14:paraId="13B9EA08" w14:textId="77777777" w:rsidTr="002A5C87">
        <w:trPr>
          <w:trHeight w:val="465"/>
        </w:trPr>
        <w:tc>
          <w:tcPr>
            <w:tcW w:w="1300" w:type="pct"/>
            <w:shd w:val="clear" w:color="auto" w:fill="auto"/>
            <w:hideMark/>
          </w:tcPr>
          <w:p w14:paraId="2FB234BC" w14:textId="77777777" w:rsidR="00E53244" w:rsidRPr="00E53244" w:rsidRDefault="00E53244" w:rsidP="00A9747C">
            <w:pPr>
              <w:spacing w:before="0" w:after="0" w:line="240" w:lineRule="auto"/>
              <w:jc w:val="left"/>
              <w:rPr>
                <w:rFonts w:eastAsia="Times New Roman"/>
                <w:color w:val="000000"/>
                <w:sz w:val="26"/>
                <w:szCs w:val="26"/>
              </w:rPr>
            </w:pPr>
          </w:p>
        </w:tc>
        <w:tc>
          <w:tcPr>
            <w:tcW w:w="877" w:type="pct"/>
            <w:shd w:val="clear" w:color="auto" w:fill="auto"/>
            <w:hideMark/>
          </w:tcPr>
          <w:p w14:paraId="629DD4EE"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Unit</w:t>
            </w:r>
          </w:p>
        </w:tc>
        <w:tc>
          <w:tcPr>
            <w:tcW w:w="692" w:type="pct"/>
            <w:vMerge/>
            <w:shd w:val="clear" w:color="auto" w:fill="auto"/>
            <w:hideMark/>
          </w:tcPr>
          <w:p w14:paraId="5BFE96FC"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vMerge/>
            <w:shd w:val="clear" w:color="auto" w:fill="auto"/>
            <w:hideMark/>
          </w:tcPr>
          <w:p w14:paraId="50F32A4C"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vMerge/>
            <w:shd w:val="clear" w:color="auto" w:fill="auto"/>
            <w:hideMark/>
          </w:tcPr>
          <w:p w14:paraId="1BAA7CE7"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vMerge/>
            <w:shd w:val="clear" w:color="auto" w:fill="auto"/>
            <w:hideMark/>
          </w:tcPr>
          <w:p w14:paraId="768674D8"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hideMark/>
          </w:tcPr>
          <w:p w14:paraId="1F3D74E3"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Prel. 2020</w:t>
            </w:r>
          </w:p>
        </w:tc>
      </w:tr>
      <w:tr w:rsidR="00E53244" w:rsidRPr="00A9747C" w14:paraId="2318CAF3" w14:textId="77777777" w:rsidTr="002A5C87">
        <w:trPr>
          <w:trHeight w:val="255"/>
        </w:trPr>
        <w:tc>
          <w:tcPr>
            <w:tcW w:w="1300" w:type="pct"/>
            <w:shd w:val="clear" w:color="auto" w:fill="auto"/>
            <w:hideMark/>
          </w:tcPr>
          <w:p w14:paraId="5E53E5E8" w14:textId="77777777" w:rsidR="00E53244" w:rsidRPr="00E53244" w:rsidRDefault="00E53244" w:rsidP="00A9747C">
            <w:pPr>
              <w:spacing w:before="0" w:after="0" w:line="240" w:lineRule="auto"/>
              <w:jc w:val="left"/>
              <w:rPr>
                <w:rFonts w:eastAsia="Times New Roman"/>
                <w:color w:val="000000"/>
                <w:sz w:val="26"/>
                <w:szCs w:val="26"/>
              </w:rPr>
            </w:pPr>
          </w:p>
        </w:tc>
        <w:tc>
          <w:tcPr>
            <w:tcW w:w="877" w:type="pct"/>
            <w:shd w:val="clear" w:color="auto" w:fill="auto"/>
            <w:hideMark/>
          </w:tcPr>
          <w:p w14:paraId="53A7ED8A" w14:textId="77777777" w:rsidR="00E53244" w:rsidRPr="00E53244" w:rsidRDefault="00E53244" w:rsidP="00A9747C">
            <w:pPr>
              <w:spacing w:before="0" w:after="0" w:line="240" w:lineRule="auto"/>
              <w:jc w:val="center"/>
              <w:rPr>
                <w:rFonts w:eastAsia="Times New Roman"/>
                <w:iCs/>
                <w:color w:val="000000"/>
                <w:sz w:val="26"/>
                <w:szCs w:val="26"/>
              </w:rPr>
            </w:pPr>
          </w:p>
        </w:tc>
        <w:tc>
          <w:tcPr>
            <w:tcW w:w="692" w:type="pct"/>
            <w:shd w:val="clear" w:color="auto" w:fill="auto"/>
            <w:hideMark/>
          </w:tcPr>
          <w:p w14:paraId="6C50B56D" w14:textId="77777777" w:rsidR="00E53244" w:rsidRPr="00E53244" w:rsidRDefault="00E53244" w:rsidP="00A9747C">
            <w:pPr>
              <w:spacing w:before="0" w:after="0" w:line="240" w:lineRule="auto"/>
              <w:jc w:val="center"/>
              <w:rPr>
                <w:rFonts w:eastAsia="Times New Roman"/>
                <w:iCs/>
                <w:color w:val="000000"/>
                <w:sz w:val="26"/>
                <w:szCs w:val="26"/>
              </w:rPr>
            </w:pPr>
          </w:p>
        </w:tc>
        <w:tc>
          <w:tcPr>
            <w:tcW w:w="572" w:type="pct"/>
            <w:shd w:val="clear" w:color="auto" w:fill="auto"/>
            <w:noWrap/>
            <w:hideMark/>
          </w:tcPr>
          <w:p w14:paraId="6F4CFED2" w14:textId="77777777" w:rsidR="00E53244" w:rsidRPr="00E53244" w:rsidRDefault="00E53244" w:rsidP="00A9747C">
            <w:pPr>
              <w:spacing w:before="0" w:after="0" w:line="240" w:lineRule="auto"/>
              <w:jc w:val="left"/>
              <w:rPr>
                <w:rFonts w:eastAsia="Times New Roman"/>
                <w:sz w:val="26"/>
                <w:szCs w:val="26"/>
              </w:rPr>
            </w:pPr>
          </w:p>
        </w:tc>
        <w:tc>
          <w:tcPr>
            <w:tcW w:w="543" w:type="pct"/>
            <w:shd w:val="clear" w:color="auto" w:fill="auto"/>
            <w:noWrap/>
            <w:hideMark/>
          </w:tcPr>
          <w:p w14:paraId="77D8B19A" w14:textId="77777777" w:rsidR="00E53244" w:rsidRPr="00E53244" w:rsidRDefault="00E53244" w:rsidP="00A9747C">
            <w:pPr>
              <w:spacing w:before="0" w:after="0" w:line="240" w:lineRule="auto"/>
              <w:jc w:val="left"/>
              <w:rPr>
                <w:rFonts w:eastAsia="Times New Roman"/>
                <w:sz w:val="26"/>
                <w:szCs w:val="26"/>
              </w:rPr>
            </w:pPr>
          </w:p>
        </w:tc>
        <w:tc>
          <w:tcPr>
            <w:tcW w:w="523" w:type="pct"/>
            <w:shd w:val="clear" w:color="auto" w:fill="auto"/>
            <w:noWrap/>
            <w:hideMark/>
          </w:tcPr>
          <w:p w14:paraId="4F224FC3" w14:textId="77777777" w:rsidR="00E53244" w:rsidRPr="00E53244" w:rsidRDefault="00E53244" w:rsidP="00A9747C">
            <w:pPr>
              <w:spacing w:before="0" w:after="0" w:line="240" w:lineRule="auto"/>
              <w:jc w:val="left"/>
              <w:rPr>
                <w:rFonts w:eastAsia="Times New Roman"/>
                <w:sz w:val="26"/>
                <w:szCs w:val="26"/>
              </w:rPr>
            </w:pPr>
          </w:p>
        </w:tc>
        <w:tc>
          <w:tcPr>
            <w:tcW w:w="494" w:type="pct"/>
            <w:shd w:val="clear" w:color="auto" w:fill="auto"/>
            <w:noWrap/>
            <w:hideMark/>
          </w:tcPr>
          <w:p w14:paraId="725ADE8D" w14:textId="77777777" w:rsidR="00E53244" w:rsidRPr="00E53244" w:rsidRDefault="00E53244" w:rsidP="00A9747C">
            <w:pPr>
              <w:spacing w:before="0" w:after="0" w:line="240" w:lineRule="auto"/>
              <w:jc w:val="left"/>
              <w:rPr>
                <w:rFonts w:eastAsia="Times New Roman"/>
                <w:sz w:val="26"/>
                <w:szCs w:val="26"/>
              </w:rPr>
            </w:pPr>
          </w:p>
        </w:tc>
      </w:tr>
      <w:tr w:rsidR="00E53244" w:rsidRPr="00A9747C" w14:paraId="7FF6B251" w14:textId="77777777" w:rsidTr="002A5C87">
        <w:trPr>
          <w:trHeight w:val="402"/>
        </w:trPr>
        <w:tc>
          <w:tcPr>
            <w:tcW w:w="1300" w:type="pct"/>
            <w:shd w:val="clear" w:color="auto" w:fill="auto"/>
            <w:hideMark/>
          </w:tcPr>
          <w:p w14:paraId="092E8C58"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Dầu thực vật tinh luyện</w:t>
            </w:r>
          </w:p>
        </w:tc>
        <w:tc>
          <w:tcPr>
            <w:tcW w:w="877" w:type="pct"/>
            <w:shd w:val="clear" w:color="auto" w:fill="auto"/>
            <w:hideMark/>
          </w:tcPr>
          <w:p w14:paraId="59CACB0F"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Nghìn tấn</w:t>
            </w:r>
          </w:p>
        </w:tc>
        <w:tc>
          <w:tcPr>
            <w:tcW w:w="692" w:type="pct"/>
            <w:shd w:val="clear" w:color="auto" w:fill="auto"/>
            <w:hideMark/>
          </w:tcPr>
          <w:p w14:paraId="53DCD60A" w14:textId="77777777" w:rsidR="00E53244" w:rsidRPr="00E53244" w:rsidRDefault="00E53244" w:rsidP="00A9747C">
            <w:pPr>
              <w:spacing w:before="0" w:after="0" w:line="240" w:lineRule="auto"/>
              <w:jc w:val="center"/>
              <w:rPr>
                <w:rFonts w:eastAsia="Times New Roman"/>
                <w:color w:val="000000"/>
                <w:sz w:val="26"/>
                <w:szCs w:val="26"/>
              </w:rPr>
            </w:pPr>
          </w:p>
        </w:tc>
        <w:tc>
          <w:tcPr>
            <w:tcW w:w="572" w:type="pct"/>
            <w:shd w:val="clear" w:color="auto" w:fill="auto"/>
            <w:noWrap/>
            <w:hideMark/>
          </w:tcPr>
          <w:p w14:paraId="5A0C246F"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1EDE9842"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5C83DEF6"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4A0D6C0B" w14:textId="77777777" w:rsidR="00E53244" w:rsidRPr="00E53244" w:rsidRDefault="00E53244" w:rsidP="00A9747C">
            <w:pPr>
              <w:spacing w:before="0" w:after="0" w:line="240" w:lineRule="auto"/>
              <w:jc w:val="left"/>
              <w:rPr>
                <w:rFonts w:eastAsia="Times New Roman"/>
                <w:sz w:val="26"/>
                <w:szCs w:val="26"/>
              </w:rPr>
            </w:pPr>
          </w:p>
        </w:tc>
      </w:tr>
      <w:tr w:rsidR="00E53244" w:rsidRPr="00A9747C" w14:paraId="331835D7" w14:textId="77777777" w:rsidTr="002A5C87">
        <w:trPr>
          <w:trHeight w:val="402"/>
        </w:trPr>
        <w:tc>
          <w:tcPr>
            <w:tcW w:w="1300" w:type="pct"/>
            <w:shd w:val="clear" w:color="auto" w:fill="auto"/>
            <w:hideMark/>
          </w:tcPr>
          <w:p w14:paraId="3623C2D7" w14:textId="77777777" w:rsidR="00E53244" w:rsidRPr="00E53244" w:rsidRDefault="00E53244" w:rsidP="00A9747C">
            <w:pPr>
              <w:spacing w:before="0" w:after="0" w:line="240" w:lineRule="auto"/>
              <w:jc w:val="left"/>
              <w:rPr>
                <w:rFonts w:eastAsia="Times New Roman"/>
                <w:iCs/>
                <w:color w:val="000000"/>
                <w:sz w:val="26"/>
                <w:szCs w:val="26"/>
              </w:rPr>
            </w:pPr>
            <w:r w:rsidRPr="00E53244">
              <w:rPr>
                <w:rFonts w:eastAsia="Times New Roman"/>
                <w:iCs/>
                <w:color w:val="000000"/>
                <w:sz w:val="26"/>
                <w:szCs w:val="26"/>
              </w:rPr>
              <w:t>Refined vegetable oil</w:t>
            </w:r>
          </w:p>
        </w:tc>
        <w:tc>
          <w:tcPr>
            <w:tcW w:w="877" w:type="pct"/>
            <w:shd w:val="clear" w:color="auto" w:fill="auto"/>
            <w:hideMark/>
          </w:tcPr>
          <w:p w14:paraId="14F67DDC"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Thous. tons</w:t>
            </w:r>
          </w:p>
        </w:tc>
        <w:tc>
          <w:tcPr>
            <w:tcW w:w="692" w:type="pct"/>
            <w:shd w:val="clear" w:color="auto" w:fill="auto"/>
            <w:noWrap/>
            <w:hideMark/>
          </w:tcPr>
          <w:p w14:paraId="4F472CE6"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966,1</w:t>
            </w:r>
          </w:p>
        </w:tc>
        <w:tc>
          <w:tcPr>
            <w:tcW w:w="572" w:type="pct"/>
            <w:shd w:val="clear" w:color="auto" w:fill="auto"/>
            <w:noWrap/>
            <w:hideMark/>
          </w:tcPr>
          <w:p w14:paraId="7892546F"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1078,6</w:t>
            </w:r>
          </w:p>
        </w:tc>
        <w:tc>
          <w:tcPr>
            <w:tcW w:w="543" w:type="pct"/>
            <w:shd w:val="clear" w:color="auto" w:fill="auto"/>
            <w:noWrap/>
            <w:hideMark/>
          </w:tcPr>
          <w:p w14:paraId="20BE2135"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1168,8</w:t>
            </w:r>
          </w:p>
        </w:tc>
        <w:tc>
          <w:tcPr>
            <w:tcW w:w="523" w:type="pct"/>
            <w:shd w:val="clear" w:color="auto" w:fill="auto"/>
            <w:noWrap/>
            <w:hideMark/>
          </w:tcPr>
          <w:p w14:paraId="390CC3E6"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1253,1</w:t>
            </w:r>
          </w:p>
        </w:tc>
        <w:tc>
          <w:tcPr>
            <w:tcW w:w="494" w:type="pct"/>
            <w:shd w:val="clear" w:color="auto" w:fill="auto"/>
            <w:noWrap/>
            <w:hideMark/>
          </w:tcPr>
          <w:p w14:paraId="39C419A2"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1347,1</w:t>
            </w:r>
          </w:p>
        </w:tc>
      </w:tr>
      <w:tr w:rsidR="00E53244" w:rsidRPr="00A9747C" w14:paraId="47D78C35" w14:textId="77777777" w:rsidTr="002A5C87">
        <w:trPr>
          <w:trHeight w:val="402"/>
        </w:trPr>
        <w:tc>
          <w:tcPr>
            <w:tcW w:w="1300" w:type="pct"/>
            <w:shd w:val="clear" w:color="auto" w:fill="auto"/>
            <w:noWrap/>
            <w:hideMark/>
          </w:tcPr>
          <w:p w14:paraId="42D658B7"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Sữa tươi</w:t>
            </w:r>
          </w:p>
        </w:tc>
        <w:tc>
          <w:tcPr>
            <w:tcW w:w="877" w:type="pct"/>
            <w:shd w:val="clear" w:color="auto" w:fill="auto"/>
            <w:hideMark/>
          </w:tcPr>
          <w:p w14:paraId="341635A1"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Triệu lít</w:t>
            </w:r>
          </w:p>
        </w:tc>
        <w:tc>
          <w:tcPr>
            <w:tcW w:w="692" w:type="pct"/>
            <w:shd w:val="clear" w:color="auto" w:fill="auto"/>
            <w:noWrap/>
            <w:hideMark/>
          </w:tcPr>
          <w:p w14:paraId="53143076"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489409F1"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724E2BAE"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3BEE96D7"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4B1D8DD9"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72275A6B" w14:textId="77777777" w:rsidTr="002A5C87">
        <w:trPr>
          <w:trHeight w:val="402"/>
        </w:trPr>
        <w:tc>
          <w:tcPr>
            <w:tcW w:w="1300" w:type="pct"/>
            <w:shd w:val="clear" w:color="auto" w:fill="auto"/>
            <w:noWrap/>
            <w:hideMark/>
          </w:tcPr>
          <w:p w14:paraId="332AA6F2" w14:textId="77777777" w:rsidR="00E53244" w:rsidRPr="00E53244" w:rsidRDefault="00E53244" w:rsidP="00A9747C">
            <w:pPr>
              <w:spacing w:before="0" w:after="0" w:line="240" w:lineRule="auto"/>
              <w:jc w:val="left"/>
              <w:rPr>
                <w:rFonts w:eastAsia="Times New Roman"/>
                <w:iCs/>
                <w:color w:val="000000"/>
                <w:sz w:val="26"/>
                <w:szCs w:val="26"/>
              </w:rPr>
            </w:pPr>
            <w:r w:rsidRPr="00E53244">
              <w:rPr>
                <w:rFonts w:eastAsia="Times New Roman"/>
                <w:iCs/>
                <w:color w:val="000000"/>
                <w:sz w:val="26"/>
                <w:szCs w:val="26"/>
              </w:rPr>
              <w:t>Fresh milk</w:t>
            </w:r>
          </w:p>
        </w:tc>
        <w:tc>
          <w:tcPr>
            <w:tcW w:w="877" w:type="pct"/>
            <w:shd w:val="clear" w:color="auto" w:fill="auto"/>
            <w:hideMark/>
          </w:tcPr>
          <w:p w14:paraId="065355A7"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Mill. litres</w:t>
            </w:r>
          </w:p>
        </w:tc>
        <w:tc>
          <w:tcPr>
            <w:tcW w:w="692" w:type="pct"/>
            <w:shd w:val="clear" w:color="auto" w:fill="auto"/>
            <w:noWrap/>
            <w:hideMark/>
          </w:tcPr>
          <w:p w14:paraId="4609A2F0"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1027,9</w:t>
            </w:r>
          </w:p>
        </w:tc>
        <w:tc>
          <w:tcPr>
            <w:tcW w:w="572" w:type="pct"/>
            <w:shd w:val="clear" w:color="auto" w:fill="auto"/>
            <w:noWrap/>
            <w:hideMark/>
          </w:tcPr>
          <w:p w14:paraId="7ABC9EA9"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1211,4</w:t>
            </w:r>
          </w:p>
        </w:tc>
        <w:tc>
          <w:tcPr>
            <w:tcW w:w="543" w:type="pct"/>
            <w:shd w:val="clear" w:color="auto" w:fill="auto"/>
            <w:noWrap/>
            <w:hideMark/>
          </w:tcPr>
          <w:p w14:paraId="311FB28E"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1217,9</w:t>
            </w:r>
          </w:p>
        </w:tc>
        <w:tc>
          <w:tcPr>
            <w:tcW w:w="523" w:type="pct"/>
            <w:shd w:val="clear" w:color="auto" w:fill="auto"/>
            <w:noWrap/>
            <w:hideMark/>
          </w:tcPr>
          <w:p w14:paraId="2811C07D"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1323,4</w:t>
            </w:r>
          </w:p>
        </w:tc>
        <w:tc>
          <w:tcPr>
            <w:tcW w:w="494" w:type="pct"/>
            <w:shd w:val="clear" w:color="auto" w:fill="auto"/>
            <w:noWrap/>
            <w:hideMark/>
          </w:tcPr>
          <w:p w14:paraId="4C123927"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1316,8</w:t>
            </w:r>
          </w:p>
        </w:tc>
      </w:tr>
      <w:tr w:rsidR="00E53244" w:rsidRPr="00A9747C" w14:paraId="470731DD" w14:textId="77777777" w:rsidTr="002A5C87">
        <w:trPr>
          <w:trHeight w:val="402"/>
        </w:trPr>
        <w:tc>
          <w:tcPr>
            <w:tcW w:w="1300" w:type="pct"/>
            <w:shd w:val="clear" w:color="auto" w:fill="auto"/>
            <w:noWrap/>
            <w:hideMark/>
          </w:tcPr>
          <w:p w14:paraId="6AC49F1F"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Sữa bột</w:t>
            </w:r>
          </w:p>
        </w:tc>
        <w:tc>
          <w:tcPr>
            <w:tcW w:w="877" w:type="pct"/>
            <w:shd w:val="clear" w:color="auto" w:fill="auto"/>
            <w:hideMark/>
          </w:tcPr>
          <w:p w14:paraId="141969F7"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Nghìn tấn</w:t>
            </w:r>
          </w:p>
        </w:tc>
        <w:tc>
          <w:tcPr>
            <w:tcW w:w="692" w:type="pct"/>
            <w:shd w:val="clear" w:color="auto" w:fill="auto"/>
            <w:noWrap/>
            <w:hideMark/>
          </w:tcPr>
          <w:p w14:paraId="2E02EC64"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413392FE"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729AEBDE"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3C579C6F"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081920AD"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4A52D903" w14:textId="77777777" w:rsidTr="002A5C87">
        <w:trPr>
          <w:trHeight w:val="402"/>
        </w:trPr>
        <w:tc>
          <w:tcPr>
            <w:tcW w:w="1300" w:type="pct"/>
            <w:shd w:val="clear" w:color="auto" w:fill="auto"/>
            <w:noWrap/>
            <w:hideMark/>
          </w:tcPr>
          <w:p w14:paraId="7A10BAC8" w14:textId="77777777" w:rsidR="00E53244" w:rsidRPr="00E53244" w:rsidRDefault="00E53244" w:rsidP="00A9747C">
            <w:pPr>
              <w:spacing w:before="0" w:after="0" w:line="240" w:lineRule="auto"/>
              <w:jc w:val="left"/>
              <w:rPr>
                <w:rFonts w:eastAsia="Times New Roman"/>
                <w:iCs/>
                <w:color w:val="000000"/>
                <w:sz w:val="26"/>
                <w:szCs w:val="26"/>
              </w:rPr>
            </w:pPr>
            <w:r w:rsidRPr="00E53244">
              <w:rPr>
                <w:rFonts w:eastAsia="Times New Roman"/>
                <w:iCs/>
                <w:color w:val="000000"/>
                <w:sz w:val="26"/>
                <w:szCs w:val="26"/>
              </w:rPr>
              <w:t>Powder milk</w:t>
            </w:r>
          </w:p>
        </w:tc>
        <w:tc>
          <w:tcPr>
            <w:tcW w:w="877" w:type="pct"/>
            <w:shd w:val="clear" w:color="auto" w:fill="auto"/>
            <w:hideMark/>
          </w:tcPr>
          <w:p w14:paraId="6EDA8024"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Thous. tons</w:t>
            </w:r>
          </w:p>
        </w:tc>
        <w:tc>
          <w:tcPr>
            <w:tcW w:w="692" w:type="pct"/>
            <w:shd w:val="clear" w:color="auto" w:fill="auto"/>
            <w:noWrap/>
            <w:hideMark/>
          </w:tcPr>
          <w:p w14:paraId="4F72DE16"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99,3</w:t>
            </w:r>
          </w:p>
        </w:tc>
        <w:tc>
          <w:tcPr>
            <w:tcW w:w="572" w:type="pct"/>
            <w:shd w:val="clear" w:color="auto" w:fill="auto"/>
            <w:noWrap/>
            <w:hideMark/>
          </w:tcPr>
          <w:p w14:paraId="04BED952"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111,7</w:t>
            </w:r>
          </w:p>
        </w:tc>
        <w:tc>
          <w:tcPr>
            <w:tcW w:w="543" w:type="pct"/>
            <w:shd w:val="clear" w:color="auto" w:fill="auto"/>
            <w:noWrap/>
            <w:hideMark/>
          </w:tcPr>
          <w:p w14:paraId="28A3E4C6"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121,3</w:t>
            </w:r>
          </w:p>
        </w:tc>
        <w:tc>
          <w:tcPr>
            <w:tcW w:w="523" w:type="pct"/>
            <w:shd w:val="clear" w:color="auto" w:fill="auto"/>
            <w:noWrap/>
            <w:hideMark/>
          </w:tcPr>
          <w:p w14:paraId="328C4C6F"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119,1</w:t>
            </w:r>
          </w:p>
        </w:tc>
        <w:tc>
          <w:tcPr>
            <w:tcW w:w="494" w:type="pct"/>
            <w:shd w:val="clear" w:color="auto" w:fill="auto"/>
            <w:noWrap/>
            <w:hideMark/>
          </w:tcPr>
          <w:p w14:paraId="4B5D0342"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127,2</w:t>
            </w:r>
          </w:p>
        </w:tc>
      </w:tr>
      <w:tr w:rsidR="00E53244" w:rsidRPr="00A9747C" w14:paraId="32FA88BF" w14:textId="77777777" w:rsidTr="002A5C87">
        <w:trPr>
          <w:trHeight w:val="402"/>
        </w:trPr>
        <w:tc>
          <w:tcPr>
            <w:tcW w:w="1300" w:type="pct"/>
            <w:shd w:val="clear" w:color="auto" w:fill="auto"/>
            <w:hideMark/>
          </w:tcPr>
          <w:p w14:paraId="675C205A"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Gạo xay xát</w:t>
            </w:r>
          </w:p>
        </w:tc>
        <w:tc>
          <w:tcPr>
            <w:tcW w:w="877" w:type="pct"/>
            <w:shd w:val="clear" w:color="auto" w:fill="auto"/>
            <w:hideMark/>
          </w:tcPr>
          <w:p w14:paraId="54521BD9"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Nghìn tấn</w:t>
            </w:r>
          </w:p>
        </w:tc>
        <w:tc>
          <w:tcPr>
            <w:tcW w:w="692" w:type="pct"/>
            <w:shd w:val="clear" w:color="auto" w:fill="auto"/>
            <w:noWrap/>
            <w:hideMark/>
          </w:tcPr>
          <w:p w14:paraId="6D033709"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2F6340FE"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0DC11955"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43F5892D"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3D9C5F23"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542F1979" w14:textId="77777777" w:rsidTr="002A5C87">
        <w:trPr>
          <w:trHeight w:val="402"/>
        </w:trPr>
        <w:tc>
          <w:tcPr>
            <w:tcW w:w="1300" w:type="pct"/>
            <w:shd w:val="clear" w:color="auto" w:fill="auto"/>
            <w:hideMark/>
          </w:tcPr>
          <w:p w14:paraId="505CE8B8" w14:textId="77777777" w:rsidR="00E53244" w:rsidRPr="00E53244" w:rsidRDefault="00E53244" w:rsidP="00A9747C">
            <w:pPr>
              <w:spacing w:before="0" w:after="0" w:line="240" w:lineRule="auto"/>
              <w:jc w:val="left"/>
              <w:rPr>
                <w:rFonts w:eastAsia="Times New Roman"/>
                <w:iCs/>
                <w:color w:val="000000"/>
                <w:sz w:val="26"/>
                <w:szCs w:val="26"/>
              </w:rPr>
            </w:pPr>
            <w:r w:rsidRPr="00E53244">
              <w:rPr>
                <w:rFonts w:eastAsia="Times New Roman"/>
                <w:iCs/>
                <w:color w:val="000000"/>
                <w:sz w:val="26"/>
                <w:szCs w:val="26"/>
              </w:rPr>
              <w:t>Milled rice</w:t>
            </w:r>
          </w:p>
        </w:tc>
        <w:tc>
          <w:tcPr>
            <w:tcW w:w="877" w:type="pct"/>
            <w:shd w:val="clear" w:color="auto" w:fill="auto"/>
            <w:hideMark/>
          </w:tcPr>
          <w:p w14:paraId="1758B2D0"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Thous. tons</w:t>
            </w:r>
          </w:p>
        </w:tc>
        <w:tc>
          <w:tcPr>
            <w:tcW w:w="692" w:type="pct"/>
            <w:shd w:val="clear" w:color="auto" w:fill="auto"/>
            <w:noWrap/>
            <w:hideMark/>
          </w:tcPr>
          <w:p w14:paraId="40D0927B"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40770</w:t>
            </w:r>
          </w:p>
        </w:tc>
        <w:tc>
          <w:tcPr>
            <w:tcW w:w="572" w:type="pct"/>
            <w:shd w:val="clear" w:color="auto" w:fill="auto"/>
            <w:noWrap/>
            <w:hideMark/>
          </w:tcPr>
          <w:p w14:paraId="1C904603"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39326</w:t>
            </w:r>
          </w:p>
        </w:tc>
        <w:tc>
          <w:tcPr>
            <w:tcW w:w="543" w:type="pct"/>
            <w:shd w:val="clear" w:color="auto" w:fill="auto"/>
            <w:noWrap/>
            <w:hideMark/>
          </w:tcPr>
          <w:p w14:paraId="65DAA5F2"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41460</w:t>
            </w:r>
          </w:p>
        </w:tc>
        <w:tc>
          <w:tcPr>
            <w:tcW w:w="523" w:type="pct"/>
            <w:shd w:val="clear" w:color="auto" w:fill="auto"/>
            <w:noWrap/>
            <w:hideMark/>
          </w:tcPr>
          <w:p w14:paraId="101D3259"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42659</w:t>
            </w:r>
          </w:p>
        </w:tc>
        <w:tc>
          <w:tcPr>
            <w:tcW w:w="494" w:type="pct"/>
            <w:shd w:val="clear" w:color="auto" w:fill="auto"/>
            <w:noWrap/>
            <w:hideMark/>
          </w:tcPr>
          <w:p w14:paraId="4B21365B"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43682</w:t>
            </w:r>
          </w:p>
        </w:tc>
      </w:tr>
      <w:tr w:rsidR="00E53244" w:rsidRPr="00A9747C" w14:paraId="036DB0EB" w14:textId="77777777" w:rsidTr="002A5C87">
        <w:trPr>
          <w:trHeight w:val="402"/>
        </w:trPr>
        <w:tc>
          <w:tcPr>
            <w:tcW w:w="1300" w:type="pct"/>
            <w:shd w:val="clear" w:color="auto" w:fill="auto"/>
            <w:hideMark/>
          </w:tcPr>
          <w:p w14:paraId="2DF11DAF"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Đường kính</w:t>
            </w:r>
          </w:p>
        </w:tc>
        <w:tc>
          <w:tcPr>
            <w:tcW w:w="877" w:type="pct"/>
            <w:shd w:val="clear" w:color="auto" w:fill="auto"/>
            <w:hideMark/>
          </w:tcPr>
          <w:p w14:paraId="160C9D8A"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Nghìn tấn</w:t>
            </w:r>
          </w:p>
        </w:tc>
        <w:tc>
          <w:tcPr>
            <w:tcW w:w="692" w:type="pct"/>
            <w:shd w:val="clear" w:color="auto" w:fill="auto"/>
            <w:noWrap/>
            <w:hideMark/>
          </w:tcPr>
          <w:p w14:paraId="7D047E3D"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306BD276"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3375CCB7"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493B45C6"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01F086BD"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629A64FE" w14:textId="77777777" w:rsidTr="002A5C87">
        <w:trPr>
          <w:trHeight w:val="402"/>
        </w:trPr>
        <w:tc>
          <w:tcPr>
            <w:tcW w:w="1300" w:type="pct"/>
            <w:shd w:val="clear" w:color="auto" w:fill="auto"/>
            <w:hideMark/>
          </w:tcPr>
          <w:p w14:paraId="2228D9F4" w14:textId="77777777" w:rsidR="00E53244" w:rsidRPr="00E53244" w:rsidRDefault="00E53244" w:rsidP="00A9747C">
            <w:pPr>
              <w:spacing w:before="0" w:after="0" w:line="240" w:lineRule="auto"/>
              <w:jc w:val="left"/>
              <w:rPr>
                <w:rFonts w:eastAsia="Times New Roman"/>
                <w:iCs/>
                <w:color w:val="000000"/>
                <w:sz w:val="26"/>
                <w:szCs w:val="26"/>
              </w:rPr>
            </w:pPr>
            <w:r w:rsidRPr="00E53244">
              <w:rPr>
                <w:rFonts w:eastAsia="Times New Roman"/>
                <w:iCs/>
                <w:color w:val="000000"/>
                <w:sz w:val="26"/>
                <w:szCs w:val="26"/>
              </w:rPr>
              <w:t xml:space="preserve">Refined sugar </w:t>
            </w:r>
          </w:p>
        </w:tc>
        <w:tc>
          <w:tcPr>
            <w:tcW w:w="877" w:type="pct"/>
            <w:shd w:val="clear" w:color="auto" w:fill="auto"/>
            <w:hideMark/>
          </w:tcPr>
          <w:p w14:paraId="143E210D"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Thous. tons</w:t>
            </w:r>
          </w:p>
        </w:tc>
        <w:tc>
          <w:tcPr>
            <w:tcW w:w="692" w:type="pct"/>
            <w:shd w:val="clear" w:color="auto" w:fill="auto"/>
            <w:noWrap/>
            <w:hideMark/>
          </w:tcPr>
          <w:p w14:paraId="2E86BBE3"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1842,1</w:t>
            </w:r>
          </w:p>
        </w:tc>
        <w:tc>
          <w:tcPr>
            <w:tcW w:w="572" w:type="pct"/>
            <w:shd w:val="clear" w:color="auto" w:fill="auto"/>
            <w:noWrap/>
            <w:hideMark/>
          </w:tcPr>
          <w:p w14:paraId="01E2D297"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1747,5</w:t>
            </w:r>
          </w:p>
        </w:tc>
        <w:tc>
          <w:tcPr>
            <w:tcW w:w="543" w:type="pct"/>
            <w:shd w:val="clear" w:color="auto" w:fill="auto"/>
            <w:noWrap/>
            <w:hideMark/>
          </w:tcPr>
          <w:p w14:paraId="75B5A1E3"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1902,6</w:t>
            </w:r>
          </w:p>
        </w:tc>
        <w:tc>
          <w:tcPr>
            <w:tcW w:w="523" w:type="pct"/>
            <w:shd w:val="clear" w:color="auto" w:fill="auto"/>
            <w:noWrap/>
            <w:hideMark/>
          </w:tcPr>
          <w:p w14:paraId="54107E69"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1853,6</w:t>
            </w:r>
          </w:p>
        </w:tc>
        <w:tc>
          <w:tcPr>
            <w:tcW w:w="494" w:type="pct"/>
            <w:shd w:val="clear" w:color="auto" w:fill="auto"/>
            <w:noWrap/>
            <w:hideMark/>
          </w:tcPr>
          <w:p w14:paraId="17CE5B89"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1672,9</w:t>
            </w:r>
          </w:p>
        </w:tc>
      </w:tr>
      <w:tr w:rsidR="00E53244" w:rsidRPr="00A9747C" w14:paraId="0A2C13E0" w14:textId="77777777" w:rsidTr="002A5C87">
        <w:trPr>
          <w:trHeight w:val="402"/>
        </w:trPr>
        <w:tc>
          <w:tcPr>
            <w:tcW w:w="1300" w:type="pct"/>
            <w:shd w:val="clear" w:color="auto" w:fill="auto"/>
            <w:noWrap/>
            <w:hideMark/>
          </w:tcPr>
          <w:p w14:paraId="58215663"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Cà phê bột và cà phê hòa tan</w:t>
            </w:r>
          </w:p>
        </w:tc>
        <w:tc>
          <w:tcPr>
            <w:tcW w:w="877" w:type="pct"/>
            <w:shd w:val="clear" w:color="auto" w:fill="auto"/>
            <w:hideMark/>
          </w:tcPr>
          <w:p w14:paraId="11FC064F"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Nghìn tấn</w:t>
            </w:r>
          </w:p>
        </w:tc>
        <w:tc>
          <w:tcPr>
            <w:tcW w:w="692" w:type="pct"/>
            <w:shd w:val="clear" w:color="auto" w:fill="auto"/>
            <w:noWrap/>
            <w:hideMark/>
          </w:tcPr>
          <w:p w14:paraId="0C8ABF39"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41D69BDD"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612642ED"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13E26F8B"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70DDDB1E"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60A0B135" w14:textId="77777777" w:rsidTr="002A5C87">
        <w:trPr>
          <w:trHeight w:val="402"/>
        </w:trPr>
        <w:tc>
          <w:tcPr>
            <w:tcW w:w="1300" w:type="pct"/>
            <w:shd w:val="clear" w:color="auto" w:fill="auto"/>
            <w:noWrap/>
            <w:hideMark/>
          </w:tcPr>
          <w:p w14:paraId="58032328" w14:textId="77777777" w:rsidR="00E53244" w:rsidRPr="00E53244" w:rsidRDefault="00E53244" w:rsidP="00A9747C">
            <w:pPr>
              <w:spacing w:before="0" w:after="0" w:line="240" w:lineRule="auto"/>
              <w:jc w:val="left"/>
              <w:rPr>
                <w:rFonts w:eastAsia="Times New Roman"/>
                <w:iCs/>
                <w:color w:val="000000"/>
                <w:sz w:val="26"/>
                <w:szCs w:val="26"/>
              </w:rPr>
            </w:pPr>
            <w:r w:rsidRPr="00E53244">
              <w:rPr>
                <w:rFonts w:eastAsia="Times New Roman"/>
                <w:iCs/>
                <w:color w:val="000000"/>
                <w:sz w:val="26"/>
                <w:szCs w:val="26"/>
              </w:rPr>
              <w:t>Powder and instant coffee</w:t>
            </w:r>
          </w:p>
        </w:tc>
        <w:tc>
          <w:tcPr>
            <w:tcW w:w="877" w:type="pct"/>
            <w:shd w:val="clear" w:color="auto" w:fill="auto"/>
            <w:hideMark/>
          </w:tcPr>
          <w:p w14:paraId="0B68AADF"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Thous. tons</w:t>
            </w:r>
          </w:p>
        </w:tc>
        <w:tc>
          <w:tcPr>
            <w:tcW w:w="692" w:type="pct"/>
            <w:shd w:val="clear" w:color="auto" w:fill="auto"/>
            <w:noWrap/>
            <w:hideMark/>
          </w:tcPr>
          <w:p w14:paraId="496FF1B9"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87,6</w:t>
            </w:r>
          </w:p>
        </w:tc>
        <w:tc>
          <w:tcPr>
            <w:tcW w:w="572" w:type="pct"/>
            <w:shd w:val="clear" w:color="auto" w:fill="auto"/>
            <w:noWrap/>
            <w:hideMark/>
          </w:tcPr>
          <w:p w14:paraId="66990F56"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99,4</w:t>
            </w:r>
          </w:p>
        </w:tc>
        <w:tc>
          <w:tcPr>
            <w:tcW w:w="543" w:type="pct"/>
            <w:shd w:val="clear" w:color="auto" w:fill="auto"/>
            <w:noWrap/>
            <w:hideMark/>
          </w:tcPr>
          <w:p w14:paraId="18EE3AE0"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107,4</w:t>
            </w:r>
          </w:p>
        </w:tc>
        <w:tc>
          <w:tcPr>
            <w:tcW w:w="523" w:type="pct"/>
            <w:shd w:val="clear" w:color="auto" w:fill="auto"/>
            <w:noWrap/>
            <w:hideMark/>
          </w:tcPr>
          <w:p w14:paraId="065554AF"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124,7</w:t>
            </w:r>
          </w:p>
        </w:tc>
        <w:tc>
          <w:tcPr>
            <w:tcW w:w="494" w:type="pct"/>
            <w:shd w:val="clear" w:color="auto" w:fill="auto"/>
            <w:noWrap/>
            <w:hideMark/>
          </w:tcPr>
          <w:p w14:paraId="129E5E9F"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131,1</w:t>
            </w:r>
          </w:p>
        </w:tc>
      </w:tr>
      <w:tr w:rsidR="00E53244" w:rsidRPr="00A9747C" w14:paraId="6DB3C312" w14:textId="77777777" w:rsidTr="002A5C87">
        <w:trPr>
          <w:trHeight w:val="402"/>
        </w:trPr>
        <w:tc>
          <w:tcPr>
            <w:tcW w:w="1300" w:type="pct"/>
            <w:shd w:val="clear" w:color="auto" w:fill="auto"/>
            <w:hideMark/>
          </w:tcPr>
          <w:p w14:paraId="0FBB27FB"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Chè chế biến</w:t>
            </w:r>
          </w:p>
        </w:tc>
        <w:tc>
          <w:tcPr>
            <w:tcW w:w="877" w:type="pct"/>
            <w:shd w:val="clear" w:color="auto" w:fill="auto"/>
            <w:hideMark/>
          </w:tcPr>
          <w:p w14:paraId="19F986FA"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Nghìn tấn</w:t>
            </w:r>
          </w:p>
        </w:tc>
        <w:tc>
          <w:tcPr>
            <w:tcW w:w="692" w:type="pct"/>
            <w:shd w:val="clear" w:color="auto" w:fill="auto"/>
            <w:noWrap/>
            <w:hideMark/>
          </w:tcPr>
          <w:p w14:paraId="14BBE08B"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06A1DF0F"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0AF6FC86"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40424B64"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4A530355"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4E16D9AE" w14:textId="77777777" w:rsidTr="002A5C87">
        <w:trPr>
          <w:trHeight w:val="402"/>
        </w:trPr>
        <w:tc>
          <w:tcPr>
            <w:tcW w:w="1300" w:type="pct"/>
            <w:shd w:val="clear" w:color="auto" w:fill="auto"/>
            <w:noWrap/>
            <w:hideMark/>
          </w:tcPr>
          <w:p w14:paraId="244F78A9" w14:textId="77777777" w:rsidR="00E53244" w:rsidRPr="00E53244" w:rsidRDefault="00E53244" w:rsidP="00A9747C">
            <w:pPr>
              <w:spacing w:before="0" w:after="0" w:line="240" w:lineRule="auto"/>
              <w:jc w:val="left"/>
              <w:rPr>
                <w:rFonts w:eastAsia="Times New Roman"/>
                <w:iCs/>
                <w:color w:val="000000"/>
                <w:sz w:val="26"/>
                <w:szCs w:val="26"/>
              </w:rPr>
            </w:pPr>
            <w:r w:rsidRPr="00E53244">
              <w:rPr>
                <w:rFonts w:eastAsia="Times New Roman"/>
                <w:iCs/>
                <w:color w:val="000000"/>
                <w:sz w:val="26"/>
                <w:szCs w:val="26"/>
              </w:rPr>
              <w:lastRenderedPageBreak/>
              <w:t>Tea</w:t>
            </w:r>
          </w:p>
        </w:tc>
        <w:tc>
          <w:tcPr>
            <w:tcW w:w="877" w:type="pct"/>
            <w:shd w:val="clear" w:color="auto" w:fill="auto"/>
            <w:hideMark/>
          </w:tcPr>
          <w:p w14:paraId="17D4AD42"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Thous. tons</w:t>
            </w:r>
          </w:p>
        </w:tc>
        <w:tc>
          <w:tcPr>
            <w:tcW w:w="692" w:type="pct"/>
            <w:shd w:val="clear" w:color="auto" w:fill="auto"/>
            <w:noWrap/>
            <w:hideMark/>
          </w:tcPr>
          <w:p w14:paraId="550789DA"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167,8</w:t>
            </w:r>
          </w:p>
        </w:tc>
        <w:tc>
          <w:tcPr>
            <w:tcW w:w="572" w:type="pct"/>
            <w:shd w:val="clear" w:color="auto" w:fill="auto"/>
            <w:noWrap/>
            <w:hideMark/>
          </w:tcPr>
          <w:p w14:paraId="1D4057F9"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170,5</w:t>
            </w:r>
          </w:p>
        </w:tc>
        <w:tc>
          <w:tcPr>
            <w:tcW w:w="543" w:type="pct"/>
            <w:shd w:val="clear" w:color="auto" w:fill="auto"/>
            <w:noWrap/>
            <w:hideMark/>
          </w:tcPr>
          <w:p w14:paraId="487BB4E3"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169,3</w:t>
            </w:r>
          </w:p>
        </w:tc>
        <w:tc>
          <w:tcPr>
            <w:tcW w:w="523" w:type="pct"/>
            <w:shd w:val="clear" w:color="auto" w:fill="auto"/>
            <w:noWrap/>
            <w:hideMark/>
          </w:tcPr>
          <w:p w14:paraId="4CD7429A"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169,6</w:t>
            </w:r>
          </w:p>
        </w:tc>
        <w:tc>
          <w:tcPr>
            <w:tcW w:w="494" w:type="pct"/>
            <w:shd w:val="clear" w:color="auto" w:fill="auto"/>
            <w:noWrap/>
            <w:hideMark/>
          </w:tcPr>
          <w:p w14:paraId="7922FB7D"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156,6</w:t>
            </w:r>
          </w:p>
        </w:tc>
      </w:tr>
      <w:tr w:rsidR="00E53244" w:rsidRPr="00A9747C" w14:paraId="3D0A97C7" w14:textId="77777777" w:rsidTr="002A5C87">
        <w:trPr>
          <w:trHeight w:val="402"/>
        </w:trPr>
        <w:tc>
          <w:tcPr>
            <w:tcW w:w="1300" w:type="pct"/>
            <w:shd w:val="clear" w:color="auto" w:fill="auto"/>
            <w:hideMark/>
          </w:tcPr>
          <w:p w14:paraId="5DA9B802"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Bột ngọt</w:t>
            </w:r>
          </w:p>
        </w:tc>
        <w:tc>
          <w:tcPr>
            <w:tcW w:w="877" w:type="pct"/>
            <w:shd w:val="clear" w:color="auto" w:fill="auto"/>
            <w:hideMark/>
          </w:tcPr>
          <w:p w14:paraId="53050FB9" w14:textId="77777777" w:rsidR="00E53244" w:rsidRPr="00E53244" w:rsidRDefault="00E53244" w:rsidP="00A9747C">
            <w:pPr>
              <w:spacing w:before="0" w:after="0" w:line="240" w:lineRule="auto"/>
              <w:jc w:val="center"/>
              <w:rPr>
                <w:rFonts w:eastAsia="Times New Roman"/>
                <w:sz w:val="26"/>
                <w:szCs w:val="26"/>
              </w:rPr>
            </w:pPr>
            <w:r w:rsidRPr="00E53244">
              <w:rPr>
                <w:rFonts w:eastAsia="Times New Roman"/>
                <w:sz w:val="26"/>
                <w:szCs w:val="26"/>
              </w:rPr>
              <w:t>Nghìn tấn</w:t>
            </w:r>
          </w:p>
        </w:tc>
        <w:tc>
          <w:tcPr>
            <w:tcW w:w="692" w:type="pct"/>
            <w:shd w:val="clear" w:color="auto" w:fill="auto"/>
            <w:noWrap/>
            <w:hideMark/>
          </w:tcPr>
          <w:p w14:paraId="043914BC"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1CDD32B0"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6CEE3ADD"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0A552195"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7EF5F6D0"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390DBE8C" w14:textId="77777777" w:rsidTr="002A5C87">
        <w:trPr>
          <w:trHeight w:val="402"/>
        </w:trPr>
        <w:tc>
          <w:tcPr>
            <w:tcW w:w="1300" w:type="pct"/>
            <w:shd w:val="clear" w:color="auto" w:fill="auto"/>
            <w:hideMark/>
          </w:tcPr>
          <w:p w14:paraId="5A6D7DD7" w14:textId="77777777" w:rsidR="00E53244" w:rsidRPr="00E53244" w:rsidRDefault="00E53244" w:rsidP="00A9747C">
            <w:pPr>
              <w:spacing w:before="0" w:after="0" w:line="240" w:lineRule="auto"/>
              <w:jc w:val="left"/>
              <w:rPr>
                <w:rFonts w:eastAsia="Times New Roman"/>
                <w:iCs/>
                <w:color w:val="000000"/>
                <w:sz w:val="26"/>
                <w:szCs w:val="26"/>
              </w:rPr>
            </w:pPr>
            <w:r w:rsidRPr="00E53244">
              <w:rPr>
                <w:rFonts w:eastAsia="Times New Roman"/>
                <w:iCs/>
                <w:color w:val="000000"/>
                <w:sz w:val="26"/>
                <w:szCs w:val="26"/>
              </w:rPr>
              <w:t>Sodium glutamate</w:t>
            </w:r>
          </w:p>
        </w:tc>
        <w:tc>
          <w:tcPr>
            <w:tcW w:w="877" w:type="pct"/>
            <w:shd w:val="clear" w:color="auto" w:fill="auto"/>
            <w:hideMark/>
          </w:tcPr>
          <w:p w14:paraId="35818510"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Thous. tons</w:t>
            </w:r>
          </w:p>
        </w:tc>
        <w:tc>
          <w:tcPr>
            <w:tcW w:w="692" w:type="pct"/>
            <w:shd w:val="clear" w:color="auto" w:fill="auto"/>
            <w:noWrap/>
            <w:hideMark/>
          </w:tcPr>
          <w:p w14:paraId="44DA7620"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263,3</w:t>
            </w:r>
          </w:p>
        </w:tc>
        <w:tc>
          <w:tcPr>
            <w:tcW w:w="572" w:type="pct"/>
            <w:shd w:val="clear" w:color="auto" w:fill="auto"/>
            <w:noWrap/>
            <w:hideMark/>
          </w:tcPr>
          <w:p w14:paraId="0BF29620"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279,9</w:t>
            </w:r>
          </w:p>
        </w:tc>
        <w:tc>
          <w:tcPr>
            <w:tcW w:w="543" w:type="pct"/>
            <w:shd w:val="clear" w:color="auto" w:fill="auto"/>
            <w:noWrap/>
            <w:hideMark/>
          </w:tcPr>
          <w:p w14:paraId="7475FDB3"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305,2</w:t>
            </w:r>
          </w:p>
        </w:tc>
        <w:tc>
          <w:tcPr>
            <w:tcW w:w="523" w:type="pct"/>
            <w:shd w:val="clear" w:color="auto" w:fill="auto"/>
            <w:noWrap/>
            <w:hideMark/>
          </w:tcPr>
          <w:p w14:paraId="6D929F15"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327,3</w:t>
            </w:r>
          </w:p>
        </w:tc>
        <w:tc>
          <w:tcPr>
            <w:tcW w:w="494" w:type="pct"/>
            <w:shd w:val="clear" w:color="auto" w:fill="auto"/>
            <w:noWrap/>
            <w:hideMark/>
          </w:tcPr>
          <w:p w14:paraId="2CEDC791"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337,8</w:t>
            </w:r>
          </w:p>
        </w:tc>
      </w:tr>
      <w:tr w:rsidR="00E53244" w:rsidRPr="00A9747C" w14:paraId="3221932E" w14:textId="77777777" w:rsidTr="002A5C87">
        <w:trPr>
          <w:trHeight w:val="402"/>
        </w:trPr>
        <w:tc>
          <w:tcPr>
            <w:tcW w:w="1300" w:type="pct"/>
            <w:shd w:val="clear" w:color="auto" w:fill="auto"/>
            <w:noWrap/>
            <w:hideMark/>
          </w:tcPr>
          <w:p w14:paraId="5F53D587"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Thức ăn cho gia súc và gia cầm</w:t>
            </w:r>
          </w:p>
        </w:tc>
        <w:tc>
          <w:tcPr>
            <w:tcW w:w="877" w:type="pct"/>
            <w:shd w:val="clear" w:color="auto" w:fill="auto"/>
            <w:hideMark/>
          </w:tcPr>
          <w:p w14:paraId="2E337FA0"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Nghìn tấn</w:t>
            </w:r>
          </w:p>
        </w:tc>
        <w:tc>
          <w:tcPr>
            <w:tcW w:w="692" w:type="pct"/>
            <w:shd w:val="clear" w:color="auto" w:fill="auto"/>
            <w:noWrap/>
            <w:hideMark/>
          </w:tcPr>
          <w:p w14:paraId="08B3DFF7"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77A3BB1A"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5F4DD35F"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47B2D853"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3321C8D0"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52548CF6" w14:textId="77777777" w:rsidTr="002A5C87">
        <w:trPr>
          <w:trHeight w:val="402"/>
        </w:trPr>
        <w:tc>
          <w:tcPr>
            <w:tcW w:w="1300" w:type="pct"/>
            <w:shd w:val="clear" w:color="auto" w:fill="auto"/>
            <w:noWrap/>
            <w:hideMark/>
          </w:tcPr>
          <w:p w14:paraId="4D18075A" w14:textId="77777777" w:rsidR="00E53244" w:rsidRPr="00E53244" w:rsidRDefault="00E53244" w:rsidP="00A9747C">
            <w:pPr>
              <w:spacing w:before="0" w:after="0" w:line="240" w:lineRule="auto"/>
              <w:jc w:val="left"/>
              <w:rPr>
                <w:rFonts w:eastAsia="Times New Roman"/>
                <w:iCs/>
                <w:color w:val="000000"/>
                <w:sz w:val="26"/>
                <w:szCs w:val="26"/>
              </w:rPr>
            </w:pPr>
            <w:r w:rsidRPr="00E53244">
              <w:rPr>
                <w:rFonts w:eastAsia="Times New Roman"/>
                <w:iCs/>
                <w:color w:val="000000"/>
                <w:sz w:val="26"/>
                <w:szCs w:val="26"/>
              </w:rPr>
              <w:t>Animal and Poultry Feed</w:t>
            </w:r>
          </w:p>
        </w:tc>
        <w:tc>
          <w:tcPr>
            <w:tcW w:w="877" w:type="pct"/>
            <w:shd w:val="clear" w:color="auto" w:fill="auto"/>
            <w:hideMark/>
          </w:tcPr>
          <w:p w14:paraId="2DDEF804"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Thous. tons</w:t>
            </w:r>
          </w:p>
        </w:tc>
        <w:tc>
          <w:tcPr>
            <w:tcW w:w="692" w:type="pct"/>
            <w:shd w:val="clear" w:color="auto" w:fill="auto"/>
            <w:noWrap/>
            <w:hideMark/>
          </w:tcPr>
          <w:p w14:paraId="5DDD6FA4"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13272</w:t>
            </w:r>
          </w:p>
        </w:tc>
        <w:tc>
          <w:tcPr>
            <w:tcW w:w="572" w:type="pct"/>
            <w:shd w:val="clear" w:color="auto" w:fill="auto"/>
            <w:noWrap/>
            <w:hideMark/>
          </w:tcPr>
          <w:p w14:paraId="1310DDA4"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15735</w:t>
            </w:r>
          </w:p>
        </w:tc>
        <w:tc>
          <w:tcPr>
            <w:tcW w:w="543" w:type="pct"/>
            <w:shd w:val="clear" w:color="auto" w:fill="auto"/>
            <w:noWrap/>
            <w:hideMark/>
          </w:tcPr>
          <w:p w14:paraId="0913A81C"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16457</w:t>
            </w:r>
          </w:p>
        </w:tc>
        <w:tc>
          <w:tcPr>
            <w:tcW w:w="523" w:type="pct"/>
            <w:shd w:val="clear" w:color="auto" w:fill="auto"/>
            <w:noWrap/>
            <w:hideMark/>
          </w:tcPr>
          <w:p w14:paraId="5224F13E"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17688</w:t>
            </w:r>
          </w:p>
        </w:tc>
        <w:tc>
          <w:tcPr>
            <w:tcW w:w="494" w:type="pct"/>
            <w:shd w:val="clear" w:color="auto" w:fill="auto"/>
            <w:noWrap/>
            <w:hideMark/>
          </w:tcPr>
          <w:p w14:paraId="6E47C4C4"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17705</w:t>
            </w:r>
          </w:p>
        </w:tc>
      </w:tr>
      <w:tr w:rsidR="00E53244" w:rsidRPr="00A9747C" w14:paraId="049DB325" w14:textId="77777777" w:rsidTr="002A5C87">
        <w:trPr>
          <w:trHeight w:val="402"/>
        </w:trPr>
        <w:tc>
          <w:tcPr>
            <w:tcW w:w="1300" w:type="pct"/>
            <w:shd w:val="clear" w:color="auto" w:fill="auto"/>
            <w:noWrap/>
            <w:hideMark/>
          </w:tcPr>
          <w:p w14:paraId="10B099A7"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Thức ăn cho thủy sản</w:t>
            </w:r>
          </w:p>
        </w:tc>
        <w:tc>
          <w:tcPr>
            <w:tcW w:w="877" w:type="pct"/>
            <w:shd w:val="clear" w:color="auto" w:fill="auto"/>
            <w:hideMark/>
          </w:tcPr>
          <w:p w14:paraId="62035ECD"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Nghìn tấn</w:t>
            </w:r>
          </w:p>
        </w:tc>
        <w:tc>
          <w:tcPr>
            <w:tcW w:w="692" w:type="pct"/>
            <w:shd w:val="clear" w:color="auto" w:fill="auto"/>
            <w:noWrap/>
            <w:hideMark/>
          </w:tcPr>
          <w:p w14:paraId="3658D516"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08F37514"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7EDF29B3"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524FA306"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542E05B4"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057A774D" w14:textId="77777777" w:rsidTr="002A5C87">
        <w:trPr>
          <w:trHeight w:val="402"/>
        </w:trPr>
        <w:tc>
          <w:tcPr>
            <w:tcW w:w="1300" w:type="pct"/>
            <w:shd w:val="clear" w:color="auto" w:fill="auto"/>
            <w:noWrap/>
            <w:hideMark/>
          </w:tcPr>
          <w:p w14:paraId="30EE435F" w14:textId="77777777" w:rsidR="00E53244" w:rsidRPr="00E53244" w:rsidRDefault="00E53244" w:rsidP="00A9747C">
            <w:pPr>
              <w:spacing w:before="0" w:after="0" w:line="240" w:lineRule="auto"/>
              <w:jc w:val="left"/>
              <w:rPr>
                <w:rFonts w:eastAsia="Times New Roman"/>
                <w:iCs/>
                <w:color w:val="000000"/>
                <w:sz w:val="26"/>
                <w:szCs w:val="26"/>
              </w:rPr>
            </w:pPr>
            <w:r w:rsidRPr="00E53244">
              <w:rPr>
                <w:rFonts w:eastAsia="Times New Roman"/>
                <w:iCs/>
                <w:color w:val="000000"/>
                <w:sz w:val="26"/>
                <w:szCs w:val="26"/>
              </w:rPr>
              <w:t>Aquatic Feed</w:t>
            </w:r>
          </w:p>
        </w:tc>
        <w:tc>
          <w:tcPr>
            <w:tcW w:w="877" w:type="pct"/>
            <w:shd w:val="clear" w:color="auto" w:fill="auto"/>
            <w:hideMark/>
          </w:tcPr>
          <w:p w14:paraId="3F9B5E71"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Thous. tons</w:t>
            </w:r>
          </w:p>
        </w:tc>
        <w:tc>
          <w:tcPr>
            <w:tcW w:w="692" w:type="pct"/>
            <w:shd w:val="clear" w:color="auto" w:fill="auto"/>
            <w:noWrap/>
            <w:hideMark/>
          </w:tcPr>
          <w:p w14:paraId="4682E11A"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3873,9</w:t>
            </w:r>
          </w:p>
        </w:tc>
        <w:tc>
          <w:tcPr>
            <w:tcW w:w="572" w:type="pct"/>
            <w:shd w:val="clear" w:color="auto" w:fill="auto"/>
            <w:noWrap/>
            <w:hideMark/>
          </w:tcPr>
          <w:p w14:paraId="26028A4C"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4781,6</w:t>
            </w:r>
          </w:p>
        </w:tc>
        <w:tc>
          <w:tcPr>
            <w:tcW w:w="543" w:type="pct"/>
            <w:shd w:val="clear" w:color="auto" w:fill="auto"/>
            <w:noWrap/>
            <w:hideMark/>
          </w:tcPr>
          <w:p w14:paraId="4A805602"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5081,3</w:t>
            </w:r>
          </w:p>
        </w:tc>
        <w:tc>
          <w:tcPr>
            <w:tcW w:w="523" w:type="pct"/>
            <w:shd w:val="clear" w:color="auto" w:fill="auto"/>
            <w:noWrap/>
            <w:hideMark/>
          </w:tcPr>
          <w:p w14:paraId="387060BF"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5613,2</w:t>
            </w:r>
          </w:p>
        </w:tc>
        <w:tc>
          <w:tcPr>
            <w:tcW w:w="494" w:type="pct"/>
            <w:shd w:val="clear" w:color="auto" w:fill="auto"/>
            <w:noWrap/>
            <w:hideMark/>
          </w:tcPr>
          <w:p w14:paraId="4A3C46F1"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5654,8</w:t>
            </w:r>
          </w:p>
        </w:tc>
      </w:tr>
      <w:tr w:rsidR="00E53244" w:rsidRPr="00A9747C" w14:paraId="400F7212" w14:textId="77777777" w:rsidTr="002A5C87">
        <w:trPr>
          <w:trHeight w:val="402"/>
        </w:trPr>
        <w:tc>
          <w:tcPr>
            <w:tcW w:w="1300" w:type="pct"/>
            <w:shd w:val="clear" w:color="auto" w:fill="auto"/>
            <w:noWrap/>
            <w:hideMark/>
          </w:tcPr>
          <w:p w14:paraId="463F8017"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Rượu mạnh và rượu trắng</w:t>
            </w:r>
          </w:p>
        </w:tc>
        <w:tc>
          <w:tcPr>
            <w:tcW w:w="877" w:type="pct"/>
            <w:shd w:val="clear" w:color="auto" w:fill="auto"/>
            <w:hideMark/>
          </w:tcPr>
          <w:p w14:paraId="0D21D843"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Triệu lít</w:t>
            </w:r>
          </w:p>
        </w:tc>
        <w:tc>
          <w:tcPr>
            <w:tcW w:w="692" w:type="pct"/>
            <w:shd w:val="clear" w:color="auto" w:fill="auto"/>
            <w:noWrap/>
            <w:hideMark/>
          </w:tcPr>
          <w:p w14:paraId="66723703"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46B56287"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3791B939"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6C7B93ED"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5BE6CB3B"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70695482" w14:textId="77777777" w:rsidTr="002A5C87">
        <w:trPr>
          <w:trHeight w:val="402"/>
        </w:trPr>
        <w:tc>
          <w:tcPr>
            <w:tcW w:w="1300" w:type="pct"/>
            <w:shd w:val="clear" w:color="auto" w:fill="auto"/>
            <w:hideMark/>
          </w:tcPr>
          <w:p w14:paraId="2B97FC00" w14:textId="77777777" w:rsidR="00E53244" w:rsidRPr="00E53244" w:rsidRDefault="00E53244" w:rsidP="00A9747C">
            <w:pPr>
              <w:spacing w:before="0" w:after="0" w:line="240" w:lineRule="auto"/>
              <w:jc w:val="left"/>
              <w:rPr>
                <w:rFonts w:eastAsia="Times New Roman"/>
                <w:iCs/>
                <w:color w:val="000000"/>
                <w:sz w:val="26"/>
                <w:szCs w:val="26"/>
              </w:rPr>
            </w:pPr>
            <w:r w:rsidRPr="00E53244">
              <w:rPr>
                <w:rFonts w:eastAsia="Times New Roman"/>
                <w:iCs/>
                <w:color w:val="000000"/>
                <w:sz w:val="26"/>
                <w:szCs w:val="26"/>
              </w:rPr>
              <w:t>Liquor</w:t>
            </w:r>
          </w:p>
        </w:tc>
        <w:tc>
          <w:tcPr>
            <w:tcW w:w="877" w:type="pct"/>
            <w:shd w:val="clear" w:color="auto" w:fill="auto"/>
            <w:hideMark/>
          </w:tcPr>
          <w:p w14:paraId="00AB4F37"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Mill. litres</w:t>
            </w:r>
          </w:p>
        </w:tc>
        <w:tc>
          <w:tcPr>
            <w:tcW w:w="692" w:type="pct"/>
            <w:shd w:val="clear" w:color="auto" w:fill="auto"/>
            <w:noWrap/>
            <w:hideMark/>
          </w:tcPr>
          <w:p w14:paraId="470AA1D5"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310,3</w:t>
            </w:r>
          </w:p>
        </w:tc>
        <w:tc>
          <w:tcPr>
            <w:tcW w:w="572" w:type="pct"/>
            <w:shd w:val="clear" w:color="auto" w:fill="auto"/>
            <w:noWrap/>
            <w:hideMark/>
          </w:tcPr>
          <w:p w14:paraId="7DEF52B3"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309,7</w:t>
            </w:r>
          </w:p>
        </w:tc>
        <w:tc>
          <w:tcPr>
            <w:tcW w:w="543" w:type="pct"/>
            <w:shd w:val="clear" w:color="auto" w:fill="auto"/>
            <w:noWrap/>
            <w:hideMark/>
          </w:tcPr>
          <w:p w14:paraId="61449F07"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316,2</w:t>
            </w:r>
          </w:p>
        </w:tc>
        <w:tc>
          <w:tcPr>
            <w:tcW w:w="523" w:type="pct"/>
            <w:shd w:val="clear" w:color="auto" w:fill="auto"/>
            <w:noWrap/>
            <w:hideMark/>
          </w:tcPr>
          <w:p w14:paraId="2095AF14"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331,7</w:t>
            </w:r>
          </w:p>
        </w:tc>
        <w:tc>
          <w:tcPr>
            <w:tcW w:w="494" w:type="pct"/>
            <w:shd w:val="clear" w:color="auto" w:fill="auto"/>
            <w:noWrap/>
            <w:hideMark/>
          </w:tcPr>
          <w:p w14:paraId="296A5C72"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338,7</w:t>
            </w:r>
          </w:p>
        </w:tc>
      </w:tr>
      <w:tr w:rsidR="00E53244" w:rsidRPr="00A9747C" w14:paraId="1DCA3571" w14:textId="77777777" w:rsidTr="002A5C87">
        <w:trPr>
          <w:trHeight w:val="402"/>
        </w:trPr>
        <w:tc>
          <w:tcPr>
            <w:tcW w:w="1300" w:type="pct"/>
            <w:shd w:val="clear" w:color="auto" w:fill="auto"/>
            <w:noWrap/>
            <w:hideMark/>
          </w:tcPr>
          <w:p w14:paraId="13DBE9ED"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Bia</w:t>
            </w:r>
          </w:p>
        </w:tc>
        <w:tc>
          <w:tcPr>
            <w:tcW w:w="877" w:type="pct"/>
            <w:shd w:val="clear" w:color="auto" w:fill="auto"/>
            <w:hideMark/>
          </w:tcPr>
          <w:p w14:paraId="76A9F5BF"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Triệu lít</w:t>
            </w:r>
          </w:p>
        </w:tc>
        <w:tc>
          <w:tcPr>
            <w:tcW w:w="692" w:type="pct"/>
            <w:shd w:val="clear" w:color="auto" w:fill="auto"/>
            <w:noWrap/>
            <w:hideMark/>
          </w:tcPr>
          <w:p w14:paraId="7145999E"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16233EB5"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6129666A"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0C4AE759"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3099F7F5"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7CA6D787" w14:textId="77777777" w:rsidTr="002A5C87">
        <w:trPr>
          <w:trHeight w:val="402"/>
        </w:trPr>
        <w:tc>
          <w:tcPr>
            <w:tcW w:w="1300" w:type="pct"/>
            <w:shd w:val="clear" w:color="auto" w:fill="auto"/>
            <w:hideMark/>
          </w:tcPr>
          <w:p w14:paraId="7170F5CE" w14:textId="77777777" w:rsidR="00E53244" w:rsidRPr="00E53244" w:rsidRDefault="00E53244" w:rsidP="00A9747C">
            <w:pPr>
              <w:spacing w:before="0" w:after="0" w:line="240" w:lineRule="auto"/>
              <w:jc w:val="left"/>
              <w:rPr>
                <w:rFonts w:eastAsia="Times New Roman"/>
                <w:iCs/>
                <w:color w:val="000000"/>
                <w:sz w:val="26"/>
                <w:szCs w:val="26"/>
              </w:rPr>
            </w:pPr>
            <w:r w:rsidRPr="00E53244">
              <w:rPr>
                <w:rFonts w:eastAsia="Times New Roman"/>
                <w:iCs/>
                <w:color w:val="000000"/>
                <w:sz w:val="26"/>
                <w:szCs w:val="26"/>
              </w:rPr>
              <w:t>Beer</w:t>
            </w:r>
          </w:p>
        </w:tc>
        <w:tc>
          <w:tcPr>
            <w:tcW w:w="877" w:type="pct"/>
            <w:shd w:val="clear" w:color="auto" w:fill="auto"/>
            <w:hideMark/>
          </w:tcPr>
          <w:p w14:paraId="1592E42A"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Mill. litres</w:t>
            </w:r>
          </w:p>
        </w:tc>
        <w:tc>
          <w:tcPr>
            <w:tcW w:w="692" w:type="pct"/>
            <w:shd w:val="clear" w:color="auto" w:fill="auto"/>
            <w:noWrap/>
            <w:hideMark/>
          </w:tcPr>
          <w:p w14:paraId="3F47CA58"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3526,8</w:t>
            </w:r>
          </w:p>
        </w:tc>
        <w:tc>
          <w:tcPr>
            <w:tcW w:w="572" w:type="pct"/>
            <w:shd w:val="clear" w:color="auto" w:fill="auto"/>
            <w:noWrap/>
            <w:hideMark/>
          </w:tcPr>
          <w:p w14:paraId="402A5674"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4004,8</w:t>
            </w:r>
          </w:p>
        </w:tc>
        <w:tc>
          <w:tcPr>
            <w:tcW w:w="543" w:type="pct"/>
            <w:shd w:val="clear" w:color="auto" w:fill="auto"/>
            <w:noWrap/>
            <w:hideMark/>
          </w:tcPr>
          <w:p w14:paraId="33437ABB"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4244,8</w:t>
            </w:r>
          </w:p>
        </w:tc>
        <w:tc>
          <w:tcPr>
            <w:tcW w:w="523" w:type="pct"/>
            <w:shd w:val="clear" w:color="auto" w:fill="auto"/>
            <w:noWrap/>
            <w:hideMark/>
          </w:tcPr>
          <w:p w14:paraId="3EC82290"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4593,6</w:t>
            </w:r>
          </w:p>
        </w:tc>
        <w:tc>
          <w:tcPr>
            <w:tcW w:w="494" w:type="pct"/>
            <w:shd w:val="clear" w:color="auto" w:fill="auto"/>
            <w:noWrap/>
            <w:hideMark/>
          </w:tcPr>
          <w:p w14:paraId="1EE2C4DB"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3955,1</w:t>
            </w:r>
          </w:p>
        </w:tc>
      </w:tr>
      <w:tr w:rsidR="00E53244" w:rsidRPr="00A9747C" w14:paraId="7D78A6BC" w14:textId="77777777" w:rsidTr="002A5C87">
        <w:trPr>
          <w:trHeight w:val="402"/>
        </w:trPr>
        <w:tc>
          <w:tcPr>
            <w:tcW w:w="1300" w:type="pct"/>
            <w:shd w:val="clear" w:color="auto" w:fill="auto"/>
            <w:hideMark/>
          </w:tcPr>
          <w:p w14:paraId="27A74B4F" w14:textId="77777777" w:rsidR="00E53244" w:rsidRPr="00E53244" w:rsidRDefault="00E53244" w:rsidP="00A9747C">
            <w:pPr>
              <w:spacing w:before="0" w:after="0" w:line="240" w:lineRule="auto"/>
              <w:jc w:val="left"/>
              <w:rPr>
                <w:rFonts w:eastAsia="Times New Roman"/>
                <w:sz w:val="26"/>
                <w:szCs w:val="26"/>
              </w:rPr>
            </w:pPr>
            <w:r w:rsidRPr="00E53244">
              <w:rPr>
                <w:rFonts w:eastAsia="Times New Roman"/>
                <w:sz w:val="26"/>
                <w:szCs w:val="26"/>
              </w:rPr>
              <w:t>Nước khoáng</w:t>
            </w:r>
          </w:p>
        </w:tc>
        <w:tc>
          <w:tcPr>
            <w:tcW w:w="877" w:type="pct"/>
            <w:shd w:val="clear" w:color="auto" w:fill="auto"/>
            <w:hideMark/>
          </w:tcPr>
          <w:p w14:paraId="5800D384" w14:textId="77777777" w:rsidR="00E53244" w:rsidRPr="00E53244" w:rsidRDefault="00E53244" w:rsidP="00A9747C">
            <w:pPr>
              <w:spacing w:before="0" w:after="0" w:line="240" w:lineRule="auto"/>
              <w:jc w:val="center"/>
              <w:rPr>
                <w:rFonts w:eastAsia="Times New Roman"/>
                <w:sz w:val="26"/>
                <w:szCs w:val="26"/>
              </w:rPr>
            </w:pPr>
            <w:r w:rsidRPr="00E53244">
              <w:rPr>
                <w:rFonts w:eastAsia="Times New Roman"/>
                <w:sz w:val="26"/>
                <w:szCs w:val="26"/>
              </w:rPr>
              <w:t>Triệu lít</w:t>
            </w:r>
          </w:p>
        </w:tc>
        <w:tc>
          <w:tcPr>
            <w:tcW w:w="692" w:type="pct"/>
            <w:shd w:val="clear" w:color="auto" w:fill="auto"/>
            <w:noWrap/>
            <w:hideMark/>
          </w:tcPr>
          <w:p w14:paraId="32BF432C"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6E80CF1D"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5E968D76"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50BDC082"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1A8F107F"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011D2B3B" w14:textId="77777777" w:rsidTr="002A5C87">
        <w:trPr>
          <w:trHeight w:val="402"/>
        </w:trPr>
        <w:tc>
          <w:tcPr>
            <w:tcW w:w="1300" w:type="pct"/>
            <w:shd w:val="clear" w:color="auto" w:fill="auto"/>
            <w:hideMark/>
          </w:tcPr>
          <w:p w14:paraId="18A168E5" w14:textId="77777777" w:rsidR="00E53244" w:rsidRPr="00E53244" w:rsidRDefault="00E53244" w:rsidP="00A9747C">
            <w:pPr>
              <w:spacing w:before="0" w:after="0" w:line="240" w:lineRule="auto"/>
              <w:jc w:val="left"/>
              <w:rPr>
                <w:rFonts w:eastAsia="Times New Roman"/>
                <w:iCs/>
                <w:sz w:val="26"/>
                <w:szCs w:val="26"/>
              </w:rPr>
            </w:pPr>
            <w:r w:rsidRPr="00E53244">
              <w:rPr>
                <w:rFonts w:eastAsia="Times New Roman"/>
                <w:iCs/>
                <w:sz w:val="26"/>
                <w:szCs w:val="26"/>
              </w:rPr>
              <w:t>Mineral water</w:t>
            </w:r>
          </w:p>
        </w:tc>
        <w:tc>
          <w:tcPr>
            <w:tcW w:w="877" w:type="pct"/>
            <w:shd w:val="clear" w:color="auto" w:fill="auto"/>
            <w:hideMark/>
          </w:tcPr>
          <w:p w14:paraId="0341D091" w14:textId="77777777" w:rsidR="00E53244" w:rsidRPr="00E53244" w:rsidRDefault="00E53244" w:rsidP="00A9747C">
            <w:pPr>
              <w:spacing w:before="0" w:after="0" w:line="240" w:lineRule="auto"/>
              <w:jc w:val="center"/>
              <w:rPr>
                <w:rFonts w:eastAsia="Times New Roman"/>
                <w:iCs/>
                <w:sz w:val="26"/>
                <w:szCs w:val="26"/>
              </w:rPr>
            </w:pPr>
            <w:r w:rsidRPr="00E53244">
              <w:rPr>
                <w:rFonts w:eastAsia="Times New Roman"/>
                <w:iCs/>
                <w:sz w:val="26"/>
                <w:szCs w:val="26"/>
              </w:rPr>
              <w:t>Mill. litres</w:t>
            </w:r>
          </w:p>
        </w:tc>
        <w:tc>
          <w:tcPr>
            <w:tcW w:w="692" w:type="pct"/>
            <w:shd w:val="clear" w:color="auto" w:fill="auto"/>
            <w:noWrap/>
            <w:hideMark/>
          </w:tcPr>
          <w:p w14:paraId="0EEB0712"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877,3</w:t>
            </w:r>
          </w:p>
        </w:tc>
        <w:tc>
          <w:tcPr>
            <w:tcW w:w="572" w:type="pct"/>
            <w:shd w:val="clear" w:color="auto" w:fill="auto"/>
            <w:noWrap/>
            <w:hideMark/>
          </w:tcPr>
          <w:p w14:paraId="697B0073"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1027,7</w:t>
            </w:r>
          </w:p>
        </w:tc>
        <w:tc>
          <w:tcPr>
            <w:tcW w:w="543" w:type="pct"/>
            <w:shd w:val="clear" w:color="auto" w:fill="auto"/>
            <w:noWrap/>
            <w:hideMark/>
          </w:tcPr>
          <w:p w14:paraId="2ECD347D"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1121,7</w:t>
            </w:r>
          </w:p>
        </w:tc>
        <w:tc>
          <w:tcPr>
            <w:tcW w:w="523" w:type="pct"/>
            <w:shd w:val="clear" w:color="auto" w:fill="auto"/>
            <w:noWrap/>
            <w:hideMark/>
          </w:tcPr>
          <w:p w14:paraId="11636ACB"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1251,8</w:t>
            </w:r>
          </w:p>
        </w:tc>
        <w:tc>
          <w:tcPr>
            <w:tcW w:w="494" w:type="pct"/>
            <w:shd w:val="clear" w:color="auto" w:fill="auto"/>
            <w:noWrap/>
            <w:hideMark/>
          </w:tcPr>
          <w:p w14:paraId="2E0496E2"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1139,9</w:t>
            </w:r>
          </w:p>
        </w:tc>
      </w:tr>
      <w:tr w:rsidR="00E53244" w:rsidRPr="00A9747C" w14:paraId="5FEFA896" w14:textId="77777777" w:rsidTr="002A5C87">
        <w:trPr>
          <w:trHeight w:val="402"/>
        </w:trPr>
        <w:tc>
          <w:tcPr>
            <w:tcW w:w="1300" w:type="pct"/>
            <w:shd w:val="clear" w:color="auto" w:fill="auto"/>
            <w:hideMark/>
          </w:tcPr>
          <w:p w14:paraId="571022B7" w14:textId="77777777" w:rsidR="00E53244" w:rsidRPr="00E53244" w:rsidRDefault="00E53244" w:rsidP="00A9747C">
            <w:pPr>
              <w:spacing w:before="0" w:after="0" w:line="240" w:lineRule="auto"/>
              <w:jc w:val="left"/>
              <w:rPr>
                <w:rFonts w:eastAsia="Times New Roman"/>
                <w:sz w:val="26"/>
                <w:szCs w:val="26"/>
              </w:rPr>
            </w:pPr>
            <w:r w:rsidRPr="00E53244">
              <w:rPr>
                <w:rFonts w:eastAsia="Times New Roman"/>
                <w:sz w:val="26"/>
                <w:szCs w:val="26"/>
              </w:rPr>
              <w:t>Nước tinh khiết</w:t>
            </w:r>
          </w:p>
        </w:tc>
        <w:tc>
          <w:tcPr>
            <w:tcW w:w="877" w:type="pct"/>
            <w:shd w:val="clear" w:color="auto" w:fill="auto"/>
            <w:hideMark/>
          </w:tcPr>
          <w:p w14:paraId="2110ADBC" w14:textId="77777777" w:rsidR="00E53244" w:rsidRPr="00E53244" w:rsidRDefault="00E53244" w:rsidP="00A9747C">
            <w:pPr>
              <w:spacing w:before="0" w:after="0" w:line="240" w:lineRule="auto"/>
              <w:jc w:val="center"/>
              <w:rPr>
                <w:rFonts w:eastAsia="Times New Roman"/>
                <w:sz w:val="26"/>
                <w:szCs w:val="26"/>
              </w:rPr>
            </w:pPr>
            <w:r w:rsidRPr="00E53244">
              <w:rPr>
                <w:rFonts w:eastAsia="Times New Roman"/>
                <w:sz w:val="26"/>
                <w:szCs w:val="26"/>
              </w:rPr>
              <w:t>Triệu lít</w:t>
            </w:r>
          </w:p>
        </w:tc>
        <w:tc>
          <w:tcPr>
            <w:tcW w:w="692" w:type="pct"/>
            <w:shd w:val="clear" w:color="auto" w:fill="auto"/>
            <w:noWrap/>
            <w:hideMark/>
          </w:tcPr>
          <w:p w14:paraId="17E5CFC7"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6660CDE5"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2AC7CAC5"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4DBAB5B7"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0EDA18A2"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4E4AF968" w14:textId="77777777" w:rsidTr="002A5C87">
        <w:trPr>
          <w:trHeight w:val="402"/>
        </w:trPr>
        <w:tc>
          <w:tcPr>
            <w:tcW w:w="1300" w:type="pct"/>
            <w:shd w:val="clear" w:color="auto" w:fill="auto"/>
            <w:hideMark/>
          </w:tcPr>
          <w:p w14:paraId="08236301" w14:textId="77777777" w:rsidR="00E53244" w:rsidRPr="00E53244" w:rsidRDefault="00E53244" w:rsidP="00A9747C">
            <w:pPr>
              <w:spacing w:before="0" w:after="0" w:line="240" w:lineRule="auto"/>
              <w:jc w:val="left"/>
              <w:rPr>
                <w:rFonts w:eastAsia="Times New Roman"/>
                <w:iCs/>
                <w:sz w:val="26"/>
                <w:szCs w:val="26"/>
              </w:rPr>
            </w:pPr>
            <w:r w:rsidRPr="00E53244">
              <w:rPr>
                <w:rFonts w:eastAsia="Times New Roman"/>
                <w:iCs/>
                <w:sz w:val="26"/>
                <w:szCs w:val="26"/>
              </w:rPr>
              <w:t>Pure water</w:t>
            </w:r>
          </w:p>
        </w:tc>
        <w:tc>
          <w:tcPr>
            <w:tcW w:w="877" w:type="pct"/>
            <w:shd w:val="clear" w:color="auto" w:fill="auto"/>
            <w:hideMark/>
          </w:tcPr>
          <w:p w14:paraId="5099CF0A" w14:textId="77777777" w:rsidR="00E53244" w:rsidRPr="00E53244" w:rsidRDefault="00E53244" w:rsidP="00A9747C">
            <w:pPr>
              <w:spacing w:before="0" w:after="0" w:line="240" w:lineRule="auto"/>
              <w:jc w:val="center"/>
              <w:rPr>
                <w:rFonts w:eastAsia="Times New Roman"/>
                <w:iCs/>
                <w:sz w:val="26"/>
                <w:szCs w:val="26"/>
              </w:rPr>
            </w:pPr>
            <w:r w:rsidRPr="00E53244">
              <w:rPr>
                <w:rFonts w:eastAsia="Times New Roman"/>
                <w:iCs/>
                <w:sz w:val="26"/>
                <w:szCs w:val="26"/>
              </w:rPr>
              <w:t>Mill. litres</w:t>
            </w:r>
          </w:p>
        </w:tc>
        <w:tc>
          <w:tcPr>
            <w:tcW w:w="692" w:type="pct"/>
            <w:shd w:val="clear" w:color="auto" w:fill="auto"/>
            <w:noWrap/>
            <w:hideMark/>
          </w:tcPr>
          <w:p w14:paraId="37A89CE2"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2390,1</w:t>
            </w:r>
          </w:p>
        </w:tc>
        <w:tc>
          <w:tcPr>
            <w:tcW w:w="572" w:type="pct"/>
            <w:shd w:val="clear" w:color="auto" w:fill="auto"/>
            <w:noWrap/>
            <w:hideMark/>
          </w:tcPr>
          <w:p w14:paraId="5A97534E"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2815,7</w:t>
            </w:r>
          </w:p>
        </w:tc>
        <w:tc>
          <w:tcPr>
            <w:tcW w:w="543" w:type="pct"/>
            <w:shd w:val="clear" w:color="auto" w:fill="auto"/>
            <w:noWrap/>
            <w:hideMark/>
          </w:tcPr>
          <w:p w14:paraId="7A63C2EE"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2844,9</w:t>
            </w:r>
          </w:p>
        </w:tc>
        <w:tc>
          <w:tcPr>
            <w:tcW w:w="523" w:type="pct"/>
            <w:shd w:val="clear" w:color="auto" w:fill="auto"/>
            <w:noWrap/>
            <w:hideMark/>
          </w:tcPr>
          <w:p w14:paraId="603A1E5E"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2873,9</w:t>
            </w:r>
          </w:p>
        </w:tc>
        <w:tc>
          <w:tcPr>
            <w:tcW w:w="494" w:type="pct"/>
            <w:shd w:val="clear" w:color="auto" w:fill="auto"/>
            <w:noWrap/>
            <w:hideMark/>
          </w:tcPr>
          <w:p w14:paraId="30ABEA5F"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2603,8</w:t>
            </w:r>
          </w:p>
        </w:tc>
      </w:tr>
      <w:tr w:rsidR="00E53244" w:rsidRPr="00A9747C" w14:paraId="7F5193CA" w14:textId="77777777" w:rsidTr="002A5C87">
        <w:trPr>
          <w:trHeight w:val="402"/>
        </w:trPr>
        <w:tc>
          <w:tcPr>
            <w:tcW w:w="1300" w:type="pct"/>
            <w:shd w:val="clear" w:color="auto" w:fill="auto"/>
            <w:hideMark/>
          </w:tcPr>
          <w:p w14:paraId="2D4EDBC8" w14:textId="77777777" w:rsidR="00E53244" w:rsidRPr="00E53244" w:rsidRDefault="00E53244" w:rsidP="00A9747C">
            <w:pPr>
              <w:spacing w:before="0" w:after="0" w:line="240" w:lineRule="auto"/>
              <w:jc w:val="left"/>
              <w:rPr>
                <w:rFonts w:eastAsia="Times New Roman"/>
                <w:color w:val="000000"/>
                <w:sz w:val="26"/>
                <w:szCs w:val="26"/>
              </w:rPr>
            </w:pPr>
            <w:r w:rsidRPr="00E53244">
              <w:rPr>
                <w:rFonts w:eastAsia="Times New Roman"/>
                <w:color w:val="000000"/>
                <w:sz w:val="26"/>
                <w:szCs w:val="26"/>
              </w:rPr>
              <w:t>Thuốc lá</w:t>
            </w:r>
          </w:p>
        </w:tc>
        <w:tc>
          <w:tcPr>
            <w:tcW w:w="877" w:type="pct"/>
            <w:shd w:val="clear" w:color="auto" w:fill="auto"/>
            <w:hideMark/>
          </w:tcPr>
          <w:p w14:paraId="455248B2" w14:textId="77777777" w:rsidR="00E53244" w:rsidRPr="00E53244" w:rsidRDefault="00E53244" w:rsidP="00A9747C">
            <w:pPr>
              <w:spacing w:before="0" w:after="0" w:line="240" w:lineRule="auto"/>
              <w:jc w:val="center"/>
              <w:rPr>
                <w:rFonts w:eastAsia="Times New Roman"/>
                <w:color w:val="000000"/>
                <w:sz w:val="26"/>
                <w:szCs w:val="26"/>
              </w:rPr>
            </w:pPr>
            <w:r w:rsidRPr="00E53244">
              <w:rPr>
                <w:rFonts w:eastAsia="Times New Roman"/>
                <w:color w:val="000000"/>
                <w:sz w:val="26"/>
                <w:szCs w:val="26"/>
              </w:rPr>
              <w:t>Triệu bao</w:t>
            </w:r>
          </w:p>
        </w:tc>
        <w:tc>
          <w:tcPr>
            <w:tcW w:w="692" w:type="pct"/>
            <w:shd w:val="clear" w:color="auto" w:fill="auto"/>
            <w:noWrap/>
            <w:hideMark/>
          </w:tcPr>
          <w:p w14:paraId="00BBA19F" w14:textId="77777777" w:rsidR="00E53244" w:rsidRPr="00E53244" w:rsidRDefault="00E53244" w:rsidP="00A9747C">
            <w:pPr>
              <w:spacing w:before="0" w:after="0" w:line="240" w:lineRule="auto"/>
              <w:jc w:val="left"/>
              <w:rPr>
                <w:rFonts w:eastAsia="Times New Roman"/>
                <w:color w:val="000000"/>
                <w:sz w:val="26"/>
                <w:szCs w:val="26"/>
              </w:rPr>
            </w:pPr>
          </w:p>
        </w:tc>
        <w:tc>
          <w:tcPr>
            <w:tcW w:w="572" w:type="pct"/>
            <w:shd w:val="clear" w:color="auto" w:fill="auto"/>
            <w:noWrap/>
            <w:hideMark/>
          </w:tcPr>
          <w:p w14:paraId="3933F2C8" w14:textId="77777777" w:rsidR="00E53244" w:rsidRPr="00E53244" w:rsidRDefault="00E53244" w:rsidP="00A9747C">
            <w:pPr>
              <w:spacing w:before="0" w:after="0" w:line="240" w:lineRule="auto"/>
              <w:jc w:val="left"/>
              <w:rPr>
                <w:rFonts w:eastAsia="Times New Roman"/>
                <w:color w:val="000000"/>
                <w:sz w:val="26"/>
                <w:szCs w:val="26"/>
              </w:rPr>
            </w:pPr>
          </w:p>
        </w:tc>
        <w:tc>
          <w:tcPr>
            <w:tcW w:w="543" w:type="pct"/>
            <w:shd w:val="clear" w:color="auto" w:fill="auto"/>
            <w:noWrap/>
            <w:hideMark/>
          </w:tcPr>
          <w:p w14:paraId="18F5A7F8" w14:textId="77777777" w:rsidR="00E53244" w:rsidRPr="00E53244" w:rsidRDefault="00E53244" w:rsidP="00A9747C">
            <w:pPr>
              <w:spacing w:before="0" w:after="0" w:line="240" w:lineRule="auto"/>
              <w:jc w:val="left"/>
              <w:rPr>
                <w:rFonts w:eastAsia="Times New Roman"/>
                <w:color w:val="000000"/>
                <w:sz w:val="26"/>
                <w:szCs w:val="26"/>
              </w:rPr>
            </w:pPr>
          </w:p>
        </w:tc>
        <w:tc>
          <w:tcPr>
            <w:tcW w:w="523" w:type="pct"/>
            <w:shd w:val="clear" w:color="auto" w:fill="auto"/>
            <w:noWrap/>
            <w:hideMark/>
          </w:tcPr>
          <w:p w14:paraId="233994B6" w14:textId="77777777" w:rsidR="00E53244" w:rsidRPr="00E53244" w:rsidRDefault="00E53244" w:rsidP="00A9747C">
            <w:pPr>
              <w:spacing w:before="0" w:after="0" w:line="240" w:lineRule="auto"/>
              <w:jc w:val="left"/>
              <w:rPr>
                <w:rFonts w:eastAsia="Times New Roman"/>
                <w:color w:val="000000"/>
                <w:sz w:val="26"/>
                <w:szCs w:val="26"/>
              </w:rPr>
            </w:pPr>
          </w:p>
        </w:tc>
        <w:tc>
          <w:tcPr>
            <w:tcW w:w="494" w:type="pct"/>
            <w:shd w:val="clear" w:color="auto" w:fill="auto"/>
            <w:noWrap/>
            <w:hideMark/>
          </w:tcPr>
          <w:p w14:paraId="730AC5C2" w14:textId="77777777" w:rsidR="00E53244" w:rsidRPr="00E53244" w:rsidRDefault="00E53244" w:rsidP="00A9747C">
            <w:pPr>
              <w:spacing w:before="0" w:after="0" w:line="240" w:lineRule="auto"/>
              <w:jc w:val="left"/>
              <w:rPr>
                <w:rFonts w:eastAsia="Times New Roman"/>
                <w:color w:val="000000"/>
                <w:sz w:val="26"/>
                <w:szCs w:val="26"/>
              </w:rPr>
            </w:pPr>
          </w:p>
        </w:tc>
      </w:tr>
      <w:tr w:rsidR="00E53244" w:rsidRPr="00A9747C" w14:paraId="2BDE5197" w14:textId="77777777" w:rsidTr="002A5C87">
        <w:trPr>
          <w:trHeight w:val="402"/>
        </w:trPr>
        <w:tc>
          <w:tcPr>
            <w:tcW w:w="1300" w:type="pct"/>
            <w:shd w:val="clear" w:color="auto" w:fill="auto"/>
            <w:hideMark/>
          </w:tcPr>
          <w:p w14:paraId="779FB75F" w14:textId="77777777" w:rsidR="00E53244" w:rsidRPr="00E53244" w:rsidRDefault="00E53244" w:rsidP="00A9747C">
            <w:pPr>
              <w:spacing w:before="0" w:after="0" w:line="240" w:lineRule="auto"/>
              <w:jc w:val="left"/>
              <w:rPr>
                <w:rFonts w:eastAsia="Times New Roman"/>
                <w:iCs/>
                <w:color w:val="000000"/>
                <w:sz w:val="26"/>
                <w:szCs w:val="26"/>
              </w:rPr>
            </w:pPr>
            <w:r w:rsidRPr="00E53244">
              <w:rPr>
                <w:rFonts w:eastAsia="Times New Roman"/>
                <w:iCs/>
                <w:color w:val="000000"/>
                <w:sz w:val="26"/>
                <w:szCs w:val="26"/>
              </w:rPr>
              <w:t>Cigarettes</w:t>
            </w:r>
          </w:p>
        </w:tc>
        <w:tc>
          <w:tcPr>
            <w:tcW w:w="877" w:type="pct"/>
            <w:shd w:val="clear" w:color="auto" w:fill="auto"/>
            <w:hideMark/>
          </w:tcPr>
          <w:p w14:paraId="454AB59E" w14:textId="77777777" w:rsidR="00E53244" w:rsidRPr="00E53244" w:rsidRDefault="00E53244" w:rsidP="00A9747C">
            <w:pPr>
              <w:spacing w:before="0" w:after="0" w:line="240" w:lineRule="auto"/>
              <w:jc w:val="center"/>
              <w:rPr>
                <w:rFonts w:eastAsia="Times New Roman"/>
                <w:iCs/>
                <w:color w:val="000000"/>
                <w:sz w:val="26"/>
                <w:szCs w:val="26"/>
              </w:rPr>
            </w:pPr>
            <w:r w:rsidRPr="00E53244">
              <w:rPr>
                <w:rFonts w:eastAsia="Times New Roman"/>
                <w:iCs/>
                <w:color w:val="000000"/>
                <w:sz w:val="26"/>
                <w:szCs w:val="26"/>
              </w:rPr>
              <w:t>Mill. packets</w:t>
            </w:r>
          </w:p>
        </w:tc>
        <w:tc>
          <w:tcPr>
            <w:tcW w:w="692" w:type="pct"/>
            <w:shd w:val="clear" w:color="auto" w:fill="auto"/>
            <w:noWrap/>
            <w:hideMark/>
          </w:tcPr>
          <w:p w14:paraId="5E263CD9"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5462,0</w:t>
            </w:r>
          </w:p>
        </w:tc>
        <w:tc>
          <w:tcPr>
            <w:tcW w:w="572" w:type="pct"/>
            <w:shd w:val="clear" w:color="auto" w:fill="auto"/>
            <w:noWrap/>
            <w:hideMark/>
          </w:tcPr>
          <w:p w14:paraId="7BF9317C"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5773,1</w:t>
            </w:r>
          </w:p>
        </w:tc>
        <w:tc>
          <w:tcPr>
            <w:tcW w:w="543" w:type="pct"/>
            <w:shd w:val="clear" w:color="auto" w:fill="auto"/>
            <w:noWrap/>
            <w:hideMark/>
          </w:tcPr>
          <w:p w14:paraId="21EC6E64"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6243,6</w:t>
            </w:r>
          </w:p>
        </w:tc>
        <w:tc>
          <w:tcPr>
            <w:tcW w:w="523" w:type="pct"/>
            <w:shd w:val="clear" w:color="auto" w:fill="auto"/>
            <w:noWrap/>
            <w:hideMark/>
          </w:tcPr>
          <w:p w14:paraId="0653AE0D"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6320,1</w:t>
            </w:r>
          </w:p>
        </w:tc>
        <w:tc>
          <w:tcPr>
            <w:tcW w:w="494" w:type="pct"/>
            <w:shd w:val="clear" w:color="auto" w:fill="auto"/>
            <w:noWrap/>
            <w:hideMark/>
          </w:tcPr>
          <w:p w14:paraId="5348D348" w14:textId="77777777" w:rsidR="00E53244" w:rsidRPr="00E53244" w:rsidRDefault="00E53244" w:rsidP="00A9747C">
            <w:pPr>
              <w:spacing w:before="0" w:after="0" w:line="240" w:lineRule="auto"/>
              <w:jc w:val="right"/>
              <w:rPr>
                <w:rFonts w:eastAsia="Times New Roman"/>
                <w:color w:val="000000"/>
                <w:sz w:val="26"/>
                <w:szCs w:val="26"/>
              </w:rPr>
            </w:pPr>
            <w:r w:rsidRPr="00E53244">
              <w:rPr>
                <w:rFonts w:eastAsia="Times New Roman"/>
                <w:color w:val="000000"/>
                <w:sz w:val="26"/>
                <w:szCs w:val="26"/>
              </w:rPr>
              <w:t>6377,0</w:t>
            </w:r>
          </w:p>
        </w:tc>
      </w:tr>
    </w:tbl>
    <w:p w14:paraId="2F26FD8B" w14:textId="05D9928B" w:rsidR="00347ACE" w:rsidRDefault="00347ACE" w:rsidP="005A4A44">
      <w:pPr>
        <w:pStyle w:val="Heading1"/>
      </w:pPr>
      <w:bookmarkStart w:id="28" w:name="_Toc128663020"/>
    </w:p>
    <w:p w14:paraId="06D79832" w14:textId="35F50042" w:rsidR="00347ACE" w:rsidRDefault="00347ACE" w:rsidP="00347ACE">
      <w:pPr>
        <w:rPr>
          <w:lang w:val="x-none" w:eastAsia="x-none"/>
        </w:rPr>
      </w:pPr>
    </w:p>
    <w:p w14:paraId="1317B1D5" w14:textId="4B1B4A37" w:rsidR="002A5C87" w:rsidRDefault="002A5C87" w:rsidP="00347ACE">
      <w:pPr>
        <w:rPr>
          <w:lang w:val="x-none" w:eastAsia="x-none"/>
        </w:rPr>
      </w:pPr>
    </w:p>
    <w:p w14:paraId="70FAEBE1" w14:textId="34ED5351" w:rsidR="002A5C87" w:rsidRDefault="002A5C87" w:rsidP="00347ACE">
      <w:pPr>
        <w:rPr>
          <w:lang w:val="x-none" w:eastAsia="x-none"/>
        </w:rPr>
      </w:pPr>
    </w:p>
    <w:p w14:paraId="0FA2107D" w14:textId="0046915D" w:rsidR="002A5C87" w:rsidRDefault="002A5C87" w:rsidP="00347ACE">
      <w:pPr>
        <w:rPr>
          <w:lang w:val="x-none" w:eastAsia="x-none"/>
        </w:rPr>
      </w:pPr>
    </w:p>
    <w:p w14:paraId="2E4359A1" w14:textId="619F4092" w:rsidR="002A5C87" w:rsidRDefault="002A5C87" w:rsidP="00347ACE">
      <w:pPr>
        <w:rPr>
          <w:lang w:val="x-none" w:eastAsia="x-none"/>
        </w:rPr>
      </w:pPr>
    </w:p>
    <w:p w14:paraId="357CFBEE" w14:textId="51556A8A" w:rsidR="002A5C87" w:rsidRDefault="002A5C87" w:rsidP="00347ACE">
      <w:pPr>
        <w:rPr>
          <w:lang w:val="x-none" w:eastAsia="x-none"/>
        </w:rPr>
      </w:pPr>
    </w:p>
    <w:p w14:paraId="54E5113D" w14:textId="77777777" w:rsidR="002A5C87" w:rsidRPr="00347ACE" w:rsidRDefault="002A5C87" w:rsidP="00347ACE">
      <w:pPr>
        <w:rPr>
          <w:lang w:val="x-none" w:eastAsia="x-none"/>
        </w:rPr>
      </w:pPr>
    </w:p>
    <w:p w14:paraId="2F8C456E" w14:textId="0E1DFAB0" w:rsidR="00BE1413" w:rsidRPr="00672AE6" w:rsidRDefault="00BE1413" w:rsidP="005A4A44">
      <w:pPr>
        <w:pStyle w:val="Heading1"/>
      </w:pPr>
      <w:r w:rsidRPr="00672AE6">
        <w:lastRenderedPageBreak/>
        <w:t>KẾT LUẬN</w:t>
      </w:r>
      <w:bookmarkEnd w:id="28"/>
      <w:r w:rsidRPr="00672AE6">
        <w:t xml:space="preserve"> </w:t>
      </w:r>
    </w:p>
    <w:p w14:paraId="335061B5" w14:textId="77777777" w:rsidR="00BE1413" w:rsidRPr="002F6B2A" w:rsidRDefault="00E53244" w:rsidP="005A4A44">
      <w:pPr>
        <w:ind w:firstLine="720"/>
        <w:rPr>
          <w:rFonts w:eastAsia="MS Mincho"/>
          <w:b/>
          <w:szCs w:val="28"/>
        </w:rPr>
      </w:pPr>
      <w:r w:rsidRPr="002F6B2A">
        <w:rPr>
          <w:szCs w:val="27"/>
          <w:shd w:val="clear" w:color="auto" w:fill="FFFFFF"/>
        </w:rPr>
        <w:t xml:space="preserve">Việc cắt giảm như vậy sẽ giảm được gần 0,3°C nhiệt độ toàn cầu và tránh được hiện tượng nóng lên toàn cầu vào năm 2045 cũng như phù hợp với việc duy trì mục tiêu của Thỏa thuận khí hậu Paris là hạn chế mức tăng nhiệt độ toàn cầu lên 1,5°C trong tầm tay. </w:t>
      </w:r>
      <w:r w:rsidR="002F6B2A" w:rsidRPr="002F6B2A">
        <w:rPr>
          <w:szCs w:val="27"/>
          <w:shd w:val="clear" w:color="auto" w:fill="FFFFFF"/>
        </w:rPr>
        <w:t xml:space="preserve">Tại các thành phố lớn, </w:t>
      </w:r>
      <w:r w:rsidR="002F6B2A" w:rsidRPr="002F6B2A">
        <w:rPr>
          <w:rFonts w:cs="Arial"/>
          <w:color w:val="000000"/>
          <w:szCs w:val="28"/>
          <w:shd w:val="clear" w:color="auto" w:fill="FBFBFB"/>
        </w:rPr>
        <w:t>các hoạt động giảm phát thải KNK cũng đang được tích cực triển khai. UBND thành phố đã giao cho Sở Tài nguyên và Môi trường tiếp tục thống kê phát thải KNK ở các lĩnh vực năng lượng, nông nghiệp, công nghiệp... Triển khai chương trình hành động sản xuất sạch hơn trong công nghiệp; chương trình sử dụng năng lượng tiết kiệm trên địa bàn; hướng dẫn các cơ sở sử dụng năng lượng trọng điểm trên địa bàn thành phố thực hiện trách nhiệm theo Luật Sử dụng năng lượng tiết kiệm và hiệu quả. Các hoạt động nhằm góp phần quan trọng vào tiến trình xây dựng và thực hiện thành công mục tiêu giảm nhẹ phát thải KNK tại Việt Nam trong thời gian tới, hỗ trợ công tác bảo vệ môi trường.</w:t>
      </w:r>
    </w:p>
    <w:p w14:paraId="2DC120F1" w14:textId="77777777" w:rsidR="00BE1413" w:rsidRPr="00BE1413" w:rsidRDefault="00BE1413" w:rsidP="005A4A44">
      <w:pPr>
        <w:jc w:val="center"/>
        <w:rPr>
          <w:rFonts w:eastAsia="MS Mincho"/>
          <w:b/>
          <w:szCs w:val="28"/>
        </w:rPr>
      </w:pPr>
    </w:p>
    <w:p w14:paraId="65197C44" w14:textId="77777777" w:rsidR="00BE1413" w:rsidRPr="00BE1413" w:rsidRDefault="00BE1413" w:rsidP="005A4A44">
      <w:pPr>
        <w:jc w:val="center"/>
        <w:rPr>
          <w:rFonts w:eastAsia="MS Mincho"/>
          <w:b/>
          <w:szCs w:val="28"/>
        </w:rPr>
      </w:pPr>
    </w:p>
    <w:p w14:paraId="1DC117D1" w14:textId="77777777" w:rsidR="00BE1413" w:rsidRPr="00BE1413" w:rsidRDefault="00BE1413" w:rsidP="005A4A44">
      <w:pPr>
        <w:jc w:val="center"/>
        <w:rPr>
          <w:rFonts w:eastAsia="MS Mincho"/>
          <w:b/>
          <w:szCs w:val="28"/>
        </w:rPr>
      </w:pPr>
    </w:p>
    <w:p w14:paraId="13BB81F9" w14:textId="77777777" w:rsidR="00BE1413" w:rsidRPr="00BE1413" w:rsidRDefault="00BE1413" w:rsidP="005A4A44">
      <w:pPr>
        <w:jc w:val="center"/>
        <w:rPr>
          <w:rFonts w:eastAsia="MS Mincho"/>
          <w:b/>
          <w:szCs w:val="28"/>
        </w:rPr>
      </w:pPr>
    </w:p>
    <w:p w14:paraId="1B75E728" w14:textId="77777777" w:rsidR="00BE1413" w:rsidRPr="00BE1413" w:rsidRDefault="00BE1413" w:rsidP="005A4A44">
      <w:pPr>
        <w:jc w:val="center"/>
        <w:rPr>
          <w:rFonts w:eastAsia="MS Mincho"/>
          <w:b/>
          <w:szCs w:val="28"/>
        </w:rPr>
      </w:pPr>
    </w:p>
    <w:p w14:paraId="153197C4" w14:textId="77777777" w:rsidR="00BE1413" w:rsidRPr="00BE1413" w:rsidRDefault="00BE1413" w:rsidP="005A4A44">
      <w:pPr>
        <w:jc w:val="center"/>
        <w:rPr>
          <w:rFonts w:eastAsia="MS Mincho"/>
          <w:b/>
          <w:szCs w:val="28"/>
        </w:rPr>
      </w:pPr>
    </w:p>
    <w:p w14:paraId="2A97F074" w14:textId="77777777" w:rsidR="00BE1413" w:rsidRDefault="00BE1413" w:rsidP="005A4A44">
      <w:pPr>
        <w:jc w:val="center"/>
        <w:rPr>
          <w:rFonts w:eastAsia="MS Mincho"/>
          <w:b/>
          <w:szCs w:val="28"/>
        </w:rPr>
      </w:pPr>
    </w:p>
    <w:p w14:paraId="0F9A72A2" w14:textId="7FC41128" w:rsidR="006D1DD8" w:rsidRPr="006D1DD8" w:rsidRDefault="006D1DD8" w:rsidP="005A4A44">
      <w:pPr>
        <w:rPr>
          <w:lang w:eastAsia="x-none"/>
        </w:rPr>
      </w:pPr>
    </w:p>
    <w:p w14:paraId="332C63F4" w14:textId="77777777" w:rsidR="00F70B00" w:rsidRDefault="00F70B00" w:rsidP="005A4A44">
      <w:pPr>
        <w:rPr>
          <w:lang w:eastAsia="x-none"/>
        </w:rPr>
      </w:pPr>
    </w:p>
    <w:p w14:paraId="49035CD5" w14:textId="77777777" w:rsidR="00BE1413" w:rsidRPr="00672AE6" w:rsidRDefault="00BE1413" w:rsidP="005A4A44">
      <w:pPr>
        <w:pStyle w:val="Heading1"/>
      </w:pPr>
      <w:bookmarkStart w:id="29" w:name="_Toc128663021"/>
      <w:r w:rsidRPr="00672AE6">
        <w:lastRenderedPageBreak/>
        <w:t>TÀI LIỆU THAM KHẢO</w:t>
      </w:r>
      <w:bookmarkEnd w:id="29"/>
    </w:p>
    <w:p w14:paraId="210D4560" w14:textId="77777777" w:rsidR="00F70B00" w:rsidRPr="00F70B00" w:rsidRDefault="00F70B00" w:rsidP="005A4A44">
      <w:pPr>
        <w:pStyle w:val="ListParagraph"/>
        <w:numPr>
          <w:ilvl w:val="0"/>
          <w:numId w:val="24"/>
        </w:numPr>
        <w:tabs>
          <w:tab w:val="left" w:pos="0"/>
        </w:tabs>
        <w:autoSpaceDE w:val="0"/>
        <w:autoSpaceDN w:val="0"/>
        <w:adjustRightInd w:val="0"/>
        <w:spacing w:after="120" w:line="360" w:lineRule="auto"/>
        <w:ind w:left="0" w:firstLine="0"/>
        <w:contextualSpacing/>
        <w:rPr>
          <w:spacing w:val="-6"/>
          <w:sz w:val="28"/>
          <w:szCs w:val="26"/>
        </w:rPr>
      </w:pPr>
      <w:r w:rsidRPr="00F70B00">
        <w:rPr>
          <w:spacing w:val="-6"/>
          <w:sz w:val="28"/>
          <w:szCs w:val="26"/>
        </w:rPr>
        <w:t>Chiến lược quốc gia về tăng trưởng xanh</w:t>
      </w:r>
      <w:r w:rsidRPr="00F70B00">
        <w:rPr>
          <w:spacing w:val="-6"/>
          <w:sz w:val="28"/>
          <w:szCs w:val="26"/>
          <w:lang w:val="en-US"/>
        </w:rPr>
        <w:t xml:space="preserve"> (Quyết định số 1393/QĐ-Ttg ngày 25/9/2012 của Thủ tướng Chính phủ), 9/2012</w:t>
      </w:r>
      <w:r w:rsidRPr="00F70B00">
        <w:rPr>
          <w:spacing w:val="-6"/>
          <w:sz w:val="28"/>
          <w:szCs w:val="26"/>
        </w:rPr>
        <w:t>.</w:t>
      </w:r>
    </w:p>
    <w:p w14:paraId="152B403B" w14:textId="77777777" w:rsidR="00F70B00" w:rsidRPr="00F70B00" w:rsidRDefault="00F70B00" w:rsidP="005A4A44">
      <w:pPr>
        <w:pStyle w:val="ListParagraph"/>
        <w:numPr>
          <w:ilvl w:val="0"/>
          <w:numId w:val="24"/>
        </w:numPr>
        <w:tabs>
          <w:tab w:val="left" w:pos="0"/>
        </w:tabs>
        <w:autoSpaceDE w:val="0"/>
        <w:autoSpaceDN w:val="0"/>
        <w:adjustRightInd w:val="0"/>
        <w:spacing w:after="120" w:line="360" w:lineRule="auto"/>
        <w:ind w:left="0" w:firstLine="0"/>
        <w:contextualSpacing/>
        <w:rPr>
          <w:spacing w:val="-6"/>
          <w:sz w:val="28"/>
          <w:szCs w:val="26"/>
          <w:lang w:val="en-US"/>
        </w:rPr>
      </w:pPr>
      <w:r w:rsidRPr="00F70B00">
        <w:rPr>
          <w:spacing w:val="-6"/>
          <w:sz w:val="28"/>
          <w:szCs w:val="26"/>
          <w:lang w:val="en-US"/>
        </w:rPr>
        <w:t>Chương trình mục tiêu quốc gia ứng phó với biến đổi khí hậu (Quyết định số</w:t>
      </w:r>
      <w:r w:rsidRPr="00F70B00">
        <w:rPr>
          <w:spacing w:val="-6"/>
          <w:sz w:val="28"/>
          <w:szCs w:val="26"/>
          <w:lang w:val="en-US"/>
        </w:rPr>
        <w:br/>
        <w:t>158/2008/QĐ-TTg ngày 02/12/2008 của Thủ tướng Chính phủ), 12/2008</w:t>
      </w:r>
    </w:p>
    <w:p w14:paraId="374BCE6F" w14:textId="77777777" w:rsidR="00F70B00" w:rsidRPr="00F70B00" w:rsidRDefault="00F70B00" w:rsidP="005A4A44">
      <w:pPr>
        <w:pStyle w:val="ListParagraph"/>
        <w:numPr>
          <w:ilvl w:val="0"/>
          <w:numId w:val="24"/>
        </w:numPr>
        <w:tabs>
          <w:tab w:val="left" w:pos="0"/>
        </w:tabs>
        <w:autoSpaceDE w:val="0"/>
        <w:autoSpaceDN w:val="0"/>
        <w:adjustRightInd w:val="0"/>
        <w:spacing w:after="120" w:line="360" w:lineRule="auto"/>
        <w:ind w:left="0" w:firstLine="0"/>
        <w:contextualSpacing/>
        <w:rPr>
          <w:spacing w:val="-6"/>
          <w:sz w:val="28"/>
          <w:szCs w:val="26"/>
          <w:lang w:val="en-US"/>
        </w:rPr>
      </w:pPr>
      <w:r w:rsidRPr="00F70B00">
        <w:rPr>
          <w:spacing w:val="-6"/>
          <w:sz w:val="28"/>
          <w:szCs w:val="26"/>
          <w:lang w:val="en-US"/>
        </w:rPr>
        <w:t xml:space="preserve">Chương trình mục tiêu quốc gia về sử dụng năng lượng tiết kiệm và hiệu quả giai đoạn 2012-2015 (Quyết định số 1427/QĐ-Ttg ngày 02/10/2012 của Thủ tướng chính phủ), 10/2012. </w:t>
      </w:r>
    </w:p>
    <w:p w14:paraId="723B383C" w14:textId="77777777" w:rsidR="00F70B00" w:rsidRPr="00F70B00" w:rsidRDefault="00F70B00" w:rsidP="005A4A44">
      <w:pPr>
        <w:pStyle w:val="ListParagraph"/>
        <w:numPr>
          <w:ilvl w:val="0"/>
          <w:numId w:val="24"/>
        </w:numPr>
        <w:tabs>
          <w:tab w:val="left" w:pos="0"/>
        </w:tabs>
        <w:spacing w:after="120" w:line="360" w:lineRule="auto"/>
        <w:ind w:left="0" w:firstLine="0"/>
        <w:contextualSpacing/>
        <w:rPr>
          <w:spacing w:val="-6"/>
          <w:sz w:val="28"/>
          <w:szCs w:val="26"/>
          <w:lang w:val="vi-VN"/>
        </w:rPr>
      </w:pPr>
      <w:r w:rsidRPr="00F70B00">
        <w:rPr>
          <w:spacing w:val="-6"/>
          <w:sz w:val="28"/>
          <w:szCs w:val="26"/>
        </w:rPr>
        <w:t>Kế hoạch hành động quốc gia về biến đổi khí hậu giai đoạn 2012 – 2020 (Quyết định số 1474/QĐ-TTg ngày 5/10/2012của Thủ tướng Chính phủ),</w:t>
      </w:r>
      <w:r w:rsidRPr="00F70B00">
        <w:rPr>
          <w:spacing w:val="-6"/>
          <w:sz w:val="28"/>
          <w:szCs w:val="26"/>
          <w:lang w:val="en-US"/>
        </w:rPr>
        <w:t xml:space="preserve"> 10/2012</w:t>
      </w:r>
      <w:r w:rsidRPr="00F70B00">
        <w:rPr>
          <w:spacing w:val="-6"/>
          <w:sz w:val="28"/>
          <w:szCs w:val="26"/>
        </w:rPr>
        <w:t>.</w:t>
      </w:r>
    </w:p>
    <w:p w14:paraId="64E953AD" w14:textId="77777777" w:rsidR="00F70B00" w:rsidRPr="00F70B00" w:rsidRDefault="00F70B00" w:rsidP="005A4A44">
      <w:pPr>
        <w:pStyle w:val="ListParagraph"/>
        <w:numPr>
          <w:ilvl w:val="0"/>
          <w:numId w:val="24"/>
        </w:numPr>
        <w:tabs>
          <w:tab w:val="left" w:pos="0"/>
        </w:tabs>
        <w:spacing w:after="120" w:line="360" w:lineRule="auto"/>
        <w:ind w:left="0" w:firstLine="0"/>
        <w:contextualSpacing/>
        <w:rPr>
          <w:spacing w:val="-6"/>
          <w:sz w:val="28"/>
          <w:szCs w:val="26"/>
        </w:rPr>
      </w:pPr>
      <w:r w:rsidRPr="00F70B00">
        <w:rPr>
          <w:spacing w:val="-6"/>
          <w:sz w:val="28"/>
          <w:szCs w:val="26"/>
        </w:rPr>
        <w:t>Kế hoạch thực hiện Thỏa thuận Paris về biến đổi khí hậu (Quyết định số 2053/QĐ-Ttg ngày 28/10/2016 của Thủ tướng Chính phủ), 10/2016.</w:t>
      </w:r>
    </w:p>
    <w:p w14:paraId="663BF3AE" w14:textId="77777777" w:rsidR="00F70B00" w:rsidRPr="00F70B00" w:rsidRDefault="00F70B00" w:rsidP="005A4A44">
      <w:pPr>
        <w:pStyle w:val="ListParagraph"/>
        <w:numPr>
          <w:ilvl w:val="0"/>
          <w:numId w:val="24"/>
        </w:numPr>
        <w:tabs>
          <w:tab w:val="left" w:pos="0"/>
        </w:tabs>
        <w:autoSpaceDE w:val="0"/>
        <w:autoSpaceDN w:val="0"/>
        <w:adjustRightInd w:val="0"/>
        <w:spacing w:after="120" w:line="360" w:lineRule="auto"/>
        <w:ind w:left="0" w:firstLine="0"/>
        <w:contextualSpacing/>
        <w:rPr>
          <w:spacing w:val="-6"/>
          <w:sz w:val="28"/>
          <w:szCs w:val="26"/>
        </w:rPr>
      </w:pPr>
      <w:r w:rsidRPr="00F70B00">
        <w:rPr>
          <w:spacing w:val="-6"/>
          <w:sz w:val="28"/>
          <w:szCs w:val="26"/>
          <w:lang w:val="en-US"/>
        </w:rPr>
        <w:t>K</w:t>
      </w:r>
      <w:r w:rsidRPr="00F70B00">
        <w:rPr>
          <w:spacing w:val="-6"/>
          <w:sz w:val="28"/>
          <w:szCs w:val="26"/>
        </w:rPr>
        <w:t xml:space="preserve">ế hoạch hành động ứng phó với biến đổi khí hậu </w:t>
      </w:r>
      <w:r w:rsidRPr="00F70B00">
        <w:rPr>
          <w:spacing w:val="-6"/>
          <w:sz w:val="28"/>
          <w:szCs w:val="26"/>
          <w:lang w:val="en-US"/>
        </w:rPr>
        <w:t>(</w:t>
      </w:r>
      <w:r w:rsidRPr="00F70B00">
        <w:rPr>
          <w:spacing w:val="-6"/>
          <w:sz w:val="28"/>
          <w:szCs w:val="26"/>
        </w:rPr>
        <w:t>Quyết định số 672/QĐ-BTNMT ngày 31</w:t>
      </w:r>
      <w:r w:rsidRPr="00F70B00">
        <w:rPr>
          <w:spacing w:val="-6"/>
          <w:sz w:val="28"/>
          <w:szCs w:val="26"/>
          <w:lang w:val="en-US"/>
        </w:rPr>
        <w:t>/</w:t>
      </w:r>
      <w:r w:rsidRPr="00F70B00">
        <w:rPr>
          <w:spacing w:val="-6"/>
          <w:sz w:val="28"/>
          <w:szCs w:val="26"/>
        </w:rPr>
        <w:t>3</w:t>
      </w:r>
      <w:r w:rsidRPr="00F70B00">
        <w:rPr>
          <w:spacing w:val="-6"/>
          <w:sz w:val="28"/>
          <w:szCs w:val="26"/>
          <w:lang w:val="en-US"/>
        </w:rPr>
        <w:t>/</w:t>
      </w:r>
      <w:r w:rsidRPr="00F70B00">
        <w:rPr>
          <w:spacing w:val="-6"/>
          <w:sz w:val="28"/>
          <w:szCs w:val="26"/>
        </w:rPr>
        <w:t>2017 của Bộ trưởng Bộ Tài nguyên và Môi trường</w:t>
      </w:r>
      <w:r w:rsidRPr="00F70B00">
        <w:rPr>
          <w:spacing w:val="-6"/>
          <w:sz w:val="28"/>
          <w:szCs w:val="26"/>
          <w:lang w:val="en-US"/>
        </w:rPr>
        <w:t>), 3/2017.</w:t>
      </w:r>
    </w:p>
    <w:p w14:paraId="25004044" w14:textId="77777777" w:rsidR="00F70B00" w:rsidRPr="00F70B00" w:rsidRDefault="00F70B00" w:rsidP="005A4A44">
      <w:pPr>
        <w:pStyle w:val="ListParagraph"/>
        <w:numPr>
          <w:ilvl w:val="0"/>
          <w:numId w:val="24"/>
        </w:numPr>
        <w:tabs>
          <w:tab w:val="left" w:pos="0"/>
        </w:tabs>
        <w:autoSpaceDE w:val="0"/>
        <w:autoSpaceDN w:val="0"/>
        <w:adjustRightInd w:val="0"/>
        <w:spacing w:after="120" w:line="360" w:lineRule="auto"/>
        <w:ind w:left="0" w:firstLine="0"/>
        <w:contextualSpacing/>
        <w:rPr>
          <w:spacing w:val="-6"/>
          <w:sz w:val="28"/>
          <w:szCs w:val="26"/>
        </w:rPr>
      </w:pPr>
      <w:r w:rsidRPr="00F70B00">
        <w:rPr>
          <w:spacing w:val="-6"/>
          <w:sz w:val="28"/>
          <w:szCs w:val="26"/>
        </w:rPr>
        <w:t>Luật Bảo vệ Môi trường</w:t>
      </w:r>
      <w:r w:rsidRPr="00F70B00">
        <w:rPr>
          <w:spacing w:val="-6"/>
          <w:sz w:val="28"/>
          <w:szCs w:val="26"/>
          <w:lang w:val="en-US"/>
        </w:rPr>
        <w:t xml:space="preserve"> (Luật số 55/2014/QH13 ngày 23/6/2014) </w:t>
      </w:r>
      <w:r w:rsidRPr="00F70B00">
        <w:rPr>
          <w:spacing w:val="-6"/>
          <w:sz w:val="28"/>
          <w:szCs w:val="26"/>
        </w:rPr>
        <w:t>Quốc hội Việt Nam, 2014</w:t>
      </w:r>
      <w:r w:rsidRPr="00F70B00">
        <w:rPr>
          <w:spacing w:val="-6"/>
          <w:sz w:val="28"/>
          <w:szCs w:val="26"/>
          <w:lang w:val="en-US"/>
        </w:rPr>
        <w:t>.</w:t>
      </w:r>
    </w:p>
    <w:p w14:paraId="15AE3351" w14:textId="77777777" w:rsidR="00BE1413" w:rsidRPr="00BE1413" w:rsidRDefault="00BE1413" w:rsidP="005A4A44">
      <w:pPr>
        <w:jc w:val="center"/>
        <w:rPr>
          <w:rFonts w:eastAsia="MS Mincho"/>
          <w:b/>
          <w:szCs w:val="28"/>
        </w:rPr>
      </w:pPr>
    </w:p>
    <w:p w14:paraId="56F37042" w14:textId="77777777" w:rsidR="00BE1413" w:rsidRPr="00BE1413" w:rsidRDefault="00BE1413" w:rsidP="005A4A44">
      <w:pPr>
        <w:jc w:val="center"/>
        <w:rPr>
          <w:rFonts w:eastAsia="MS Mincho"/>
          <w:b/>
          <w:szCs w:val="28"/>
        </w:rPr>
      </w:pPr>
    </w:p>
    <w:p w14:paraId="542678E7" w14:textId="77777777" w:rsidR="00BE1413" w:rsidRPr="00BE1413" w:rsidRDefault="00BE1413" w:rsidP="005A4A44">
      <w:pPr>
        <w:jc w:val="center"/>
        <w:rPr>
          <w:rFonts w:eastAsia="MS Mincho"/>
          <w:b/>
          <w:szCs w:val="32"/>
        </w:rPr>
      </w:pPr>
    </w:p>
    <w:p w14:paraId="62F92975" w14:textId="77777777" w:rsidR="004354D7" w:rsidRDefault="004354D7" w:rsidP="005A4A44"/>
    <w:sectPr w:rsidR="004354D7" w:rsidSect="005A4A44">
      <w:footerReference w:type="default" r:id="rId9"/>
      <w:pgSz w:w="11907" w:h="16839"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802FB" w14:textId="77777777" w:rsidR="00BA61EE" w:rsidRDefault="00BA61EE">
      <w:pPr>
        <w:spacing w:after="0" w:line="240" w:lineRule="auto"/>
      </w:pPr>
      <w:r>
        <w:separator/>
      </w:r>
    </w:p>
  </w:endnote>
  <w:endnote w:type="continuationSeparator" w:id="0">
    <w:p w14:paraId="1B5418EA" w14:textId="77777777" w:rsidR="00BA61EE" w:rsidRDefault="00BA6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Condensed">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VnArial">
    <w:altName w:val="Calibri"/>
    <w:charset w:val="00"/>
    <w:family w:val="swiss"/>
    <w:pitch w:val="variable"/>
    <w:sig w:usb0="00000007" w:usb1="00000000" w:usb2="00000000" w:usb3="00000000" w:csb0="00000013" w:csb1="00000000"/>
  </w:font>
  <w:font w:name=".VnArial Narrow">
    <w:charset w:val="00"/>
    <w:family w:val="swiss"/>
    <w:pitch w:val="variable"/>
    <w:sig w:usb0="00000007" w:usb1="00000000" w:usb2="00000000" w:usb3="00000000" w:csb0="00000003" w:csb1="00000000"/>
  </w:font>
  <w:font w:name=".VnAvant">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TimeH">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VnHelv2">
    <w:charset w:val="00"/>
    <w:family w:val="auto"/>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VNCooper">
    <w:panose1 w:val="00000000000000000000"/>
    <w:charset w:val="00"/>
    <w:family w:val="auto"/>
    <w:notTrueType/>
    <w:pitch w:val="variable"/>
    <w:sig w:usb0="00000003" w:usb1="00000000" w:usb2="00000000" w:usb3="00000000" w:csb0="00000001" w:csb1="00000000"/>
  </w:font>
  <w:font w:name=".VnArial NarrowH">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6657807"/>
      <w:docPartObj>
        <w:docPartGallery w:val="Page Numbers (Bottom of Page)"/>
        <w:docPartUnique/>
      </w:docPartObj>
    </w:sdtPr>
    <w:sdtEndPr>
      <w:rPr>
        <w:noProof/>
      </w:rPr>
    </w:sdtEndPr>
    <w:sdtContent>
      <w:p w14:paraId="666DF415" w14:textId="0169C619" w:rsidR="000D5675" w:rsidRDefault="000D5675">
        <w:pPr>
          <w:pStyle w:val="Footer"/>
          <w:jc w:val="center"/>
        </w:pPr>
        <w:r>
          <w:fldChar w:fldCharType="begin"/>
        </w:r>
        <w:r>
          <w:instrText xml:space="preserve"> PAGE   \* MERGEFORMAT </w:instrText>
        </w:r>
        <w:r>
          <w:fldChar w:fldCharType="separate"/>
        </w:r>
        <w:r w:rsidR="00F25E5E">
          <w:rPr>
            <w:noProof/>
          </w:rPr>
          <w:t>15</w:t>
        </w:r>
        <w:r>
          <w:rPr>
            <w:noProof/>
          </w:rPr>
          <w:fldChar w:fldCharType="end"/>
        </w:r>
      </w:p>
    </w:sdtContent>
  </w:sdt>
  <w:p w14:paraId="2339B18E" w14:textId="77777777" w:rsidR="000D5675" w:rsidRDefault="000D56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9797564"/>
      <w:docPartObj>
        <w:docPartGallery w:val="Page Numbers (Bottom of Page)"/>
        <w:docPartUnique/>
      </w:docPartObj>
    </w:sdtPr>
    <w:sdtEndPr>
      <w:rPr>
        <w:noProof/>
      </w:rPr>
    </w:sdtEndPr>
    <w:sdtContent>
      <w:p w14:paraId="56034189" w14:textId="59E08B98" w:rsidR="000D5675" w:rsidRDefault="000D5675">
        <w:pPr>
          <w:pStyle w:val="Footer"/>
          <w:jc w:val="center"/>
        </w:pPr>
        <w:r>
          <w:fldChar w:fldCharType="begin"/>
        </w:r>
        <w:r>
          <w:instrText xml:space="preserve"> PAGE   \* MERGEFORMAT </w:instrText>
        </w:r>
        <w:r>
          <w:fldChar w:fldCharType="separate"/>
        </w:r>
        <w:r w:rsidR="00F25E5E">
          <w:rPr>
            <w:noProof/>
          </w:rPr>
          <w:t>22</w:t>
        </w:r>
        <w:r>
          <w:rPr>
            <w:noProof/>
          </w:rPr>
          <w:fldChar w:fldCharType="end"/>
        </w:r>
      </w:p>
    </w:sdtContent>
  </w:sdt>
  <w:p w14:paraId="55F61323" w14:textId="77777777" w:rsidR="000D5675" w:rsidRDefault="000D5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CC68B" w14:textId="77777777" w:rsidR="00BA61EE" w:rsidRDefault="00BA61EE">
      <w:pPr>
        <w:spacing w:after="0" w:line="240" w:lineRule="auto"/>
      </w:pPr>
      <w:r>
        <w:separator/>
      </w:r>
    </w:p>
  </w:footnote>
  <w:footnote w:type="continuationSeparator" w:id="0">
    <w:p w14:paraId="48432F24" w14:textId="77777777" w:rsidR="00BA61EE" w:rsidRDefault="00BA6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7A628576"/>
    <w:lvl w:ilvl="0">
      <w:start w:val="1"/>
      <w:numFmt w:val="bullet"/>
      <w:pStyle w:val="bangten"/>
      <w:lvlText w:val=""/>
      <w:lvlJc w:val="left"/>
      <w:pPr>
        <w:tabs>
          <w:tab w:val="num" w:pos="900"/>
        </w:tabs>
        <w:ind w:left="900" w:hanging="360"/>
      </w:pPr>
      <w:rPr>
        <w:rFonts w:ascii="Symbol" w:hAnsi="Symbol" w:hint="default"/>
      </w:rPr>
    </w:lvl>
  </w:abstractNum>
  <w:abstractNum w:abstractNumId="1" w15:restartNumberingAfterBreak="0">
    <w:nsid w:val="042D6864"/>
    <w:multiLevelType w:val="multilevel"/>
    <w:tmpl w:val="BFDC00FA"/>
    <w:lvl w:ilvl="0">
      <w:start w:val="1"/>
      <w:numFmt w:val="upperRoman"/>
      <w:pStyle w:val="ListBullet2"/>
      <w:lvlText w:val="%1."/>
      <w:lvlJc w:val="left"/>
      <w:pPr>
        <w:ind w:left="144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BD75C2F"/>
    <w:multiLevelType w:val="singleLevel"/>
    <w:tmpl w:val="E1DE864A"/>
    <w:lvl w:ilvl="0">
      <w:numFmt w:val="none"/>
      <w:pStyle w:val="Cutrc1"/>
      <w:lvlText w:val=""/>
      <w:lvlJc w:val="left"/>
      <w:pPr>
        <w:tabs>
          <w:tab w:val="num" w:pos="360"/>
        </w:tabs>
      </w:pPr>
    </w:lvl>
  </w:abstractNum>
  <w:abstractNum w:abstractNumId="3" w15:restartNumberingAfterBreak="0">
    <w:nsid w:val="14217422"/>
    <w:multiLevelType w:val="hybridMultilevel"/>
    <w:tmpl w:val="77D81C52"/>
    <w:lvl w:ilvl="0" w:tplc="3CC6EE3E">
      <w:numFmt w:val="bullet"/>
      <w:pStyle w:val="msolistparagraph0"/>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AB46EB"/>
    <w:multiLevelType w:val="hybridMultilevel"/>
    <w:tmpl w:val="5B289D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AA5322A"/>
    <w:multiLevelType w:val="hybridMultilevel"/>
    <w:tmpl w:val="52529DF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161A26"/>
    <w:multiLevelType w:val="hybridMultilevel"/>
    <w:tmpl w:val="B0BC8F0A"/>
    <w:lvl w:ilvl="0" w:tplc="FFFFFFFF">
      <w:start w:val="8"/>
      <w:numFmt w:val="bullet"/>
      <w:pStyle w:val="Cutrc2"/>
      <w:lvlText w:val="-"/>
      <w:lvlJc w:val="left"/>
      <w:pPr>
        <w:tabs>
          <w:tab w:val="num" w:pos="360"/>
        </w:tabs>
        <w:ind w:left="360" w:hanging="360"/>
      </w:pPr>
      <w:rPr>
        <w:rFonts w:ascii="Times New Roman" w:eastAsia="Times New Roman" w:hAnsi="Times New Roman" w:cs="Times New Roman" w:hint="default"/>
        <w:color w:val="auto"/>
        <w:sz w:val="2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F173D31"/>
    <w:multiLevelType w:val="hybridMultilevel"/>
    <w:tmpl w:val="816A49A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0B1456E"/>
    <w:multiLevelType w:val="singleLevel"/>
    <w:tmpl w:val="C62E7CC6"/>
    <w:lvl w:ilvl="0">
      <w:start w:val="1"/>
      <w:numFmt w:val="bullet"/>
      <w:pStyle w:val="msonormalcxspmiddle"/>
      <w:lvlText w:val="–"/>
      <w:lvlJc w:val="left"/>
      <w:pPr>
        <w:tabs>
          <w:tab w:val="num" w:pos="576"/>
        </w:tabs>
        <w:ind w:left="576" w:hanging="576"/>
      </w:pPr>
      <w:rPr>
        <w:rFonts w:ascii="Univers Condensed" w:hAnsi="Univers Condensed" w:hint="default"/>
        <w:b/>
        <w:i w:val="0"/>
        <w:sz w:val="21"/>
      </w:rPr>
    </w:lvl>
  </w:abstractNum>
  <w:abstractNum w:abstractNumId="9" w15:restartNumberingAfterBreak="0">
    <w:nsid w:val="345F661C"/>
    <w:multiLevelType w:val="hybridMultilevel"/>
    <w:tmpl w:val="F272C396"/>
    <w:lvl w:ilvl="0" w:tplc="E93084CA">
      <w:start w:val="1"/>
      <w:numFmt w:val="bullet"/>
      <w:pStyle w:val="Binhthuong"/>
      <w:lvlText w:val="-"/>
      <w:lvlJc w:val="left"/>
      <w:pPr>
        <w:ind w:left="1077" w:hanging="360"/>
      </w:pPr>
      <w:rPr>
        <w:rFonts w:ascii="Times New Roman" w:eastAsia="Calibr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 w15:restartNumberingAfterBreak="0">
    <w:nsid w:val="3AE46E35"/>
    <w:multiLevelType w:val="singleLevel"/>
    <w:tmpl w:val="F6FCB928"/>
    <w:lvl w:ilvl="0">
      <w:start w:val="1"/>
      <w:numFmt w:val="upperRoman"/>
      <w:pStyle w:val="Heading7"/>
      <w:lvlText w:val="%1."/>
      <w:lvlJc w:val="left"/>
      <w:pPr>
        <w:tabs>
          <w:tab w:val="num" w:pos="720"/>
        </w:tabs>
        <w:ind w:left="720" w:hanging="720"/>
      </w:pPr>
      <w:rPr>
        <w:rFonts w:hint="default"/>
      </w:rPr>
    </w:lvl>
  </w:abstractNum>
  <w:abstractNum w:abstractNumId="11" w15:restartNumberingAfterBreak="0">
    <w:nsid w:val="3BB71510"/>
    <w:multiLevelType w:val="hybridMultilevel"/>
    <w:tmpl w:val="D9B0F846"/>
    <w:lvl w:ilvl="0" w:tplc="0409000F">
      <w:start w:val="1"/>
      <w:numFmt w:val="decimal"/>
      <w:lvlText w:val="%1."/>
      <w:lvlJc w:val="left"/>
      <w:pPr>
        <w:ind w:left="720" w:hanging="360"/>
      </w:pPr>
      <w:rPr>
        <w:rFonts w:hint="default"/>
      </w:rPr>
    </w:lvl>
    <w:lvl w:ilvl="1" w:tplc="04090019">
      <w:start w:val="1"/>
      <w:numFmt w:val="lowerLetter"/>
      <w:pStyle w:val="Daucong"/>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141B05"/>
    <w:multiLevelType w:val="hybridMultilevel"/>
    <w:tmpl w:val="7E4CCB3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ED07919"/>
    <w:multiLevelType w:val="hybridMultilevel"/>
    <w:tmpl w:val="4D1CBB30"/>
    <w:lvl w:ilvl="0" w:tplc="0409000F">
      <w:start w:val="1"/>
      <w:numFmt w:val="decimal"/>
      <w:pStyle w:val="Cutrc3Cha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0A42E1"/>
    <w:multiLevelType w:val="hybridMultilevel"/>
    <w:tmpl w:val="CF2087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6393F4C"/>
    <w:multiLevelType w:val="hybridMultilevel"/>
    <w:tmpl w:val="265AD29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9E93753"/>
    <w:multiLevelType w:val="hybridMultilevel"/>
    <w:tmpl w:val="432A2B44"/>
    <w:lvl w:ilvl="0" w:tplc="E446F31C">
      <w:start w:val="2"/>
      <w:numFmt w:val="bullet"/>
      <w:pStyle w:val="Normal14p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0A371A"/>
    <w:multiLevelType w:val="hybridMultilevel"/>
    <w:tmpl w:val="D62E22D4"/>
    <w:lvl w:ilvl="0" w:tplc="04090009">
      <w:start w:val="1"/>
      <w:numFmt w:val="bullet"/>
      <w:pStyle w:val="Cutruc1CharChar"/>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A34EB9"/>
    <w:multiLevelType w:val="multilevel"/>
    <w:tmpl w:val="93742F1E"/>
    <w:lvl w:ilvl="0">
      <w:start w:val="1"/>
      <w:numFmt w:val="decimal"/>
      <w:pStyle w:val="TitBang"/>
      <w:lvlText w:val="%1."/>
      <w:lvlJc w:val="left"/>
      <w:pPr>
        <w:ind w:left="480" w:hanging="480"/>
      </w:pPr>
      <w:rPr>
        <w:rFonts w:hint="default"/>
        <w:sz w:val="26"/>
      </w:rPr>
    </w:lvl>
    <w:lvl w:ilvl="1">
      <w:start w:val="1"/>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19" w15:restartNumberingAfterBreak="0">
    <w:nsid w:val="598B77CD"/>
    <w:multiLevelType w:val="singleLevel"/>
    <w:tmpl w:val="C11E4D76"/>
    <w:lvl w:ilvl="0">
      <w:start w:val="1"/>
      <w:numFmt w:val="upperLetter"/>
      <w:pStyle w:val="Heading6"/>
      <w:lvlText w:val="%1."/>
      <w:lvlJc w:val="left"/>
      <w:pPr>
        <w:tabs>
          <w:tab w:val="num" w:pos="360"/>
        </w:tabs>
        <w:ind w:left="360" w:hanging="360"/>
      </w:pPr>
      <w:rPr>
        <w:rFonts w:hint="default"/>
      </w:rPr>
    </w:lvl>
  </w:abstractNum>
  <w:abstractNum w:abstractNumId="20" w15:restartNumberingAfterBreak="0">
    <w:nsid w:val="61B243E9"/>
    <w:multiLevelType w:val="hybridMultilevel"/>
    <w:tmpl w:val="F6BC4C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770E2B3A"/>
    <w:multiLevelType w:val="multilevel"/>
    <w:tmpl w:val="F5E294F6"/>
    <w:lvl w:ilvl="0">
      <w:start w:val="3"/>
      <w:numFmt w:val="decimal"/>
      <w:pStyle w:val="Gachdaudong"/>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7DF67FB"/>
    <w:multiLevelType w:val="singleLevel"/>
    <w:tmpl w:val="496C0D88"/>
    <w:lvl w:ilvl="0">
      <w:start w:val="1"/>
      <w:numFmt w:val="bullet"/>
      <w:pStyle w:val="Cutrc2CharCharCharCharCharChar"/>
      <w:lvlText w:val=""/>
      <w:lvlJc w:val="left"/>
      <w:pPr>
        <w:tabs>
          <w:tab w:val="num" w:pos="576"/>
        </w:tabs>
        <w:ind w:left="576" w:hanging="432"/>
      </w:pPr>
      <w:rPr>
        <w:rFonts w:ascii="Times New Roman" w:hAnsi="Times New Roman" w:hint="default"/>
        <w:b w:val="0"/>
        <w:i w:val="0"/>
        <w:color w:val="auto"/>
        <w:sz w:val="18"/>
      </w:rPr>
    </w:lvl>
  </w:abstractNum>
  <w:abstractNum w:abstractNumId="23" w15:restartNumberingAfterBreak="0">
    <w:nsid w:val="78C2749F"/>
    <w:multiLevelType w:val="hybridMultilevel"/>
    <w:tmpl w:val="A1BC29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1"/>
  </w:num>
  <w:num w:numId="2">
    <w:abstractNumId w:val="21"/>
  </w:num>
  <w:num w:numId="3">
    <w:abstractNumId w:val="13"/>
  </w:num>
  <w:num w:numId="4">
    <w:abstractNumId w:val="18"/>
  </w:num>
  <w:num w:numId="5">
    <w:abstractNumId w:val="16"/>
  </w:num>
  <w:num w:numId="6">
    <w:abstractNumId w:val="17"/>
  </w:num>
  <w:num w:numId="7">
    <w:abstractNumId w:val="1"/>
  </w:num>
  <w:num w:numId="8">
    <w:abstractNumId w:val="3"/>
  </w:num>
  <w:num w:numId="9">
    <w:abstractNumId w:val="22"/>
  </w:num>
  <w:num w:numId="10">
    <w:abstractNumId w:val="2"/>
  </w:num>
  <w:num w:numId="11">
    <w:abstractNumId w:val="0"/>
  </w:num>
  <w:num w:numId="12">
    <w:abstractNumId w:val="8"/>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num>
  <w:num w:numId="15">
    <w:abstractNumId w:val="10"/>
  </w:num>
  <w:num w:numId="16">
    <w:abstractNumId w:val="9"/>
  </w:num>
  <w:num w:numId="17">
    <w:abstractNumId w:val="4"/>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8C7"/>
    <w:rsid w:val="00000340"/>
    <w:rsid w:val="00022623"/>
    <w:rsid w:val="00045450"/>
    <w:rsid w:val="00045DF8"/>
    <w:rsid w:val="00062352"/>
    <w:rsid w:val="00064599"/>
    <w:rsid w:val="00066EA8"/>
    <w:rsid w:val="00067435"/>
    <w:rsid w:val="000A219B"/>
    <w:rsid w:val="000B4532"/>
    <w:rsid w:val="000B6B39"/>
    <w:rsid w:val="000D5675"/>
    <w:rsid w:val="000D5D71"/>
    <w:rsid w:val="000F26A1"/>
    <w:rsid w:val="00106AC1"/>
    <w:rsid w:val="00106D17"/>
    <w:rsid w:val="00115E39"/>
    <w:rsid w:val="001851B1"/>
    <w:rsid w:val="001A1D67"/>
    <w:rsid w:val="001C3F63"/>
    <w:rsid w:val="001D3F2B"/>
    <w:rsid w:val="001E66F4"/>
    <w:rsid w:val="0021400B"/>
    <w:rsid w:val="00222FBA"/>
    <w:rsid w:val="002317DB"/>
    <w:rsid w:val="0023328F"/>
    <w:rsid w:val="00265DEE"/>
    <w:rsid w:val="002A546A"/>
    <w:rsid w:val="002A5C87"/>
    <w:rsid w:val="002B182C"/>
    <w:rsid w:val="002D474F"/>
    <w:rsid w:val="002D4B36"/>
    <w:rsid w:val="002F6B2A"/>
    <w:rsid w:val="00316908"/>
    <w:rsid w:val="003252D1"/>
    <w:rsid w:val="00326D55"/>
    <w:rsid w:val="003372F3"/>
    <w:rsid w:val="00347ACE"/>
    <w:rsid w:val="00371A9A"/>
    <w:rsid w:val="003E4738"/>
    <w:rsid w:val="003F7EDD"/>
    <w:rsid w:val="00400AA9"/>
    <w:rsid w:val="00405CA3"/>
    <w:rsid w:val="004354D7"/>
    <w:rsid w:val="00435761"/>
    <w:rsid w:val="00435EFB"/>
    <w:rsid w:val="00453519"/>
    <w:rsid w:val="00463881"/>
    <w:rsid w:val="00474109"/>
    <w:rsid w:val="004A1679"/>
    <w:rsid w:val="004C0156"/>
    <w:rsid w:val="004D295A"/>
    <w:rsid w:val="004D7E3B"/>
    <w:rsid w:val="004F495F"/>
    <w:rsid w:val="00511642"/>
    <w:rsid w:val="00532327"/>
    <w:rsid w:val="005420AC"/>
    <w:rsid w:val="005435FC"/>
    <w:rsid w:val="00543EAF"/>
    <w:rsid w:val="00563D53"/>
    <w:rsid w:val="005A4A44"/>
    <w:rsid w:val="005A7259"/>
    <w:rsid w:val="005F562E"/>
    <w:rsid w:val="00610F86"/>
    <w:rsid w:val="00611795"/>
    <w:rsid w:val="00631C29"/>
    <w:rsid w:val="00641F31"/>
    <w:rsid w:val="00672AE6"/>
    <w:rsid w:val="0068762A"/>
    <w:rsid w:val="006C3EC6"/>
    <w:rsid w:val="006D1DD8"/>
    <w:rsid w:val="00723655"/>
    <w:rsid w:val="00732446"/>
    <w:rsid w:val="007502A6"/>
    <w:rsid w:val="00754647"/>
    <w:rsid w:val="007714A3"/>
    <w:rsid w:val="007815FD"/>
    <w:rsid w:val="007854F0"/>
    <w:rsid w:val="007A762F"/>
    <w:rsid w:val="007B2F16"/>
    <w:rsid w:val="007C5F3E"/>
    <w:rsid w:val="007D77C8"/>
    <w:rsid w:val="008058AC"/>
    <w:rsid w:val="00852797"/>
    <w:rsid w:val="0086175B"/>
    <w:rsid w:val="00871CD4"/>
    <w:rsid w:val="008731E0"/>
    <w:rsid w:val="008878FB"/>
    <w:rsid w:val="00887FA7"/>
    <w:rsid w:val="0089254C"/>
    <w:rsid w:val="008928DD"/>
    <w:rsid w:val="008A1F5C"/>
    <w:rsid w:val="008C64CB"/>
    <w:rsid w:val="008D7C2B"/>
    <w:rsid w:val="008E3C6C"/>
    <w:rsid w:val="008F59B8"/>
    <w:rsid w:val="008F5B50"/>
    <w:rsid w:val="00903DCC"/>
    <w:rsid w:val="00931100"/>
    <w:rsid w:val="009313CC"/>
    <w:rsid w:val="00944B36"/>
    <w:rsid w:val="009558F0"/>
    <w:rsid w:val="00970CFA"/>
    <w:rsid w:val="00974914"/>
    <w:rsid w:val="009A0AB1"/>
    <w:rsid w:val="009A6620"/>
    <w:rsid w:val="009D5105"/>
    <w:rsid w:val="009D6299"/>
    <w:rsid w:val="00A167DF"/>
    <w:rsid w:val="00A20872"/>
    <w:rsid w:val="00A248C7"/>
    <w:rsid w:val="00A40923"/>
    <w:rsid w:val="00A54A19"/>
    <w:rsid w:val="00A62952"/>
    <w:rsid w:val="00A95E36"/>
    <w:rsid w:val="00A97015"/>
    <w:rsid w:val="00A9747C"/>
    <w:rsid w:val="00AB3C36"/>
    <w:rsid w:val="00AD146D"/>
    <w:rsid w:val="00AE1E54"/>
    <w:rsid w:val="00AF0FC7"/>
    <w:rsid w:val="00B03814"/>
    <w:rsid w:val="00B25F6D"/>
    <w:rsid w:val="00B26886"/>
    <w:rsid w:val="00B30A64"/>
    <w:rsid w:val="00B36D20"/>
    <w:rsid w:val="00B462EE"/>
    <w:rsid w:val="00B73D6B"/>
    <w:rsid w:val="00B83DEB"/>
    <w:rsid w:val="00B97885"/>
    <w:rsid w:val="00BA61EE"/>
    <w:rsid w:val="00BA6475"/>
    <w:rsid w:val="00BB0486"/>
    <w:rsid w:val="00BB60CD"/>
    <w:rsid w:val="00BC549B"/>
    <w:rsid w:val="00BD5973"/>
    <w:rsid w:val="00BE1413"/>
    <w:rsid w:val="00BF0F63"/>
    <w:rsid w:val="00BF4AB6"/>
    <w:rsid w:val="00C271C9"/>
    <w:rsid w:val="00C332D9"/>
    <w:rsid w:val="00C366ED"/>
    <w:rsid w:val="00C45788"/>
    <w:rsid w:val="00C86A9D"/>
    <w:rsid w:val="00CB3880"/>
    <w:rsid w:val="00CC24C1"/>
    <w:rsid w:val="00CD701B"/>
    <w:rsid w:val="00D13413"/>
    <w:rsid w:val="00D15CF2"/>
    <w:rsid w:val="00D2766B"/>
    <w:rsid w:val="00D34681"/>
    <w:rsid w:val="00D4066B"/>
    <w:rsid w:val="00D54DE5"/>
    <w:rsid w:val="00D649B8"/>
    <w:rsid w:val="00D84EE5"/>
    <w:rsid w:val="00DC4629"/>
    <w:rsid w:val="00DE2E6C"/>
    <w:rsid w:val="00DE33D7"/>
    <w:rsid w:val="00E04270"/>
    <w:rsid w:val="00E13D22"/>
    <w:rsid w:val="00E2096F"/>
    <w:rsid w:val="00E239F4"/>
    <w:rsid w:val="00E263C4"/>
    <w:rsid w:val="00E31363"/>
    <w:rsid w:val="00E45617"/>
    <w:rsid w:val="00E505C9"/>
    <w:rsid w:val="00E53244"/>
    <w:rsid w:val="00E64980"/>
    <w:rsid w:val="00E72BE9"/>
    <w:rsid w:val="00E90DAD"/>
    <w:rsid w:val="00EF308B"/>
    <w:rsid w:val="00F14395"/>
    <w:rsid w:val="00F20436"/>
    <w:rsid w:val="00F20ADE"/>
    <w:rsid w:val="00F22371"/>
    <w:rsid w:val="00F2566A"/>
    <w:rsid w:val="00F25E5E"/>
    <w:rsid w:val="00F36391"/>
    <w:rsid w:val="00F6297B"/>
    <w:rsid w:val="00F65449"/>
    <w:rsid w:val="00F70B00"/>
    <w:rsid w:val="00F9494F"/>
    <w:rsid w:val="00FA7EDE"/>
    <w:rsid w:val="00FC102F"/>
    <w:rsid w:val="00FD23B8"/>
    <w:rsid w:val="00FD395E"/>
    <w:rsid w:val="00FD438B"/>
    <w:rsid w:val="00FF1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407350"/>
  <w15:chartTrackingRefBased/>
  <w15:docId w15:val="{C49B898F-637A-4DCE-A2BF-2B78E5583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40"/>
    <w:pPr>
      <w:spacing w:before="120" w:after="120" w:line="360" w:lineRule="auto"/>
      <w:jc w:val="both"/>
    </w:pPr>
    <w:rPr>
      <w:rFonts w:ascii="Times New Roman" w:hAnsi="Times New Roman"/>
      <w:sz w:val="28"/>
      <w:szCs w:val="22"/>
    </w:rPr>
  </w:style>
  <w:style w:type="paragraph" w:styleId="Heading1">
    <w:name w:val="heading 1"/>
    <w:basedOn w:val="Normal"/>
    <w:next w:val="Normal"/>
    <w:link w:val="Heading1Char"/>
    <w:qFormat/>
    <w:rsid w:val="003E4738"/>
    <w:pPr>
      <w:keepNext/>
      <w:jc w:val="center"/>
      <w:outlineLvl w:val="0"/>
    </w:pPr>
    <w:rPr>
      <w:rFonts w:eastAsia="Times New Roman"/>
      <w:b/>
      <w:bCs/>
      <w:kern w:val="32"/>
      <w:szCs w:val="32"/>
      <w:lang w:val="x-none" w:eastAsia="x-none"/>
    </w:rPr>
  </w:style>
  <w:style w:type="paragraph" w:styleId="Heading2">
    <w:name w:val="heading 2"/>
    <w:aliases w:val="Char Char,1.1.1,2 headline,h,Heading 2 Char Char Char"/>
    <w:basedOn w:val="Normal"/>
    <w:next w:val="Normal"/>
    <w:link w:val="Heading2Char"/>
    <w:unhideWhenUsed/>
    <w:qFormat/>
    <w:rsid w:val="00BE1413"/>
    <w:pPr>
      <w:keepNext/>
      <w:spacing w:before="240" w:after="60" w:line="240" w:lineRule="auto"/>
      <w:outlineLvl w:val="1"/>
    </w:pPr>
    <w:rPr>
      <w:rFonts w:ascii="Cambria" w:eastAsia="Times New Roman" w:hAnsi="Cambria"/>
      <w:b/>
      <w:bCs/>
      <w:i/>
      <w:iCs/>
      <w:szCs w:val="28"/>
      <w:lang w:val="x-none" w:eastAsia="x-none"/>
    </w:rPr>
  </w:style>
  <w:style w:type="paragraph" w:styleId="Heading3">
    <w:name w:val="heading 3"/>
    <w:aliases w:val="Heading 3 Char Char,Heading 3 Char1,RepHead3,Heading3,Section,Heading 3 Char1 Char,Head3,H3 Char,Heading 31,H3,Heading 3+U,Heading 31.1.1,Heading 3 Char Char Char Char Char Char Char,Heading 3 Char Char Char Char Char Char"/>
    <w:basedOn w:val="Normal"/>
    <w:next w:val="Normal"/>
    <w:link w:val="Heading3Char"/>
    <w:uiPriority w:val="9"/>
    <w:unhideWhenUsed/>
    <w:qFormat/>
    <w:rsid w:val="00BE1413"/>
    <w:pPr>
      <w:keepNext/>
      <w:spacing w:before="240" w:after="60" w:line="240" w:lineRule="auto"/>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nhideWhenUsed/>
    <w:qFormat/>
    <w:rsid w:val="00BE1413"/>
    <w:pPr>
      <w:keepNext/>
      <w:spacing w:before="240" w:after="60"/>
      <w:outlineLvl w:val="3"/>
    </w:pPr>
    <w:rPr>
      <w:rFonts w:eastAsia="Times New Roman"/>
      <w:b/>
      <w:bCs/>
      <w:szCs w:val="28"/>
      <w:lang w:val="x-none" w:eastAsia="x-none"/>
    </w:rPr>
  </w:style>
  <w:style w:type="paragraph" w:styleId="Heading5">
    <w:name w:val="heading 5"/>
    <w:aliases w:val="Heading 5 Char1,Heading 5 Char Char Char,Heading 5 Char1 Char,RepHead5,Paragraph,Heading 5 Char Char,Heading 5 Char2 Char Char1,Paragraph Char1 Char Char1,Heading 5 Char Char1 Char Char1,Heading 5 Char1 Char Char Char1,H 5,8.1,H 5 Char"/>
    <w:basedOn w:val="Normal"/>
    <w:link w:val="Heading5Char"/>
    <w:autoRedefine/>
    <w:uiPriority w:val="9"/>
    <w:qFormat/>
    <w:rsid w:val="00BE1413"/>
    <w:pPr>
      <w:spacing w:before="60" w:after="60" w:line="240" w:lineRule="auto"/>
      <w:ind w:firstLine="720"/>
      <w:outlineLvl w:val="4"/>
    </w:pPr>
    <w:rPr>
      <w:i/>
      <w:iCs/>
      <w:szCs w:val="28"/>
      <w:lang w:val="zu-ZA" w:eastAsia="x-none"/>
    </w:rPr>
  </w:style>
  <w:style w:type="paragraph" w:styleId="Heading6">
    <w:name w:val="heading 6"/>
    <w:aliases w:val="9.1"/>
    <w:basedOn w:val="Normal"/>
    <w:next w:val="Normal"/>
    <w:link w:val="Heading6Char"/>
    <w:qFormat/>
    <w:rsid w:val="00BE1413"/>
    <w:pPr>
      <w:numPr>
        <w:numId w:val="14"/>
      </w:numPr>
      <w:tabs>
        <w:tab w:val="clear" w:pos="360"/>
        <w:tab w:val="num" w:pos="1152"/>
      </w:tabs>
      <w:spacing w:before="240" w:after="60" w:line="240" w:lineRule="auto"/>
      <w:ind w:left="1152" w:hanging="1152"/>
      <w:outlineLvl w:val="5"/>
    </w:pPr>
    <w:rPr>
      <w:rFonts w:ascii=".VnTime" w:hAnsi=".VnTime"/>
      <w:b/>
      <w:bCs/>
      <w:lang w:val="x-none" w:eastAsia="x-none"/>
    </w:rPr>
  </w:style>
  <w:style w:type="paragraph" w:styleId="Heading7">
    <w:name w:val="heading 7"/>
    <w:aliases w:val="Hinh"/>
    <w:basedOn w:val="Normal"/>
    <w:next w:val="Normal"/>
    <w:link w:val="Heading7Char"/>
    <w:qFormat/>
    <w:rsid w:val="00BE1413"/>
    <w:pPr>
      <w:numPr>
        <w:numId w:val="15"/>
      </w:numPr>
      <w:tabs>
        <w:tab w:val="clear" w:pos="720"/>
        <w:tab w:val="num" w:pos="1296"/>
      </w:tabs>
      <w:spacing w:before="240" w:after="60" w:line="240" w:lineRule="auto"/>
      <w:ind w:left="1296" w:hanging="1296"/>
      <w:outlineLvl w:val="6"/>
    </w:pPr>
    <w:rPr>
      <w:rFonts w:ascii=".VnTime" w:hAnsi=".VnTime"/>
      <w:szCs w:val="28"/>
      <w:lang w:val="x-none" w:eastAsia="x-none"/>
    </w:rPr>
  </w:style>
  <w:style w:type="paragraph" w:styleId="Heading8">
    <w:name w:val="heading 8"/>
    <w:aliases w:val="=Heading 3 w/o number"/>
    <w:basedOn w:val="Normal"/>
    <w:next w:val="Normal"/>
    <w:link w:val="Heading8Char"/>
    <w:unhideWhenUsed/>
    <w:qFormat/>
    <w:rsid w:val="00BE1413"/>
    <w:pPr>
      <w:spacing w:before="240" w:after="60" w:line="240" w:lineRule="auto"/>
      <w:outlineLvl w:val="7"/>
    </w:pPr>
    <w:rPr>
      <w:rFonts w:eastAsia="Times New Roman"/>
      <w:i/>
      <w:iCs/>
      <w:sz w:val="24"/>
      <w:szCs w:val="24"/>
      <w:lang w:val="x-none" w:eastAsia="x-none"/>
    </w:rPr>
  </w:style>
  <w:style w:type="paragraph" w:styleId="Heading9">
    <w:name w:val="heading 9"/>
    <w:basedOn w:val="Normal"/>
    <w:next w:val="Normal"/>
    <w:link w:val="Heading9Char"/>
    <w:qFormat/>
    <w:rsid w:val="00BE1413"/>
    <w:pPr>
      <w:tabs>
        <w:tab w:val="num" w:pos="1584"/>
      </w:tabs>
      <w:spacing w:before="240" w:after="60" w:line="240" w:lineRule="auto"/>
      <w:ind w:left="1584" w:hanging="1584"/>
      <w:outlineLvl w:val="8"/>
    </w:pPr>
    <w:rPr>
      <w:rFonts w:ascii="Arial"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A248C7"/>
    <w:pPr>
      <w:spacing w:after="0" w:line="240" w:lineRule="auto"/>
    </w:pPr>
    <w:rPr>
      <w:rFonts w:ascii="Tahoma" w:hAnsi="Tahoma" w:cs="Tahoma"/>
      <w:sz w:val="16"/>
      <w:szCs w:val="16"/>
    </w:rPr>
  </w:style>
  <w:style w:type="character" w:customStyle="1" w:styleId="BalloonTextChar">
    <w:name w:val="Balloon Text Char"/>
    <w:link w:val="BalloonText"/>
    <w:uiPriority w:val="99"/>
    <w:rsid w:val="00A248C7"/>
    <w:rPr>
      <w:rFonts w:ascii="Tahoma" w:hAnsi="Tahoma" w:cs="Tahoma"/>
      <w:sz w:val="16"/>
      <w:szCs w:val="16"/>
    </w:rPr>
  </w:style>
  <w:style w:type="paragraph" w:styleId="Footer">
    <w:name w:val="footer"/>
    <w:aliases w:val="Char Char Char Char Char Char Char Char, Char Char Char Char Char Char Char Char"/>
    <w:basedOn w:val="Normal"/>
    <w:link w:val="FooterChar"/>
    <w:uiPriority w:val="99"/>
    <w:unhideWhenUsed/>
    <w:rsid w:val="00631C29"/>
    <w:pPr>
      <w:tabs>
        <w:tab w:val="center" w:pos="4680"/>
        <w:tab w:val="right" w:pos="9360"/>
      </w:tabs>
    </w:pPr>
    <w:rPr>
      <w:rFonts w:eastAsia="MS Mincho"/>
      <w:sz w:val="26"/>
    </w:rPr>
  </w:style>
  <w:style w:type="character" w:customStyle="1" w:styleId="FooterChar">
    <w:name w:val="Footer Char"/>
    <w:aliases w:val="Char Char Char Char Char Char Char Char Char, Char Char Char Char Char Char Char Char Char"/>
    <w:link w:val="Footer"/>
    <w:uiPriority w:val="99"/>
    <w:rsid w:val="00631C29"/>
    <w:rPr>
      <w:rFonts w:ascii="Times New Roman" w:eastAsia="MS Mincho" w:hAnsi="Times New Roman"/>
      <w:sz w:val="26"/>
      <w:szCs w:val="22"/>
    </w:rPr>
  </w:style>
  <w:style w:type="paragraph" w:styleId="BodyText2">
    <w:name w:val="Body Text 2"/>
    <w:basedOn w:val="Normal"/>
    <w:link w:val="BodyText2Char"/>
    <w:uiPriority w:val="99"/>
    <w:rsid w:val="00F6297B"/>
    <w:pPr>
      <w:spacing w:after="0" w:line="240" w:lineRule="auto"/>
    </w:pPr>
    <w:rPr>
      <w:rFonts w:ascii=".VnTime" w:eastAsia="Times New Roman" w:hAnsi=".VnTime"/>
      <w:sz w:val="26"/>
      <w:szCs w:val="20"/>
    </w:rPr>
  </w:style>
  <w:style w:type="character" w:customStyle="1" w:styleId="BodyText2Char">
    <w:name w:val="Body Text 2 Char"/>
    <w:link w:val="BodyText2"/>
    <w:uiPriority w:val="99"/>
    <w:rsid w:val="00F6297B"/>
    <w:rPr>
      <w:rFonts w:ascii=".VnTime" w:eastAsia="Times New Roman" w:hAnsi=".VnTime"/>
      <w:sz w:val="26"/>
    </w:rPr>
  </w:style>
  <w:style w:type="character" w:customStyle="1" w:styleId="Heading1Char">
    <w:name w:val="Heading 1 Char"/>
    <w:link w:val="Heading1"/>
    <w:rsid w:val="003E4738"/>
    <w:rPr>
      <w:rFonts w:ascii="Times New Roman" w:eastAsia="Times New Roman" w:hAnsi="Times New Roman"/>
      <w:b/>
      <w:bCs/>
      <w:kern w:val="32"/>
      <w:sz w:val="28"/>
      <w:szCs w:val="32"/>
      <w:lang w:val="x-none" w:eastAsia="x-none"/>
    </w:rPr>
  </w:style>
  <w:style w:type="character" w:customStyle="1" w:styleId="Heading2Char">
    <w:name w:val="Heading 2 Char"/>
    <w:aliases w:val="Char Char Char1,1.1.1 Char,2 headline Char,h Char,Heading 2 Char Char Char Char"/>
    <w:link w:val="Heading2"/>
    <w:rsid w:val="00BE1413"/>
    <w:rPr>
      <w:rFonts w:ascii="Cambria" w:eastAsia="Times New Roman" w:hAnsi="Cambria"/>
      <w:b/>
      <w:bCs/>
      <w:i/>
      <w:iCs/>
      <w:sz w:val="28"/>
      <w:szCs w:val="28"/>
      <w:lang w:val="x-none" w:eastAsia="x-none"/>
    </w:rPr>
  </w:style>
  <w:style w:type="character" w:customStyle="1" w:styleId="Heading3Char">
    <w:name w:val="Heading 3 Char"/>
    <w:aliases w:val="Heading 3 Char Char Char,Heading 3 Char1 Char2,RepHead3 Char1,Heading3 Char1,Section Char1,Heading 3 Char1 Char Char1,Head3 Char1,H3 Char Char,Heading 31 Char,H3 Char1,Heading 3+U Char,Heading 31.1.1 Char"/>
    <w:link w:val="Heading3"/>
    <w:uiPriority w:val="9"/>
    <w:rsid w:val="00BE1413"/>
    <w:rPr>
      <w:rFonts w:ascii="Cambria" w:eastAsia="Times New Roman" w:hAnsi="Cambria"/>
      <w:b/>
      <w:bCs/>
      <w:sz w:val="26"/>
      <w:szCs w:val="26"/>
      <w:lang w:val="x-none" w:eastAsia="x-none"/>
    </w:rPr>
  </w:style>
  <w:style w:type="character" w:customStyle="1" w:styleId="Heading4Char">
    <w:name w:val="Heading 4 Char"/>
    <w:link w:val="Heading4"/>
    <w:rsid w:val="00BE1413"/>
    <w:rPr>
      <w:rFonts w:eastAsia="Times New Roman"/>
      <w:b/>
      <w:bCs/>
      <w:sz w:val="28"/>
      <w:szCs w:val="28"/>
      <w:lang w:val="x-none" w:eastAsia="x-none"/>
    </w:rPr>
  </w:style>
  <w:style w:type="character" w:customStyle="1" w:styleId="Heading5Char">
    <w:name w:val="Heading 5 Char"/>
    <w:aliases w:val="Heading 5 Char1 Char1,Heading 5 Char Char Char Char,Heading 5 Char1 Char Char,RepHead5 Char,Paragraph Char,Heading 5 Char Char Char1,Heading 5 Char2 Char Char1 Char,Paragraph Char1 Char Char1 Char,Heading 5 Char Char1 Char Char1 Char"/>
    <w:link w:val="Heading5"/>
    <w:uiPriority w:val="9"/>
    <w:rsid w:val="00BE1413"/>
    <w:rPr>
      <w:rFonts w:ascii="Times New Roman" w:hAnsi="Times New Roman"/>
      <w:i/>
      <w:iCs/>
      <w:sz w:val="28"/>
      <w:szCs w:val="28"/>
      <w:lang w:val="zu-ZA" w:eastAsia="x-none"/>
    </w:rPr>
  </w:style>
  <w:style w:type="character" w:customStyle="1" w:styleId="Heading6Char">
    <w:name w:val="Heading 6 Char"/>
    <w:aliases w:val="9.1 Char"/>
    <w:link w:val="Heading6"/>
    <w:rsid w:val="00BE1413"/>
    <w:rPr>
      <w:rFonts w:ascii=".VnTime" w:hAnsi=".VnTime"/>
      <w:b/>
      <w:bCs/>
      <w:sz w:val="28"/>
      <w:szCs w:val="22"/>
      <w:lang w:val="x-none" w:eastAsia="x-none"/>
    </w:rPr>
  </w:style>
  <w:style w:type="character" w:customStyle="1" w:styleId="Heading7Char">
    <w:name w:val="Heading 7 Char"/>
    <w:aliases w:val="Hinh Char"/>
    <w:link w:val="Heading7"/>
    <w:rsid w:val="00BE1413"/>
    <w:rPr>
      <w:rFonts w:ascii=".VnTime" w:hAnsi=".VnTime"/>
      <w:sz w:val="28"/>
      <w:szCs w:val="28"/>
      <w:lang w:val="x-none" w:eastAsia="x-none"/>
    </w:rPr>
  </w:style>
  <w:style w:type="character" w:customStyle="1" w:styleId="Heading8Char">
    <w:name w:val="Heading 8 Char"/>
    <w:aliases w:val="=Heading 3 w/o number Char"/>
    <w:link w:val="Heading8"/>
    <w:rsid w:val="00BE1413"/>
    <w:rPr>
      <w:rFonts w:eastAsia="Times New Roman"/>
      <w:i/>
      <w:iCs/>
      <w:sz w:val="24"/>
      <w:szCs w:val="24"/>
      <w:lang w:val="x-none" w:eastAsia="x-none"/>
    </w:rPr>
  </w:style>
  <w:style w:type="character" w:customStyle="1" w:styleId="Heading9Char">
    <w:name w:val="Heading 9 Char"/>
    <w:link w:val="Heading9"/>
    <w:rsid w:val="00BE1413"/>
    <w:rPr>
      <w:rFonts w:ascii="Arial" w:hAnsi="Arial"/>
      <w:sz w:val="28"/>
      <w:szCs w:val="22"/>
      <w:lang w:val="x-none" w:eastAsia="x-none"/>
    </w:rPr>
  </w:style>
  <w:style w:type="numbering" w:customStyle="1" w:styleId="NoList1">
    <w:name w:val="No List1"/>
    <w:next w:val="NoList"/>
    <w:uiPriority w:val="99"/>
    <w:semiHidden/>
    <w:unhideWhenUsed/>
    <w:rsid w:val="00BE1413"/>
  </w:style>
  <w:style w:type="paragraph" w:customStyle="1" w:styleId="Default">
    <w:name w:val="Default"/>
    <w:rsid w:val="00BE1413"/>
    <w:pPr>
      <w:autoSpaceDE w:val="0"/>
      <w:autoSpaceDN w:val="0"/>
      <w:adjustRightInd w:val="0"/>
    </w:pPr>
    <w:rPr>
      <w:rFonts w:ascii="Times New Roman" w:eastAsia="Times New Roman" w:hAnsi="Times New Roman"/>
      <w:color w:val="000000"/>
      <w:sz w:val="24"/>
      <w:szCs w:val="24"/>
      <w:lang w:val="vi-VN" w:eastAsia="vi-VN"/>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
    <w:basedOn w:val="Normal"/>
    <w:link w:val="ListParagraphChar"/>
    <w:uiPriority w:val="34"/>
    <w:qFormat/>
    <w:rsid w:val="00BE1413"/>
    <w:pPr>
      <w:spacing w:after="0" w:line="240" w:lineRule="auto"/>
      <w:ind w:left="720"/>
    </w:pPr>
    <w:rPr>
      <w:rFonts w:eastAsia="Times New Roman"/>
      <w:sz w:val="24"/>
      <w:szCs w:val="24"/>
      <w:lang w:val="x-none" w:eastAsia="x-none"/>
    </w:rPr>
  </w:style>
  <w:style w:type="character" w:styleId="Strong">
    <w:name w:val="Strong"/>
    <w:aliases w:val="Heading 52"/>
    <w:uiPriority w:val="22"/>
    <w:qFormat/>
    <w:rsid w:val="00BE1413"/>
    <w:rPr>
      <w:b/>
      <w:bCs/>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List Paragraph1 Char,Bảng Char"/>
    <w:link w:val="ListParagraph"/>
    <w:uiPriority w:val="34"/>
    <w:qFormat/>
    <w:locked/>
    <w:rsid w:val="00BE1413"/>
    <w:rPr>
      <w:rFonts w:ascii="Times New Roman" w:eastAsia="Times New Roman" w:hAnsi="Times New Roman"/>
      <w:sz w:val="24"/>
      <w:szCs w:val="24"/>
      <w:lang w:val="x-none" w:eastAsia="x-none"/>
    </w:rPr>
  </w:style>
  <w:style w:type="paragraph" w:customStyle="1" w:styleId="5text">
    <w:name w:val="5 text"/>
    <w:basedOn w:val="Normal"/>
    <w:qFormat/>
    <w:rsid w:val="00BE1413"/>
    <w:pPr>
      <w:spacing w:after="0" w:line="240" w:lineRule="auto"/>
      <w:ind w:firstLine="561"/>
    </w:pPr>
    <w:rPr>
      <w:sz w:val="26"/>
      <w:szCs w:val="28"/>
    </w:rPr>
  </w:style>
  <w:style w:type="paragraph" w:styleId="Caption">
    <w:name w:val="caption"/>
    <w:aliases w:val="Hình,Hình,Caption Char1 Char,Caption Char Char Char,Caption Char Char Char Char Char Char Char Char,Caption Char Char Char Char Char Char1 Char,Caption Char Char Char Char Char,Caption Char Char Char Char Char Char,図表番号 Char Char,Title_table"/>
    <w:basedOn w:val="Normal"/>
    <w:link w:val="CaptionChar"/>
    <w:autoRedefine/>
    <w:uiPriority w:val="35"/>
    <w:qFormat/>
    <w:rsid w:val="00347ACE"/>
    <w:pPr>
      <w:keepNext/>
      <w:widowControl w:val="0"/>
      <w:spacing w:after="0" w:line="312" w:lineRule="auto"/>
      <w:ind w:right="-91"/>
      <w:jc w:val="center"/>
    </w:pPr>
    <w:rPr>
      <w:bCs/>
      <w:iCs/>
      <w:szCs w:val="26"/>
      <w:lang w:val="x-none" w:eastAsia="x-none"/>
    </w:rPr>
  </w:style>
  <w:style w:type="character" w:customStyle="1" w:styleId="CaptionChar">
    <w:name w:val="Caption Char"/>
    <w:aliases w:val="Hình Char,Hình Char,Caption Char1 Char Char1,Caption Char Char Char Char1,Caption Char Char Char Char Char Char Char Char Char1,Caption Char Char Char Char Char Char1 Char Char1,Caption Char Char Char Char Char Char2,図表番号 Char Char Char1"/>
    <w:link w:val="Caption"/>
    <w:uiPriority w:val="35"/>
    <w:locked/>
    <w:rsid w:val="00347ACE"/>
    <w:rPr>
      <w:rFonts w:ascii="Times New Roman" w:hAnsi="Times New Roman"/>
      <w:bCs/>
      <w:iCs/>
      <w:sz w:val="28"/>
      <w:szCs w:val="26"/>
      <w:lang w:val="x-none" w:eastAsia="x-none"/>
    </w:rPr>
  </w:style>
  <w:style w:type="paragraph" w:customStyle="1" w:styleId="Bangbieu">
    <w:name w:val="Bang bieu"/>
    <w:basedOn w:val="Heading8"/>
    <w:link w:val="BangbieuChar"/>
    <w:qFormat/>
    <w:rsid w:val="00BE1413"/>
    <w:pPr>
      <w:keepNext/>
      <w:keepLines/>
      <w:spacing w:before="200" w:after="0" w:line="276" w:lineRule="auto"/>
    </w:pPr>
    <w:rPr>
      <w:b/>
      <w:i w:val="0"/>
      <w:iCs w:val="0"/>
      <w:color w:val="4F81BD"/>
      <w:sz w:val="28"/>
      <w:szCs w:val="20"/>
      <w:lang w:val="vi-VN" w:bidi="en-US"/>
    </w:rPr>
  </w:style>
  <w:style w:type="character" w:customStyle="1" w:styleId="BangbieuChar">
    <w:name w:val="Bang bieu Char"/>
    <w:link w:val="Bangbieu"/>
    <w:rsid w:val="00BE1413"/>
    <w:rPr>
      <w:rFonts w:ascii="Times New Roman" w:eastAsia="Times New Roman" w:hAnsi="Times New Roman"/>
      <w:b/>
      <w:color w:val="4F81BD"/>
      <w:sz w:val="28"/>
      <w:lang w:val="vi-VN" w:eastAsia="x-none" w:bidi="en-US"/>
    </w:rPr>
  </w:style>
  <w:style w:type="paragraph" w:customStyle="1" w:styleId="Bang">
    <w:name w:val="Bang"/>
    <w:basedOn w:val="Normal"/>
    <w:qFormat/>
    <w:rsid w:val="00BE1413"/>
    <w:pPr>
      <w:spacing w:before="80" w:after="80" w:line="240" w:lineRule="auto"/>
      <w:jc w:val="center"/>
    </w:pPr>
    <w:rPr>
      <w:rFonts w:eastAsia="Times New Roman"/>
      <w:b/>
      <w:szCs w:val="28"/>
      <w:lang w:val="nl-NL"/>
    </w:rPr>
  </w:style>
  <w:style w:type="paragraph" w:styleId="BodyTextIndent3">
    <w:name w:val="Body Text Indent 3"/>
    <w:basedOn w:val="Normal"/>
    <w:link w:val="BodyTextIndent3Char"/>
    <w:rsid w:val="00BE1413"/>
    <w:pPr>
      <w:spacing w:line="240" w:lineRule="auto"/>
      <w:ind w:left="360"/>
    </w:pPr>
    <w:rPr>
      <w:rFonts w:ascii=".VnTime" w:eastAsia="Times New Roman" w:hAnsi=".VnTime"/>
      <w:sz w:val="16"/>
      <w:szCs w:val="16"/>
      <w:lang w:val="x-none" w:eastAsia="x-none"/>
    </w:rPr>
  </w:style>
  <w:style w:type="character" w:customStyle="1" w:styleId="BodyTextIndent3Char">
    <w:name w:val="Body Text Indent 3 Char"/>
    <w:link w:val="BodyTextIndent3"/>
    <w:rsid w:val="00BE1413"/>
    <w:rPr>
      <w:rFonts w:ascii=".VnTime" w:eastAsia="Times New Roman" w:hAnsi=".VnTime"/>
      <w:sz w:val="16"/>
      <w:szCs w:val="16"/>
      <w:lang w:val="x-none" w:eastAsia="x-none"/>
    </w:rPr>
  </w:style>
  <w:style w:type="paragraph" w:customStyle="1" w:styleId="tenbieuTV">
    <w:name w:val="ten bieu TV"/>
    <w:basedOn w:val="Normal"/>
    <w:link w:val="tenbieuTVChar"/>
    <w:rsid w:val="00BE1413"/>
    <w:pPr>
      <w:widowControl w:val="0"/>
      <w:spacing w:after="0" w:line="264" w:lineRule="auto"/>
    </w:pPr>
    <w:rPr>
      <w:rFonts w:ascii="Arial" w:eastAsia=".VnTime" w:hAnsi="Arial"/>
      <w:b/>
      <w:bCs/>
      <w:sz w:val="25"/>
      <w:szCs w:val="25"/>
      <w:lang w:val="x-none" w:eastAsia="x-none"/>
    </w:rPr>
  </w:style>
  <w:style w:type="character" w:customStyle="1" w:styleId="tenbieuTVChar">
    <w:name w:val="ten bieu TV Char"/>
    <w:link w:val="tenbieuTV"/>
    <w:rsid w:val="00BE1413"/>
    <w:rPr>
      <w:rFonts w:ascii="Arial" w:eastAsia=".VnTime" w:hAnsi="Arial"/>
      <w:b/>
      <w:bCs/>
      <w:sz w:val="25"/>
      <w:szCs w:val="25"/>
      <w:lang w:val="x-none" w:eastAsia="x-none"/>
    </w:rPr>
  </w:style>
  <w:style w:type="paragraph" w:customStyle="1" w:styleId="Donvitinh">
    <w:name w:val="Don vi tinh"/>
    <w:basedOn w:val="Normal"/>
    <w:link w:val="DonvitinhChar"/>
    <w:rsid w:val="00BE1413"/>
    <w:pPr>
      <w:widowControl w:val="0"/>
      <w:spacing w:before="60" w:after="60" w:line="240" w:lineRule="auto"/>
      <w:jc w:val="right"/>
    </w:pPr>
    <w:rPr>
      <w:rFonts w:ascii="Arial" w:eastAsia=".VnTime" w:hAnsi="Arial"/>
      <w:bCs/>
      <w:i/>
      <w:w w:val="85"/>
      <w:sz w:val="18"/>
      <w:szCs w:val="18"/>
      <w:lang w:val="x-none" w:eastAsia="x-none"/>
    </w:rPr>
  </w:style>
  <w:style w:type="character" w:customStyle="1" w:styleId="DonvitinhChar">
    <w:name w:val="Don vi tinh Char"/>
    <w:link w:val="Donvitinh"/>
    <w:rsid w:val="00BE1413"/>
    <w:rPr>
      <w:rFonts w:ascii="Arial" w:eastAsia=".VnTime" w:hAnsi="Arial"/>
      <w:bCs/>
      <w:i/>
      <w:w w:val="85"/>
      <w:sz w:val="18"/>
      <w:szCs w:val="18"/>
      <w:lang w:val="x-none" w:eastAsia="x-none"/>
    </w:rPr>
  </w:style>
  <w:style w:type="paragraph" w:styleId="BodyText">
    <w:name w:val="Body Text"/>
    <w:aliases w:val="Bang_so,Body Text Char1 Char,Body Text Char Char Char,Body Text Char1,Body Text Char Char,Body Text Char Char Char Char Char Char Char Char Char Char Char Char Char Char Char Char Char Char,Format bảng"/>
    <w:basedOn w:val="Normal"/>
    <w:link w:val="BodyTextChar"/>
    <w:uiPriority w:val="99"/>
    <w:unhideWhenUsed/>
    <w:qFormat/>
    <w:rsid w:val="00BE1413"/>
    <w:pPr>
      <w:spacing w:line="240" w:lineRule="auto"/>
    </w:pPr>
    <w:rPr>
      <w:rFonts w:eastAsia="Times New Roman"/>
      <w:sz w:val="24"/>
      <w:szCs w:val="24"/>
      <w:lang w:val="x-none" w:eastAsia="x-none"/>
    </w:rPr>
  </w:style>
  <w:style w:type="character" w:customStyle="1" w:styleId="BodyTextChar">
    <w:name w:val="Body Text Char"/>
    <w:aliases w:val="Bang_so Char,Body Text Char1 Char Char1,Body Text Char Char Char Char1,Body Text Char1 Char2,Body Text Char Char Char2,Body Text Char Char Char Char Char Char Char Char Char Char Char Char Char Char Char Char Char Char Char1"/>
    <w:link w:val="BodyText"/>
    <w:uiPriority w:val="99"/>
    <w:rsid w:val="00BE1413"/>
    <w:rPr>
      <w:rFonts w:ascii="Times New Roman" w:eastAsia="Times New Roman" w:hAnsi="Times New Roman"/>
      <w:sz w:val="24"/>
      <w:szCs w:val="24"/>
      <w:lang w:val="x-none" w:eastAsia="x-none"/>
    </w:rPr>
  </w:style>
  <w:style w:type="paragraph" w:customStyle="1" w:styleId="noidung1">
    <w:name w:val="noidung1"/>
    <w:basedOn w:val="Normal"/>
    <w:rsid w:val="00BE1413"/>
    <w:pPr>
      <w:spacing w:before="100" w:beforeAutospacing="1" w:after="100" w:afterAutospacing="1" w:line="240" w:lineRule="auto"/>
    </w:pPr>
    <w:rPr>
      <w:rFonts w:ascii="Arial Unicode MS" w:eastAsia="Arial Unicode MS" w:hAnsi="Arial Unicode MS" w:cs="Arial Unicode MS"/>
      <w:sz w:val="24"/>
      <w:szCs w:val="24"/>
    </w:rPr>
  </w:style>
  <w:style w:type="paragraph" w:styleId="Header">
    <w:name w:val="header"/>
    <w:aliases w:val="Char1,Char11,Char111"/>
    <w:basedOn w:val="Normal"/>
    <w:link w:val="HeaderChar"/>
    <w:uiPriority w:val="99"/>
    <w:unhideWhenUsed/>
    <w:rsid w:val="00BE1413"/>
    <w:pPr>
      <w:tabs>
        <w:tab w:val="center" w:pos="4680"/>
        <w:tab w:val="right" w:pos="9360"/>
      </w:tabs>
      <w:spacing w:after="0" w:line="240" w:lineRule="auto"/>
    </w:pPr>
    <w:rPr>
      <w:rFonts w:eastAsia="Times New Roman"/>
      <w:sz w:val="24"/>
      <w:szCs w:val="24"/>
      <w:lang w:val="x-none" w:eastAsia="x-none"/>
    </w:rPr>
  </w:style>
  <w:style w:type="character" w:customStyle="1" w:styleId="HeaderChar">
    <w:name w:val="Header Char"/>
    <w:aliases w:val="Char1 Char,Char11 Char,Char111 Char"/>
    <w:link w:val="Header"/>
    <w:uiPriority w:val="99"/>
    <w:rsid w:val="00BE1413"/>
    <w:rPr>
      <w:rFonts w:ascii="Times New Roman" w:eastAsia="Times New Roman" w:hAnsi="Times New Roman"/>
      <w:sz w:val="24"/>
      <w:szCs w:val="24"/>
      <w:lang w:val="x-none" w:eastAsia="x-none"/>
    </w:rPr>
  </w:style>
  <w:style w:type="paragraph" w:customStyle="1" w:styleId="N2normal">
    <w:name w:val="N2_normal"/>
    <w:basedOn w:val="Normal"/>
    <w:link w:val="N2normalChar"/>
    <w:qFormat/>
    <w:rsid w:val="00BE1413"/>
    <w:pPr>
      <w:spacing w:after="0" w:line="240" w:lineRule="auto"/>
      <w:ind w:firstLine="567"/>
    </w:pPr>
    <w:rPr>
      <w:sz w:val="26"/>
      <w:szCs w:val="28"/>
      <w:lang w:val="x-none" w:eastAsia="x-none"/>
    </w:rPr>
  </w:style>
  <w:style w:type="character" w:customStyle="1" w:styleId="N2normalChar">
    <w:name w:val="N2_normal Char"/>
    <w:link w:val="N2normal"/>
    <w:rsid w:val="00BE1413"/>
    <w:rPr>
      <w:rFonts w:ascii="Times New Roman" w:hAnsi="Times New Roman"/>
      <w:sz w:val="26"/>
      <w:szCs w:val="28"/>
      <w:lang w:val="x-none" w:eastAsia="x-none"/>
    </w:rPr>
  </w:style>
  <w:style w:type="table" w:customStyle="1" w:styleId="GridTable4-Accent11">
    <w:name w:val="Grid Table 4 - Accent 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BlockText">
    <w:name w:val="Block Text"/>
    <w:basedOn w:val="Normal"/>
    <w:uiPriority w:val="99"/>
    <w:unhideWhenUsed/>
    <w:rsid w:val="00BE1413"/>
    <w:pPr>
      <w:spacing w:after="0" w:line="240" w:lineRule="auto"/>
      <w:jc w:val="center"/>
    </w:pPr>
    <w:rPr>
      <w:rFonts w:eastAsia="Times New Roman"/>
      <w:iCs/>
      <w:color w:val="0000FF"/>
    </w:rPr>
  </w:style>
  <w:style w:type="table" w:styleId="TableGrid">
    <w:name w:val="Table Grid"/>
    <w:basedOn w:val="TableNormal"/>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E1413"/>
    <w:pPr>
      <w:keepLines/>
      <w:spacing w:before="480" w:after="0" w:line="276" w:lineRule="auto"/>
      <w:outlineLvl w:val="9"/>
    </w:pPr>
    <w:rPr>
      <w:rFonts w:eastAsia="MS Gothic"/>
      <w:color w:val="365F91"/>
      <w:kern w:val="0"/>
      <w:szCs w:val="28"/>
      <w:lang w:eastAsia="ja-JP"/>
    </w:rPr>
  </w:style>
  <w:style w:type="paragraph" w:styleId="TOC1">
    <w:name w:val="toc 1"/>
    <w:basedOn w:val="Normal"/>
    <w:next w:val="Normal"/>
    <w:autoRedefine/>
    <w:uiPriority w:val="39"/>
    <w:unhideWhenUsed/>
    <w:rsid w:val="00BE1413"/>
    <w:pPr>
      <w:tabs>
        <w:tab w:val="right" w:leader="dot" w:pos="9062"/>
      </w:tabs>
      <w:spacing w:after="0" w:line="312" w:lineRule="auto"/>
    </w:pPr>
    <w:rPr>
      <w:b/>
      <w:bCs/>
      <w:noProof/>
      <w:sz w:val="26"/>
      <w:szCs w:val="26"/>
      <w:lang w:val="it-IT" w:eastAsia="x-none"/>
    </w:rPr>
  </w:style>
  <w:style w:type="character" w:styleId="Hyperlink">
    <w:name w:val="Hyperlink"/>
    <w:uiPriority w:val="99"/>
    <w:unhideWhenUsed/>
    <w:rsid w:val="00BE1413"/>
    <w:rPr>
      <w:color w:val="0000FF"/>
      <w:u w:val="single"/>
    </w:rPr>
  </w:style>
  <w:style w:type="paragraph" w:styleId="TOC2">
    <w:name w:val="toc 2"/>
    <w:basedOn w:val="Normal"/>
    <w:next w:val="Normal"/>
    <w:autoRedefine/>
    <w:uiPriority w:val="39"/>
    <w:unhideWhenUsed/>
    <w:rsid w:val="00BE1413"/>
    <w:pPr>
      <w:tabs>
        <w:tab w:val="right" w:leader="dot" w:pos="9062"/>
      </w:tabs>
      <w:spacing w:after="0" w:line="312" w:lineRule="auto"/>
      <w:ind w:firstLine="24"/>
    </w:pPr>
    <w:rPr>
      <w:rFonts w:eastAsia="MS Mincho"/>
      <w:noProof/>
      <w:sz w:val="26"/>
      <w:szCs w:val="26"/>
      <w:lang w:val="pt-BR"/>
    </w:rPr>
  </w:style>
  <w:style w:type="paragraph" w:styleId="TOC3">
    <w:name w:val="toc 3"/>
    <w:basedOn w:val="Normal"/>
    <w:next w:val="Normal"/>
    <w:autoRedefine/>
    <w:uiPriority w:val="39"/>
    <w:unhideWhenUsed/>
    <w:rsid w:val="00BE1413"/>
    <w:pPr>
      <w:tabs>
        <w:tab w:val="right" w:leader="dot" w:pos="9062"/>
      </w:tabs>
      <w:spacing w:after="0" w:line="312" w:lineRule="auto"/>
    </w:pPr>
    <w:rPr>
      <w:rFonts w:eastAsia="MS Mincho"/>
      <w:i/>
      <w:noProof/>
      <w:sz w:val="26"/>
      <w:szCs w:val="26"/>
      <w:lang w:val="vi-VN"/>
    </w:rPr>
  </w:style>
  <w:style w:type="paragraph" w:customStyle="1" w:styleId="Nidung">
    <w:name w:val="Nội dung"/>
    <w:basedOn w:val="Normal"/>
    <w:link w:val="NidungCharChar"/>
    <w:qFormat/>
    <w:rsid w:val="00BE1413"/>
    <w:pPr>
      <w:widowControl w:val="0"/>
      <w:autoSpaceDE w:val="0"/>
      <w:autoSpaceDN w:val="0"/>
      <w:adjustRightInd w:val="0"/>
      <w:spacing w:line="312" w:lineRule="auto"/>
      <w:ind w:firstLine="720"/>
    </w:pPr>
    <w:rPr>
      <w:color w:val="000000"/>
      <w:sz w:val="26"/>
      <w:szCs w:val="26"/>
      <w:lang w:val="x-none" w:eastAsia="x-none"/>
    </w:rPr>
  </w:style>
  <w:style w:type="character" w:customStyle="1" w:styleId="apple-converted-space">
    <w:name w:val="apple-converted-space"/>
    <w:rsid w:val="00BE1413"/>
  </w:style>
  <w:style w:type="character" w:customStyle="1" w:styleId="NidungCharChar">
    <w:name w:val="Nội dung Char Char"/>
    <w:link w:val="Nidung"/>
    <w:locked/>
    <w:rsid w:val="00BE1413"/>
    <w:rPr>
      <w:rFonts w:ascii="Times New Roman" w:hAnsi="Times New Roman"/>
      <w:color w:val="000000"/>
      <w:sz w:val="26"/>
      <w:szCs w:val="26"/>
      <w:lang w:val="x-none" w:eastAsia="x-none"/>
    </w:rPr>
  </w:style>
  <w:style w:type="paragraph" w:styleId="NormalWeb">
    <w:name w:val="Normal (Web)"/>
    <w:aliases w:val=" Char Char Char,Char Char Char"/>
    <w:basedOn w:val="Normal"/>
    <w:link w:val="NormalWebChar"/>
    <w:uiPriority w:val="99"/>
    <w:rsid w:val="00BE1413"/>
    <w:pPr>
      <w:spacing w:before="100" w:beforeAutospacing="1" w:after="100" w:afterAutospacing="1" w:line="240" w:lineRule="auto"/>
    </w:pPr>
    <w:rPr>
      <w:rFonts w:eastAsia="Times New Roman"/>
      <w:sz w:val="24"/>
      <w:szCs w:val="24"/>
      <w:lang w:val="x-none" w:eastAsia="x-none"/>
    </w:rPr>
  </w:style>
  <w:style w:type="character" w:customStyle="1" w:styleId="NormalWebChar">
    <w:name w:val="Normal (Web) Char"/>
    <w:aliases w:val=" Char Char Char Char1,Char Char Char Char2"/>
    <w:link w:val="NormalWeb"/>
    <w:uiPriority w:val="99"/>
    <w:locked/>
    <w:rsid w:val="00BE1413"/>
    <w:rPr>
      <w:rFonts w:ascii="Times New Roman" w:eastAsia="Times New Roman" w:hAnsi="Times New Roman"/>
      <w:sz w:val="24"/>
      <w:szCs w:val="24"/>
      <w:lang w:val="x-none" w:eastAsia="x-none"/>
    </w:rPr>
  </w:style>
  <w:style w:type="paragraph" w:styleId="TableofFigures">
    <w:name w:val="table of figures"/>
    <w:basedOn w:val="Normal"/>
    <w:next w:val="Normal"/>
    <w:uiPriority w:val="99"/>
    <w:unhideWhenUsed/>
    <w:rsid w:val="00BE1413"/>
    <w:rPr>
      <w:rFonts w:eastAsia="MS Mincho"/>
      <w:sz w:val="26"/>
    </w:rPr>
  </w:style>
  <w:style w:type="paragraph" w:customStyle="1" w:styleId="Mcnidung">
    <w:name w:val="Mục nội dung"/>
    <w:basedOn w:val="Normal"/>
    <w:link w:val="McnidungChar"/>
    <w:rsid w:val="00BE1413"/>
    <w:pPr>
      <w:spacing w:line="240" w:lineRule="auto"/>
      <w:ind w:left="57" w:firstLine="720"/>
    </w:pPr>
    <w:rPr>
      <w:rFonts w:ascii=".VnTime" w:eastAsia="Times New Roman" w:hAnsi=".VnTime"/>
      <w:noProof/>
      <w:color w:val="0000FF"/>
      <w:sz w:val="26"/>
      <w:szCs w:val="26"/>
      <w:lang w:val="pt-BR" w:eastAsia="x-none"/>
    </w:rPr>
  </w:style>
  <w:style w:type="character" w:customStyle="1" w:styleId="McnidungChar">
    <w:name w:val="Mục nội dung Char"/>
    <w:link w:val="Mcnidung"/>
    <w:locked/>
    <w:rsid w:val="00BE1413"/>
    <w:rPr>
      <w:rFonts w:ascii=".VnTime" w:eastAsia="Times New Roman" w:hAnsi=".VnTime"/>
      <w:noProof/>
      <w:color w:val="0000FF"/>
      <w:sz w:val="26"/>
      <w:szCs w:val="26"/>
      <w:lang w:val="pt-BR" w:eastAsia="x-none"/>
    </w:rPr>
  </w:style>
  <w:style w:type="character" w:styleId="CommentReference">
    <w:name w:val="annotation reference"/>
    <w:uiPriority w:val="99"/>
    <w:unhideWhenUsed/>
    <w:rsid w:val="00BE1413"/>
    <w:rPr>
      <w:sz w:val="16"/>
      <w:szCs w:val="16"/>
    </w:rPr>
  </w:style>
  <w:style w:type="paragraph" w:styleId="CommentText">
    <w:name w:val="annotation text"/>
    <w:basedOn w:val="Normal"/>
    <w:link w:val="CommentTextChar"/>
    <w:uiPriority w:val="99"/>
    <w:unhideWhenUsed/>
    <w:rsid w:val="00BE1413"/>
    <w:pPr>
      <w:spacing w:line="240" w:lineRule="auto"/>
    </w:pPr>
    <w:rPr>
      <w:rFonts w:eastAsia="MS Mincho"/>
      <w:sz w:val="20"/>
      <w:szCs w:val="20"/>
      <w:lang w:val="x-none" w:eastAsia="x-none"/>
    </w:rPr>
  </w:style>
  <w:style w:type="character" w:customStyle="1" w:styleId="CommentTextChar">
    <w:name w:val="Comment Text Char"/>
    <w:link w:val="CommentText"/>
    <w:uiPriority w:val="99"/>
    <w:rsid w:val="00BE1413"/>
    <w:rPr>
      <w:rFonts w:ascii="Times New Roman" w:eastAsia="MS Mincho" w:hAnsi="Times New Roman"/>
      <w:lang w:val="x-none" w:eastAsia="x-none"/>
    </w:rPr>
  </w:style>
  <w:style w:type="paragraph" w:styleId="CommentSubject">
    <w:name w:val="annotation subject"/>
    <w:basedOn w:val="CommentText"/>
    <w:next w:val="CommentText"/>
    <w:link w:val="CommentSubjectChar"/>
    <w:uiPriority w:val="99"/>
    <w:unhideWhenUsed/>
    <w:rsid w:val="00BE1413"/>
    <w:rPr>
      <w:b/>
      <w:bCs/>
    </w:rPr>
  </w:style>
  <w:style w:type="character" w:customStyle="1" w:styleId="CommentSubjectChar">
    <w:name w:val="Comment Subject Char"/>
    <w:link w:val="CommentSubject"/>
    <w:uiPriority w:val="99"/>
    <w:rsid w:val="00BE1413"/>
    <w:rPr>
      <w:rFonts w:ascii="Times New Roman" w:eastAsia="MS Mincho" w:hAnsi="Times New Roman"/>
      <w:b/>
      <w:bCs/>
      <w:lang w:val="x-none" w:eastAsia="x-none"/>
    </w:rPr>
  </w:style>
  <w:style w:type="paragraph" w:customStyle="1" w:styleId="CharChar33">
    <w:name w:val="Char Char33"/>
    <w:basedOn w:val="Normal"/>
    <w:semiHidden/>
    <w:rsid w:val="00BE1413"/>
    <w:pPr>
      <w:spacing w:after="160" w:line="240" w:lineRule="exact"/>
    </w:pPr>
    <w:rPr>
      <w:rFonts w:ascii="Arial" w:eastAsia="Times New Roman" w:hAnsi="Arial"/>
    </w:rPr>
  </w:style>
  <w:style w:type="paragraph" w:customStyle="1" w:styleId="HINH">
    <w:name w:val="HINH"/>
    <w:basedOn w:val="Caption"/>
    <w:qFormat/>
    <w:rsid w:val="00BE1413"/>
    <w:pPr>
      <w:keepNext w:val="0"/>
      <w:spacing w:after="120" w:line="276" w:lineRule="auto"/>
      <w:ind w:right="0"/>
    </w:pPr>
    <w:rPr>
      <w:bCs w:val="0"/>
      <w:iCs w:val="0"/>
      <w:szCs w:val="28"/>
      <w:lang w:val="en-US" w:eastAsia="en-US"/>
    </w:rPr>
  </w:style>
  <w:style w:type="paragraph" w:customStyle="1" w:styleId="ADB-Para">
    <w:name w:val="ADB-Para"/>
    <w:basedOn w:val="Normal"/>
    <w:autoRedefine/>
    <w:rsid w:val="00BE1413"/>
    <w:pPr>
      <w:spacing w:line="336" w:lineRule="auto"/>
      <w:ind w:firstLine="540"/>
    </w:pPr>
    <w:rPr>
      <w:rFonts w:eastAsia="Times New Roman"/>
      <w:color w:val="000000"/>
      <w:sz w:val="26"/>
      <w:szCs w:val="28"/>
      <w:lang w:eastAsia="vi-VN"/>
    </w:rPr>
  </w:style>
  <w:style w:type="character" w:customStyle="1" w:styleId="CaptionChar1">
    <w:name w:val="Caption Char1"/>
    <w:aliases w:val="Caption Char Char,Caption Char1 Char Char,Caption Char Char Char Char,Caption Char Char Char Char Char Char Char Char Char,Caption Char Char Char Char Char Char1 Char Char,Caption Char Char Char Char Char Char1,図表番号 Char Char Char"/>
    <w:uiPriority w:val="99"/>
    <w:rsid w:val="00BE1413"/>
    <w:rPr>
      <w:rFonts w:ascii="Times New Roman" w:hAnsi="Times New Roman"/>
      <w:b/>
      <w:bCs/>
    </w:rPr>
  </w:style>
  <w:style w:type="paragraph" w:customStyle="1" w:styleId="Bng3BinicanhittrungbnhmavnmNghAntheokchbnRCP26">
    <w:name w:val="Bảng 3. Biến đổi của nhiệt độ trung bình mùa và năm ở Nghệ An theo kịch bản RCP2.6"/>
    <w:basedOn w:val="Normal"/>
    <w:link w:val="Bng3BinicanhittrungbnhmavnmNghAntheokchbnRCP26Char"/>
    <w:autoRedefine/>
    <w:uiPriority w:val="99"/>
    <w:qFormat/>
    <w:rsid w:val="00BE1413"/>
    <w:pPr>
      <w:keepNext/>
      <w:spacing w:after="0"/>
      <w:contextualSpacing/>
    </w:pPr>
    <w:rPr>
      <w:rFonts w:eastAsia="Times New Roman"/>
      <w:b/>
      <w:spacing w:val="-4"/>
      <w:szCs w:val="28"/>
      <w:lang w:val="vi-VN" w:eastAsia="x-none"/>
    </w:rPr>
  </w:style>
  <w:style w:type="character" w:customStyle="1" w:styleId="Bng3BinicanhittrungbnhmavnmNghAntheokchbnRCP26Char">
    <w:name w:val="Bảng 3. Biến đổi của nhiệt độ trung bình mùa và năm ở Nghệ An theo kịch bản RCP2.6 Char"/>
    <w:link w:val="Bng3BinicanhittrungbnhmavnmNghAntheokchbnRCP26"/>
    <w:uiPriority w:val="99"/>
    <w:locked/>
    <w:rsid w:val="00BE1413"/>
    <w:rPr>
      <w:rFonts w:ascii="Times New Roman" w:eastAsia="Times New Roman" w:hAnsi="Times New Roman"/>
      <w:b/>
      <w:spacing w:val="-4"/>
      <w:sz w:val="28"/>
      <w:szCs w:val="28"/>
      <w:lang w:val="vi-VN" w:eastAsia="x-none"/>
    </w:rPr>
  </w:style>
  <w:style w:type="paragraph" w:customStyle="1" w:styleId="Figna">
    <w:name w:val="Figna"/>
    <w:basedOn w:val="Normal"/>
    <w:link w:val="FignaChar"/>
    <w:qFormat/>
    <w:rsid w:val="00BE1413"/>
    <w:pPr>
      <w:spacing w:after="0"/>
      <w:jc w:val="center"/>
    </w:pPr>
    <w:rPr>
      <w:rFonts w:eastAsia="Times New Roman"/>
      <w:noProof/>
      <w:sz w:val="24"/>
      <w:szCs w:val="26"/>
      <w:lang w:val="vi-VN" w:eastAsia="x-none"/>
    </w:rPr>
  </w:style>
  <w:style w:type="character" w:customStyle="1" w:styleId="FignaChar">
    <w:name w:val="Figna Char"/>
    <w:link w:val="Figna"/>
    <w:rsid w:val="00BE1413"/>
    <w:rPr>
      <w:rFonts w:ascii="Times New Roman" w:eastAsia="Times New Roman" w:hAnsi="Times New Roman"/>
      <w:noProof/>
      <w:sz w:val="24"/>
      <w:szCs w:val="26"/>
      <w:lang w:val="vi-VN" w:eastAsia="x-none"/>
    </w:rPr>
  </w:style>
  <w:style w:type="paragraph" w:customStyle="1" w:styleId="TableParagraph">
    <w:name w:val="Table Paragraph"/>
    <w:basedOn w:val="Normal"/>
    <w:autoRedefine/>
    <w:uiPriority w:val="1"/>
    <w:qFormat/>
    <w:rsid w:val="00BE1413"/>
    <w:pPr>
      <w:widowControl w:val="0"/>
      <w:spacing w:before="60" w:line="312" w:lineRule="auto"/>
      <w:jc w:val="center"/>
    </w:pPr>
    <w:rPr>
      <w:b/>
      <w:color w:val="000000"/>
      <w:sz w:val="26"/>
      <w:lang w:val="en-AU"/>
    </w:rPr>
  </w:style>
  <w:style w:type="character" w:customStyle="1" w:styleId="NormalWebChar1">
    <w:name w:val="Normal (Web) Char1"/>
    <w:aliases w:val="Normal (Web) Char Char, Char Char Char Char,Char Char Char Char1"/>
    <w:uiPriority w:val="99"/>
    <w:rsid w:val="00BE1413"/>
    <w:rPr>
      <w:rFonts w:ascii="Times New Roman" w:hAnsi="Times New Roman"/>
      <w:sz w:val="24"/>
      <w:szCs w:val="24"/>
    </w:rPr>
  </w:style>
  <w:style w:type="character" w:customStyle="1" w:styleId="bngbiuChar">
    <w:name w:val="bảng biểu Char"/>
    <w:link w:val="bngbiu"/>
    <w:locked/>
    <w:rsid w:val="00BE1413"/>
    <w:rPr>
      <w:rFonts w:ascii="Times New Roman" w:hAnsi="Times New Roman"/>
      <w:b/>
      <w:bCs/>
      <w:sz w:val="28"/>
      <w:szCs w:val="26"/>
      <w:lang w:val="x-none" w:eastAsia="x-none"/>
    </w:rPr>
  </w:style>
  <w:style w:type="paragraph" w:customStyle="1" w:styleId="bngbiu">
    <w:name w:val="bảng biểu"/>
    <w:basedOn w:val="TableofFigures"/>
    <w:next w:val="TableofFigures"/>
    <w:link w:val="bngbiuChar"/>
    <w:qFormat/>
    <w:rsid w:val="00BE1413"/>
    <w:pPr>
      <w:spacing w:before="60" w:after="60" w:line="240" w:lineRule="auto"/>
      <w:jc w:val="center"/>
    </w:pPr>
    <w:rPr>
      <w:rFonts w:eastAsia="Calibri"/>
      <w:b/>
      <w:bCs/>
      <w:sz w:val="28"/>
      <w:szCs w:val="26"/>
      <w:lang w:val="x-none" w:eastAsia="x-none"/>
    </w:rPr>
  </w:style>
  <w:style w:type="paragraph" w:customStyle="1" w:styleId="DauDe">
    <w:name w:val="Dau De"/>
    <w:basedOn w:val="Normal"/>
    <w:autoRedefine/>
    <w:rsid w:val="00BE1413"/>
    <w:pPr>
      <w:spacing w:before="80" w:after="0" w:line="240" w:lineRule="auto"/>
      <w:ind w:left="578" w:firstLine="720"/>
      <w:jc w:val="center"/>
    </w:pPr>
    <w:rPr>
      <w:rFonts w:eastAsia="Times New Roman"/>
      <w:b/>
      <w:bCs/>
      <w:szCs w:val="28"/>
      <w:lang w:val="vi-VN"/>
    </w:rPr>
  </w:style>
  <w:style w:type="paragraph" w:customStyle="1" w:styleId="Cutruc1">
    <w:name w:val="C©utruc1"/>
    <w:basedOn w:val="Normal"/>
    <w:link w:val="Cutruc1Char"/>
    <w:autoRedefine/>
    <w:rsid w:val="00BE1413"/>
    <w:pPr>
      <w:spacing w:before="200" w:after="0" w:line="240" w:lineRule="auto"/>
      <w:ind w:left="576" w:firstLine="576"/>
    </w:pPr>
    <w:rPr>
      <w:rFonts w:eastAsia="Times New Roman"/>
      <w:color w:val="000000"/>
      <w:szCs w:val="28"/>
      <w:lang w:val="de-DE" w:eastAsia="x-none"/>
    </w:rPr>
  </w:style>
  <w:style w:type="character" w:customStyle="1" w:styleId="Cutruc1Char">
    <w:name w:val="C©utruc1 Char"/>
    <w:link w:val="Cutruc1"/>
    <w:locked/>
    <w:rsid w:val="00BE1413"/>
    <w:rPr>
      <w:rFonts w:ascii="Times New Roman" w:eastAsia="Times New Roman" w:hAnsi="Times New Roman"/>
      <w:color w:val="000000"/>
      <w:sz w:val="28"/>
      <w:szCs w:val="28"/>
      <w:lang w:val="de-DE" w:eastAsia="x-none"/>
    </w:rPr>
  </w:style>
  <w:style w:type="paragraph" w:customStyle="1" w:styleId="Cutrc2CharCharCharCharCharChar">
    <w:name w:val="CÊu tróc2 Char Char Char Char Char Char"/>
    <w:basedOn w:val="Normal"/>
    <w:link w:val="Cutrc2CharCharCharCharCharCharChar"/>
    <w:autoRedefine/>
    <w:rsid w:val="00BE1413"/>
    <w:pPr>
      <w:numPr>
        <w:numId w:val="9"/>
      </w:numPr>
      <w:tabs>
        <w:tab w:val="clear" w:pos="576"/>
        <w:tab w:val="left" w:pos="0"/>
        <w:tab w:val="left" w:pos="284"/>
      </w:tabs>
      <w:spacing w:before="80" w:after="0" w:line="240" w:lineRule="auto"/>
      <w:ind w:left="357" w:firstLine="720"/>
    </w:pPr>
    <w:rPr>
      <w:rFonts w:eastAsia="Times New Roman"/>
      <w:b/>
      <w:color w:val="000000"/>
      <w:szCs w:val="28"/>
      <w:lang w:val="zu-ZA" w:eastAsia="x-none"/>
    </w:rPr>
  </w:style>
  <w:style w:type="character" w:customStyle="1" w:styleId="Cutrc2CharCharCharCharCharCharChar">
    <w:name w:val="CÊu tróc2 Char Char Char Char Char Char Char"/>
    <w:link w:val="Cutrc2CharCharCharCharCharChar"/>
    <w:locked/>
    <w:rsid w:val="00BE1413"/>
    <w:rPr>
      <w:rFonts w:ascii="Times New Roman" w:eastAsia="Times New Roman" w:hAnsi="Times New Roman"/>
      <w:b/>
      <w:color w:val="000000"/>
      <w:sz w:val="28"/>
      <w:szCs w:val="28"/>
      <w:lang w:val="zu-ZA" w:eastAsia="x-none"/>
    </w:rPr>
  </w:style>
  <w:style w:type="paragraph" w:customStyle="1" w:styleId="CharCharCharChar">
    <w:name w:val="Char Char Char Char"/>
    <w:basedOn w:val="Normal"/>
    <w:rsid w:val="00BE1413"/>
    <w:pPr>
      <w:spacing w:before="60" w:after="160" w:line="240" w:lineRule="exact"/>
      <w:ind w:firstLine="720"/>
    </w:pPr>
    <w:rPr>
      <w:rFonts w:ascii="Arial" w:eastAsia="Times New Roman" w:hAnsi="Arial" w:cs="Arial"/>
    </w:rPr>
  </w:style>
  <w:style w:type="paragraph" w:customStyle="1" w:styleId="Cutrc5">
    <w:name w:val="CÊu tróc 5"/>
    <w:basedOn w:val="Normal"/>
    <w:link w:val="Cutrc5Char"/>
    <w:autoRedefine/>
    <w:rsid w:val="00BE1413"/>
    <w:pPr>
      <w:tabs>
        <w:tab w:val="left" w:pos="540"/>
      </w:tabs>
      <w:spacing w:before="240" w:after="0" w:line="240" w:lineRule="auto"/>
      <w:ind w:firstLine="720"/>
    </w:pPr>
    <w:rPr>
      <w:rFonts w:eastAsia="Times New Roman"/>
      <w:szCs w:val="28"/>
      <w:lang w:val="x-none" w:eastAsia="x-none"/>
    </w:rPr>
  </w:style>
  <w:style w:type="character" w:customStyle="1" w:styleId="Cutrc5Char">
    <w:name w:val="CÊu tróc 5 Char"/>
    <w:link w:val="Cutrc5"/>
    <w:locked/>
    <w:rsid w:val="00BE1413"/>
    <w:rPr>
      <w:rFonts w:ascii="Times New Roman" w:eastAsia="Times New Roman" w:hAnsi="Times New Roman"/>
      <w:sz w:val="28"/>
      <w:szCs w:val="28"/>
      <w:lang w:val="x-none" w:eastAsia="x-none"/>
    </w:rPr>
  </w:style>
  <w:style w:type="paragraph" w:customStyle="1" w:styleId="Cutrc3Char">
    <w:name w:val="CÊu tróc3 Char"/>
    <w:basedOn w:val="Normal"/>
    <w:link w:val="Cutrc3CharChar"/>
    <w:autoRedefine/>
    <w:rsid w:val="00BE1413"/>
    <w:pPr>
      <w:numPr>
        <w:numId w:val="3"/>
      </w:numPr>
      <w:spacing w:before="80" w:after="0" w:line="240" w:lineRule="auto"/>
    </w:pPr>
    <w:rPr>
      <w:bCs/>
      <w:iCs/>
      <w:szCs w:val="28"/>
      <w:lang w:val="de-DE" w:eastAsia="ko-KR"/>
    </w:rPr>
  </w:style>
  <w:style w:type="character" w:customStyle="1" w:styleId="Cutrc3CharChar">
    <w:name w:val="CÊu tróc3 Char Char"/>
    <w:link w:val="Cutrc3Char"/>
    <w:locked/>
    <w:rsid w:val="00BE1413"/>
    <w:rPr>
      <w:rFonts w:ascii="Times New Roman" w:hAnsi="Times New Roman"/>
      <w:bCs/>
      <w:iCs/>
      <w:sz w:val="28"/>
      <w:szCs w:val="28"/>
      <w:lang w:val="de-DE" w:eastAsia="ko-KR"/>
    </w:rPr>
  </w:style>
  <w:style w:type="paragraph" w:customStyle="1" w:styleId="Cutrc2">
    <w:name w:val="CÊu tróc2"/>
    <w:basedOn w:val="Normal"/>
    <w:link w:val="Cutrc2Char"/>
    <w:autoRedefine/>
    <w:rsid w:val="00BE1413"/>
    <w:pPr>
      <w:numPr>
        <w:numId w:val="13"/>
      </w:numPr>
      <w:spacing w:before="60" w:after="0" w:line="240" w:lineRule="auto"/>
    </w:pPr>
    <w:rPr>
      <w:rFonts w:eastAsia="Times New Roman"/>
      <w:color w:val="000000"/>
      <w:szCs w:val="28"/>
      <w:lang w:val="sv-SE" w:eastAsia="x-none"/>
    </w:rPr>
  </w:style>
  <w:style w:type="character" w:customStyle="1" w:styleId="Cutrc2Char">
    <w:name w:val="CÊu tróc2 Char"/>
    <w:link w:val="Cutrc2"/>
    <w:locked/>
    <w:rsid w:val="00BE1413"/>
    <w:rPr>
      <w:rFonts w:ascii="Times New Roman" w:eastAsia="Times New Roman" w:hAnsi="Times New Roman"/>
      <w:color w:val="000000"/>
      <w:sz w:val="28"/>
      <w:szCs w:val="28"/>
      <w:lang w:val="sv-SE" w:eastAsia="x-none"/>
    </w:rPr>
  </w:style>
  <w:style w:type="paragraph" w:customStyle="1" w:styleId="Cutrc1">
    <w:name w:val="CÊu tróc 1"/>
    <w:basedOn w:val="Normal"/>
    <w:link w:val="Cutrc1Char"/>
    <w:rsid w:val="00BE1413"/>
    <w:pPr>
      <w:numPr>
        <w:numId w:val="10"/>
      </w:numPr>
      <w:tabs>
        <w:tab w:val="clear" w:pos="360"/>
      </w:tabs>
      <w:spacing w:before="240" w:after="0" w:line="240" w:lineRule="auto"/>
      <w:ind w:left="360" w:firstLine="720"/>
    </w:pPr>
    <w:rPr>
      <w:rFonts w:eastAsia="Times New Roman"/>
      <w:szCs w:val="20"/>
      <w:lang w:val="x-none" w:eastAsia="x-none"/>
    </w:rPr>
  </w:style>
  <w:style w:type="character" w:customStyle="1" w:styleId="Cutrc1Char">
    <w:name w:val="CÊu tróc 1 Char"/>
    <w:link w:val="Cutrc1"/>
    <w:locked/>
    <w:rsid w:val="00BE1413"/>
    <w:rPr>
      <w:rFonts w:ascii="Times New Roman" w:eastAsia="Times New Roman" w:hAnsi="Times New Roman"/>
      <w:sz w:val="28"/>
      <w:lang w:val="x-none" w:eastAsia="x-none"/>
    </w:rPr>
  </w:style>
  <w:style w:type="paragraph" w:customStyle="1" w:styleId="Cutruc1Char1CharCharChar">
    <w:name w:val="C©utruc1 Char1 Char Char Char"/>
    <w:basedOn w:val="Normal"/>
    <w:link w:val="Cutruc1Char1CharCharCharChar"/>
    <w:autoRedefine/>
    <w:rsid w:val="00BE1413"/>
    <w:pPr>
      <w:tabs>
        <w:tab w:val="left" w:pos="0"/>
        <w:tab w:val="left" w:pos="540"/>
      </w:tabs>
      <w:spacing w:before="60" w:after="0" w:line="240" w:lineRule="auto"/>
      <w:ind w:left="540" w:firstLine="720"/>
    </w:pPr>
    <w:rPr>
      <w:rFonts w:eastAsia="Times New Roman"/>
      <w:szCs w:val="28"/>
      <w:lang w:val="x-none" w:eastAsia="x-none"/>
    </w:rPr>
  </w:style>
  <w:style w:type="character" w:customStyle="1" w:styleId="Cutruc1Char1CharCharCharChar">
    <w:name w:val="C©utruc1 Char1 Char Char Char Char"/>
    <w:link w:val="Cutruc1Char1CharCharChar"/>
    <w:locked/>
    <w:rsid w:val="00BE1413"/>
    <w:rPr>
      <w:rFonts w:ascii="Times New Roman" w:eastAsia="Times New Roman" w:hAnsi="Times New Roman"/>
      <w:sz w:val="28"/>
      <w:szCs w:val="28"/>
      <w:lang w:val="x-none" w:eastAsia="x-none"/>
    </w:rPr>
  </w:style>
  <w:style w:type="paragraph" w:customStyle="1" w:styleId="TitBang">
    <w:name w:val="TitBang"/>
    <w:basedOn w:val="Normal"/>
    <w:link w:val="TitBangChar"/>
    <w:rsid w:val="00BE1413"/>
    <w:pPr>
      <w:numPr>
        <w:numId w:val="4"/>
      </w:numPr>
      <w:tabs>
        <w:tab w:val="left" w:pos="360"/>
      </w:tabs>
      <w:spacing w:before="240" w:after="0" w:line="240" w:lineRule="auto"/>
      <w:ind w:firstLine="720"/>
      <w:jc w:val="center"/>
    </w:pPr>
    <w:rPr>
      <w:rFonts w:ascii="Arial" w:eastAsia="Times New Roman" w:hAnsi="Arial"/>
      <w:b/>
      <w:bCs/>
      <w:sz w:val="26"/>
      <w:szCs w:val="26"/>
      <w:lang w:val="x-none" w:eastAsia="x-none"/>
    </w:rPr>
  </w:style>
  <w:style w:type="paragraph" w:customStyle="1" w:styleId="Cutrc3">
    <w:name w:val="CÊu tróc3"/>
    <w:basedOn w:val="Normal"/>
    <w:autoRedefine/>
    <w:rsid w:val="00BE1413"/>
    <w:pPr>
      <w:tabs>
        <w:tab w:val="num" w:pos="576"/>
      </w:tabs>
      <w:spacing w:before="60" w:after="0" w:line="240" w:lineRule="auto"/>
      <w:ind w:left="578" w:hanging="432"/>
    </w:pPr>
    <w:rPr>
      <w:rFonts w:ascii=".VnTime" w:eastAsia="Times New Roman" w:hAnsi=".VnTime" w:cs=".VnArial"/>
      <w:szCs w:val="28"/>
      <w:lang w:val="af-ZA"/>
    </w:rPr>
  </w:style>
  <w:style w:type="character" w:customStyle="1" w:styleId="Cutruc1Char1">
    <w:name w:val="C©utruc1 Char1"/>
    <w:rsid w:val="00BE1413"/>
    <w:rPr>
      <w:rFonts w:ascii="Times New Roman" w:hAnsi="Times New Roman" w:cs="Times New Roman"/>
      <w:color w:val="000000"/>
      <w:sz w:val="28"/>
      <w:szCs w:val="28"/>
      <w:lang w:val="nb-NO" w:eastAsia="en-US" w:bidi="ar-SA"/>
    </w:rPr>
  </w:style>
  <w:style w:type="paragraph" w:customStyle="1" w:styleId="NDBang1">
    <w:name w:val="NDBang1"/>
    <w:basedOn w:val="Normal"/>
    <w:link w:val="NDBang1Char"/>
    <w:rsid w:val="00BE1413"/>
    <w:pPr>
      <w:spacing w:before="60" w:after="60" w:line="240" w:lineRule="auto"/>
      <w:ind w:firstLine="720"/>
      <w:jc w:val="center"/>
    </w:pPr>
    <w:rPr>
      <w:rFonts w:ascii="Arial" w:eastAsia="Times New Roman" w:hAnsi="Arial"/>
      <w:b/>
      <w:bCs/>
      <w:szCs w:val="28"/>
      <w:lang w:val="x-none" w:eastAsia="x-none"/>
    </w:rPr>
  </w:style>
  <w:style w:type="character" w:customStyle="1" w:styleId="NDBang1Char">
    <w:name w:val="NDBang1 Char"/>
    <w:link w:val="NDBang1"/>
    <w:locked/>
    <w:rsid w:val="00BE1413"/>
    <w:rPr>
      <w:rFonts w:ascii="Arial" w:eastAsia="Times New Roman" w:hAnsi="Arial"/>
      <w:b/>
      <w:bCs/>
      <w:sz w:val="28"/>
      <w:szCs w:val="28"/>
      <w:lang w:val="x-none" w:eastAsia="x-none"/>
    </w:rPr>
  </w:style>
  <w:style w:type="paragraph" w:customStyle="1" w:styleId="Cutrc2CharCharCharCharChar">
    <w:name w:val="CÊu tróc2 Char Char Char Char Char"/>
    <w:basedOn w:val="Normal"/>
    <w:autoRedefine/>
    <w:rsid w:val="00BE1413"/>
    <w:pPr>
      <w:tabs>
        <w:tab w:val="left" w:pos="0"/>
        <w:tab w:val="left" w:pos="540"/>
        <w:tab w:val="num" w:pos="576"/>
      </w:tabs>
      <w:spacing w:before="80" w:after="0" w:line="240" w:lineRule="auto"/>
      <w:ind w:left="576" w:hanging="576"/>
    </w:pPr>
    <w:rPr>
      <w:rFonts w:eastAsia="Times New Roman"/>
      <w:iCs/>
      <w:color w:val="000000"/>
      <w:szCs w:val="28"/>
      <w:lang w:val="vi-VN"/>
    </w:rPr>
  </w:style>
  <w:style w:type="paragraph" w:customStyle="1" w:styleId="NDBang2">
    <w:name w:val="NDBang2"/>
    <w:basedOn w:val="Normal"/>
    <w:rsid w:val="00BE1413"/>
    <w:pPr>
      <w:spacing w:before="40" w:after="40" w:line="240" w:lineRule="auto"/>
      <w:ind w:left="216" w:hanging="216"/>
    </w:pPr>
    <w:rPr>
      <w:rFonts w:ascii="Arial" w:eastAsia="Times New Roman" w:hAnsi="Arial"/>
      <w:sz w:val="24"/>
      <w:szCs w:val="20"/>
    </w:rPr>
  </w:style>
  <w:style w:type="paragraph" w:customStyle="1" w:styleId="Cutrc4">
    <w:name w:val="CÊu tróc4"/>
    <w:basedOn w:val="Normal"/>
    <w:autoRedefine/>
    <w:rsid w:val="00BE1413"/>
    <w:pPr>
      <w:tabs>
        <w:tab w:val="left" w:pos="576"/>
      </w:tabs>
      <w:spacing w:after="0" w:line="240" w:lineRule="auto"/>
      <w:ind w:left="576" w:hanging="576"/>
    </w:pPr>
    <w:rPr>
      <w:rFonts w:eastAsia="Times New Roman"/>
      <w:szCs w:val="28"/>
    </w:rPr>
  </w:style>
  <w:style w:type="paragraph" w:customStyle="1" w:styleId="Cutrc1CharChar">
    <w:name w:val="CÊu tróc 1 Char Char"/>
    <w:basedOn w:val="Normal"/>
    <w:link w:val="Cutrc1CharCharChar"/>
    <w:rsid w:val="00BE1413"/>
    <w:pPr>
      <w:spacing w:before="240" w:after="0" w:line="240" w:lineRule="auto"/>
      <w:ind w:left="360" w:firstLine="720"/>
    </w:pPr>
    <w:rPr>
      <w:rFonts w:eastAsia="Times New Roman"/>
      <w:szCs w:val="20"/>
      <w:lang w:val="x-none" w:eastAsia="x-none"/>
    </w:rPr>
  </w:style>
  <w:style w:type="character" w:customStyle="1" w:styleId="Cutrc1CharCharChar">
    <w:name w:val="CÊu tróc 1 Char Char Char"/>
    <w:link w:val="Cutrc1CharChar"/>
    <w:locked/>
    <w:rsid w:val="00BE1413"/>
    <w:rPr>
      <w:rFonts w:ascii="Times New Roman" w:eastAsia="Times New Roman" w:hAnsi="Times New Roman"/>
      <w:sz w:val="28"/>
      <w:lang w:val="x-none" w:eastAsia="x-none"/>
    </w:rPr>
  </w:style>
  <w:style w:type="paragraph" w:customStyle="1" w:styleId="Cutrca">
    <w:name w:val="CÊu tróc a"/>
    <w:basedOn w:val="Normal"/>
    <w:autoRedefine/>
    <w:rsid w:val="00BE1413"/>
    <w:pPr>
      <w:tabs>
        <w:tab w:val="num" w:pos="576"/>
      </w:tabs>
      <w:spacing w:before="240" w:after="0" w:line="240" w:lineRule="auto"/>
      <w:ind w:left="576" w:hanging="576"/>
    </w:pPr>
    <w:rPr>
      <w:rFonts w:ascii=".VnTime" w:eastAsia="Times New Roman" w:hAnsi=".VnTime"/>
      <w:szCs w:val="28"/>
    </w:rPr>
  </w:style>
  <w:style w:type="paragraph" w:customStyle="1" w:styleId="Heading40">
    <w:name w:val="Heading4"/>
    <w:basedOn w:val="Heading4"/>
    <w:autoRedefine/>
    <w:rsid w:val="00BE1413"/>
    <w:pPr>
      <w:tabs>
        <w:tab w:val="left" w:pos="504"/>
      </w:tabs>
      <w:spacing w:before="60" w:line="240" w:lineRule="auto"/>
    </w:pPr>
    <w:rPr>
      <w:rFonts w:ascii=".VnArial Narrow" w:eastAsia="Calibri" w:hAnsi=".VnArial Narrow"/>
      <w:b w:val="0"/>
      <w:bCs w:val="0"/>
      <w:lang w:val="sv-SE"/>
    </w:rPr>
  </w:style>
  <w:style w:type="paragraph" w:customStyle="1" w:styleId="Heading50">
    <w:name w:val="Heading5"/>
    <w:basedOn w:val="Normal"/>
    <w:autoRedefine/>
    <w:rsid w:val="00BE1413"/>
    <w:pPr>
      <w:tabs>
        <w:tab w:val="left" w:pos="504"/>
      </w:tabs>
      <w:spacing w:before="240" w:after="0" w:line="240" w:lineRule="auto"/>
      <w:ind w:firstLine="720"/>
    </w:pPr>
    <w:rPr>
      <w:rFonts w:ascii=".VnArial Narrow" w:eastAsia="Times New Roman" w:hAnsi=".VnArial Narrow"/>
      <w:i/>
      <w:iCs/>
      <w:szCs w:val="28"/>
    </w:rPr>
  </w:style>
  <w:style w:type="paragraph" w:customStyle="1" w:styleId="Heading60">
    <w:name w:val="Heading6"/>
    <w:basedOn w:val="Normal"/>
    <w:rsid w:val="00BE1413"/>
    <w:pPr>
      <w:tabs>
        <w:tab w:val="left" w:pos="504"/>
      </w:tabs>
      <w:spacing w:before="240" w:after="0" w:line="240" w:lineRule="auto"/>
      <w:ind w:left="504" w:hanging="504"/>
    </w:pPr>
    <w:rPr>
      <w:rFonts w:ascii=".VnArial Narrow" w:eastAsia="Times New Roman" w:hAnsi=".VnArial Narrow"/>
      <w:i/>
      <w:iCs/>
      <w:szCs w:val="28"/>
    </w:rPr>
  </w:style>
  <w:style w:type="paragraph" w:customStyle="1" w:styleId="NDBng3">
    <w:name w:val="NDB¶ng3"/>
    <w:basedOn w:val="Normal"/>
    <w:rsid w:val="00BE1413"/>
    <w:pPr>
      <w:spacing w:before="40" w:after="40" w:line="240" w:lineRule="auto"/>
      <w:ind w:left="-144" w:right="86" w:firstLine="720"/>
      <w:jc w:val="right"/>
    </w:pPr>
    <w:rPr>
      <w:rFonts w:ascii=".VnArial Narrow" w:eastAsia="Times New Roman" w:hAnsi=".VnArial Narrow"/>
      <w:szCs w:val="28"/>
    </w:rPr>
  </w:style>
  <w:style w:type="paragraph" w:customStyle="1" w:styleId="NDBang2Char">
    <w:name w:val="NDBang2 Char"/>
    <w:basedOn w:val="Normal"/>
    <w:link w:val="NDBang2CharChar"/>
    <w:rsid w:val="00BE1413"/>
    <w:pPr>
      <w:spacing w:before="40" w:after="40" w:line="240" w:lineRule="auto"/>
      <w:ind w:left="216" w:hanging="216"/>
    </w:pPr>
    <w:rPr>
      <w:rFonts w:ascii=".VnArial Narrow" w:eastAsia="Times New Roman" w:hAnsi=".VnArial Narrow"/>
      <w:szCs w:val="28"/>
      <w:lang w:val="x-none" w:eastAsia="x-none"/>
    </w:rPr>
  </w:style>
  <w:style w:type="character" w:customStyle="1" w:styleId="NDBang2CharChar">
    <w:name w:val="NDBang2 Char Char"/>
    <w:link w:val="NDBang2Char"/>
    <w:rsid w:val="00BE1413"/>
    <w:rPr>
      <w:rFonts w:ascii=".VnArial Narrow" w:eastAsia="Times New Roman" w:hAnsi=".VnArial Narrow"/>
      <w:sz w:val="28"/>
      <w:szCs w:val="28"/>
      <w:lang w:val="x-none" w:eastAsia="x-none"/>
    </w:rPr>
  </w:style>
  <w:style w:type="paragraph" w:customStyle="1" w:styleId="Style1">
    <w:name w:val="Style1"/>
    <w:basedOn w:val="Normal"/>
    <w:rsid w:val="00BE1413"/>
    <w:pPr>
      <w:spacing w:before="40" w:after="40" w:line="240" w:lineRule="auto"/>
      <w:ind w:firstLine="720"/>
      <w:jc w:val="center"/>
    </w:pPr>
    <w:rPr>
      <w:rFonts w:ascii=".VnArial Narrow" w:eastAsia="Times New Roman" w:hAnsi=".VnArial Narrow"/>
      <w:szCs w:val="28"/>
    </w:rPr>
  </w:style>
  <w:style w:type="paragraph" w:customStyle="1" w:styleId="NDbang4">
    <w:name w:val="NDbang4"/>
    <w:basedOn w:val="Style1"/>
    <w:rsid w:val="00BE1413"/>
  </w:style>
  <w:style w:type="paragraph" w:customStyle="1" w:styleId="Nhacnho">
    <w:name w:val="Nhac nho"/>
    <w:basedOn w:val="Normal"/>
    <w:rsid w:val="00BE1413"/>
    <w:pPr>
      <w:spacing w:before="60" w:after="0" w:line="240" w:lineRule="auto"/>
      <w:ind w:firstLine="720"/>
    </w:pPr>
    <w:rPr>
      <w:rFonts w:ascii=".VnTime" w:eastAsia="Times New Roman" w:hAnsi=".VnTime"/>
      <w:color w:val="FF0000"/>
      <w:szCs w:val="28"/>
    </w:rPr>
  </w:style>
  <w:style w:type="paragraph" w:styleId="BodyTextIndent">
    <w:name w:val="Body Text Indent"/>
    <w:basedOn w:val="Normal"/>
    <w:link w:val="BodyTextIndentChar"/>
    <w:rsid w:val="00BE1413"/>
    <w:pPr>
      <w:spacing w:after="0" w:line="288" w:lineRule="atLeast"/>
      <w:ind w:firstLine="720"/>
    </w:pPr>
    <w:rPr>
      <w:rFonts w:ascii=".VnTime" w:eastAsia="Times New Roman" w:hAnsi=".VnTime"/>
      <w:color w:val="333333"/>
      <w:szCs w:val="28"/>
      <w:lang w:val="x-none" w:eastAsia="x-none"/>
    </w:rPr>
  </w:style>
  <w:style w:type="character" w:customStyle="1" w:styleId="BodyTextIndentChar">
    <w:name w:val="Body Text Indent Char"/>
    <w:link w:val="BodyTextIndent"/>
    <w:rsid w:val="00BE1413"/>
    <w:rPr>
      <w:rFonts w:ascii=".VnTime" w:eastAsia="Times New Roman" w:hAnsi=".VnTime"/>
      <w:color w:val="333333"/>
      <w:sz w:val="28"/>
      <w:szCs w:val="28"/>
      <w:lang w:val="x-none" w:eastAsia="x-none"/>
    </w:rPr>
  </w:style>
  <w:style w:type="paragraph" w:styleId="BodyTextIndent2">
    <w:name w:val="Body Text Indent 2"/>
    <w:basedOn w:val="Normal"/>
    <w:link w:val="BodyTextIndent2Char"/>
    <w:rsid w:val="00BE1413"/>
    <w:pPr>
      <w:spacing w:after="0" w:line="288" w:lineRule="atLeast"/>
      <w:ind w:left="540" w:firstLine="720"/>
    </w:pPr>
    <w:rPr>
      <w:rFonts w:ascii=".VnTime" w:eastAsia="Times New Roman" w:hAnsi=".VnTime"/>
      <w:color w:val="333333"/>
      <w:szCs w:val="28"/>
      <w:lang w:val="pt-BR" w:eastAsia="x-none"/>
    </w:rPr>
  </w:style>
  <w:style w:type="character" w:customStyle="1" w:styleId="BodyTextIndent2Char">
    <w:name w:val="Body Text Indent 2 Char"/>
    <w:link w:val="BodyTextIndent2"/>
    <w:rsid w:val="00BE1413"/>
    <w:rPr>
      <w:rFonts w:ascii=".VnTime" w:eastAsia="Times New Roman" w:hAnsi=".VnTime"/>
      <w:color w:val="333333"/>
      <w:sz w:val="28"/>
      <w:szCs w:val="28"/>
      <w:lang w:val="pt-BR" w:eastAsia="x-none"/>
    </w:rPr>
  </w:style>
  <w:style w:type="paragraph" w:styleId="BodyText3">
    <w:name w:val="Body Text 3"/>
    <w:aliases w:val="Bang_Donvi"/>
    <w:basedOn w:val="Normal"/>
    <w:link w:val="BodyText3Char"/>
    <w:rsid w:val="00BE1413"/>
    <w:pPr>
      <w:spacing w:after="0" w:line="240" w:lineRule="auto"/>
      <w:ind w:firstLine="720"/>
    </w:pPr>
    <w:rPr>
      <w:rFonts w:ascii=".VnTime" w:eastAsia="Times New Roman" w:hAnsi=".VnTime"/>
      <w:b/>
      <w:bCs/>
      <w:szCs w:val="28"/>
      <w:lang w:val="x-none" w:eastAsia="x-none"/>
    </w:rPr>
  </w:style>
  <w:style w:type="character" w:customStyle="1" w:styleId="BodyText3Char">
    <w:name w:val="Body Text 3 Char"/>
    <w:aliases w:val="Bang_Donvi Char"/>
    <w:link w:val="BodyText3"/>
    <w:rsid w:val="00BE1413"/>
    <w:rPr>
      <w:rFonts w:ascii=".VnTime" w:eastAsia="Times New Roman" w:hAnsi=".VnTime"/>
      <w:b/>
      <w:bCs/>
      <w:sz w:val="28"/>
      <w:szCs w:val="28"/>
      <w:lang w:val="x-none" w:eastAsia="x-none"/>
    </w:rPr>
  </w:style>
  <w:style w:type="character" w:styleId="PageNumber">
    <w:name w:val="page number"/>
    <w:uiPriority w:val="99"/>
    <w:rsid w:val="00BE1413"/>
  </w:style>
  <w:style w:type="character" w:customStyle="1" w:styleId="textblack12">
    <w:name w:val="text_black12"/>
    <w:rsid w:val="00BE1413"/>
  </w:style>
  <w:style w:type="character" w:customStyle="1" w:styleId="msoins0">
    <w:name w:val="msoins0"/>
    <w:rsid w:val="00BE1413"/>
  </w:style>
  <w:style w:type="character" w:customStyle="1" w:styleId="Cutruc1CharCharChar">
    <w:name w:val="C©utruc1 Char Char Char"/>
    <w:link w:val="Cutruc1CharChar"/>
    <w:rsid w:val="00BE1413"/>
    <w:rPr>
      <w:rFonts w:ascii=".VnTime" w:hAnsi=".VnTime"/>
      <w:sz w:val="28"/>
      <w:szCs w:val="28"/>
      <w:lang w:val="vi-VN" w:eastAsia="x-none"/>
    </w:rPr>
  </w:style>
  <w:style w:type="paragraph" w:customStyle="1" w:styleId="Cutruc1CharChar">
    <w:name w:val="C©utruc1 Char Char"/>
    <w:basedOn w:val="Normal"/>
    <w:link w:val="Cutruc1CharCharChar"/>
    <w:autoRedefine/>
    <w:rsid w:val="00BE1413"/>
    <w:pPr>
      <w:numPr>
        <w:numId w:val="6"/>
      </w:numPr>
      <w:spacing w:before="200" w:after="0" w:line="240" w:lineRule="auto"/>
      <w:ind w:left="576" w:firstLine="576"/>
    </w:pPr>
    <w:rPr>
      <w:rFonts w:ascii=".VnTime" w:hAnsi=".VnTime"/>
      <w:szCs w:val="28"/>
      <w:lang w:val="vi-VN" w:eastAsia="x-none"/>
    </w:rPr>
  </w:style>
  <w:style w:type="paragraph" w:customStyle="1" w:styleId="titbg">
    <w:name w:val="titbg"/>
    <w:basedOn w:val="bang0"/>
    <w:autoRedefine/>
    <w:rsid w:val="00BE1413"/>
    <w:pPr>
      <w:tabs>
        <w:tab w:val="num" w:pos="720"/>
      </w:tabs>
      <w:autoSpaceDE w:val="0"/>
      <w:autoSpaceDN w:val="0"/>
      <w:adjustRightInd w:val="0"/>
      <w:spacing w:before="0" w:line="240" w:lineRule="auto"/>
      <w:ind w:left="720" w:hanging="360"/>
      <w:jc w:val="both"/>
    </w:pPr>
    <w:rPr>
      <w:rFonts w:ascii=".VnArial" w:hAnsi=".VnArial"/>
      <w:bCs w:val="0"/>
      <w:i/>
      <w:color w:val="auto"/>
      <w:sz w:val="26"/>
    </w:rPr>
  </w:style>
  <w:style w:type="paragraph" w:customStyle="1" w:styleId="bang0">
    <w:name w:val="bang"/>
    <w:basedOn w:val="Normal"/>
    <w:autoRedefine/>
    <w:rsid w:val="00BE1413"/>
    <w:pPr>
      <w:spacing w:before="240" w:after="0" w:line="252" w:lineRule="auto"/>
      <w:ind w:firstLine="720"/>
      <w:jc w:val="center"/>
    </w:pPr>
    <w:rPr>
      <w:rFonts w:ascii=".VnAvant" w:eastAsia="Times New Roman" w:hAnsi=".VnAvant"/>
      <w:bCs/>
      <w:color w:val="333399"/>
      <w:szCs w:val="20"/>
    </w:rPr>
  </w:style>
  <w:style w:type="paragraph" w:customStyle="1" w:styleId="titbang0">
    <w:name w:val="titbang"/>
    <w:basedOn w:val="Normal"/>
    <w:autoRedefine/>
    <w:rsid w:val="00BE1413"/>
    <w:pPr>
      <w:tabs>
        <w:tab w:val="num" w:pos="1287"/>
      </w:tabs>
      <w:spacing w:after="0" w:line="240" w:lineRule="auto"/>
      <w:ind w:left="1287" w:hanging="360"/>
    </w:pPr>
    <w:rPr>
      <w:rFonts w:ascii=".VnArial" w:eastAsia="Times New Roman" w:hAnsi=".VnArial" w:cs="Arial"/>
    </w:rPr>
  </w:style>
  <w:style w:type="paragraph" w:customStyle="1" w:styleId="Normal2">
    <w:name w:val="Normal2"/>
    <w:basedOn w:val="Normal"/>
    <w:rsid w:val="00BE1413"/>
    <w:pPr>
      <w:tabs>
        <w:tab w:val="num" w:pos="1080"/>
      </w:tabs>
      <w:spacing w:before="60" w:after="0" w:line="240" w:lineRule="auto"/>
      <w:ind w:left="1080" w:hanging="360"/>
    </w:pPr>
    <w:rPr>
      <w:rFonts w:ascii=".VnTime" w:eastAsia="Times New Roman" w:hAnsi=".VnTime"/>
      <w:szCs w:val="20"/>
    </w:rPr>
  </w:style>
  <w:style w:type="paragraph" w:customStyle="1" w:styleId="ct1">
    <w:name w:val="ct1"/>
    <w:basedOn w:val="Normal"/>
    <w:rsid w:val="00BE1413"/>
    <w:pPr>
      <w:tabs>
        <w:tab w:val="num" w:pos="1080"/>
      </w:tabs>
      <w:spacing w:before="60" w:after="0" w:line="240" w:lineRule="auto"/>
      <w:ind w:left="1080" w:hanging="360"/>
    </w:pPr>
    <w:rPr>
      <w:rFonts w:ascii=".VnTime" w:eastAsia="Times New Roman" w:hAnsi=".VnTime"/>
      <w:sz w:val="24"/>
      <w:szCs w:val="20"/>
    </w:rPr>
  </w:style>
  <w:style w:type="paragraph" w:customStyle="1" w:styleId="pbody">
    <w:name w:val="pbody"/>
    <w:basedOn w:val="Normal"/>
    <w:rsid w:val="00BE1413"/>
    <w:pPr>
      <w:spacing w:before="100" w:beforeAutospacing="1" w:after="100" w:afterAutospacing="1" w:line="240" w:lineRule="auto"/>
      <w:ind w:firstLine="720"/>
    </w:pPr>
    <w:rPr>
      <w:rFonts w:eastAsia="Times New Roman"/>
      <w:sz w:val="24"/>
      <w:szCs w:val="24"/>
    </w:rPr>
  </w:style>
  <w:style w:type="paragraph" w:styleId="ListBullet">
    <w:name w:val="List Bullet"/>
    <w:basedOn w:val="Normal"/>
    <w:autoRedefine/>
    <w:rsid w:val="00BE1413"/>
    <w:pPr>
      <w:tabs>
        <w:tab w:val="num" w:pos="576"/>
      </w:tabs>
      <w:spacing w:before="60" w:after="0" w:line="240" w:lineRule="auto"/>
      <w:ind w:firstLine="284"/>
    </w:pPr>
    <w:rPr>
      <w:rFonts w:ascii=".VnTime" w:eastAsia="Times New Roman" w:hAnsi=".VnTime"/>
      <w:szCs w:val="20"/>
    </w:rPr>
  </w:style>
  <w:style w:type="paragraph" w:customStyle="1" w:styleId="xl24">
    <w:name w:val="xl24"/>
    <w:basedOn w:val="Normal"/>
    <w:rsid w:val="00BE1413"/>
    <w:pPr>
      <w:pBdr>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5">
    <w:name w:val="xl25"/>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6">
    <w:name w:val="xl26"/>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7">
    <w:name w:val="xl27"/>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b/>
      <w:bCs/>
      <w:color w:val="000000"/>
      <w:sz w:val="18"/>
      <w:szCs w:val="18"/>
    </w:rPr>
  </w:style>
  <w:style w:type="paragraph" w:customStyle="1" w:styleId="xl28">
    <w:name w:val="xl28"/>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Times New Roman" w:hAnsi=".VnTime"/>
      <w:sz w:val="20"/>
      <w:szCs w:val="20"/>
    </w:rPr>
  </w:style>
  <w:style w:type="paragraph" w:customStyle="1" w:styleId="xl29">
    <w:name w:val="xl29"/>
    <w:basedOn w:val="Normal"/>
    <w:rsid w:val="00BE1413"/>
    <w:pPr>
      <w:spacing w:before="100" w:beforeAutospacing="1" w:after="100" w:afterAutospacing="1" w:line="240" w:lineRule="auto"/>
      <w:ind w:firstLine="720"/>
    </w:pPr>
    <w:rPr>
      <w:rFonts w:ascii=".VnTime" w:eastAsia="Times New Roman" w:hAnsi=".VnTime"/>
      <w:sz w:val="20"/>
      <w:szCs w:val="20"/>
    </w:rPr>
  </w:style>
  <w:style w:type="paragraph" w:customStyle="1" w:styleId="xl35">
    <w:name w:val="xl35"/>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eastAsia="Times New Roman"/>
      <w:sz w:val="24"/>
      <w:szCs w:val="24"/>
    </w:rPr>
  </w:style>
  <w:style w:type="paragraph" w:customStyle="1" w:styleId="xl36">
    <w:name w:val="xl3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sz w:val="20"/>
      <w:szCs w:val="20"/>
    </w:rPr>
  </w:style>
  <w:style w:type="paragraph" w:customStyle="1" w:styleId="xl37">
    <w:name w:val="xl37"/>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8">
    <w:name w:val="xl38"/>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9">
    <w:name w:val="xl39"/>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40">
    <w:name w:val="xl40"/>
    <w:basedOn w:val="Normal"/>
    <w:rsid w:val="00BE1413"/>
    <w:pPr>
      <w:pBdr>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1">
    <w:name w:val="xl4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2">
    <w:name w:val="xl42"/>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3">
    <w:name w:val="xl43"/>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4">
    <w:name w:val="xl44"/>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5">
    <w:name w:val="xl45"/>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6">
    <w:name w:val="xl46"/>
    <w:basedOn w:val="Normal"/>
    <w:rsid w:val="00BE1413"/>
    <w:pPr>
      <w:pBdr>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47">
    <w:name w:val="xl47"/>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b/>
      <w:bCs/>
      <w:sz w:val="20"/>
      <w:szCs w:val="20"/>
      <w:u w:val="single"/>
    </w:rPr>
  </w:style>
  <w:style w:type="paragraph" w:customStyle="1" w:styleId="xl48">
    <w:name w:val="xl48"/>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49">
    <w:name w:val="xl4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color w:val="FF0000"/>
      <w:sz w:val="20"/>
      <w:szCs w:val="20"/>
    </w:rPr>
  </w:style>
  <w:style w:type="paragraph" w:customStyle="1" w:styleId="xl50">
    <w:name w:val="xl50"/>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1">
    <w:name w:val="xl5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2">
    <w:name w:val="xl5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3">
    <w:name w:val="xl53"/>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4">
    <w:name w:val="xl54"/>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5">
    <w:name w:val="xl55"/>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6">
    <w:name w:val="xl5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7">
    <w:name w:val="xl57"/>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8">
    <w:name w:val="xl58"/>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9">
    <w:name w:val="xl5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60">
    <w:name w:val="xl60"/>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32">
    <w:name w:val="xl32"/>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18"/>
      <w:szCs w:val="18"/>
    </w:rPr>
  </w:style>
  <w:style w:type="paragraph" w:customStyle="1" w:styleId="xl30">
    <w:name w:val="xl30"/>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1">
    <w:name w:val="xl31"/>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paragraph" w:customStyle="1" w:styleId="xl33">
    <w:name w:val="xl3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4">
    <w:name w:val="xl3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character" w:styleId="FollowedHyperlink">
    <w:name w:val="FollowedHyperlink"/>
    <w:uiPriority w:val="99"/>
    <w:rsid w:val="00BE1413"/>
    <w:rPr>
      <w:color w:val="800080"/>
      <w:u w:val="single"/>
    </w:rPr>
  </w:style>
  <w:style w:type="paragraph" w:customStyle="1" w:styleId="xl79">
    <w:name w:val="xl79"/>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18"/>
      <w:szCs w:val="18"/>
    </w:rPr>
  </w:style>
  <w:style w:type="paragraph" w:customStyle="1" w:styleId="font5">
    <w:name w:val="font5"/>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font6">
    <w:name w:val="font6"/>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xl61">
    <w:name w:val="xl6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2">
    <w:name w:val="xl62"/>
    <w:basedOn w:val="Normal"/>
    <w:rsid w:val="00BE1413"/>
    <w:pPr>
      <w:pBdr>
        <w:right w:val="single" w:sz="4" w:space="0" w:color="auto"/>
      </w:pBdr>
      <w:spacing w:before="100" w:beforeAutospacing="1" w:after="100" w:afterAutospacing="1" w:line="240" w:lineRule="auto"/>
      <w:ind w:firstLine="720"/>
      <w:textAlignment w:val="top"/>
    </w:pPr>
    <w:rPr>
      <w:rFonts w:ascii=".VnArial Narrow" w:eastAsia="Times New Roman" w:hAnsi=".VnArial Narrow"/>
      <w:sz w:val="16"/>
      <w:szCs w:val="16"/>
    </w:rPr>
  </w:style>
  <w:style w:type="paragraph" w:customStyle="1" w:styleId="xl63">
    <w:name w:val="xl63"/>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Times New Roman" w:hAnsi=".VnArial Narrow"/>
      <w:color w:val="000000"/>
      <w:sz w:val="16"/>
      <w:szCs w:val="16"/>
    </w:rPr>
  </w:style>
  <w:style w:type="paragraph" w:customStyle="1" w:styleId="xl64">
    <w:name w:val="xl6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5">
    <w:name w:val="xl65"/>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K2">
    <w:name w:val="K2"/>
    <w:basedOn w:val="TOC2"/>
    <w:rsid w:val="00BE1413"/>
    <w:pPr>
      <w:spacing w:line="240" w:lineRule="auto"/>
    </w:pPr>
    <w:rPr>
      <w:rFonts w:eastAsia="Times New Roman"/>
      <w:bCs/>
      <w:i/>
      <w:iCs/>
      <w:sz w:val="28"/>
    </w:rPr>
  </w:style>
  <w:style w:type="paragraph" w:customStyle="1" w:styleId="K4">
    <w:name w:val="K4"/>
    <w:basedOn w:val="TOC4"/>
    <w:rsid w:val="00BE1413"/>
    <w:pPr>
      <w:spacing w:after="60"/>
      <w:ind w:left="0"/>
    </w:pPr>
  </w:style>
  <w:style w:type="paragraph" w:styleId="TOC4">
    <w:name w:val="toc 4"/>
    <w:basedOn w:val="Normal"/>
    <w:next w:val="Normal"/>
    <w:autoRedefine/>
    <w:uiPriority w:val="39"/>
    <w:rsid w:val="00BE1413"/>
    <w:pPr>
      <w:spacing w:before="60" w:after="0" w:line="240" w:lineRule="auto"/>
      <w:ind w:left="840" w:firstLine="720"/>
    </w:pPr>
    <w:rPr>
      <w:rFonts w:ascii=".VnTime" w:eastAsia="Times New Roman" w:hAnsi=".VnTime"/>
      <w:szCs w:val="28"/>
    </w:rPr>
  </w:style>
  <w:style w:type="paragraph" w:customStyle="1" w:styleId="K1">
    <w:name w:val="K1"/>
    <w:basedOn w:val="TOC1"/>
    <w:rsid w:val="00BE1413"/>
    <w:pPr>
      <w:tabs>
        <w:tab w:val="clear" w:pos="9062"/>
        <w:tab w:val="left" w:pos="1134"/>
        <w:tab w:val="right" w:leader="dot" w:pos="9072"/>
      </w:tabs>
      <w:spacing w:after="240" w:line="240" w:lineRule="auto"/>
    </w:pPr>
    <w:rPr>
      <w:rFonts w:eastAsia="Batang"/>
      <w:bCs w:val="0"/>
      <w:iCs/>
      <w:spacing w:val="4"/>
      <w:lang w:eastAsia="ko-KR"/>
    </w:rPr>
  </w:style>
  <w:style w:type="paragraph" w:customStyle="1" w:styleId="K3">
    <w:name w:val="K3"/>
    <w:basedOn w:val="K2"/>
    <w:rsid w:val="00BE1413"/>
    <w:rPr>
      <w:i w:val="0"/>
    </w:rPr>
  </w:style>
  <w:style w:type="paragraph" w:customStyle="1" w:styleId="StyleK4LatinBoldLatinItalic">
    <w:name w:val="Style K4 + (Latin) Bold (Latin) Italic"/>
    <w:basedOn w:val="K4"/>
    <w:rsid w:val="00BE1413"/>
    <w:pPr>
      <w:spacing w:before="120"/>
    </w:pPr>
    <w:rPr>
      <w:b/>
      <w:i/>
    </w:rPr>
  </w:style>
  <w:style w:type="character" w:customStyle="1" w:styleId="StyleK4LatinBoldLatinItalicChar">
    <w:name w:val="Style K4 + (Latin) Bold (Latin) Italic Char"/>
    <w:rsid w:val="00BE1413"/>
    <w:rPr>
      <w:rFonts w:ascii=".VnTime" w:hAnsi=".VnTime"/>
      <w:b/>
      <w:i/>
      <w:sz w:val="28"/>
      <w:szCs w:val="28"/>
      <w:lang w:val="en-US" w:eastAsia="en-US" w:bidi="ar-SA"/>
    </w:rPr>
  </w:style>
  <w:style w:type="character" w:customStyle="1" w:styleId="K4Char">
    <w:name w:val="K4 Char"/>
    <w:rsid w:val="00BE1413"/>
  </w:style>
  <w:style w:type="character" w:customStyle="1" w:styleId="TOC4Char">
    <w:name w:val="TOC 4 Char"/>
    <w:rsid w:val="00BE1413"/>
    <w:rPr>
      <w:rFonts w:ascii=".VnTime" w:hAnsi=".VnTime"/>
      <w:sz w:val="28"/>
      <w:szCs w:val="28"/>
      <w:lang w:val="en-US" w:eastAsia="en-US" w:bidi="ar-SA"/>
    </w:rPr>
  </w:style>
  <w:style w:type="paragraph" w:customStyle="1" w:styleId="xl73">
    <w:name w:val="xl7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H" w:eastAsia="Times New Roman" w:hAnsi=".VnArialH"/>
      <w:b/>
      <w:bCs/>
      <w:sz w:val="18"/>
      <w:szCs w:val="18"/>
    </w:rPr>
  </w:style>
  <w:style w:type="paragraph" w:customStyle="1" w:styleId="xl71">
    <w:name w:val="xl71"/>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right"/>
      <w:textAlignment w:val="center"/>
    </w:pPr>
    <w:rPr>
      <w:rFonts w:eastAsia="Times New Roman"/>
      <w:sz w:val="24"/>
      <w:szCs w:val="24"/>
    </w:rPr>
  </w:style>
  <w:style w:type="paragraph" w:styleId="Title">
    <w:name w:val="Title"/>
    <w:basedOn w:val="Normal"/>
    <w:link w:val="TitleChar"/>
    <w:qFormat/>
    <w:rsid w:val="00BE1413"/>
    <w:pPr>
      <w:pBdr>
        <w:top w:val="double" w:sz="12" w:space="31" w:color="auto"/>
        <w:left w:val="double" w:sz="12" w:space="4" w:color="auto"/>
        <w:bottom w:val="double" w:sz="12" w:space="11" w:color="auto"/>
        <w:right w:val="double" w:sz="12" w:space="4" w:color="auto"/>
      </w:pBdr>
      <w:spacing w:before="60" w:after="0" w:line="240" w:lineRule="auto"/>
      <w:ind w:firstLine="720"/>
      <w:jc w:val="center"/>
    </w:pPr>
    <w:rPr>
      <w:rFonts w:ascii=".VnTimeH" w:eastAsia="Times New Roman" w:hAnsi=".VnTimeH"/>
      <w:b/>
      <w:szCs w:val="20"/>
      <w:lang w:val="x-none" w:eastAsia="x-none"/>
    </w:rPr>
  </w:style>
  <w:style w:type="character" w:customStyle="1" w:styleId="TitleChar">
    <w:name w:val="Title Char"/>
    <w:link w:val="Title"/>
    <w:rsid w:val="00BE1413"/>
    <w:rPr>
      <w:rFonts w:ascii=".VnTimeH" w:eastAsia="Times New Roman" w:hAnsi=".VnTimeH"/>
      <w:b/>
      <w:sz w:val="28"/>
      <w:lang w:val="x-none" w:eastAsia="x-none"/>
    </w:rPr>
  </w:style>
  <w:style w:type="paragraph" w:customStyle="1" w:styleId="Cutrc20">
    <w:name w:val="CÊu tróc 2"/>
    <w:basedOn w:val="Normal"/>
    <w:autoRedefine/>
    <w:rsid w:val="00BE1413"/>
    <w:pPr>
      <w:tabs>
        <w:tab w:val="num" w:pos="780"/>
      </w:tabs>
      <w:spacing w:before="240" w:after="0" w:line="240" w:lineRule="auto"/>
      <w:ind w:left="780" w:hanging="420"/>
    </w:pPr>
    <w:rPr>
      <w:rFonts w:ascii=".VnTime" w:eastAsia="Times New Roman" w:hAnsi=".VnTime"/>
      <w:szCs w:val="28"/>
    </w:rPr>
  </w:style>
  <w:style w:type="paragraph" w:customStyle="1" w:styleId="Style2">
    <w:name w:val="Style2"/>
    <w:basedOn w:val="Normal"/>
    <w:rsid w:val="00BE1413"/>
    <w:pPr>
      <w:overflowPunct w:val="0"/>
      <w:autoSpaceDE w:val="0"/>
      <w:autoSpaceDN w:val="0"/>
      <w:adjustRightInd w:val="0"/>
      <w:spacing w:after="0" w:line="240" w:lineRule="auto"/>
      <w:ind w:firstLine="720"/>
      <w:textAlignment w:val="baseline"/>
    </w:pPr>
    <w:rPr>
      <w:rFonts w:ascii=".VnTime" w:eastAsia="SimSun" w:hAnsi=".VnTime"/>
      <w:b/>
      <w:bCs/>
      <w:szCs w:val="28"/>
      <w:lang w:eastAsia="zh-CN"/>
    </w:rPr>
  </w:style>
  <w:style w:type="paragraph" w:customStyle="1" w:styleId="Normal14pt">
    <w:name w:val="Normal + 14 pt"/>
    <w:basedOn w:val="Normal"/>
    <w:rsid w:val="00BE1413"/>
    <w:pPr>
      <w:numPr>
        <w:numId w:val="5"/>
      </w:numPr>
      <w:spacing w:after="0" w:line="312" w:lineRule="auto"/>
      <w:ind w:left="0" w:firstLine="0"/>
    </w:pPr>
    <w:rPr>
      <w:rFonts w:ascii=".VnTime" w:eastAsia="Times New Roman" w:hAnsi=".VnTime"/>
      <w:szCs w:val="28"/>
    </w:rPr>
  </w:style>
  <w:style w:type="paragraph" w:customStyle="1" w:styleId="Style4">
    <w:name w:val="Style4"/>
    <w:basedOn w:val="Normal"/>
    <w:rsid w:val="00BE1413"/>
    <w:pPr>
      <w:spacing w:after="0" w:line="288" w:lineRule="auto"/>
      <w:ind w:firstLine="720"/>
    </w:pPr>
    <w:rPr>
      <w:rFonts w:ascii=".VnTime" w:eastAsia="Times New Roman" w:hAnsi=".VnTime"/>
      <w:szCs w:val="20"/>
    </w:rPr>
  </w:style>
  <w:style w:type="paragraph" w:customStyle="1" w:styleId="BodyText21">
    <w:name w:val="Body Text 21"/>
    <w:basedOn w:val="Normal"/>
    <w:rsid w:val="00BE1413"/>
    <w:pPr>
      <w:widowControl w:val="0"/>
      <w:tabs>
        <w:tab w:val="num" w:pos="780"/>
      </w:tabs>
      <w:spacing w:before="60" w:after="0" w:line="240" w:lineRule="auto"/>
      <w:ind w:left="780" w:firstLine="720"/>
    </w:pPr>
    <w:rPr>
      <w:rFonts w:eastAsia="Times New Roman"/>
      <w:szCs w:val="24"/>
    </w:rPr>
  </w:style>
  <w:style w:type="paragraph" w:customStyle="1" w:styleId="Heading1VnTimeH">
    <w:name w:val="Heading 1 + .VnTimeH"/>
    <w:aliases w:val="18 pt,Centered,First line:  0 cm,Heading 1 +,VnTimeH"/>
    <w:basedOn w:val="Normal"/>
    <w:rsid w:val="00BE1413"/>
    <w:pPr>
      <w:spacing w:before="60" w:after="0" w:line="240" w:lineRule="auto"/>
      <w:ind w:left="720" w:firstLine="720"/>
    </w:pPr>
    <w:rPr>
      <w:rFonts w:eastAsia="Times New Roman"/>
      <w:sz w:val="24"/>
      <w:szCs w:val="24"/>
    </w:rPr>
  </w:style>
  <w:style w:type="paragraph" w:customStyle="1" w:styleId="xl22">
    <w:name w:val="xl22"/>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23">
    <w:name w:val="xl23"/>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139">
    <w:name w:val="xl13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16"/>
      <w:szCs w:val="16"/>
    </w:rPr>
  </w:style>
  <w:style w:type="paragraph" w:customStyle="1" w:styleId="xl74">
    <w:name w:val="xl74"/>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b/>
      <w:bCs/>
      <w:i/>
      <w:iCs/>
      <w:szCs w:val="28"/>
    </w:rPr>
  </w:style>
  <w:style w:type="paragraph" w:customStyle="1" w:styleId="xl117">
    <w:name w:val="xl117"/>
    <w:basedOn w:val="Normal"/>
    <w:rsid w:val="00BE1413"/>
    <w:pPr>
      <w:pBdr>
        <w:left w:val="single" w:sz="4" w:space="0" w:color="auto"/>
        <w:right w:val="single" w:sz="4" w:space="0" w:color="auto"/>
      </w:pBdr>
      <w:tabs>
        <w:tab w:val="num" w:pos="780"/>
      </w:tabs>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66">
    <w:name w:val="xl66"/>
    <w:basedOn w:val="Normal"/>
    <w:rsid w:val="00BE1413"/>
    <w:pPr>
      <w:pBdr>
        <w:left w:val="single" w:sz="4" w:space="0" w:color="000000"/>
        <w:bottom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7">
    <w:name w:val="xl67"/>
    <w:basedOn w:val="Normal"/>
    <w:rsid w:val="00BE1413"/>
    <w:pPr>
      <w:pBdr>
        <w:bottom w:val="single" w:sz="4" w:space="0" w:color="000000"/>
      </w:pBdr>
      <w:tabs>
        <w:tab w:val="num" w:pos="900"/>
      </w:tabs>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8">
    <w:name w:val="xl68"/>
    <w:basedOn w:val="Normal"/>
    <w:rsid w:val="00BE1413"/>
    <w:pPr>
      <w:pBdr>
        <w:bottom w:val="single" w:sz="4" w:space="0" w:color="000000"/>
        <w:right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9">
    <w:name w:val="xl69"/>
    <w:basedOn w:val="Normal"/>
    <w:rsid w:val="00BE1413"/>
    <w:pPr>
      <w:pBdr>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xl70">
    <w:name w:val="xl7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sz w:val="18"/>
      <w:szCs w:val="18"/>
    </w:rPr>
  </w:style>
  <w:style w:type="paragraph" w:customStyle="1" w:styleId="xl72">
    <w:name w:val="xl72"/>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cs="Lucida Console"/>
      <w:b/>
      <w:bCs/>
      <w:i/>
      <w:iCs/>
      <w:sz w:val="18"/>
      <w:szCs w:val="18"/>
    </w:rPr>
  </w:style>
  <w:style w:type="paragraph" w:customStyle="1" w:styleId="xl75">
    <w:name w:val="xl75"/>
    <w:basedOn w:val="Normal"/>
    <w:rsid w:val="00BE1413"/>
    <w:pPr>
      <w:pBdr>
        <w:bottom w:val="dotted"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i/>
      <w:iCs/>
      <w:color w:val="000000"/>
      <w:sz w:val="18"/>
      <w:szCs w:val="18"/>
    </w:rPr>
  </w:style>
  <w:style w:type="paragraph" w:customStyle="1" w:styleId="xl76">
    <w:name w:val="xl76"/>
    <w:basedOn w:val="Normal"/>
    <w:rsid w:val="00BE1413"/>
    <w:pPr>
      <w:pBdr>
        <w:right w:val="single" w:sz="4" w:space="0" w:color="auto"/>
      </w:pBdr>
      <w:spacing w:before="100" w:beforeAutospacing="1" w:after="100" w:afterAutospacing="1" w:line="240" w:lineRule="auto"/>
      <w:ind w:firstLine="720"/>
      <w:textAlignment w:val="top"/>
    </w:pPr>
    <w:rPr>
      <w:rFonts w:ascii="Arial Unicode MS" w:eastAsia="Arial Unicode MS" w:hAnsi="Arial Unicode MS" w:cs="Lucida Console"/>
      <w:sz w:val="24"/>
      <w:szCs w:val="24"/>
    </w:rPr>
  </w:style>
  <w:style w:type="paragraph" w:customStyle="1" w:styleId="xl77">
    <w:name w:val="xl77"/>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sz w:val="20"/>
      <w:szCs w:val="20"/>
    </w:rPr>
  </w:style>
  <w:style w:type="paragraph" w:customStyle="1" w:styleId="xl78">
    <w:name w:val="xl78"/>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Arial Unicode MS" w:hAnsi=".VnArial Narrow" w:cs="Lucida Console"/>
      <w:b/>
      <w:bCs/>
      <w:color w:val="000000"/>
      <w:sz w:val="18"/>
      <w:szCs w:val="18"/>
    </w:rPr>
  </w:style>
  <w:style w:type="paragraph" w:customStyle="1" w:styleId="xl80">
    <w:name w:val="xl8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Baocao">
    <w:name w:val="Baocao"/>
    <w:basedOn w:val="Normal"/>
    <w:rsid w:val="00BE1413"/>
    <w:pPr>
      <w:widowControl w:val="0"/>
      <w:autoSpaceDE w:val="0"/>
      <w:autoSpaceDN w:val="0"/>
      <w:spacing w:after="0" w:line="240" w:lineRule="auto"/>
      <w:ind w:firstLine="720"/>
    </w:pPr>
    <w:rPr>
      <w:rFonts w:ascii=".VnTime" w:eastAsia="Times New Roman" w:hAnsi=".VnTime" w:cs=".VnTime"/>
      <w:szCs w:val="28"/>
    </w:rPr>
  </w:style>
  <w:style w:type="paragraph" w:styleId="FootnoteText">
    <w:name w:val="footnote text"/>
    <w:aliases w:val="Footnote Text Char Char Char Char Char,Footnote Text Char Char Char Char Char Char Ch Char,Footnote Text Char Char Char Char Char Char Ch Char Char Char Char Char Char,Footnote Text Char Char Char Char Char Char Ch Char Char Char Char"/>
    <w:basedOn w:val="Normal"/>
    <w:link w:val="FootnoteTextChar"/>
    <w:rsid w:val="00BE1413"/>
    <w:pPr>
      <w:spacing w:before="60" w:after="0" w:line="240" w:lineRule="auto"/>
      <w:ind w:firstLine="720"/>
    </w:pPr>
    <w:rPr>
      <w:rFonts w:ascii=".VnArial" w:eastAsia="Times New Roman" w:hAnsi=".VnArial"/>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
    <w:link w:val="FootnoteText"/>
    <w:rsid w:val="00BE1413"/>
    <w:rPr>
      <w:rFonts w:ascii=".VnArial" w:eastAsia="Times New Roman" w:hAnsi=".VnArial"/>
      <w:lang w:val="x-none" w:eastAsia="x-none"/>
    </w:rPr>
  </w:style>
  <w:style w:type="paragraph" w:customStyle="1" w:styleId="Nguon">
    <w:name w:val="Nguon"/>
    <w:basedOn w:val="Normal"/>
    <w:autoRedefine/>
    <w:rsid w:val="00BE1413"/>
    <w:pPr>
      <w:spacing w:before="60" w:after="0" w:line="240" w:lineRule="auto"/>
      <w:ind w:left="562" w:hanging="562"/>
    </w:pPr>
    <w:rPr>
      <w:rFonts w:ascii=".VnTime" w:eastAsia="Times New Roman" w:hAnsi=".VnTime"/>
      <w:i/>
      <w:iCs/>
      <w:color w:val="000000"/>
      <w:szCs w:val="24"/>
    </w:rPr>
  </w:style>
  <w:style w:type="paragraph" w:customStyle="1" w:styleId="xl114">
    <w:name w:val="xl11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5">
    <w:name w:val="xl115"/>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6">
    <w:name w:val="xl11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8">
    <w:name w:val="xl118"/>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9">
    <w:name w:val="xl11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0">
    <w:name w:val="xl120"/>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1">
    <w:name w:val="xl12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2">
    <w:name w:val="xl122"/>
    <w:basedOn w:val="Normal"/>
    <w:rsid w:val="00BE1413"/>
    <w:pPr>
      <w:pBdr>
        <w:left w:val="single" w:sz="4" w:space="0" w:color="auto"/>
        <w:bottom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3">
    <w:name w:val="xl12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4">
    <w:name w:val="xl12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5">
    <w:name w:val="xl125"/>
    <w:basedOn w:val="Normal"/>
    <w:rsid w:val="00BE1413"/>
    <w:pPr>
      <w:pBdr>
        <w:top w:val="single" w:sz="4" w:space="0" w:color="auto"/>
        <w:lef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6">
    <w:name w:val="xl126"/>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7">
    <w:name w:val="xl127"/>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8">
    <w:name w:val="xl128"/>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29">
    <w:name w:val="xl129"/>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0">
    <w:name w:val="xl130"/>
    <w:basedOn w:val="Normal"/>
    <w:rsid w:val="00BE1413"/>
    <w:pPr>
      <w:pBdr>
        <w:top w:val="dotted" w:sz="4" w:space="0" w:color="auto"/>
        <w:left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b/>
      <w:bCs/>
      <w:sz w:val="20"/>
      <w:szCs w:val="20"/>
    </w:rPr>
  </w:style>
  <w:style w:type="paragraph" w:customStyle="1" w:styleId="xl131">
    <w:name w:val="xl131"/>
    <w:basedOn w:val="Normal"/>
    <w:rsid w:val="00BE1413"/>
    <w:pPr>
      <w:pBdr>
        <w:top w:val="dotted" w:sz="4" w:space="0" w:color="auto"/>
        <w:left w:val="single" w:sz="8" w:space="0" w:color="auto"/>
        <w:bottom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2">
    <w:name w:val="xl132"/>
    <w:basedOn w:val="Normal"/>
    <w:rsid w:val="00BE1413"/>
    <w:pPr>
      <w:pBdr>
        <w:top w:val="dotted" w:sz="4" w:space="0" w:color="auto"/>
        <w:left w:val="single" w:sz="4" w:space="0" w:color="auto"/>
        <w:bottom w:val="single" w:sz="8"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33">
    <w:name w:val="xl133"/>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VnArial Narrow" w:eastAsia="Arial Unicode MS" w:hAnsi=".VnArial Narrow" w:cs="Arial Unicode MS"/>
      <w:sz w:val="20"/>
      <w:szCs w:val="20"/>
    </w:rPr>
  </w:style>
  <w:style w:type="paragraph" w:customStyle="1" w:styleId="xl134">
    <w:name w:val="xl134"/>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5">
    <w:name w:val="xl135"/>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6">
    <w:name w:val="xl13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customStyle="1" w:styleId="xl137">
    <w:name w:val="xl137"/>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sz w:val="20"/>
      <w:szCs w:val="20"/>
    </w:rPr>
  </w:style>
  <w:style w:type="paragraph" w:customStyle="1" w:styleId="xl138">
    <w:name w:val="xl138"/>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b/>
      <w:bCs/>
      <w:sz w:val="20"/>
      <w:szCs w:val="20"/>
    </w:rPr>
  </w:style>
  <w:style w:type="paragraph" w:customStyle="1" w:styleId="xl140">
    <w:name w:val="xl140"/>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1">
    <w:name w:val="xl14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2">
    <w:name w:val="xl14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3">
    <w:name w:val="xl14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4">
    <w:name w:val="xl144"/>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styleId="PlainText">
    <w:name w:val="Plain Text"/>
    <w:basedOn w:val="Normal"/>
    <w:link w:val="PlainTextChar"/>
    <w:rsid w:val="00BE1413"/>
    <w:pPr>
      <w:spacing w:before="60" w:after="0" w:line="240" w:lineRule="auto"/>
      <w:ind w:firstLine="720"/>
    </w:pPr>
    <w:rPr>
      <w:rFonts w:ascii="Courier New" w:eastAsia="Times New Roman" w:hAnsi="Courier New"/>
      <w:sz w:val="20"/>
      <w:szCs w:val="20"/>
      <w:lang w:val="x-none" w:eastAsia="x-none"/>
    </w:rPr>
  </w:style>
  <w:style w:type="character" w:customStyle="1" w:styleId="PlainTextChar">
    <w:name w:val="Plain Text Char"/>
    <w:link w:val="PlainText"/>
    <w:rsid w:val="00BE1413"/>
    <w:rPr>
      <w:rFonts w:ascii="Courier New" w:eastAsia="Times New Roman" w:hAnsi="Courier New"/>
      <w:lang w:val="x-none" w:eastAsia="x-none"/>
    </w:rPr>
  </w:style>
  <w:style w:type="paragraph" w:styleId="List2">
    <w:name w:val="List 2"/>
    <w:basedOn w:val="Normal"/>
    <w:rsid w:val="00BE1413"/>
    <w:pPr>
      <w:spacing w:after="0" w:line="240" w:lineRule="auto"/>
      <w:ind w:left="720" w:hanging="360"/>
    </w:pPr>
    <w:rPr>
      <w:rFonts w:ascii=".VnTime" w:eastAsia="MS Mincho" w:hAnsi=".VnTime"/>
      <w:sz w:val="26"/>
      <w:szCs w:val="20"/>
      <w:lang w:eastAsia="ja-JP"/>
    </w:rPr>
  </w:style>
  <w:style w:type="character" w:customStyle="1" w:styleId="a21">
    <w:name w:val="a21"/>
    <w:rsid w:val="00BE1413"/>
    <w:rPr>
      <w:rFonts w:ascii="Arial" w:hAnsi="Arial" w:cs="Arial" w:hint="default"/>
      <w:strike w:val="0"/>
      <w:dstrike w:val="0"/>
      <w:sz w:val="20"/>
      <w:szCs w:val="20"/>
      <w:u w:val="none"/>
      <w:effect w:val="none"/>
    </w:rPr>
  </w:style>
  <w:style w:type="character" w:customStyle="1" w:styleId="abcChar">
    <w:name w:val="abc Char"/>
    <w:rsid w:val="00BE1413"/>
    <w:rPr>
      <w:rFonts w:ascii=".VnTime" w:hAnsi=".VnTime"/>
      <w:sz w:val="28"/>
      <w:lang w:val="en-US" w:eastAsia="en-US" w:bidi="ar-SA"/>
    </w:rPr>
  </w:style>
  <w:style w:type="paragraph" w:customStyle="1" w:styleId="BodyText22">
    <w:name w:val="Body Text 22"/>
    <w:basedOn w:val="Normal"/>
    <w:rsid w:val="00BE1413"/>
    <w:pPr>
      <w:spacing w:before="60" w:after="0" w:line="240" w:lineRule="auto"/>
      <w:ind w:firstLine="720"/>
    </w:pPr>
    <w:rPr>
      <w:rFonts w:ascii=".VnTime" w:eastAsia="Times New Roman" w:hAnsi=".VnTime"/>
      <w:szCs w:val="20"/>
    </w:rPr>
  </w:style>
  <w:style w:type="paragraph" w:customStyle="1" w:styleId="abc">
    <w:name w:val="abc"/>
    <w:basedOn w:val="Normal"/>
    <w:rsid w:val="00BE1413"/>
    <w:pPr>
      <w:widowControl w:val="0"/>
      <w:spacing w:before="60" w:after="0" w:line="240" w:lineRule="auto"/>
      <w:ind w:firstLine="720"/>
    </w:pPr>
    <w:rPr>
      <w:rFonts w:ascii=".VnTime" w:eastAsia="Times New Roman" w:hAnsi=".VnTime"/>
      <w:szCs w:val="20"/>
    </w:rPr>
  </w:style>
  <w:style w:type="character" w:styleId="FootnoteReference">
    <w:name w:val="footnote reference"/>
    <w:rsid w:val="00BE1413"/>
    <w:rPr>
      <w:vertAlign w:val="superscript"/>
    </w:rPr>
  </w:style>
  <w:style w:type="paragraph" w:styleId="BodyTextFirstIndent">
    <w:name w:val="Body Text First Indent"/>
    <w:basedOn w:val="BodyText"/>
    <w:link w:val="BodyTextFirstIndentChar"/>
    <w:rsid w:val="00BE1413"/>
    <w:pPr>
      <w:spacing w:before="60"/>
      <w:ind w:firstLine="210"/>
    </w:pPr>
    <w:rPr>
      <w:rFonts w:ascii=".VnTime" w:hAnsi=".VnTime"/>
      <w:sz w:val="28"/>
      <w:szCs w:val="28"/>
    </w:rPr>
  </w:style>
  <w:style w:type="character" w:customStyle="1" w:styleId="BodyTextFirstIndentChar">
    <w:name w:val="Body Text First Indent Char"/>
    <w:link w:val="BodyTextFirstIndent"/>
    <w:rsid w:val="00BE1413"/>
    <w:rPr>
      <w:rFonts w:ascii=".VnTime" w:eastAsia="Times New Roman" w:hAnsi=".VnTime"/>
      <w:sz w:val="28"/>
      <w:szCs w:val="28"/>
      <w:lang w:val="x-none" w:eastAsia="x-none"/>
    </w:rPr>
  </w:style>
  <w:style w:type="character" w:customStyle="1" w:styleId="Cutrc2Char1">
    <w:name w:val="CÊu tróc2 Char1"/>
    <w:rsid w:val="00BE1413"/>
    <w:rPr>
      <w:rFonts w:ascii=".VnTime" w:eastAsia="Batang" w:hAnsi=".VnTime"/>
      <w:bCs/>
      <w:iCs/>
      <w:color w:val="000000"/>
      <w:sz w:val="28"/>
      <w:szCs w:val="28"/>
      <w:lang w:val="pt-BR" w:eastAsia="ko-KR" w:bidi="ar-SA"/>
    </w:rPr>
  </w:style>
  <w:style w:type="character" w:customStyle="1" w:styleId="text1">
    <w:name w:val="text1"/>
    <w:rsid w:val="00BE1413"/>
    <w:rPr>
      <w:rFonts w:ascii="Arial" w:hAnsi="Arial" w:cs="Arial" w:hint="default"/>
      <w:color w:val="000000"/>
      <w:sz w:val="12"/>
      <w:szCs w:val="12"/>
    </w:rPr>
  </w:style>
  <w:style w:type="paragraph" w:customStyle="1" w:styleId="123">
    <w:name w:val="123"/>
    <w:basedOn w:val="Heading3"/>
    <w:rsid w:val="00BE1413"/>
    <w:pPr>
      <w:spacing w:before="120" w:after="120" w:line="312" w:lineRule="auto"/>
      <w:ind w:left="5540" w:hanging="360"/>
    </w:pPr>
    <w:rPr>
      <w:rFonts w:ascii="Times New Roman" w:hAnsi="Times New Roman"/>
      <w:i/>
      <w:sz w:val="28"/>
    </w:rPr>
  </w:style>
  <w:style w:type="paragraph" w:styleId="Subtitle">
    <w:name w:val="Subtitle"/>
    <w:basedOn w:val="Normal"/>
    <w:link w:val="SubtitleChar"/>
    <w:qFormat/>
    <w:rsid w:val="00BE1413"/>
    <w:pPr>
      <w:spacing w:after="0" w:line="324" w:lineRule="auto"/>
      <w:ind w:firstLine="720"/>
      <w:jc w:val="right"/>
    </w:pPr>
    <w:rPr>
      <w:rFonts w:ascii=".VnArial" w:eastAsia="Times New Roman" w:hAnsi=".VnArial"/>
      <w:b/>
      <w:bCs/>
      <w:i/>
      <w:iCs/>
      <w:color w:val="0000FF"/>
      <w:szCs w:val="20"/>
      <w:lang w:val="x-none" w:eastAsia="x-none"/>
    </w:rPr>
  </w:style>
  <w:style w:type="character" w:customStyle="1" w:styleId="SubtitleChar">
    <w:name w:val="Subtitle Char"/>
    <w:link w:val="Subtitle"/>
    <w:rsid w:val="00BE1413"/>
    <w:rPr>
      <w:rFonts w:ascii=".VnArial" w:eastAsia="Times New Roman" w:hAnsi=".VnArial"/>
      <w:b/>
      <w:bCs/>
      <w:i/>
      <w:iCs/>
      <w:color w:val="0000FF"/>
      <w:sz w:val="28"/>
      <w:lang w:val="x-none" w:eastAsia="x-none"/>
    </w:rPr>
  </w:style>
  <w:style w:type="paragraph" w:customStyle="1" w:styleId="StyleCutrc3135pt">
    <w:name w:val="Style CÊu tróc3 + 13.5 pt"/>
    <w:basedOn w:val="Cutrc3"/>
    <w:autoRedefine/>
    <w:semiHidden/>
    <w:rsid w:val="00BE1413"/>
    <w:pPr>
      <w:ind w:left="576" w:hanging="576"/>
    </w:pPr>
    <w:rPr>
      <w:color w:val="000000"/>
      <w:lang w:val="pt-BR"/>
    </w:rPr>
  </w:style>
  <w:style w:type="paragraph" w:styleId="TOC5">
    <w:name w:val="toc 5"/>
    <w:basedOn w:val="Normal"/>
    <w:next w:val="Normal"/>
    <w:autoRedefine/>
    <w:uiPriority w:val="39"/>
    <w:rsid w:val="00BE1413"/>
    <w:pPr>
      <w:spacing w:before="60" w:after="0" w:line="240" w:lineRule="auto"/>
      <w:ind w:left="960" w:firstLine="720"/>
    </w:pPr>
    <w:rPr>
      <w:rFonts w:eastAsia="Times New Roman"/>
      <w:sz w:val="24"/>
      <w:szCs w:val="24"/>
    </w:rPr>
  </w:style>
  <w:style w:type="paragraph" w:styleId="TOC6">
    <w:name w:val="toc 6"/>
    <w:basedOn w:val="Normal"/>
    <w:next w:val="Normal"/>
    <w:autoRedefine/>
    <w:uiPriority w:val="39"/>
    <w:rsid w:val="00BE1413"/>
    <w:pPr>
      <w:spacing w:before="60" w:after="0" w:line="240" w:lineRule="auto"/>
      <w:ind w:left="1200" w:firstLine="720"/>
    </w:pPr>
    <w:rPr>
      <w:rFonts w:eastAsia="Times New Roman"/>
      <w:sz w:val="24"/>
      <w:szCs w:val="24"/>
    </w:rPr>
  </w:style>
  <w:style w:type="paragraph" w:styleId="TOC7">
    <w:name w:val="toc 7"/>
    <w:basedOn w:val="Normal"/>
    <w:next w:val="Normal"/>
    <w:autoRedefine/>
    <w:uiPriority w:val="39"/>
    <w:rsid w:val="00BE1413"/>
    <w:pPr>
      <w:spacing w:before="60" w:after="0" w:line="240" w:lineRule="auto"/>
      <w:ind w:left="1440" w:firstLine="720"/>
    </w:pPr>
    <w:rPr>
      <w:rFonts w:eastAsia="Times New Roman"/>
      <w:sz w:val="24"/>
      <w:szCs w:val="24"/>
    </w:rPr>
  </w:style>
  <w:style w:type="paragraph" w:styleId="TOC8">
    <w:name w:val="toc 8"/>
    <w:basedOn w:val="Normal"/>
    <w:next w:val="Normal"/>
    <w:autoRedefine/>
    <w:uiPriority w:val="39"/>
    <w:rsid w:val="00BE1413"/>
    <w:pPr>
      <w:spacing w:before="60" w:after="0" w:line="240" w:lineRule="auto"/>
      <w:ind w:left="1680" w:firstLine="720"/>
    </w:pPr>
    <w:rPr>
      <w:rFonts w:eastAsia="Times New Roman"/>
      <w:sz w:val="24"/>
      <w:szCs w:val="24"/>
    </w:rPr>
  </w:style>
  <w:style w:type="paragraph" w:styleId="TOC9">
    <w:name w:val="toc 9"/>
    <w:basedOn w:val="Normal"/>
    <w:next w:val="Normal"/>
    <w:autoRedefine/>
    <w:uiPriority w:val="39"/>
    <w:rsid w:val="00BE1413"/>
    <w:pPr>
      <w:spacing w:before="60" w:after="0" w:line="240" w:lineRule="auto"/>
      <w:ind w:left="1920" w:firstLine="720"/>
    </w:pPr>
    <w:rPr>
      <w:rFonts w:eastAsia="Times New Roman"/>
      <w:sz w:val="24"/>
      <w:szCs w:val="24"/>
    </w:rPr>
  </w:style>
  <w:style w:type="paragraph" w:customStyle="1" w:styleId="1">
    <w:name w:val="1"/>
    <w:basedOn w:val="Normal"/>
    <w:rsid w:val="00BE1413"/>
    <w:pPr>
      <w:spacing w:after="60" w:line="252" w:lineRule="auto"/>
      <w:ind w:left="644" w:hanging="247"/>
    </w:pPr>
    <w:rPr>
      <w:rFonts w:ascii="VnHelv2" w:eastAsia="Times New Roman" w:hAnsi="VnHelv2"/>
      <w:b/>
      <w:bCs/>
      <w:szCs w:val="20"/>
    </w:rPr>
  </w:style>
  <w:style w:type="character" w:styleId="Emphasis">
    <w:name w:val="Emphasis"/>
    <w:uiPriority w:val="20"/>
    <w:qFormat/>
    <w:rsid w:val="00BE1413"/>
    <w:rPr>
      <w:i/>
      <w:iCs/>
    </w:rPr>
  </w:style>
  <w:style w:type="paragraph" w:styleId="EndnoteText">
    <w:name w:val="endnote text"/>
    <w:basedOn w:val="Normal"/>
    <w:link w:val="EndnoteTextChar"/>
    <w:semiHidden/>
    <w:rsid w:val="00BE1413"/>
    <w:pPr>
      <w:spacing w:before="60" w:after="0" w:line="240" w:lineRule="auto"/>
      <w:ind w:firstLine="720"/>
    </w:pPr>
    <w:rPr>
      <w:rFonts w:ascii=".VnTime" w:eastAsia="Times New Roman" w:hAnsi=".VnTime"/>
      <w:sz w:val="20"/>
      <w:szCs w:val="20"/>
      <w:lang w:val="x-none" w:eastAsia="x-none"/>
    </w:rPr>
  </w:style>
  <w:style w:type="character" w:customStyle="1" w:styleId="EndnoteTextChar">
    <w:name w:val="Endnote Text Char"/>
    <w:link w:val="EndnoteText"/>
    <w:semiHidden/>
    <w:rsid w:val="00BE1413"/>
    <w:rPr>
      <w:rFonts w:ascii=".VnTime" w:eastAsia="Times New Roman" w:hAnsi=".VnTime"/>
      <w:lang w:val="x-none" w:eastAsia="x-none"/>
    </w:rPr>
  </w:style>
  <w:style w:type="paragraph" w:customStyle="1" w:styleId="Cutrc2CharCharChar">
    <w:name w:val="CÊu tróc2 Char Char Char"/>
    <w:basedOn w:val="Normal"/>
    <w:link w:val="Cutrc2CharCharCharChar"/>
    <w:autoRedefine/>
    <w:rsid w:val="00BE1413"/>
    <w:pPr>
      <w:tabs>
        <w:tab w:val="left" w:pos="540"/>
        <w:tab w:val="num" w:pos="576"/>
      </w:tabs>
      <w:spacing w:after="0" w:line="240" w:lineRule="auto"/>
      <w:ind w:left="576" w:hanging="576"/>
    </w:pPr>
    <w:rPr>
      <w:rFonts w:ascii=".VnTime" w:eastAsia="Times New Roman" w:hAnsi=".VnTime"/>
      <w:iCs/>
      <w:szCs w:val="28"/>
      <w:lang w:val="fr-FR" w:eastAsia="x-none"/>
    </w:rPr>
  </w:style>
  <w:style w:type="character" w:customStyle="1" w:styleId="Cutrc2CharCharCharChar">
    <w:name w:val="CÊu tróc2 Char Char Char Char"/>
    <w:link w:val="Cutrc2CharCharChar"/>
    <w:rsid w:val="00BE1413"/>
    <w:rPr>
      <w:rFonts w:ascii=".VnTime" w:eastAsia="Times New Roman" w:hAnsi=".VnTime"/>
      <w:iCs/>
      <w:sz w:val="28"/>
      <w:szCs w:val="28"/>
      <w:lang w:val="fr-FR" w:eastAsia="x-none"/>
    </w:rPr>
  </w:style>
  <w:style w:type="paragraph" w:customStyle="1" w:styleId="StyleHeading4Before0ptAfter0pt">
    <w:name w:val="Style Heading 4 + Before:  0 pt After:  0 pt"/>
    <w:basedOn w:val="Heading4"/>
    <w:autoRedefine/>
    <w:rsid w:val="00BE1413"/>
    <w:pPr>
      <w:widowControl w:val="0"/>
      <w:numPr>
        <w:ilvl w:val="3"/>
      </w:numPr>
      <w:overflowPunct w:val="0"/>
      <w:autoSpaceDE w:val="0"/>
      <w:autoSpaceDN w:val="0"/>
      <w:adjustRightInd w:val="0"/>
      <w:spacing w:before="120" w:after="120" w:line="312" w:lineRule="auto"/>
      <w:textAlignment w:val="baseline"/>
    </w:pPr>
    <w:rPr>
      <w:rFonts w:ascii=".VnTime" w:eastAsia="Calibri" w:hAnsi=".VnTime"/>
      <w:b w:val="0"/>
      <w:bCs w:val="0"/>
      <w:i/>
      <w:szCs w:val="20"/>
      <w:lang w:val="nb-NO"/>
    </w:rPr>
  </w:style>
  <w:style w:type="paragraph" w:customStyle="1" w:styleId="heading44">
    <w:name w:val="heading   44"/>
    <w:basedOn w:val="Heading4"/>
    <w:link w:val="heading44Char"/>
    <w:autoRedefine/>
    <w:rsid w:val="00BE1413"/>
    <w:pPr>
      <w:widowControl w:val="0"/>
      <w:tabs>
        <w:tab w:val="num" w:pos="576"/>
        <w:tab w:val="num" w:pos="1080"/>
      </w:tabs>
      <w:overflowPunct w:val="0"/>
      <w:autoSpaceDE w:val="0"/>
      <w:autoSpaceDN w:val="0"/>
      <w:adjustRightInd w:val="0"/>
      <w:spacing w:before="60" w:line="312" w:lineRule="auto"/>
      <w:ind w:left="576" w:hanging="576"/>
      <w:textAlignment w:val="baseline"/>
    </w:pPr>
    <w:rPr>
      <w:rFonts w:ascii=".VnTime" w:eastAsia="Calibri" w:hAnsi=".VnTime"/>
      <w:i/>
      <w:iCs/>
      <w:lang w:val="fr-FR"/>
    </w:rPr>
  </w:style>
  <w:style w:type="character" w:customStyle="1" w:styleId="heading44Char">
    <w:name w:val="heading   44 Char"/>
    <w:link w:val="heading44"/>
    <w:rsid w:val="00BE1413"/>
    <w:rPr>
      <w:rFonts w:ascii=".VnTime" w:hAnsi=".VnTime"/>
      <w:b/>
      <w:bCs/>
      <w:i/>
      <w:iCs/>
      <w:sz w:val="28"/>
      <w:szCs w:val="28"/>
      <w:lang w:val="fr-FR" w:eastAsia="x-none"/>
    </w:rPr>
  </w:style>
  <w:style w:type="paragraph" w:customStyle="1" w:styleId="tenbang">
    <w:name w:val="ten bang"/>
    <w:basedOn w:val="Heading2"/>
    <w:rsid w:val="00BE1413"/>
    <w:pPr>
      <w:keepNext w:val="0"/>
      <w:widowControl w:val="0"/>
      <w:spacing w:before="120" w:after="120"/>
    </w:pPr>
    <w:rPr>
      <w:rFonts w:ascii=".VnTime" w:hAnsi=".VnTime"/>
      <w:b w:val="0"/>
      <w:bCs w:val="0"/>
      <w:i w:val="0"/>
      <w:noProof/>
      <w:color w:val="000000"/>
      <w:szCs w:val="24"/>
    </w:rPr>
  </w:style>
  <w:style w:type="paragraph" w:customStyle="1" w:styleId="bangten">
    <w:name w:val="bang_ten"/>
    <w:basedOn w:val="BodyText"/>
    <w:rsid w:val="00BE1413"/>
    <w:pPr>
      <w:numPr>
        <w:numId w:val="11"/>
      </w:numPr>
      <w:jc w:val="center"/>
    </w:pPr>
    <w:rPr>
      <w:rFonts w:ascii="Arial" w:hAnsi="Arial"/>
      <w:b/>
      <w:sz w:val="26"/>
      <w:szCs w:val="26"/>
      <w:lang w:val="sv-SE"/>
    </w:rPr>
  </w:style>
  <w:style w:type="character" w:customStyle="1" w:styleId="highlightedsearchterm">
    <w:name w:val="highlightedsearchterm"/>
    <w:rsid w:val="00BE1413"/>
  </w:style>
  <w:style w:type="paragraph" w:styleId="ListBullet2">
    <w:name w:val="List Bullet 2"/>
    <w:basedOn w:val="Normal"/>
    <w:rsid w:val="00BE1413"/>
    <w:pPr>
      <w:numPr>
        <w:numId w:val="7"/>
      </w:numPr>
      <w:spacing w:before="60" w:after="0" w:line="240" w:lineRule="auto"/>
    </w:pPr>
  </w:style>
  <w:style w:type="paragraph" w:customStyle="1" w:styleId="Tenbang0">
    <w:name w:val="Ten bang"/>
    <w:basedOn w:val="Normal"/>
    <w:autoRedefine/>
    <w:rsid w:val="00BE1413"/>
    <w:pPr>
      <w:tabs>
        <w:tab w:val="center" w:pos="284"/>
        <w:tab w:val="left" w:pos="360"/>
        <w:tab w:val="left" w:pos="1080"/>
      </w:tabs>
      <w:spacing w:before="60" w:after="0" w:line="240" w:lineRule="auto"/>
      <w:ind w:left="851"/>
      <w:jc w:val="center"/>
    </w:pPr>
    <w:rPr>
      <w:rFonts w:eastAsia="Times New Roman"/>
      <w:b/>
      <w:iCs/>
      <w:szCs w:val="28"/>
      <w:lang w:eastAsia="ko-KR"/>
    </w:rPr>
  </w:style>
  <w:style w:type="character" w:customStyle="1" w:styleId="CharChar12">
    <w:name w:val="Char Char12"/>
    <w:locked/>
    <w:rsid w:val="00BE1413"/>
    <w:rPr>
      <w:b/>
      <w:bCs/>
      <w:i/>
      <w:color w:val="FF0000"/>
      <w:sz w:val="28"/>
      <w:szCs w:val="28"/>
      <w:lang w:val="zu-ZA" w:eastAsia="x-none" w:bidi="ar-SA"/>
    </w:rPr>
  </w:style>
  <w:style w:type="character" w:customStyle="1" w:styleId="CharChar10">
    <w:name w:val="Char Char10"/>
    <w:locked/>
    <w:rsid w:val="00BE1413"/>
    <w:rPr>
      <w:rFonts w:ascii=".VnTime" w:hAnsi=".VnTime"/>
      <w:color w:val="333333"/>
      <w:sz w:val="28"/>
      <w:szCs w:val="28"/>
      <w:lang w:val="pt-BR" w:eastAsia="en-US" w:bidi="ar-SA"/>
    </w:rPr>
  </w:style>
  <w:style w:type="paragraph" w:customStyle="1" w:styleId="msonormalcxspmiddle">
    <w:name w:val="msonormalcxspmiddle"/>
    <w:basedOn w:val="Normal"/>
    <w:rsid w:val="00BE1413"/>
    <w:pPr>
      <w:numPr>
        <w:numId w:val="12"/>
      </w:numPr>
      <w:tabs>
        <w:tab w:val="clear" w:pos="576"/>
      </w:tabs>
      <w:spacing w:before="100" w:beforeAutospacing="1" w:after="100" w:afterAutospacing="1" w:line="330" w:lineRule="exact"/>
      <w:ind w:left="0" w:firstLine="720"/>
    </w:pPr>
    <w:rPr>
      <w:rFonts w:eastAsia="Times New Roman"/>
      <w:sz w:val="24"/>
      <w:szCs w:val="24"/>
      <w:lang w:val="fr-FR" w:eastAsia="fr-FR"/>
    </w:rPr>
  </w:style>
  <w:style w:type="paragraph" w:customStyle="1" w:styleId="msolistparagraph0">
    <w:name w:val="msolistparagraph"/>
    <w:basedOn w:val="Normal"/>
    <w:rsid w:val="00BE1413"/>
    <w:pPr>
      <w:numPr>
        <w:numId w:val="8"/>
      </w:numPr>
      <w:spacing w:before="60"/>
      <w:ind w:left="720" w:firstLine="0"/>
      <w:contextualSpacing/>
    </w:pPr>
    <w:rPr>
      <w:lang w:eastAsia="ko-KR"/>
    </w:rPr>
  </w:style>
  <w:style w:type="character" w:customStyle="1" w:styleId="Heading3Char2">
    <w:name w:val="Heading 3 Char2"/>
    <w:aliases w:val="Heading 3 Char Char Char1,Heading 3 Char Char1,Heading 3 Char1 Char1,RepHead3 Char,Heading3 Char,Section Char,Heading 3 Char1 Char Char,Head3 Char"/>
    <w:uiPriority w:val="9"/>
    <w:rsid w:val="00BE1413"/>
    <w:rPr>
      <w:b/>
      <w:bCs/>
      <w:sz w:val="28"/>
      <w:szCs w:val="26"/>
      <w:lang w:val="x-none" w:eastAsia="ko-KR"/>
    </w:rPr>
  </w:style>
  <w:style w:type="paragraph" w:customStyle="1" w:styleId="articlehometext">
    <w:name w:val="articlehometext"/>
    <w:basedOn w:val="Normal"/>
    <w:rsid w:val="00BE1413"/>
    <w:pPr>
      <w:spacing w:before="100" w:beforeAutospacing="1" w:after="100" w:afterAutospacing="1" w:line="240" w:lineRule="auto"/>
      <w:ind w:firstLine="720"/>
    </w:pPr>
    <w:rPr>
      <w:rFonts w:eastAsia="Times New Roman"/>
      <w:sz w:val="24"/>
      <w:szCs w:val="24"/>
    </w:rPr>
  </w:style>
  <w:style w:type="paragraph" w:customStyle="1" w:styleId="ColorfulList-Accent11">
    <w:name w:val="Colorful List - Accent 11"/>
    <w:basedOn w:val="Normal"/>
    <w:rsid w:val="00BE1413"/>
    <w:pPr>
      <w:spacing w:before="60" w:line="240" w:lineRule="auto"/>
      <w:ind w:left="720" w:firstLine="720"/>
      <w:contextualSpacing/>
    </w:pPr>
    <w:rPr>
      <w:rFonts w:eastAsia="Cambria"/>
      <w:szCs w:val="24"/>
    </w:rPr>
  </w:style>
  <w:style w:type="paragraph" w:customStyle="1" w:styleId="form">
    <w:name w:val="form"/>
    <w:basedOn w:val="Normal"/>
    <w:rsid w:val="00BE1413"/>
    <w:pPr>
      <w:spacing w:before="100" w:beforeAutospacing="1" w:after="100" w:afterAutospacing="1" w:line="240" w:lineRule="auto"/>
      <w:ind w:firstLine="720"/>
    </w:pPr>
    <w:rPr>
      <w:rFonts w:eastAsia="Times New Roman"/>
      <w:sz w:val="24"/>
      <w:szCs w:val="24"/>
    </w:rPr>
  </w:style>
  <w:style w:type="paragraph" w:customStyle="1" w:styleId="BangTitle">
    <w:name w:val="Bang_Title"/>
    <w:basedOn w:val="BodyTextIndent"/>
    <w:rsid w:val="00BE1413"/>
    <w:pPr>
      <w:widowControl w:val="0"/>
      <w:spacing w:after="120" w:line="360" w:lineRule="auto"/>
      <w:ind w:left="720" w:hanging="360"/>
      <w:jc w:val="center"/>
    </w:pPr>
    <w:rPr>
      <w:rFonts w:ascii="Times New Roman Bold" w:hAnsi="Times New Roman Bold"/>
      <w:b/>
      <w:bCs/>
      <w:color w:val="auto"/>
      <w:sz w:val="26"/>
      <w:szCs w:val="26"/>
      <w:lang w:val="fr-FR" w:eastAsia="en-US"/>
    </w:rPr>
  </w:style>
  <w:style w:type="paragraph" w:customStyle="1" w:styleId="Br">
    <w:name w:val="Br"/>
    <w:basedOn w:val="Normal"/>
    <w:link w:val="BrChar"/>
    <w:rsid w:val="00BE1413"/>
    <w:pPr>
      <w:spacing w:line="312" w:lineRule="auto"/>
      <w:jc w:val="center"/>
    </w:pPr>
    <w:rPr>
      <w:rFonts w:eastAsia="Times New Roman"/>
      <w:b/>
      <w:i/>
      <w:sz w:val="26"/>
      <w:szCs w:val="26"/>
      <w:lang w:val="vi-VN" w:eastAsia="x-none"/>
    </w:rPr>
  </w:style>
  <w:style w:type="character" w:customStyle="1" w:styleId="BrChar">
    <w:name w:val="Br Char"/>
    <w:link w:val="Br"/>
    <w:rsid w:val="00BE1413"/>
    <w:rPr>
      <w:rFonts w:ascii="Times New Roman" w:eastAsia="Times New Roman" w:hAnsi="Times New Roman"/>
      <w:b/>
      <w:i/>
      <w:sz w:val="26"/>
      <w:szCs w:val="26"/>
      <w:lang w:val="vi-VN" w:eastAsia="x-none"/>
    </w:rPr>
  </w:style>
  <w:style w:type="paragraph" w:customStyle="1" w:styleId="CharCharCharCharCharChar1">
    <w:name w:val="Char Char Char Char Char Char1"/>
    <w:basedOn w:val="Normal"/>
    <w:rsid w:val="00BE1413"/>
    <w:pPr>
      <w:tabs>
        <w:tab w:val="num" w:pos="720"/>
      </w:tabs>
      <w:spacing w:after="0"/>
      <w:ind w:left="720" w:hanging="360"/>
    </w:pPr>
    <w:rPr>
      <w:rFonts w:eastAsia="MS Mincho"/>
      <w:szCs w:val="28"/>
    </w:rPr>
  </w:style>
  <w:style w:type="paragraph" w:customStyle="1" w:styleId="11">
    <w:name w:val="11"/>
    <w:basedOn w:val="Normal"/>
    <w:autoRedefine/>
    <w:rsid w:val="00BE1413"/>
    <w:pPr>
      <w:spacing w:before="60" w:after="0" w:line="312" w:lineRule="auto"/>
      <w:ind w:right="-32"/>
    </w:pPr>
    <w:rPr>
      <w:rFonts w:eastAsia="Times New Roman"/>
      <w:b/>
      <w:bCs/>
      <w:color w:val="FF0000"/>
      <w:kern w:val="32"/>
      <w:szCs w:val="28"/>
      <w:lang w:val="nl-NL"/>
    </w:rPr>
  </w:style>
  <w:style w:type="character" w:customStyle="1" w:styleId="Vnbnnidung4">
    <w:name w:val="Văn bản nội dung (4)"/>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7"/>
      <w:szCs w:val="27"/>
      <w:u w:val="none"/>
      <w:effect w:val="none"/>
      <w:lang w:val="vi-VN"/>
    </w:rPr>
  </w:style>
  <w:style w:type="character" w:customStyle="1" w:styleId="ColorfulList-Accent1Char1">
    <w:name w:val="Colorful List - Accent 1 Char1"/>
    <w:link w:val="ColorfulList-Accent12"/>
    <w:locked/>
    <w:rsid w:val="00BE1413"/>
    <w:rPr>
      <w:sz w:val="26"/>
      <w:szCs w:val="22"/>
    </w:rPr>
  </w:style>
  <w:style w:type="paragraph" w:customStyle="1" w:styleId="ColorfulList-Accent12">
    <w:name w:val="Colorful List - Accent 12"/>
    <w:basedOn w:val="Normal"/>
    <w:link w:val="ColorfulList-Accent1Char1"/>
    <w:rsid w:val="00BE1413"/>
    <w:pPr>
      <w:spacing w:after="0" w:line="240" w:lineRule="auto"/>
      <w:ind w:left="720"/>
      <w:contextualSpacing/>
    </w:pPr>
    <w:rPr>
      <w:sz w:val="26"/>
    </w:rPr>
  </w:style>
  <w:style w:type="character" w:customStyle="1" w:styleId="Style7Char">
    <w:name w:val="Style7 Char"/>
    <w:link w:val="Style7"/>
    <w:locked/>
    <w:rsid w:val="00BE1413"/>
    <w:rPr>
      <w:b/>
      <w:sz w:val="28"/>
      <w:szCs w:val="28"/>
      <w:lang w:val="vi-VN"/>
    </w:rPr>
  </w:style>
  <w:style w:type="paragraph" w:customStyle="1" w:styleId="Style7">
    <w:name w:val="Style7"/>
    <w:basedOn w:val="Normal"/>
    <w:link w:val="Style7Char"/>
    <w:rsid w:val="00BE1413"/>
    <w:pPr>
      <w:spacing w:after="100"/>
      <w:ind w:firstLine="720"/>
    </w:pPr>
    <w:rPr>
      <w:b/>
      <w:szCs w:val="28"/>
      <w:lang w:val="vi-VN"/>
    </w:rPr>
  </w:style>
  <w:style w:type="paragraph" w:customStyle="1" w:styleId="Char1CharCharCharCharCharChar">
    <w:name w:val="Char1 Char Char Char Char Char Char"/>
    <w:basedOn w:val="Normal"/>
    <w:rsid w:val="00BE1413"/>
    <w:pPr>
      <w:spacing w:after="160" w:line="240" w:lineRule="exact"/>
    </w:pPr>
    <w:rPr>
      <w:rFonts w:ascii="Verdana" w:eastAsia="Times New Roman" w:hAnsi="Verdana"/>
      <w:sz w:val="20"/>
      <w:szCs w:val="20"/>
    </w:rPr>
  </w:style>
  <w:style w:type="character" w:customStyle="1" w:styleId="titlesxanh">
    <w:name w:val="titles_xanh"/>
    <w:rsid w:val="00BE1413"/>
    <w:rPr>
      <w:rFonts w:ascii="Tahoma" w:eastAsia="PMingLiU" w:hAnsi="Tahoma"/>
      <w:lang w:val="en-US" w:eastAsia="en-US" w:bidi="ar-SA"/>
    </w:rPr>
  </w:style>
  <w:style w:type="paragraph" w:customStyle="1" w:styleId="heading41">
    <w:name w:val="heading4"/>
    <w:basedOn w:val="Normal"/>
    <w:qFormat/>
    <w:rsid w:val="00BE1413"/>
    <w:pPr>
      <w:keepNext/>
      <w:spacing w:before="60" w:after="60" w:line="240" w:lineRule="auto"/>
      <w:ind w:firstLine="720"/>
      <w:outlineLvl w:val="0"/>
    </w:pPr>
    <w:rPr>
      <w:rFonts w:eastAsia="Times New Roman"/>
      <w:b/>
      <w:bCs/>
      <w:i/>
      <w:color w:val="000000"/>
      <w:szCs w:val="28"/>
      <w:lang w:val="af-ZA" w:eastAsia="x-none"/>
    </w:rPr>
  </w:style>
  <w:style w:type="character" w:customStyle="1" w:styleId="TitBangChar">
    <w:name w:val="TitBang Char"/>
    <w:link w:val="TitBang"/>
    <w:locked/>
    <w:rsid w:val="00BE1413"/>
    <w:rPr>
      <w:rFonts w:ascii="Arial" w:eastAsia="Times New Roman" w:hAnsi="Arial"/>
      <w:b/>
      <w:bCs/>
      <w:sz w:val="26"/>
      <w:szCs w:val="26"/>
      <w:lang w:val="x-none" w:eastAsia="x-none"/>
    </w:rPr>
  </w:style>
  <w:style w:type="paragraph" w:customStyle="1" w:styleId="western">
    <w:name w:val="western"/>
    <w:basedOn w:val="Normal"/>
    <w:rsid w:val="00BE1413"/>
    <w:pPr>
      <w:spacing w:after="0" w:line="240" w:lineRule="auto"/>
    </w:pPr>
    <w:rPr>
      <w:rFonts w:ascii="Arial Unicode MS" w:eastAsia="Arial Unicode MS" w:hAnsi="Arial Unicode MS" w:cs="Arial Unicode MS"/>
      <w:sz w:val="24"/>
      <w:szCs w:val="24"/>
    </w:rPr>
  </w:style>
  <w:style w:type="paragraph" w:customStyle="1" w:styleId="Tieuchuan">
    <w:name w:val="Tieu chuan"/>
    <w:rsid w:val="00BE1413"/>
    <w:pPr>
      <w:spacing w:before="60" w:after="60" w:line="400" w:lineRule="atLeast"/>
      <w:ind w:firstLine="567"/>
      <w:jc w:val="both"/>
    </w:pPr>
    <w:rPr>
      <w:rFonts w:ascii=".VnTime" w:eastAsia="Times New Roman" w:hAnsi=".VnTime"/>
      <w:noProof/>
      <w:sz w:val="28"/>
    </w:rPr>
  </w:style>
  <w:style w:type="paragraph" w:customStyle="1" w:styleId="Normal1">
    <w:name w:val="Normal1"/>
    <w:basedOn w:val="Normal"/>
    <w:next w:val="Normal"/>
    <w:autoRedefine/>
    <w:semiHidden/>
    <w:rsid w:val="00BE1413"/>
    <w:pPr>
      <w:spacing w:after="160" w:line="240" w:lineRule="exact"/>
    </w:pPr>
    <w:rPr>
      <w:rFonts w:eastAsia="Times New Roman"/>
    </w:rPr>
  </w:style>
  <w:style w:type="character" w:customStyle="1" w:styleId="Heading2Char2">
    <w:name w:val="Heading 2 Char2"/>
    <w:aliases w:val="Heading 2 Char Char1,RepHead2 Char2,Chapter Char2,h2 Char2,H-2 Char2,Heading 2 Char1 Char Char2,Heading 2 Char Char Char Char2,Heading 2 Char1 Char Char Char Char2,Heading 2 Char Char Char Char Char Char2,Headin Char1"/>
    <w:rsid w:val="00BE1413"/>
    <w:rPr>
      <w:rFonts w:ascii=".VnTime" w:hAnsi=".VnTime"/>
      <w:b/>
      <w:bCs/>
      <w:sz w:val="26"/>
      <w:szCs w:val="26"/>
      <w:lang w:val="en-US" w:eastAsia="en-US" w:bidi="ar-SA"/>
    </w:rPr>
  </w:style>
  <w:style w:type="character" w:customStyle="1" w:styleId="TitleChar1">
    <w:name w:val="Title Char1"/>
    <w:rsid w:val="00BE1413"/>
    <w:rPr>
      <w:rFonts w:ascii=".VnTimeH" w:eastAsia="Times New Roman" w:hAnsi=".VnTimeH" w:cs="Times New Roman"/>
      <w:b/>
      <w:bCs/>
      <w:sz w:val="26"/>
      <w:szCs w:val="26"/>
      <w:lang w:val="x-none" w:eastAsia="x-none"/>
    </w:rPr>
  </w:style>
  <w:style w:type="character" w:customStyle="1" w:styleId="BodyTextIndentChar1">
    <w:name w:val="Body Text Indent Char1"/>
    <w:aliases w:val=" Char Char Char Char Char"/>
    <w:rsid w:val="00BE1413"/>
    <w:rPr>
      <w:rFonts w:ascii=".VnTime" w:hAnsi=".VnTime"/>
      <w:sz w:val="26"/>
      <w:szCs w:val="26"/>
      <w:lang w:val="en-US" w:eastAsia="en-US" w:bidi="ar-SA"/>
    </w:rPr>
  </w:style>
  <w:style w:type="paragraph" w:styleId="ListContinue3">
    <w:name w:val="List Continue 3"/>
    <w:basedOn w:val="Normal"/>
    <w:rsid w:val="00BE1413"/>
    <w:pPr>
      <w:spacing w:line="300" w:lineRule="auto"/>
    </w:pPr>
    <w:rPr>
      <w:rFonts w:ascii=".VnTime" w:eastAsia="Times New Roman" w:hAnsi=".VnTime"/>
      <w:sz w:val="26"/>
      <w:szCs w:val="26"/>
    </w:rPr>
  </w:style>
  <w:style w:type="paragraph" w:customStyle="1" w:styleId="font7">
    <w:name w:val="font7"/>
    <w:basedOn w:val="Normal"/>
    <w:rsid w:val="00BE1413"/>
    <w:pPr>
      <w:spacing w:before="100" w:beforeAutospacing="1" w:after="100" w:afterAutospacing="1" w:line="240" w:lineRule="auto"/>
    </w:pPr>
    <w:rPr>
      <w:rFonts w:ascii=".VnTime" w:eastAsia="Times New Roman" w:hAnsi=".VnTime"/>
      <w:b/>
      <w:bCs/>
      <w:sz w:val="24"/>
      <w:szCs w:val="24"/>
    </w:rPr>
  </w:style>
  <w:style w:type="paragraph" w:customStyle="1" w:styleId="CharChar2CharCharCharCharCharChar">
    <w:name w:val="Char Char2 Char Char Char Char Char Char"/>
    <w:aliases w:val=" Char Char2 Char Char Char Char Char Char Char Char Char Char"/>
    <w:basedOn w:val="Normal"/>
    <w:rsid w:val="00BE1413"/>
    <w:pPr>
      <w:tabs>
        <w:tab w:val="left" w:pos="709"/>
      </w:tabs>
      <w:spacing w:after="0" w:line="240" w:lineRule="auto"/>
    </w:pPr>
    <w:rPr>
      <w:rFonts w:ascii="Tahoma" w:eastAsia="Times New Roman" w:hAnsi="Tahoma"/>
      <w:sz w:val="24"/>
      <w:szCs w:val="24"/>
      <w:lang w:val="pl-PL" w:eastAsia="pl-PL"/>
    </w:rPr>
  </w:style>
  <w:style w:type="paragraph" w:customStyle="1" w:styleId="Char">
    <w:name w:val="Char"/>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Style3">
    <w:name w:val="Style3"/>
    <w:basedOn w:val="Normal"/>
    <w:rsid w:val="00BE1413"/>
    <w:pPr>
      <w:spacing w:after="0" w:line="240" w:lineRule="auto"/>
      <w:jc w:val="center"/>
    </w:pPr>
    <w:rPr>
      <w:rFonts w:ascii="VNCooper" w:eastAsia="Times New Roman" w:hAnsi="VNCooper"/>
      <w:sz w:val="26"/>
      <w:szCs w:val="20"/>
    </w:rPr>
  </w:style>
  <w:style w:type="character" w:customStyle="1" w:styleId="CharChar1">
    <w:name w:val="Char Char1"/>
    <w:rsid w:val="00BE1413"/>
    <w:rPr>
      <w:sz w:val="28"/>
      <w:szCs w:val="24"/>
      <w:lang w:val="en-US" w:eastAsia="en-US" w:bidi="ar-SA"/>
    </w:rPr>
  </w:style>
  <w:style w:type="paragraph" w:customStyle="1" w:styleId="1Gach">
    <w:name w:val="1.Gach"/>
    <w:basedOn w:val="Normal"/>
    <w:link w:val="1GachChar"/>
    <w:rsid w:val="00BE1413"/>
    <w:pPr>
      <w:tabs>
        <w:tab w:val="num" w:pos="511"/>
        <w:tab w:val="left" w:pos="720"/>
      </w:tabs>
      <w:spacing w:before="60" w:line="288" w:lineRule="auto"/>
      <w:ind w:left="511" w:hanging="227"/>
    </w:pPr>
    <w:rPr>
      <w:rFonts w:ascii="Arial" w:eastAsia="Times New Roman" w:hAnsi="Arial"/>
      <w:sz w:val="21"/>
      <w:szCs w:val="21"/>
      <w:lang w:val="pt-BR" w:eastAsia="x-none"/>
    </w:rPr>
  </w:style>
  <w:style w:type="character" w:customStyle="1" w:styleId="1GachChar">
    <w:name w:val="1.Gach Char"/>
    <w:link w:val="1Gach"/>
    <w:rsid w:val="00BE1413"/>
    <w:rPr>
      <w:rFonts w:ascii="Arial" w:eastAsia="Times New Roman" w:hAnsi="Arial"/>
      <w:sz w:val="21"/>
      <w:szCs w:val="21"/>
      <w:lang w:val="pt-BR" w:eastAsia="x-none"/>
    </w:rPr>
  </w:style>
  <w:style w:type="paragraph" w:customStyle="1" w:styleId="HEADING42">
    <w:name w:val="HEADING4"/>
    <w:basedOn w:val="Normal"/>
    <w:autoRedefine/>
    <w:rsid w:val="00BE1413"/>
    <w:pPr>
      <w:tabs>
        <w:tab w:val="left" w:pos="0"/>
      </w:tabs>
      <w:spacing w:after="0" w:line="240" w:lineRule="auto"/>
      <w:ind w:firstLine="567"/>
    </w:pPr>
    <w:rPr>
      <w:rFonts w:eastAsia="Times New Roman"/>
      <w:szCs w:val="28"/>
    </w:rPr>
  </w:style>
  <w:style w:type="paragraph" w:customStyle="1" w:styleId="HEADING51">
    <w:name w:val="HEADING5"/>
    <w:basedOn w:val="HEADING42"/>
    <w:autoRedefine/>
    <w:rsid w:val="00BE1413"/>
    <w:pPr>
      <w:tabs>
        <w:tab w:val="left" w:pos="851"/>
      </w:tabs>
      <w:spacing w:after="120"/>
      <w:ind w:right="-285"/>
    </w:pPr>
    <w:rPr>
      <w:b/>
      <w:bCs/>
    </w:rPr>
  </w:style>
  <w:style w:type="paragraph" w:customStyle="1" w:styleId="xl81">
    <w:name w:val="xl8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2">
    <w:name w:val="xl8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3">
    <w:name w:val="xl83"/>
    <w:basedOn w:val="Normal"/>
    <w:rsid w:val="00BE141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eastAsia="Arial Unicode MS"/>
      <w:i/>
      <w:iCs/>
    </w:rPr>
  </w:style>
  <w:style w:type="paragraph" w:customStyle="1" w:styleId="xl84">
    <w:name w:val="xl84"/>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Arial Unicode MS"/>
      <w:b/>
      <w:bCs/>
      <w:i/>
      <w:iCs/>
    </w:rPr>
  </w:style>
  <w:style w:type="paragraph" w:customStyle="1" w:styleId="xl85">
    <w:name w:val="xl85"/>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6">
    <w:name w:val="xl86"/>
    <w:basedOn w:val="Normal"/>
    <w:rsid w:val="00BE141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7">
    <w:name w:val="xl87"/>
    <w:basedOn w:val="Normal"/>
    <w:rsid w:val="00BE1413"/>
    <w:pPr>
      <w:pBdr>
        <w:left w:val="single" w:sz="4" w:space="0" w:color="auto"/>
        <w:bottom w:val="single" w:sz="4" w:space="0" w:color="auto"/>
        <w:right w:val="single" w:sz="4" w:space="0" w:color="auto"/>
      </w:pBdr>
      <w:spacing w:before="100" w:beforeAutospacing="1" w:after="100" w:afterAutospacing="1" w:line="240" w:lineRule="auto"/>
    </w:pPr>
    <w:rPr>
      <w:rFonts w:eastAsia="Arial Unicode MS"/>
    </w:rPr>
  </w:style>
  <w:style w:type="paragraph" w:customStyle="1" w:styleId="xl88">
    <w:name w:val="xl88"/>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89">
    <w:name w:val="xl89"/>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0">
    <w:name w:val="xl90"/>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Arial Unicode MS"/>
      <w:b/>
      <w:bCs/>
    </w:rPr>
  </w:style>
  <w:style w:type="paragraph" w:customStyle="1" w:styleId="xl91">
    <w:name w:val="xl9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Arial Unicode MS"/>
      <w:b/>
      <w:bCs/>
    </w:rPr>
  </w:style>
  <w:style w:type="paragraph" w:customStyle="1" w:styleId="xl92">
    <w:name w:val="xl9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rPr>
  </w:style>
  <w:style w:type="paragraph" w:customStyle="1" w:styleId="xl93">
    <w:name w:val="xl93"/>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4">
    <w:name w:val="xl94"/>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5">
    <w:name w:val="xl95"/>
    <w:basedOn w:val="Normal"/>
    <w:rsid w:val="00BE1413"/>
    <w:pPr>
      <w:pBdr>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6">
    <w:name w:val="xl96"/>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7">
    <w:name w:val="xl97"/>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8">
    <w:name w:val="xl98"/>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9">
    <w:name w:val="xl99"/>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i/>
      <w:iCs/>
    </w:rPr>
  </w:style>
  <w:style w:type="paragraph" w:customStyle="1" w:styleId="xl100">
    <w:name w:val="xl100"/>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1">
    <w:name w:val="xl101"/>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2">
    <w:name w:val="xl102"/>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3">
    <w:name w:val="xl103"/>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4">
    <w:name w:val="xl104"/>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5">
    <w:name w:val="xl105"/>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6">
    <w:name w:val="xl106"/>
    <w:basedOn w:val="Normal"/>
    <w:rsid w:val="00BE141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107">
    <w:name w:val="xl107"/>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character" w:customStyle="1" w:styleId="ctndetailloai1">
    <w:name w:val="ctndetailloai1"/>
    <w:rsid w:val="00BE1413"/>
    <w:rPr>
      <w:rFonts w:ascii="Verdana" w:hAnsi="Verdana" w:hint="default"/>
      <w:b w:val="0"/>
      <w:bCs w:val="0"/>
      <w:strike w:val="0"/>
      <w:dstrike w:val="0"/>
      <w:color w:val="191970"/>
      <w:sz w:val="24"/>
      <w:szCs w:val="24"/>
      <w:u w:val="none"/>
      <w:effect w:val="none"/>
    </w:rPr>
  </w:style>
  <w:style w:type="paragraph" w:customStyle="1" w:styleId="DoanParagraph">
    <w:name w:val="Doan (Paragraph)"/>
    <w:basedOn w:val="Normal"/>
    <w:rsid w:val="00BE1413"/>
    <w:pPr>
      <w:overflowPunct w:val="0"/>
      <w:autoSpaceDE w:val="0"/>
      <w:autoSpaceDN w:val="0"/>
      <w:adjustRightInd w:val="0"/>
      <w:spacing w:after="0" w:line="320" w:lineRule="exact"/>
      <w:textAlignment w:val="baseline"/>
    </w:pPr>
    <w:rPr>
      <w:rFonts w:ascii=".VnTime" w:eastAsia="Times New Roman" w:hAnsi=".VnTime"/>
      <w:sz w:val="26"/>
      <w:szCs w:val="20"/>
      <w:lang w:val="en-GB"/>
    </w:rPr>
  </w:style>
  <w:style w:type="paragraph" w:customStyle="1" w:styleId="Normal13pt">
    <w:name w:val="Normal + 13 pt"/>
    <w:aliases w:val="Justified,First line:  1 cm,Before:  6 pt + Left:  0 cm,First..."/>
    <w:basedOn w:val="Normal"/>
    <w:rsid w:val="00BE1413"/>
    <w:pPr>
      <w:spacing w:after="0" w:line="240" w:lineRule="auto"/>
      <w:ind w:left="360"/>
    </w:pPr>
    <w:rPr>
      <w:rFonts w:ascii=".VnTime" w:eastAsia="Times New Roman" w:hAnsi=".VnTime"/>
      <w:sz w:val="26"/>
      <w:szCs w:val="20"/>
      <w:lang w:val="en-GB"/>
    </w:rPr>
  </w:style>
  <w:style w:type="character" w:customStyle="1" w:styleId="FirstChar">
    <w:name w:val="First... Char"/>
    <w:rsid w:val="00BE1413"/>
    <w:rPr>
      <w:rFonts w:ascii=".VnTime" w:hAnsi=".VnTime"/>
      <w:sz w:val="26"/>
      <w:lang w:val="en-GB" w:eastAsia="en-US" w:bidi="ar-SA"/>
    </w:rPr>
  </w:style>
  <w:style w:type="paragraph" w:customStyle="1" w:styleId="bu">
    <w:name w:val="bu"/>
    <w:basedOn w:val="Normal"/>
    <w:rsid w:val="00BE1413"/>
    <w:pPr>
      <w:tabs>
        <w:tab w:val="num" w:pos="851"/>
      </w:tabs>
      <w:spacing w:before="180" w:after="240" w:line="288" w:lineRule="auto"/>
      <w:ind w:left="851" w:hanging="284"/>
    </w:pPr>
    <w:rPr>
      <w:rFonts w:ascii="Arial" w:eastAsia="Times New Roman" w:hAnsi="Arial"/>
      <w:sz w:val="20"/>
      <w:szCs w:val="20"/>
      <w:lang w:val="pt-BR"/>
    </w:rPr>
  </w:style>
  <w:style w:type="paragraph" w:customStyle="1" w:styleId="tuade4Char">
    <w:name w:val="tuade4 Char"/>
    <w:basedOn w:val="Normal"/>
    <w:link w:val="tuade4CharChar"/>
    <w:qFormat/>
    <w:rsid w:val="00BE1413"/>
    <w:pPr>
      <w:autoSpaceDE w:val="0"/>
      <w:autoSpaceDN w:val="0"/>
      <w:adjustRightInd w:val="0"/>
      <w:spacing w:after="0"/>
      <w:ind w:firstLine="720"/>
    </w:pPr>
    <w:rPr>
      <w:rFonts w:eastAsia="Times New Roman"/>
      <w:szCs w:val="28"/>
      <w:lang w:val="de-DE" w:eastAsia="x-none"/>
    </w:rPr>
  </w:style>
  <w:style w:type="character" w:customStyle="1" w:styleId="tuade4CharChar">
    <w:name w:val="tuade4 Char Char"/>
    <w:link w:val="tuade4Char"/>
    <w:rsid w:val="00BE1413"/>
    <w:rPr>
      <w:rFonts w:ascii="Times New Roman" w:eastAsia="Times New Roman" w:hAnsi="Times New Roman"/>
      <w:sz w:val="28"/>
      <w:szCs w:val="28"/>
      <w:lang w:val="de-DE" w:eastAsia="x-none"/>
    </w:rPr>
  </w:style>
  <w:style w:type="paragraph" w:customStyle="1" w:styleId="c11">
    <w:name w:val="c11"/>
    <w:basedOn w:val="Header"/>
    <w:rsid w:val="00BE1413"/>
    <w:pPr>
      <w:tabs>
        <w:tab w:val="clear" w:pos="4680"/>
        <w:tab w:val="clear" w:pos="9360"/>
      </w:tabs>
      <w:spacing w:before="60" w:line="312" w:lineRule="auto"/>
    </w:pPr>
    <w:rPr>
      <w:rFonts w:ascii=".VnTime" w:hAnsi=".VnTime"/>
      <w:b/>
      <w:color w:val="000000"/>
      <w:sz w:val="28"/>
      <w:szCs w:val="28"/>
    </w:rPr>
  </w:style>
  <w:style w:type="paragraph" w:customStyle="1" w:styleId="Vido">
    <w:name w:val="Vi do"/>
    <w:basedOn w:val="Normal"/>
    <w:rsid w:val="00BE1413"/>
    <w:pPr>
      <w:spacing w:after="0" w:line="240" w:lineRule="auto"/>
      <w:ind w:firstLine="720"/>
    </w:pPr>
    <w:rPr>
      <w:rFonts w:ascii=".VnTime" w:eastAsia="Times New Roman" w:hAnsi=".VnTime"/>
      <w:szCs w:val="20"/>
    </w:rPr>
  </w:style>
  <w:style w:type="paragraph" w:customStyle="1" w:styleId="font8">
    <w:name w:val="font8"/>
    <w:basedOn w:val="Normal"/>
    <w:rsid w:val="00BE1413"/>
    <w:pPr>
      <w:spacing w:before="100" w:beforeAutospacing="1" w:after="100" w:afterAutospacing="1" w:line="240" w:lineRule="auto"/>
    </w:pPr>
    <w:rPr>
      <w:rFonts w:eastAsia="Arial Unicode MS"/>
      <w:b/>
      <w:bCs/>
    </w:rPr>
  </w:style>
  <w:style w:type="paragraph" w:customStyle="1" w:styleId="font9">
    <w:name w:val="font9"/>
    <w:basedOn w:val="Normal"/>
    <w:rsid w:val="00BE1413"/>
    <w:pPr>
      <w:spacing w:before="100" w:beforeAutospacing="1" w:after="100" w:afterAutospacing="1" w:line="240" w:lineRule="auto"/>
    </w:pPr>
    <w:rPr>
      <w:rFonts w:eastAsia="Arial Unicode MS"/>
      <w:b/>
      <w:bCs/>
    </w:rPr>
  </w:style>
  <w:style w:type="paragraph" w:customStyle="1" w:styleId="font1">
    <w:name w:val="font1"/>
    <w:basedOn w:val="Normal"/>
    <w:rsid w:val="00BE1413"/>
    <w:pPr>
      <w:spacing w:before="100" w:beforeAutospacing="1" w:after="100" w:afterAutospacing="1" w:line="240" w:lineRule="auto"/>
    </w:pPr>
    <w:rPr>
      <w:rFonts w:ascii="Arial" w:eastAsia="Times New Roman" w:hAnsi="Arial" w:cs="Arial"/>
    </w:rPr>
  </w:style>
  <w:style w:type="paragraph" w:customStyle="1" w:styleId="C3">
    <w:name w:val="C3"/>
    <w:basedOn w:val="Normal"/>
    <w:rsid w:val="00BE1413"/>
    <w:pPr>
      <w:spacing w:before="60" w:after="60" w:line="240" w:lineRule="auto"/>
    </w:pPr>
    <w:rPr>
      <w:rFonts w:eastAsia="Times New Roman"/>
      <w:i/>
      <w:szCs w:val="20"/>
    </w:rPr>
  </w:style>
  <w:style w:type="paragraph" w:customStyle="1" w:styleId="Char1CharCharChar1">
    <w:name w:val="Char1 Char Char Char1"/>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Listofreferences">
    <w:name w:val="List of references"/>
    <w:basedOn w:val="List"/>
    <w:rsid w:val="00BE1413"/>
    <w:pPr>
      <w:keepLines/>
      <w:spacing w:after="60" w:line="264" w:lineRule="auto"/>
      <w:ind w:left="720" w:hanging="720"/>
    </w:pPr>
    <w:rPr>
      <w:rFonts w:ascii="Times New Roman" w:hAnsi="Times New Roman"/>
      <w:kern w:val="22"/>
      <w:sz w:val="18"/>
      <w:szCs w:val="20"/>
      <w:lang w:val="en-GB"/>
    </w:rPr>
  </w:style>
  <w:style w:type="paragraph" w:styleId="List">
    <w:name w:val="List"/>
    <w:basedOn w:val="Normal"/>
    <w:rsid w:val="00BE1413"/>
    <w:pPr>
      <w:spacing w:after="0" w:line="240" w:lineRule="auto"/>
      <w:ind w:left="360" w:hanging="360"/>
    </w:pPr>
    <w:rPr>
      <w:rFonts w:ascii=".VnTime" w:eastAsia="Times New Roman" w:hAnsi=".VnTime"/>
      <w:sz w:val="26"/>
      <w:szCs w:val="26"/>
    </w:rPr>
  </w:style>
  <w:style w:type="character" w:customStyle="1" w:styleId="RepHead2Char1">
    <w:name w:val="RepHead2 Char1"/>
    <w:aliases w:val="Chapter Char1,h2 Char1,H-2 Char1,Heading 2 Char1 Char Char1,Heading 2 Char Char Char Char1,Heading 2 Char1 Char Char Char Char1,Heading 2 Char Char Char Char Char Char1,Heading 2 Char1 Char Char Char Char Char Char,Headin Char Char"/>
    <w:rsid w:val="00BE1413"/>
    <w:rPr>
      <w:b/>
      <w:bCs/>
      <w:sz w:val="28"/>
      <w:szCs w:val="28"/>
      <w:lang w:val="pt-BR"/>
    </w:rPr>
  </w:style>
  <w:style w:type="character" w:customStyle="1" w:styleId="CharChar9">
    <w:name w:val="Char Char9"/>
    <w:rsid w:val="00BE1413"/>
    <w:rPr>
      <w:rFonts w:ascii="Arial" w:hAnsi="Arial" w:cs="Arial"/>
      <w:sz w:val="22"/>
      <w:szCs w:val="22"/>
      <w:lang w:val="en-US" w:eastAsia="en-US" w:bidi="ar-SA"/>
    </w:rPr>
  </w:style>
  <w:style w:type="character" w:customStyle="1" w:styleId="CharChar5">
    <w:name w:val="Char Char5"/>
    <w:semiHidden/>
    <w:locked/>
    <w:rsid w:val="00BE1413"/>
    <w:rPr>
      <w:sz w:val="26"/>
      <w:szCs w:val="24"/>
      <w:lang w:val="pt-BR" w:eastAsia="en-US" w:bidi="ar-SA"/>
    </w:rPr>
  </w:style>
  <w:style w:type="paragraph" w:styleId="ListContinue2">
    <w:name w:val="List Continue 2"/>
    <w:basedOn w:val="Normal"/>
    <w:rsid w:val="00BE1413"/>
    <w:pPr>
      <w:widowControl w:val="0"/>
      <w:spacing w:line="240" w:lineRule="auto"/>
      <w:ind w:left="720"/>
    </w:pPr>
    <w:rPr>
      <w:rFonts w:ascii=".VnTime" w:eastAsia="Times New Roman" w:hAnsi=".VnTime"/>
      <w:snapToGrid w:val="0"/>
      <w:sz w:val="26"/>
      <w:szCs w:val="26"/>
    </w:rPr>
  </w:style>
  <w:style w:type="character" w:customStyle="1" w:styleId="CharChar18">
    <w:name w:val="Char Char18"/>
    <w:rsid w:val="00BE1413"/>
    <w:rPr>
      <w:rFonts w:ascii="Arial" w:hAnsi="Arial" w:cs="Arial"/>
      <w:b/>
      <w:bCs/>
      <w:i/>
      <w:iCs/>
      <w:sz w:val="28"/>
      <w:szCs w:val="28"/>
      <w:lang w:val="en-US" w:eastAsia="en-US" w:bidi="ar-SA"/>
    </w:rPr>
  </w:style>
  <w:style w:type="character" w:customStyle="1" w:styleId="BodyTextChar2">
    <w:name w:val="Body Text Char2"/>
    <w:aliases w:val="Body Text Char Char1,Body Text Char1 Char Char,Body Text Char Char Char Char,Body Text Char1 Char1,Body Text Char Char Char1,Body Text Char Char Char Char Char Char Char Char Char Char Char Char Char Char Char Char Char Char Char"/>
    <w:rsid w:val="00BE1413"/>
    <w:rPr>
      <w:rFonts w:ascii=".VnTime" w:hAnsi=".VnTime"/>
      <w:sz w:val="26"/>
      <w:szCs w:val="26"/>
      <w:lang w:val="en-US" w:eastAsia="en-US" w:bidi="ar-SA"/>
    </w:rPr>
  </w:style>
  <w:style w:type="paragraph" w:customStyle="1" w:styleId="CharCharCharCharCharCharCharCharCharCharCharCharChar">
    <w:name w:val="Char Char Char Char Char Char Char Char Char Char Char Char Char"/>
    <w:basedOn w:val="Normal"/>
    <w:next w:val="Normal"/>
    <w:autoRedefine/>
    <w:semiHidden/>
    <w:rsid w:val="00BE1413"/>
    <w:pPr>
      <w:spacing w:line="312" w:lineRule="auto"/>
    </w:pPr>
    <w:rPr>
      <w:rFonts w:eastAsia="Times New Roman"/>
    </w:rPr>
  </w:style>
  <w:style w:type="paragraph" w:customStyle="1" w:styleId="than">
    <w:name w:val="than"/>
    <w:basedOn w:val="Normal"/>
    <w:rsid w:val="00BE1413"/>
    <w:pPr>
      <w:spacing w:before="100" w:beforeAutospacing="1" w:after="100" w:afterAutospacing="1" w:line="240" w:lineRule="auto"/>
    </w:pPr>
    <w:rPr>
      <w:rFonts w:ascii="Arial" w:eastAsia="Times New Roman" w:hAnsi="Arial" w:cs="Arial"/>
      <w:color w:val="666666"/>
      <w:sz w:val="18"/>
      <w:szCs w:val="18"/>
    </w:rPr>
  </w:style>
  <w:style w:type="paragraph" w:styleId="DocumentMap">
    <w:name w:val="Document Map"/>
    <w:basedOn w:val="Normal"/>
    <w:link w:val="DocumentMapChar"/>
    <w:rsid w:val="00BE1413"/>
    <w:pPr>
      <w:spacing w:after="0" w:line="240" w:lineRule="auto"/>
    </w:pPr>
    <w:rPr>
      <w:rFonts w:ascii="Tahoma" w:eastAsia="Times New Roman" w:hAnsi="Tahoma"/>
      <w:sz w:val="16"/>
      <w:szCs w:val="16"/>
      <w:lang w:val="x-none" w:eastAsia="x-none"/>
    </w:rPr>
  </w:style>
  <w:style w:type="character" w:customStyle="1" w:styleId="DocumentMapChar">
    <w:name w:val="Document Map Char"/>
    <w:link w:val="DocumentMap"/>
    <w:rsid w:val="00BE1413"/>
    <w:rPr>
      <w:rFonts w:ascii="Tahoma" w:eastAsia="Times New Roman" w:hAnsi="Tahoma"/>
      <w:sz w:val="16"/>
      <w:szCs w:val="16"/>
      <w:lang w:val="x-none" w:eastAsia="x-none"/>
    </w:rPr>
  </w:style>
  <w:style w:type="paragraph" w:customStyle="1" w:styleId="nguonsolieu">
    <w:name w:val="nguon so lieu"/>
    <w:basedOn w:val="Normal"/>
    <w:link w:val="nguonsolieuChar"/>
    <w:rsid w:val="00BE1413"/>
    <w:pPr>
      <w:tabs>
        <w:tab w:val="center" w:pos="4320"/>
        <w:tab w:val="right" w:pos="8640"/>
      </w:tabs>
      <w:spacing w:before="80" w:after="40" w:line="240" w:lineRule="auto"/>
      <w:ind w:firstLine="340"/>
      <w:jc w:val="right"/>
    </w:pPr>
    <w:rPr>
      <w:rFonts w:eastAsia="Times New Roman"/>
      <w:sz w:val="24"/>
      <w:szCs w:val="24"/>
      <w:lang w:val="x-none" w:eastAsia="x-none"/>
    </w:rPr>
  </w:style>
  <w:style w:type="character" w:customStyle="1" w:styleId="nguonsolieuChar">
    <w:name w:val="nguon so lieu Char"/>
    <w:link w:val="nguonsolieu"/>
    <w:rsid w:val="00BE1413"/>
    <w:rPr>
      <w:rFonts w:ascii="Times New Roman" w:eastAsia="Times New Roman" w:hAnsi="Times New Roman"/>
      <w:sz w:val="24"/>
      <w:szCs w:val="24"/>
      <w:lang w:val="x-none" w:eastAsia="x-none"/>
    </w:rPr>
  </w:style>
  <w:style w:type="paragraph" w:customStyle="1" w:styleId="StylenguonsolieuItalic">
    <w:name w:val="Style nguon so lieu + Italic"/>
    <w:basedOn w:val="nguonsolieu"/>
    <w:link w:val="StylenguonsolieuItalicChar"/>
    <w:rsid w:val="00BE1413"/>
    <w:rPr>
      <w:i/>
      <w:iCs/>
    </w:rPr>
  </w:style>
  <w:style w:type="character" w:customStyle="1" w:styleId="StylenguonsolieuItalicChar">
    <w:name w:val="Style nguon so lieu + Italic Char"/>
    <w:link w:val="StylenguonsolieuItalic"/>
    <w:rsid w:val="00BE1413"/>
    <w:rPr>
      <w:rFonts w:ascii="Times New Roman" w:eastAsia="Times New Roman" w:hAnsi="Times New Roman"/>
      <w:i/>
      <w:iCs/>
      <w:sz w:val="24"/>
      <w:szCs w:val="24"/>
      <w:lang w:val="x-none" w:eastAsia="x-none"/>
    </w:rPr>
  </w:style>
  <w:style w:type="paragraph" w:customStyle="1" w:styleId="StylechubangCenteredChar">
    <w:name w:val="Style chu bang + Centered Char"/>
    <w:basedOn w:val="Normal"/>
    <w:link w:val="StylechubangCenteredCharChar"/>
    <w:rsid w:val="00BE1413"/>
    <w:pPr>
      <w:tabs>
        <w:tab w:val="center" w:pos="4320"/>
        <w:tab w:val="right" w:pos="8640"/>
      </w:tabs>
      <w:spacing w:before="10" w:after="10" w:line="240" w:lineRule="auto"/>
      <w:jc w:val="center"/>
    </w:pPr>
    <w:rPr>
      <w:rFonts w:eastAsia="Times New Roman"/>
      <w:sz w:val="24"/>
      <w:szCs w:val="20"/>
      <w:lang w:val="x-none" w:eastAsia="x-none"/>
    </w:rPr>
  </w:style>
  <w:style w:type="character" w:customStyle="1" w:styleId="StylechubangCenteredCharChar">
    <w:name w:val="Style chu bang + Centered Char Char"/>
    <w:link w:val="StylechubangCenteredChar"/>
    <w:rsid w:val="00BE1413"/>
    <w:rPr>
      <w:rFonts w:ascii="Times New Roman" w:eastAsia="Times New Roman" w:hAnsi="Times New Roman"/>
      <w:sz w:val="24"/>
      <w:lang w:val="x-none" w:eastAsia="x-none"/>
    </w:rPr>
  </w:style>
  <w:style w:type="paragraph" w:customStyle="1" w:styleId="chuChar">
    <w:name w:val="chu Char"/>
    <w:basedOn w:val="Header"/>
    <w:link w:val="chuCharChar"/>
    <w:rsid w:val="00BE1413"/>
    <w:pPr>
      <w:tabs>
        <w:tab w:val="clear" w:pos="4680"/>
        <w:tab w:val="clear" w:pos="9360"/>
        <w:tab w:val="center" w:pos="4320"/>
        <w:tab w:val="right" w:pos="8640"/>
      </w:tabs>
      <w:spacing w:before="40" w:after="40"/>
      <w:ind w:firstLine="567"/>
    </w:pPr>
    <w:rPr>
      <w:sz w:val="28"/>
      <w:szCs w:val="20"/>
    </w:rPr>
  </w:style>
  <w:style w:type="character" w:customStyle="1" w:styleId="chuCharChar">
    <w:name w:val="chu Char Char"/>
    <w:link w:val="chuChar"/>
    <w:rsid w:val="00BE1413"/>
    <w:rPr>
      <w:rFonts w:ascii="Times New Roman" w:eastAsia="Times New Roman" w:hAnsi="Times New Roman"/>
      <w:sz w:val="28"/>
      <w:lang w:val="x-none" w:eastAsia="x-none"/>
    </w:rPr>
  </w:style>
  <w:style w:type="character" w:customStyle="1" w:styleId="CharChar6">
    <w:name w:val="Char Char6"/>
    <w:locked/>
    <w:rsid w:val="00BE1413"/>
    <w:rPr>
      <w:sz w:val="28"/>
      <w:szCs w:val="28"/>
    </w:rPr>
  </w:style>
  <w:style w:type="character" w:customStyle="1" w:styleId="CharChar2">
    <w:name w:val="Char Char2"/>
    <w:rsid w:val="00BE1413"/>
    <w:rPr>
      <w:sz w:val="16"/>
      <w:szCs w:val="16"/>
    </w:rPr>
  </w:style>
  <w:style w:type="paragraph" w:customStyle="1" w:styleId="nomalChar1">
    <w:name w:val="nomal Char1"/>
    <w:basedOn w:val="BodyTextIndent"/>
    <w:link w:val="nomalChar1Char"/>
    <w:rsid w:val="00BE1413"/>
    <w:pPr>
      <w:spacing w:before="160" w:line="240" w:lineRule="auto"/>
    </w:pPr>
    <w:rPr>
      <w:rFonts w:ascii="Times New Roman" w:hAnsi="Times New Roman"/>
      <w:color w:val="auto"/>
      <w:sz w:val="26"/>
      <w:szCs w:val="20"/>
    </w:rPr>
  </w:style>
  <w:style w:type="character" w:customStyle="1" w:styleId="nomalChar1Char">
    <w:name w:val="nomal Char1 Char"/>
    <w:link w:val="nomalChar1"/>
    <w:rsid w:val="00BE1413"/>
    <w:rPr>
      <w:rFonts w:ascii="Times New Roman" w:eastAsia="Times New Roman" w:hAnsi="Times New Roman"/>
      <w:sz w:val="26"/>
      <w:lang w:val="x-none" w:eastAsia="x-none"/>
    </w:rPr>
  </w:style>
  <w:style w:type="character" w:customStyle="1" w:styleId="CharChar8">
    <w:name w:val="Char Char8"/>
    <w:rsid w:val="00BE1413"/>
    <w:rPr>
      <w:sz w:val="28"/>
      <w:szCs w:val="28"/>
    </w:rPr>
  </w:style>
  <w:style w:type="character" w:customStyle="1" w:styleId="FooterChar1">
    <w:name w:val="Footer Char1"/>
    <w:aliases w:val="Char Char Char Char Char Char Char Char Char1, Char Char Char Char Char Char Char Char Char1"/>
    <w:semiHidden/>
    <w:locked/>
    <w:rsid w:val="00BE1413"/>
    <w:rPr>
      <w:rFonts w:eastAsia="Batang"/>
      <w:sz w:val="22"/>
      <w:szCs w:val="22"/>
      <w:lang w:val="x-none" w:eastAsia="x-none" w:bidi="ar-SA"/>
    </w:rPr>
  </w:style>
  <w:style w:type="paragraph" w:customStyle="1" w:styleId="CharCharChar1Char">
    <w:name w:val="Char Char Char1 Char"/>
    <w:basedOn w:val="Normal"/>
    <w:rsid w:val="00BE1413"/>
    <w:pPr>
      <w:spacing w:after="160" w:line="240" w:lineRule="exact"/>
    </w:pPr>
    <w:rPr>
      <w:rFonts w:ascii="Tahoma" w:eastAsia="PMingLiU" w:hAnsi="Tahoma"/>
      <w:sz w:val="20"/>
      <w:szCs w:val="20"/>
    </w:rPr>
  </w:style>
  <w:style w:type="paragraph" w:customStyle="1" w:styleId="cautruc2">
    <w:name w:val="cau truc 2"/>
    <w:basedOn w:val="Normal"/>
    <w:rsid w:val="00BE1413"/>
    <w:pPr>
      <w:tabs>
        <w:tab w:val="num" w:pos="510"/>
        <w:tab w:val="left" w:pos="2834"/>
      </w:tabs>
      <w:spacing w:after="0" w:line="240" w:lineRule="auto"/>
      <w:ind w:left="510" w:hanging="510"/>
    </w:pPr>
    <w:rPr>
      <w:rFonts w:eastAsia="Times New Roman"/>
      <w:color w:val="000000"/>
      <w:szCs w:val="28"/>
      <w:lang w:eastAsia="ko-KR"/>
    </w:rPr>
  </w:style>
  <w:style w:type="paragraph" w:customStyle="1" w:styleId="style20">
    <w:name w:val="style2"/>
    <w:basedOn w:val="Normal"/>
    <w:rsid w:val="00BE1413"/>
    <w:pPr>
      <w:spacing w:before="100" w:beforeAutospacing="1" w:after="100" w:afterAutospacing="1" w:line="240" w:lineRule="auto"/>
    </w:pPr>
    <w:rPr>
      <w:rFonts w:eastAsia="Times New Roman"/>
      <w:sz w:val="24"/>
      <w:szCs w:val="24"/>
      <w:lang w:eastAsia="ko-KR"/>
    </w:rPr>
  </w:style>
  <w:style w:type="paragraph" w:customStyle="1" w:styleId="Cutrc2CharChar">
    <w:name w:val="CÊu tróc2 Char Char"/>
    <w:basedOn w:val="Normal"/>
    <w:autoRedefine/>
    <w:rsid w:val="00BE1413"/>
    <w:pPr>
      <w:tabs>
        <w:tab w:val="left" w:pos="540"/>
      </w:tabs>
      <w:spacing w:after="0" w:line="240" w:lineRule="auto"/>
      <w:ind w:firstLine="720"/>
    </w:pPr>
    <w:rPr>
      <w:rFonts w:eastAsia="Times New Roman"/>
      <w:iCs/>
      <w:szCs w:val="28"/>
      <w:lang w:val="it-IT" w:eastAsia="ko-KR"/>
    </w:rPr>
  </w:style>
  <w:style w:type="paragraph" w:customStyle="1" w:styleId="StyleHeading114ptBefore72pt">
    <w:name w:val="Style Heading 1 + 14 pt Before:  72 pt"/>
    <w:basedOn w:val="Heading1"/>
    <w:autoRedefine/>
    <w:rsid w:val="00BE1413"/>
    <w:pPr>
      <w:tabs>
        <w:tab w:val="num" w:pos="576"/>
      </w:tabs>
      <w:spacing w:before="144" w:after="0"/>
      <w:ind w:left="576" w:hanging="576"/>
    </w:pPr>
    <w:rPr>
      <w:rFonts w:ascii=".VnArial NarrowH" w:eastAsia="Batang" w:hAnsi=".VnArial NarrowH"/>
      <w:kern w:val="28"/>
      <w:sz w:val="26"/>
      <w:szCs w:val="26"/>
      <w:lang w:val="nb-NO"/>
    </w:rPr>
  </w:style>
  <w:style w:type="paragraph" w:customStyle="1" w:styleId="CharCharCharCharCharCharChar">
    <w:name w:val="Char Char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A3">
    <w:name w:val="A3"/>
    <w:basedOn w:val="Normal"/>
    <w:rsid w:val="00BE1413"/>
    <w:pPr>
      <w:overflowPunct w:val="0"/>
      <w:autoSpaceDE w:val="0"/>
      <w:autoSpaceDN w:val="0"/>
      <w:adjustRightInd w:val="0"/>
      <w:spacing w:after="0"/>
    </w:pPr>
    <w:rPr>
      <w:rFonts w:eastAsia="Times New Roman"/>
      <w:b/>
      <w:szCs w:val="28"/>
      <w:lang w:val="pt-BR"/>
    </w:rPr>
  </w:style>
  <w:style w:type="character" w:customStyle="1" w:styleId="Bodytext20">
    <w:name w:val="Body text (2)_"/>
    <w:link w:val="Bodytext23"/>
    <w:locked/>
    <w:rsid w:val="00BE1413"/>
    <w:rPr>
      <w:b/>
      <w:bCs/>
      <w:sz w:val="17"/>
      <w:szCs w:val="17"/>
      <w:shd w:val="clear" w:color="auto" w:fill="FFFFFF"/>
    </w:rPr>
  </w:style>
  <w:style w:type="paragraph" w:customStyle="1" w:styleId="Bodytext23">
    <w:name w:val="Body text (2)"/>
    <w:basedOn w:val="Normal"/>
    <w:link w:val="Bodytext20"/>
    <w:rsid w:val="00BE1413"/>
    <w:pPr>
      <w:widowControl w:val="0"/>
      <w:shd w:val="clear" w:color="auto" w:fill="FFFFFF"/>
      <w:spacing w:after="0" w:line="209" w:lineRule="exact"/>
      <w:jc w:val="center"/>
    </w:pPr>
    <w:rPr>
      <w:b/>
      <w:bCs/>
      <w:sz w:val="17"/>
      <w:szCs w:val="17"/>
      <w:shd w:val="clear" w:color="auto" w:fill="FFFFFF"/>
    </w:rPr>
  </w:style>
  <w:style w:type="character" w:customStyle="1" w:styleId="a-bangChar">
    <w:name w:val="a - bang Char"/>
    <w:link w:val="a-bang"/>
    <w:locked/>
    <w:rsid w:val="00BE1413"/>
    <w:rPr>
      <w:rFonts w:ascii=".VnTime" w:hAnsi=".VnTime"/>
      <w:i/>
      <w:sz w:val="26"/>
      <w:szCs w:val="26"/>
    </w:rPr>
  </w:style>
  <w:style w:type="paragraph" w:customStyle="1" w:styleId="a-bang">
    <w:name w:val="a - bang"/>
    <w:basedOn w:val="BodyTextIndent3"/>
    <w:link w:val="a-bangChar"/>
    <w:rsid w:val="00BE1413"/>
    <w:pPr>
      <w:spacing w:line="312" w:lineRule="auto"/>
      <w:ind w:left="0"/>
      <w:jc w:val="center"/>
    </w:pPr>
    <w:rPr>
      <w:rFonts w:eastAsia="Calibri"/>
      <w:i/>
      <w:sz w:val="26"/>
      <w:szCs w:val="26"/>
      <w:lang w:val="en-US" w:eastAsia="en-US"/>
    </w:rPr>
  </w:style>
  <w:style w:type="character" w:customStyle="1" w:styleId="a-Char">
    <w:name w:val="a - * Char"/>
    <w:link w:val="a-"/>
    <w:locked/>
    <w:rsid w:val="00BE1413"/>
    <w:rPr>
      <w:i/>
      <w:iCs/>
      <w:sz w:val="26"/>
      <w:szCs w:val="26"/>
    </w:rPr>
  </w:style>
  <w:style w:type="paragraph" w:customStyle="1" w:styleId="a-">
    <w:name w:val="a - *"/>
    <w:basedOn w:val="Normal"/>
    <w:link w:val="a-Char"/>
    <w:rsid w:val="00BE1413"/>
    <w:pPr>
      <w:spacing w:after="0" w:line="312" w:lineRule="auto"/>
      <w:ind w:firstLine="720"/>
    </w:pPr>
    <w:rPr>
      <w:i/>
      <w:iCs/>
      <w:sz w:val="26"/>
      <w:szCs w:val="26"/>
    </w:rPr>
  </w:style>
  <w:style w:type="paragraph" w:customStyle="1" w:styleId="DMB">
    <w:name w:val="DMB"/>
    <w:basedOn w:val="Normal"/>
    <w:rsid w:val="00BE1413"/>
    <w:pPr>
      <w:widowControl w:val="0"/>
      <w:spacing w:before="80" w:after="80" w:line="288" w:lineRule="auto"/>
      <w:jc w:val="center"/>
    </w:pPr>
    <w:rPr>
      <w:rFonts w:eastAsia="Times New Roman"/>
      <w:i/>
      <w:iCs/>
      <w:sz w:val="26"/>
      <w:szCs w:val="26"/>
      <w:lang w:val="vi-VN" w:eastAsia="vi-VN"/>
    </w:rPr>
  </w:style>
  <w:style w:type="paragraph" w:customStyle="1" w:styleId="DMH">
    <w:name w:val="DMH"/>
    <w:basedOn w:val="Normal"/>
    <w:rsid w:val="00BE1413"/>
    <w:pPr>
      <w:widowControl w:val="0"/>
      <w:spacing w:before="80" w:after="80"/>
      <w:jc w:val="center"/>
    </w:pPr>
    <w:rPr>
      <w:rFonts w:eastAsia="Times New Roman"/>
      <w:i/>
      <w:sz w:val="26"/>
      <w:szCs w:val="26"/>
      <w:lang w:val="en-GB" w:eastAsia="vi-VN"/>
    </w:rPr>
  </w:style>
  <w:style w:type="character" w:customStyle="1" w:styleId="Bodytext0">
    <w:name w:val="Body text_"/>
    <w:link w:val="BodyText1"/>
    <w:locked/>
    <w:rsid w:val="00BE1413"/>
    <w:rPr>
      <w:sz w:val="25"/>
      <w:szCs w:val="25"/>
      <w:shd w:val="clear" w:color="auto" w:fill="FFFFFF"/>
    </w:rPr>
  </w:style>
  <w:style w:type="paragraph" w:customStyle="1" w:styleId="BodyText1">
    <w:name w:val="Body Text1"/>
    <w:basedOn w:val="Normal"/>
    <w:link w:val="Bodytext0"/>
    <w:rsid w:val="00BE1413"/>
    <w:pPr>
      <w:widowControl w:val="0"/>
      <w:shd w:val="clear" w:color="auto" w:fill="FFFFFF"/>
      <w:spacing w:before="240" w:after="60" w:line="298" w:lineRule="exact"/>
    </w:pPr>
    <w:rPr>
      <w:sz w:val="25"/>
      <w:szCs w:val="25"/>
      <w:shd w:val="clear" w:color="auto" w:fill="FFFFFF"/>
    </w:rPr>
  </w:style>
  <w:style w:type="paragraph" w:customStyle="1" w:styleId="n-dieund">
    <w:name w:val="n-dieund"/>
    <w:basedOn w:val="Normal"/>
    <w:rsid w:val="00BE1413"/>
    <w:pPr>
      <w:spacing w:line="240" w:lineRule="auto"/>
      <w:ind w:firstLine="709"/>
    </w:pPr>
    <w:rPr>
      <w:rFonts w:ascii=".VnTime" w:eastAsia="Times New Roman" w:hAnsi=".VnTime"/>
      <w:szCs w:val="28"/>
    </w:rPr>
  </w:style>
  <w:style w:type="paragraph" w:customStyle="1" w:styleId="Bodytex">
    <w:name w:val="Bodytex"/>
    <w:basedOn w:val="Normal"/>
    <w:rsid w:val="00BE1413"/>
    <w:pPr>
      <w:spacing w:line="312" w:lineRule="auto"/>
      <w:ind w:firstLine="720"/>
    </w:pPr>
    <w:rPr>
      <w:rFonts w:eastAsia="Times New Roman"/>
      <w:sz w:val="26"/>
      <w:szCs w:val="26"/>
    </w:rPr>
  </w:style>
  <w:style w:type="paragraph" w:customStyle="1" w:styleId="DefaultParagraphFontParaCharCharCharCharChar">
    <w:name w:val="Default Paragraph Font Para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StyleTimesNewRoman135ptBoldJustifiedBefore4ptAft">
    <w:name w:val="Style Times New Roman 135 pt Bold Justified Before:  4 pt Aft..."/>
    <w:basedOn w:val="Normal"/>
    <w:rsid w:val="00BE1413"/>
    <w:pPr>
      <w:spacing w:after="0" w:line="312" w:lineRule="auto"/>
    </w:pPr>
    <w:rPr>
      <w:rFonts w:eastAsia="Times New Roman"/>
      <w:b/>
      <w:bCs/>
      <w:sz w:val="27"/>
      <w:szCs w:val="20"/>
    </w:rPr>
  </w:style>
  <w:style w:type="character" w:customStyle="1" w:styleId="R2Char">
    <w:name w:val="R2 Char"/>
    <w:link w:val="R2"/>
    <w:locked/>
    <w:rsid w:val="00BE1413"/>
    <w:rPr>
      <w:bCs/>
      <w:color w:val="000000"/>
      <w:sz w:val="26"/>
      <w:szCs w:val="26"/>
      <w:lang w:val="vi-VN"/>
    </w:rPr>
  </w:style>
  <w:style w:type="paragraph" w:customStyle="1" w:styleId="R2">
    <w:name w:val="R2"/>
    <w:basedOn w:val="Heading1"/>
    <w:link w:val="R2Char"/>
    <w:rsid w:val="00BE1413"/>
    <w:pPr>
      <w:tabs>
        <w:tab w:val="left" w:pos="-2160"/>
        <w:tab w:val="left" w:pos="0"/>
      </w:tabs>
      <w:spacing w:before="60"/>
      <w:ind w:firstLine="720"/>
      <w:jc w:val="both"/>
    </w:pPr>
    <w:rPr>
      <w:rFonts w:ascii="Calibri" w:eastAsia="Calibri" w:hAnsi="Calibri"/>
      <w:b w:val="0"/>
      <w:color w:val="000000"/>
      <w:kern w:val="0"/>
      <w:sz w:val="26"/>
      <w:szCs w:val="26"/>
      <w:lang w:val="vi-VN" w:eastAsia="en-US"/>
    </w:rPr>
  </w:style>
  <w:style w:type="paragraph" w:customStyle="1" w:styleId="CharChar14">
    <w:name w:val="Char Char14"/>
    <w:basedOn w:val="Normal"/>
    <w:rsid w:val="00BE1413"/>
    <w:pPr>
      <w:spacing w:after="160" w:line="240" w:lineRule="exact"/>
    </w:pPr>
    <w:rPr>
      <w:rFonts w:ascii="Verdana" w:eastAsia="Times New Roman" w:hAnsi="Verdana"/>
      <w:sz w:val="20"/>
      <w:szCs w:val="20"/>
    </w:rPr>
  </w:style>
  <w:style w:type="character" w:customStyle="1" w:styleId="HeaderChar1">
    <w:name w:val="Header Char1"/>
    <w:semiHidden/>
    <w:locked/>
    <w:rsid w:val="00BE1413"/>
    <w:rPr>
      <w:rFonts w:ascii="Calibri" w:eastAsia="Calibri" w:hAnsi="Calibri"/>
      <w:sz w:val="22"/>
      <w:szCs w:val="22"/>
      <w:lang w:val="en-US" w:eastAsia="ko-KR" w:bidi="ar-SA"/>
    </w:rPr>
  </w:style>
  <w:style w:type="character" w:customStyle="1" w:styleId="BodyText3Char1">
    <w:name w:val="Body Text 3 Char1"/>
    <w:semiHidden/>
    <w:locked/>
    <w:rsid w:val="00BE1413"/>
    <w:rPr>
      <w:rFonts w:ascii="Calibri" w:eastAsia="Calibri" w:hAnsi="Calibri"/>
      <w:sz w:val="16"/>
      <w:szCs w:val="16"/>
      <w:lang w:val="en-US" w:eastAsia="ko-KR" w:bidi="ar-SA"/>
    </w:rPr>
  </w:style>
  <w:style w:type="character" w:customStyle="1" w:styleId="CharChar11">
    <w:name w:val="Char Char11"/>
    <w:locked/>
    <w:rsid w:val="00BE1413"/>
    <w:rPr>
      <w:b/>
      <w:bCs/>
      <w:kern w:val="32"/>
      <w:sz w:val="28"/>
      <w:szCs w:val="32"/>
      <w:lang w:val="x-none" w:eastAsia="x-none" w:bidi="ar-SA"/>
    </w:rPr>
  </w:style>
  <w:style w:type="character" w:customStyle="1" w:styleId="CharChar17">
    <w:name w:val="Char Char17"/>
    <w:locked/>
    <w:rsid w:val="00BE1413"/>
    <w:rPr>
      <w:rFonts w:ascii="Batang" w:eastAsia="Batang" w:hAnsi="Batang" w:hint="eastAsia"/>
      <w:b/>
      <w:bCs/>
      <w:iCs/>
      <w:sz w:val="28"/>
      <w:szCs w:val="28"/>
      <w:lang w:val="x-none" w:eastAsia="x-none" w:bidi="ar-SA"/>
    </w:rPr>
  </w:style>
  <w:style w:type="character" w:customStyle="1" w:styleId="Vnbnnidung">
    <w:name w:val="Văn bản nội dung"/>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CommentTextChar1">
    <w:name w:val="Comment Text Char1"/>
    <w:semiHidden/>
    <w:rsid w:val="00BE1413"/>
    <w:rPr>
      <w:rFonts w:ascii="Calibri" w:eastAsia="Calibri" w:hAnsi="Calibri"/>
      <w:lang w:eastAsia="ko-KR"/>
    </w:rPr>
  </w:style>
  <w:style w:type="character" w:customStyle="1" w:styleId="CharChar22">
    <w:name w:val="Char Char22"/>
    <w:locked/>
    <w:rsid w:val="00BE1413"/>
    <w:rPr>
      <w:rFonts w:eastAsia="Batang"/>
      <w:b/>
      <w:bCs/>
      <w:kern w:val="32"/>
      <w:sz w:val="28"/>
      <w:szCs w:val="32"/>
      <w:lang w:val="x-none" w:eastAsia="ko-KR" w:bidi="ar-SA"/>
    </w:rPr>
  </w:style>
  <w:style w:type="paragraph" w:customStyle="1" w:styleId="Normal3">
    <w:name w:val="Normal3"/>
    <w:basedOn w:val="Normal"/>
    <w:rsid w:val="00BE1413"/>
    <w:pPr>
      <w:spacing w:before="100" w:beforeAutospacing="1" w:after="100" w:afterAutospacing="1" w:line="240" w:lineRule="auto"/>
    </w:pPr>
    <w:rPr>
      <w:rFonts w:eastAsia="Times New Roman"/>
      <w:sz w:val="24"/>
      <w:szCs w:val="24"/>
    </w:rPr>
  </w:style>
  <w:style w:type="character" w:customStyle="1" w:styleId="footer-h1">
    <w:name w:val="footer-h1"/>
    <w:rsid w:val="00BE1413"/>
    <w:rPr>
      <w:rFonts w:ascii="Times New Roman" w:hAnsi="Times New Roman" w:cs="Times New Roman" w:hint="default"/>
    </w:rPr>
  </w:style>
  <w:style w:type="numbering" w:customStyle="1" w:styleId="NoList11">
    <w:name w:val="No List11"/>
    <w:next w:val="NoList"/>
    <w:uiPriority w:val="99"/>
    <w:semiHidden/>
    <w:unhideWhenUsed/>
    <w:rsid w:val="00BE1413"/>
  </w:style>
  <w:style w:type="numbering" w:customStyle="1" w:styleId="NoList2">
    <w:name w:val="No List2"/>
    <w:next w:val="NoList"/>
    <w:uiPriority w:val="99"/>
    <w:semiHidden/>
    <w:unhideWhenUsed/>
    <w:rsid w:val="00BE1413"/>
  </w:style>
  <w:style w:type="numbering" w:customStyle="1" w:styleId="NoList3">
    <w:name w:val="No List3"/>
    <w:next w:val="NoList"/>
    <w:uiPriority w:val="99"/>
    <w:semiHidden/>
    <w:unhideWhenUsed/>
    <w:rsid w:val="00BE1413"/>
  </w:style>
  <w:style w:type="numbering" w:customStyle="1" w:styleId="NoList4">
    <w:name w:val="No List4"/>
    <w:next w:val="NoList"/>
    <w:uiPriority w:val="99"/>
    <w:semiHidden/>
    <w:unhideWhenUsed/>
    <w:rsid w:val="00BE1413"/>
  </w:style>
  <w:style w:type="table" w:customStyle="1" w:styleId="TableGrid1">
    <w:name w:val="Table Grid1"/>
    <w:basedOn w:val="TableNormal"/>
    <w:next w:val="TableGrid"/>
    <w:rsid w:val="00BE141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BE1413"/>
  </w:style>
  <w:style w:type="numbering" w:customStyle="1" w:styleId="NoList21">
    <w:name w:val="No List21"/>
    <w:next w:val="NoList"/>
    <w:uiPriority w:val="99"/>
    <w:semiHidden/>
    <w:unhideWhenUsed/>
    <w:rsid w:val="00BE1413"/>
  </w:style>
  <w:style w:type="numbering" w:customStyle="1" w:styleId="NoList31">
    <w:name w:val="No List31"/>
    <w:next w:val="NoList"/>
    <w:uiPriority w:val="99"/>
    <w:semiHidden/>
    <w:unhideWhenUsed/>
    <w:rsid w:val="00BE1413"/>
  </w:style>
  <w:style w:type="paragraph" w:customStyle="1" w:styleId="NMluanvan">
    <w:name w:val="NM luan van"/>
    <w:basedOn w:val="Normal"/>
    <w:link w:val="NMluanvanChar"/>
    <w:qFormat/>
    <w:rsid w:val="00BE1413"/>
    <w:pPr>
      <w:spacing w:after="0"/>
      <w:ind w:firstLine="567"/>
    </w:pPr>
    <w:rPr>
      <w:sz w:val="26"/>
      <w:szCs w:val="26"/>
      <w:lang w:val="fr-FR" w:eastAsia="x-none"/>
    </w:rPr>
  </w:style>
  <w:style w:type="character" w:customStyle="1" w:styleId="NMluanvanChar">
    <w:name w:val="NM luan van Char"/>
    <w:link w:val="NMluanvan"/>
    <w:rsid w:val="00BE1413"/>
    <w:rPr>
      <w:rFonts w:ascii="Times New Roman" w:hAnsi="Times New Roman"/>
      <w:sz w:val="26"/>
      <w:szCs w:val="26"/>
      <w:lang w:val="fr-FR" w:eastAsia="x-none"/>
    </w:rPr>
  </w:style>
  <w:style w:type="paragraph" w:customStyle="1" w:styleId="CharCharChar1CharCharCharCharCharCharCharCharCharChar">
    <w:name w:val="Char Char Char1 Char Char Char Char Char Char Char Char Char Char"/>
    <w:autoRedefine/>
    <w:rsid w:val="00BE1413"/>
    <w:pPr>
      <w:tabs>
        <w:tab w:val="num" w:pos="360"/>
        <w:tab w:val="num" w:pos="720"/>
      </w:tabs>
      <w:spacing w:after="120"/>
      <w:ind w:left="357"/>
    </w:pPr>
    <w:rPr>
      <w:rFonts w:ascii="Times New Roman" w:eastAsia="Times New Roman" w:hAnsi="Times New Roman"/>
    </w:rPr>
  </w:style>
  <w:style w:type="character" w:customStyle="1" w:styleId="Heading2Char1">
    <w:name w:val="Heading 2 Char1"/>
    <w:aliases w:val="MUC LON Char Char"/>
    <w:qFormat/>
    <w:rsid w:val="00BE1413"/>
    <w:rPr>
      <w:rFonts w:ascii="Times New Roman Bold" w:eastAsia="Times New Roman" w:hAnsi="Times New Roman Bold" w:cs="Arial"/>
      <w:b/>
      <w:bCs/>
      <w:iCs/>
      <w:sz w:val="28"/>
      <w:szCs w:val="28"/>
    </w:rPr>
  </w:style>
  <w:style w:type="paragraph" w:customStyle="1" w:styleId="HG-Level2">
    <w:name w:val="HG-Level 2"/>
    <w:basedOn w:val="Normal"/>
    <w:autoRedefine/>
    <w:qFormat/>
    <w:rsid w:val="00BE1413"/>
    <w:pPr>
      <w:spacing w:after="0" w:line="312" w:lineRule="auto"/>
      <w:outlineLvl w:val="0"/>
    </w:pPr>
    <w:rPr>
      <w:rFonts w:eastAsia="Times New Roman"/>
      <w:b/>
      <w:i/>
      <w:sz w:val="26"/>
      <w:szCs w:val="26"/>
      <w:lang w:eastAsia="ja-JP"/>
    </w:rPr>
  </w:style>
  <w:style w:type="character" w:customStyle="1" w:styleId="fontstyle01">
    <w:name w:val="fontstyle01"/>
    <w:rsid w:val="00BE1413"/>
    <w:rPr>
      <w:rFonts w:ascii="Times New Roman" w:hAnsi="Times New Roman" w:cs="Times New Roman" w:hint="default"/>
      <w:b/>
      <w:bCs/>
      <w:i/>
      <w:iCs/>
      <w:color w:val="000000"/>
      <w:sz w:val="28"/>
      <w:szCs w:val="28"/>
    </w:rPr>
  </w:style>
  <w:style w:type="character" w:customStyle="1" w:styleId="fontstyle21">
    <w:name w:val="fontstyle21"/>
    <w:rsid w:val="00BE1413"/>
    <w:rPr>
      <w:rFonts w:ascii="Times New Roman" w:hAnsi="Times New Roman" w:cs="Times New Roman" w:hint="default"/>
      <w:b w:val="0"/>
      <w:bCs w:val="0"/>
      <w:i w:val="0"/>
      <w:iCs w:val="0"/>
      <w:color w:val="000000"/>
      <w:sz w:val="28"/>
      <w:szCs w:val="28"/>
    </w:rPr>
  </w:style>
  <w:style w:type="paragraph" w:customStyle="1" w:styleId="body-text">
    <w:name w:val="body-text"/>
    <w:basedOn w:val="Normal"/>
    <w:rsid w:val="00BE1413"/>
    <w:pPr>
      <w:spacing w:before="100" w:beforeAutospacing="1" w:after="100" w:afterAutospacing="1" w:line="240" w:lineRule="auto"/>
    </w:pPr>
    <w:rPr>
      <w:rFonts w:eastAsia="Times New Roman"/>
      <w:sz w:val="24"/>
      <w:szCs w:val="24"/>
    </w:rPr>
  </w:style>
  <w:style w:type="paragraph" w:customStyle="1" w:styleId="tandan-p-article-news-title">
    <w:name w:val="tandan-p-article-news-title"/>
    <w:basedOn w:val="Normal"/>
    <w:rsid w:val="00BE1413"/>
    <w:pPr>
      <w:spacing w:before="100" w:beforeAutospacing="1" w:after="100" w:afterAutospacing="1" w:line="240" w:lineRule="auto"/>
    </w:pPr>
    <w:rPr>
      <w:rFonts w:eastAsia="Times New Roman"/>
      <w:sz w:val="24"/>
      <w:szCs w:val="24"/>
    </w:rPr>
  </w:style>
  <w:style w:type="character" w:customStyle="1" w:styleId="vn4">
    <w:name w:val="vn_4"/>
    <w:rsid w:val="00BE1413"/>
  </w:style>
  <w:style w:type="character" w:customStyle="1" w:styleId="maintitlenewsbold">
    <w:name w:val="main_title_news_bold"/>
    <w:rsid w:val="00BE1413"/>
  </w:style>
  <w:style w:type="numbering" w:customStyle="1" w:styleId="NoList5">
    <w:name w:val="No List5"/>
    <w:next w:val="NoList"/>
    <w:uiPriority w:val="99"/>
    <w:semiHidden/>
    <w:unhideWhenUsed/>
    <w:rsid w:val="00BE1413"/>
  </w:style>
  <w:style w:type="table" w:customStyle="1" w:styleId="GridTable4-Accent111">
    <w:name w:val="Grid Table 4 - Accent 1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2">
    <w:name w:val="Table Grid2"/>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BE1413"/>
  </w:style>
  <w:style w:type="table" w:customStyle="1" w:styleId="GridTable4-Accent112">
    <w:name w:val="Grid Table 4 - Accent 112"/>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3">
    <w:name w:val="Table Grid3"/>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E1413"/>
  </w:style>
  <w:style w:type="table" w:customStyle="1" w:styleId="GridTable4-Accent113">
    <w:name w:val="Grid Table 4 - Accent 113"/>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
    <w:name w:val="Table Grid4"/>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E1413"/>
    <w:pPr>
      <w:spacing w:after="0" w:line="240" w:lineRule="auto"/>
      <w:ind w:firstLine="562"/>
    </w:pPr>
  </w:style>
  <w:style w:type="table" w:customStyle="1" w:styleId="TableGrid6">
    <w:name w:val="Table Grid6"/>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H1">
    <w:name w:val="N_H_1"/>
    <w:basedOn w:val="Heading1"/>
    <w:link w:val="NH1Char"/>
    <w:qFormat/>
    <w:rsid w:val="00BE1413"/>
    <w:pPr>
      <w:keepNext w:val="0"/>
      <w:spacing w:line="312" w:lineRule="auto"/>
    </w:pPr>
    <w:rPr>
      <w:color w:val="000000"/>
      <w:kern w:val="0"/>
      <w:sz w:val="26"/>
      <w:szCs w:val="28"/>
      <w:lang w:val="it-IT"/>
    </w:rPr>
  </w:style>
  <w:style w:type="character" w:customStyle="1" w:styleId="NH1Char">
    <w:name w:val="N_H_1 Char"/>
    <w:link w:val="NH1"/>
    <w:rsid w:val="00BE1413"/>
    <w:rPr>
      <w:rFonts w:ascii="Times New Roman" w:eastAsia="Times New Roman" w:hAnsi="Times New Roman"/>
      <w:b/>
      <w:bCs/>
      <w:color w:val="000000"/>
      <w:sz w:val="26"/>
      <w:szCs w:val="28"/>
      <w:lang w:val="it-IT" w:eastAsia="x-none"/>
    </w:rPr>
  </w:style>
  <w:style w:type="paragraph" w:customStyle="1" w:styleId="NH2">
    <w:name w:val="N_H_2"/>
    <w:basedOn w:val="Heading3"/>
    <w:link w:val="NH2Char"/>
    <w:qFormat/>
    <w:rsid w:val="00BE1413"/>
    <w:pPr>
      <w:keepNext w:val="0"/>
      <w:spacing w:before="120" w:after="0"/>
    </w:pPr>
    <w:rPr>
      <w:rFonts w:ascii="Times New Roman" w:hAnsi="Times New Roman"/>
      <w:iCs/>
      <w:color w:val="000000"/>
      <w:szCs w:val="28"/>
      <w:lang w:val="it-IT"/>
    </w:rPr>
  </w:style>
  <w:style w:type="character" w:customStyle="1" w:styleId="NH2Char">
    <w:name w:val="N_H_2 Char"/>
    <w:link w:val="NH2"/>
    <w:rsid w:val="00BE1413"/>
    <w:rPr>
      <w:rFonts w:ascii="Times New Roman" w:eastAsia="Times New Roman" w:hAnsi="Times New Roman"/>
      <w:b/>
      <w:bCs/>
      <w:iCs/>
      <w:color w:val="000000"/>
      <w:sz w:val="26"/>
      <w:szCs w:val="28"/>
      <w:lang w:val="it-IT" w:eastAsia="x-none"/>
    </w:rPr>
  </w:style>
  <w:style w:type="paragraph" w:customStyle="1" w:styleId="NH3">
    <w:name w:val="N_H_3"/>
    <w:basedOn w:val="NH2"/>
    <w:link w:val="NH3Char"/>
    <w:qFormat/>
    <w:rsid w:val="00BE1413"/>
    <w:rPr>
      <w:i/>
      <w:iCs w:val="0"/>
    </w:rPr>
  </w:style>
  <w:style w:type="character" w:customStyle="1" w:styleId="NH3Char">
    <w:name w:val="N_H_3 Char"/>
    <w:link w:val="NH3"/>
    <w:rsid w:val="00BE1413"/>
    <w:rPr>
      <w:rFonts w:ascii="Times New Roman" w:eastAsia="Times New Roman" w:hAnsi="Times New Roman"/>
      <w:b/>
      <w:bCs/>
      <w:i/>
      <w:color w:val="000000"/>
      <w:sz w:val="26"/>
      <w:szCs w:val="28"/>
      <w:lang w:val="it-IT" w:eastAsia="x-none"/>
    </w:rPr>
  </w:style>
  <w:style w:type="numbering" w:customStyle="1" w:styleId="NoList8">
    <w:name w:val="No List8"/>
    <w:next w:val="NoList"/>
    <w:uiPriority w:val="99"/>
    <w:semiHidden/>
    <w:unhideWhenUsed/>
    <w:rsid w:val="00BE1413"/>
  </w:style>
  <w:style w:type="character" w:customStyle="1" w:styleId="Heading1Char1">
    <w:name w:val="Heading 1 Char1"/>
    <w:uiPriority w:val="9"/>
    <w:rsid w:val="00BE1413"/>
    <w:rPr>
      <w:rFonts w:eastAsia="Times New Roman"/>
      <w:b/>
      <w:bCs/>
      <w:color w:val="000000"/>
      <w:szCs w:val="28"/>
      <w:lang w:val="it-IT" w:bidi="ar-SA"/>
    </w:rPr>
  </w:style>
  <w:style w:type="paragraph" w:customStyle="1" w:styleId="1-NOIDUNG">
    <w:name w:val="1 - NOI DUNG"/>
    <w:basedOn w:val="Normal"/>
    <w:link w:val="1-NOIDUNGChar"/>
    <w:qFormat/>
    <w:rsid w:val="00BE1413"/>
    <w:pPr>
      <w:spacing w:after="0" w:line="312" w:lineRule="auto"/>
      <w:ind w:firstLine="720"/>
    </w:pPr>
    <w:rPr>
      <w:rFonts w:eastAsia="Times New Roman"/>
      <w:color w:val="333333"/>
      <w:sz w:val="20"/>
      <w:szCs w:val="28"/>
      <w:lang w:val="pt-BR" w:eastAsia="vi-VN"/>
    </w:rPr>
  </w:style>
  <w:style w:type="character" w:customStyle="1" w:styleId="1-NOIDUNGChar">
    <w:name w:val="1 - NOI DUNG Char"/>
    <w:link w:val="1-NOIDUNG"/>
    <w:rsid w:val="00BE1413"/>
    <w:rPr>
      <w:rFonts w:ascii="Times New Roman" w:eastAsia="Times New Roman" w:hAnsi="Times New Roman"/>
      <w:color w:val="333333"/>
      <w:szCs w:val="28"/>
      <w:lang w:val="pt-BR" w:eastAsia="vi-VN"/>
    </w:rPr>
  </w:style>
  <w:style w:type="paragraph" w:customStyle="1" w:styleId="NH4">
    <w:name w:val="N_H_4"/>
    <w:basedOn w:val="NH3"/>
    <w:link w:val="NH4Char"/>
    <w:qFormat/>
    <w:rsid w:val="00BE1413"/>
  </w:style>
  <w:style w:type="character" w:customStyle="1" w:styleId="NH4Char">
    <w:name w:val="N_H_4 Char"/>
    <w:link w:val="NH4"/>
    <w:rsid w:val="00BE1413"/>
    <w:rPr>
      <w:rFonts w:ascii="Times New Roman" w:eastAsia="Times New Roman" w:hAnsi="Times New Roman"/>
      <w:b/>
      <w:bCs/>
      <w:i/>
      <w:color w:val="000000"/>
      <w:sz w:val="26"/>
      <w:szCs w:val="28"/>
      <w:lang w:val="it-IT" w:eastAsia="x-none"/>
    </w:rPr>
  </w:style>
  <w:style w:type="paragraph" w:customStyle="1" w:styleId="NH5">
    <w:name w:val="N_H_5"/>
    <w:basedOn w:val="NH4"/>
    <w:link w:val="NH5Char"/>
    <w:qFormat/>
    <w:rsid w:val="00BE1413"/>
  </w:style>
  <w:style w:type="character" w:customStyle="1" w:styleId="NH5Char">
    <w:name w:val="N_H_5 Char"/>
    <w:link w:val="NH5"/>
    <w:rsid w:val="00BE1413"/>
    <w:rPr>
      <w:rFonts w:ascii="Times New Roman" w:eastAsia="Times New Roman" w:hAnsi="Times New Roman"/>
      <w:b/>
      <w:bCs/>
      <w:i/>
      <w:color w:val="000000"/>
      <w:sz w:val="26"/>
      <w:szCs w:val="28"/>
      <w:lang w:val="it-IT" w:eastAsia="x-none"/>
    </w:rPr>
  </w:style>
  <w:style w:type="character" w:customStyle="1" w:styleId="LightGrid-Accent3Char">
    <w:name w:val="Light Grid - Accent 3 Char"/>
    <w:aliases w:val="Bullet Points Char,Numbered Para 1 Char,Dot pt Char,List Paragraph Char Char Char Char,Indicator Text Char,Bullet 1 Char,MAIN CONTENT Char,List Paragraph12 Char,F5 List Paragraph Char,Heading 2_sj Char,Normal numbered Char"/>
    <w:link w:val="LightGrid-Accent3"/>
    <w:uiPriority w:val="34"/>
    <w:qFormat/>
    <w:locked/>
    <w:rsid w:val="00BE1413"/>
    <w:rPr>
      <w:rFonts w:ascii="Times New Roman" w:eastAsia="MS Mincho" w:hAnsi="Times New Roman"/>
      <w:sz w:val="26"/>
      <w:szCs w:val="24"/>
      <w:lang w:val="x-none" w:eastAsia="ja-JP"/>
    </w:rPr>
  </w:style>
  <w:style w:type="table" w:styleId="LightGrid-Accent3">
    <w:name w:val="Light Grid Accent 3"/>
    <w:basedOn w:val="TableNormal"/>
    <w:link w:val="LightGrid-Accent3Char"/>
    <w:uiPriority w:val="34"/>
    <w:rsid w:val="00BE1413"/>
    <w:rPr>
      <w:rFonts w:ascii="Times New Roman" w:eastAsia="MS Mincho" w:hAnsi="Times New Roman"/>
      <w:sz w:val="26"/>
      <w:szCs w:val="24"/>
      <w:lang w:val="x-none" w:eastAsia="ja-JP"/>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chunnn">
    <w:name w:val="chuẩnnn"/>
    <w:basedOn w:val="Normal"/>
    <w:qFormat/>
    <w:rsid w:val="00BE1413"/>
    <w:pPr>
      <w:spacing w:line="240" w:lineRule="auto"/>
      <w:ind w:firstLine="567"/>
    </w:pPr>
    <w:rPr>
      <w:lang w:val="nb-NO"/>
    </w:rPr>
  </w:style>
  <w:style w:type="paragraph" w:customStyle="1" w:styleId="heading3Nam">
    <w:name w:val="heading 3 Nam"/>
    <w:basedOn w:val="Heading3"/>
    <w:rsid w:val="00BE1413"/>
    <w:pPr>
      <w:spacing w:line="288" w:lineRule="auto"/>
    </w:pPr>
    <w:rPr>
      <w:rFonts w:ascii="Times New Roman" w:hAnsi="Times New Roman"/>
      <w:iCs/>
      <w:color w:val="000000"/>
      <w:sz w:val="24"/>
      <w:lang w:eastAsia="ja-JP"/>
    </w:rPr>
  </w:style>
  <w:style w:type="paragraph" w:customStyle="1" w:styleId="t-j">
    <w:name w:val="t-j"/>
    <w:basedOn w:val="Normal"/>
    <w:rsid w:val="00BE1413"/>
    <w:pPr>
      <w:spacing w:before="100" w:beforeAutospacing="1" w:after="100" w:afterAutospacing="1" w:line="240" w:lineRule="auto"/>
    </w:pPr>
    <w:rPr>
      <w:rFonts w:eastAsia="Times New Roman"/>
      <w:sz w:val="24"/>
      <w:szCs w:val="24"/>
    </w:rPr>
  </w:style>
  <w:style w:type="paragraph" w:customStyle="1" w:styleId="Daucong">
    <w:name w:val="Dau cong"/>
    <w:basedOn w:val="Normal"/>
    <w:qFormat/>
    <w:rsid w:val="00BE1413"/>
    <w:pPr>
      <w:numPr>
        <w:ilvl w:val="1"/>
        <w:numId w:val="1"/>
      </w:numPr>
      <w:tabs>
        <w:tab w:val="num" w:pos="709"/>
      </w:tabs>
      <w:spacing w:after="0" w:line="264" w:lineRule="auto"/>
      <w:ind w:left="709" w:hanging="425"/>
    </w:pPr>
    <w:rPr>
      <w:noProof/>
      <w:sz w:val="26"/>
      <w:szCs w:val="26"/>
    </w:rPr>
  </w:style>
  <w:style w:type="paragraph" w:customStyle="1" w:styleId="Binhthuong">
    <w:name w:val="Binh thuong"/>
    <w:basedOn w:val="Normal"/>
    <w:qFormat/>
    <w:rsid w:val="00BE1413"/>
    <w:pPr>
      <w:numPr>
        <w:numId w:val="16"/>
      </w:numPr>
      <w:ind w:left="0" w:firstLine="709"/>
    </w:pPr>
    <w:rPr>
      <w:noProof/>
      <w:sz w:val="26"/>
      <w:szCs w:val="26"/>
    </w:rPr>
  </w:style>
  <w:style w:type="paragraph" w:customStyle="1" w:styleId="Gachdaudong">
    <w:name w:val="Gach dau dong"/>
    <w:basedOn w:val="Normal"/>
    <w:qFormat/>
    <w:rsid w:val="00BE1413"/>
    <w:pPr>
      <w:numPr>
        <w:numId w:val="2"/>
      </w:numPr>
      <w:tabs>
        <w:tab w:val="num" w:pos="360"/>
      </w:tabs>
      <w:spacing w:before="60" w:after="60" w:line="312" w:lineRule="auto"/>
      <w:ind w:left="709" w:hanging="357"/>
      <w:contextualSpacing/>
    </w:pPr>
    <w:rPr>
      <w:noProof/>
      <w:sz w:val="26"/>
      <w:szCs w:val="28"/>
    </w:rPr>
  </w:style>
  <w:style w:type="table" w:customStyle="1" w:styleId="TableGrid8">
    <w:name w:val="Table Grid8"/>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5">
    <w:name w:val="style15"/>
    <w:rsid w:val="00BE1413"/>
  </w:style>
  <w:style w:type="paragraph" w:customStyle="1" w:styleId="N1normal">
    <w:name w:val="N1_normal"/>
    <w:basedOn w:val="Normal"/>
    <w:link w:val="N1normalChar"/>
    <w:qFormat/>
    <w:rsid w:val="00BE1413"/>
    <w:pPr>
      <w:spacing w:line="312" w:lineRule="auto"/>
    </w:pPr>
    <w:rPr>
      <w:szCs w:val="28"/>
      <w:lang w:val="x-none" w:eastAsia="x-none"/>
    </w:rPr>
  </w:style>
  <w:style w:type="character" w:customStyle="1" w:styleId="N1normalChar">
    <w:name w:val="N1_normal Char"/>
    <w:link w:val="N1normal"/>
    <w:rsid w:val="00BE1413"/>
    <w:rPr>
      <w:rFonts w:ascii="Times New Roman" w:hAnsi="Times New Roman"/>
      <w:sz w:val="28"/>
      <w:szCs w:val="28"/>
      <w:lang w:val="x-none" w:eastAsia="x-none"/>
    </w:rPr>
  </w:style>
  <w:style w:type="character" w:customStyle="1" w:styleId="5yl5">
    <w:name w:val="_5yl5"/>
    <w:rsid w:val="00BE1413"/>
  </w:style>
  <w:style w:type="paragraph" w:customStyle="1" w:styleId="nd">
    <w:name w:val="nd"/>
    <w:basedOn w:val="Normal"/>
    <w:rsid w:val="00BE1413"/>
    <w:pPr>
      <w:spacing w:after="0" w:line="320" w:lineRule="exact"/>
      <w:ind w:firstLine="567"/>
    </w:pPr>
    <w:rPr>
      <w:rFonts w:eastAsia="MS Mincho"/>
      <w:color w:val="000000"/>
      <w:szCs w:val="28"/>
      <w:lang w:val="vi-VN" w:eastAsia="ja-JP"/>
    </w:rPr>
  </w:style>
  <w:style w:type="paragraph" w:customStyle="1" w:styleId="AnnieNormalContent">
    <w:name w:val="Annie_Normal Content"/>
    <w:basedOn w:val="Normal"/>
    <w:link w:val="AnnieNormalContentChar"/>
    <w:autoRedefine/>
    <w:qFormat/>
    <w:rsid w:val="00BE1413"/>
    <w:pPr>
      <w:widowControl w:val="0"/>
      <w:spacing w:after="0" w:line="312" w:lineRule="auto"/>
      <w:ind w:firstLine="567"/>
    </w:pPr>
    <w:rPr>
      <w:rFonts w:eastAsia="Tahoma"/>
      <w:kern w:val="1"/>
      <w:szCs w:val="28"/>
      <w:shd w:val="clear" w:color="auto" w:fill="FFFFFF"/>
      <w:lang w:val="pt-BR" w:eastAsia="x-none" w:bidi="hi-IN"/>
    </w:rPr>
  </w:style>
  <w:style w:type="character" w:customStyle="1" w:styleId="AnnieNormalContentChar">
    <w:name w:val="Annie_Normal Content Char"/>
    <w:link w:val="AnnieNormalContent"/>
    <w:rsid w:val="00BE1413"/>
    <w:rPr>
      <w:rFonts w:ascii="Times New Roman" w:eastAsia="Tahoma" w:hAnsi="Times New Roman"/>
      <w:kern w:val="1"/>
      <w:sz w:val="28"/>
      <w:szCs w:val="28"/>
      <w:lang w:val="pt-BR" w:eastAsia="x-none" w:bidi="hi-IN"/>
    </w:rPr>
  </w:style>
  <w:style w:type="character" w:customStyle="1" w:styleId="UnresolvedMention1">
    <w:name w:val="Unresolved Mention1"/>
    <w:uiPriority w:val="99"/>
    <w:semiHidden/>
    <w:unhideWhenUsed/>
    <w:rsid w:val="00BE1413"/>
    <w:rPr>
      <w:color w:val="605E5C"/>
      <w:shd w:val="clear" w:color="auto" w:fill="E1DFDD"/>
    </w:rPr>
  </w:style>
  <w:style w:type="character" w:customStyle="1" w:styleId="Bodytext30">
    <w:name w:val="Body text (3)_"/>
    <w:link w:val="Bodytext31"/>
    <w:rsid w:val="00BE1413"/>
    <w:rPr>
      <w:b/>
      <w:bCs/>
      <w:spacing w:val="-10"/>
      <w:sz w:val="22"/>
      <w:szCs w:val="22"/>
      <w:shd w:val="clear" w:color="auto" w:fill="FFFFFF"/>
    </w:rPr>
  </w:style>
  <w:style w:type="paragraph" w:customStyle="1" w:styleId="Bodytext31">
    <w:name w:val="Body text (3)1"/>
    <w:basedOn w:val="Normal"/>
    <w:link w:val="Bodytext30"/>
    <w:rsid w:val="00BE1413"/>
    <w:pPr>
      <w:widowControl w:val="0"/>
      <w:shd w:val="clear" w:color="auto" w:fill="FFFFFF"/>
      <w:spacing w:before="2160" w:after="1020" w:line="254" w:lineRule="exact"/>
      <w:jc w:val="center"/>
    </w:pPr>
    <w:rPr>
      <w:b/>
      <w:bCs/>
      <w:spacing w:val="-10"/>
    </w:rPr>
  </w:style>
  <w:style w:type="paragraph" w:customStyle="1" w:styleId="Thanvb">
    <w:name w:val="Than_vb"/>
    <w:basedOn w:val="Normal"/>
    <w:link w:val="ThanvbChar"/>
    <w:qFormat/>
    <w:rsid w:val="00BE1413"/>
    <w:pPr>
      <w:widowControl w:val="0"/>
      <w:spacing w:line="240" w:lineRule="auto"/>
      <w:ind w:firstLine="567"/>
    </w:pPr>
    <w:rPr>
      <w:rFonts w:eastAsia="Times New Roman"/>
      <w:sz w:val="26"/>
      <w:szCs w:val="26"/>
    </w:rPr>
  </w:style>
  <w:style w:type="character" w:customStyle="1" w:styleId="ThanvbChar">
    <w:name w:val="Than_vb Char"/>
    <w:link w:val="Thanvb"/>
    <w:rsid w:val="00BE1413"/>
    <w:rPr>
      <w:rFonts w:ascii="Times New Roman" w:eastAsia="Times New Roman" w:hAnsi="Times New Roman"/>
      <w:sz w:val="26"/>
      <w:szCs w:val="26"/>
    </w:rPr>
  </w:style>
  <w:style w:type="paragraph" w:customStyle="1" w:styleId="CharCharCharCharCharCharChar0">
    <w:name w:val="Char Char Char Char Char Char Char"/>
    <w:basedOn w:val="Normal"/>
    <w:next w:val="Normal"/>
    <w:autoRedefine/>
    <w:semiHidden/>
    <w:rsid w:val="00BE1413"/>
    <w:pPr>
      <w:spacing w:line="312" w:lineRule="auto"/>
    </w:pPr>
    <w:rPr>
      <w:rFonts w:eastAsia="Times New Roman"/>
    </w:rPr>
  </w:style>
  <w:style w:type="paragraph" w:customStyle="1" w:styleId="BngBiu0">
    <w:name w:val="Bảng Biểu"/>
    <w:basedOn w:val="Normal"/>
    <w:qFormat/>
    <w:rsid w:val="00BE1413"/>
    <w:pPr>
      <w:shd w:val="clear" w:color="auto" w:fill="FFFFFF"/>
      <w:spacing w:after="0" w:line="312" w:lineRule="auto"/>
      <w:jc w:val="center"/>
    </w:pPr>
    <w:rPr>
      <w:rFonts w:ascii="Calibri Light" w:eastAsia="MS Mincho" w:hAnsi="Calibri Light"/>
      <w:i/>
      <w:iCs/>
      <w:sz w:val="26"/>
      <w:szCs w:val="26"/>
      <w:lang w:val="nb-NO" w:eastAsia="ja-JP"/>
    </w:rPr>
  </w:style>
  <w:style w:type="paragraph" w:customStyle="1" w:styleId="Normalformat">
    <w:name w:val="Normal (format)"/>
    <w:basedOn w:val="Normal"/>
    <w:qFormat/>
    <w:rsid w:val="00BE1413"/>
    <w:pPr>
      <w:spacing w:after="0" w:line="240" w:lineRule="auto"/>
      <w:ind w:firstLine="720"/>
    </w:pPr>
    <w:rPr>
      <w:rFonts w:eastAsia="Times New Roman"/>
      <w:szCs w:val="24"/>
    </w:rPr>
  </w:style>
  <w:style w:type="table" w:customStyle="1" w:styleId="TableGrid35">
    <w:name w:val="Table Grid35"/>
    <w:basedOn w:val="TableNormal"/>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BE1413"/>
  </w:style>
  <w:style w:type="paragraph" w:customStyle="1" w:styleId="HD4">
    <w:name w:val="HD4"/>
    <w:basedOn w:val="Normal"/>
    <w:qFormat/>
    <w:rsid w:val="00BE1413"/>
    <w:pPr>
      <w:spacing w:after="0" w:line="240" w:lineRule="auto"/>
    </w:pPr>
    <w:rPr>
      <w:rFonts w:eastAsia="Arial"/>
      <w:b/>
      <w:bCs/>
      <w:szCs w:val="28"/>
      <w:lang w:val="it-IT"/>
    </w:rPr>
  </w:style>
  <w:style w:type="numbering" w:customStyle="1" w:styleId="NoList9">
    <w:name w:val="No List9"/>
    <w:next w:val="NoList"/>
    <w:uiPriority w:val="99"/>
    <w:semiHidden/>
    <w:unhideWhenUsed/>
    <w:rsid w:val="00BE1413"/>
  </w:style>
  <w:style w:type="numbering" w:customStyle="1" w:styleId="NoList12">
    <w:name w:val="No List12"/>
    <w:next w:val="NoList"/>
    <w:uiPriority w:val="99"/>
    <w:semiHidden/>
    <w:unhideWhenUsed/>
    <w:rsid w:val="00BE1413"/>
  </w:style>
  <w:style w:type="numbering" w:customStyle="1" w:styleId="NoList112">
    <w:name w:val="No List112"/>
    <w:next w:val="NoList"/>
    <w:uiPriority w:val="99"/>
    <w:semiHidden/>
    <w:unhideWhenUsed/>
    <w:rsid w:val="00BE1413"/>
  </w:style>
  <w:style w:type="numbering" w:customStyle="1" w:styleId="NoList22">
    <w:name w:val="No List22"/>
    <w:next w:val="NoList"/>
    <w:uiPriority w:val="99"/>
    <w:semiHidden/>
    <w:unhideWhenUsed/>
    <w:rsid w:val="00BE1413"/>
  </w:style>
  <w:style w:type="numbering" w:customStyle="1" w:styleId="NoList32">
    <w:name w:val="No List32"/>
    <w:next w:val="NoList"/>
    <w:uiPriority w:val="99"/>
    <w:semiHidden/>
    <w:unhideWhenUsed/>
    <w:rsid w:val="00BE1413"/>
  </w:style>
  <w:style w:type="numbering" w:customStyle="1" w:styleId="NoList41">
    <w:name w:val="No List41"/>
    <w:next w:val="NoList"/>
    <w:uiPriority w:val="99"/>
    <w:semiHidden/>
    <w:unhideWhenUsed/>
    <w:rsid w:val="00BE1413"/>
  </w:style>
  <w:style w:type="numbering" w:customStyle="1" w:styleId="NoList11111">
    <w:name w:val="No List11111"/>
    <w:next w:val="NoList"/>
    <w:uiPriority w:val="99"/>
    <w:semiHidden/>
    <w:unhideWhenUsed/>
    <w:rsid w:val="00BE1413"/>
  </w:style>
  <w:style w:type="numbering" w:customStyle="1" w:styleId="NoList211">
    <w:name w:val="No List211"/>
    <w:next w:val="NoList"/>
    <w:uiPriority w:val="99"/>
    <w:semiHidden/>
    <w:unhideWhenUsed/>
    <w:rsid w:val="00BE1413"/>
  </w:style>
  <w:style w:type="numbering" w:customStyle="1" w:styleId="NoList311">
    <w:name w:val="No List311"/>
    <w:next w:val="NoList"/>
    <w:uiPriority w:val="99"/>
    <w:semiHidden/>
    <w:unhideWhenUsed/>
    <w:rsid w:val="00BE1413"/>
  </w:style>
  <w:style w:type="numbering" w:customStyle="1" w:styleId="NoList51">
    <w:name w:val="No List51"/>
    <w:next w:val="NoList"/>
    <w:uiPriority w:val="99"/>
    <w:semiHidden/>
    <w:unhideWhenUsed/>
    <w:rsid w:val="00BE1413"/>
  </w:style>
  <w:style w:type="table" w:customStyle="1" w:styleId="TableGrid21">
    <w:name w:val="Table Grid2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BE1413"/>
  </w:style>
  <w:style w:type="table" w:customStyle="1" w:styleId="TableGrid31">
    <w:name w:val="Table Grid3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BE1413"/>
  </w:style>
  <w:style w:type="table" w:customStyle="1" w:styleId="TableGrid41">
    <w:name w:val="Table Grid4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BE1413"/>
  </w:style>
  <w:style w:type="table" w:customStyle="1" w:styleId="TableGrid81">
    <w:name w:val="Table Grid8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uiPriority w:val="99"/>
    <w:semiHidden/>
    <w:unhideWhenUsed/>
    <w:rsid w:val="00BE1413"/>
    <w:rPr>
      <w:vertAlign w:val="superscript"/>
    </w:rPr>
  </w:style>
  <w:style w:type="table" w:styleId="PlainTable2">
    <w:name w:val="Plain Table 2"/>
    <w:basedOn w:val="TableNormal"/>
    <w:uiPriority w:val="42"/>
    <w:rsid w:val="00F22371"/>
    <w:rPr>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oSpacing">
    <w:name w:val="No Spacing"/>
    <w:link w:val="NoSpacingChar"/>
    <w:uiPriority w:val="1"/>
    <w:qFormat/>
    <w:rsid w:val="00E263C4"/>
    <w:rPr>
      <w:rFonts w:eastAsia="DengXian"/>
      <w:sz w:val="22"/>
      <w:szCs w:val="22"/>
    </w:rPr>
  </w:style>
  <w:style w:type="character" w:customStyle="1" w:styleId="NoSpacingChar">
    <w:name w:val="No Spacing Char"/>
    <w:link w:val="NoSpacing"/>
    <w:uiPriority w:val="1"/>
    <w:rsid w:val="00E263C4"/>
    <w:rPr>
      <w:rFonts w:eastAsia="DengXi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333197">
      <w:bodyDiv w:val="1"/>
      <w:marLeft w:val="0"/>
      <w:marRight w:val="0"/>
      <w:marTop w:val="0"/>
      <w:marBottom w:val="0"/>
      <w:divBdr>
        <w:top w:val="none" w:sz="0" w:space="0" w:color="auto"/>
        <w:left w:val="none" w:sz="0" w:space="0" w:color="auto"/>
        <w:bottom w:val="none" w:sz="0" w:space="0" w:color="auto"/>
        <w:right w:val="none" w:sz="0" w:space="0" w:color="auto"/>
      </w:divBdr>
    </w:div>
    <w:div w:id="866797513">
      <w:bodyDiv w:val="1"/>
      <w:marLeft w:val="0"/>
      <w:marRight w:val="0"/>
      <w:marTop w:val="0"/>
      <w:marBottom w:val="0"/>
      <w:divBdr>
        <w:top w:val="none" w:sz="0" w:space="0" w:color="auto"/>
        <w:left w:val="none" w:sz="0" w:space="0" w:color="auto"/>
        <w:bottom w:val="none" w:sz="0" w:space="0" w:color="auto"/>
        <w:right w:val="none" w:sz="0" w:space="0" w:color="auto"/>
      </w:divBdr>
    </w:div>
    <w:div w:id="880820546">
      <w:bodyDiv w:val="1"/>
      <w:marLeft w:val="0"/>
      <w:marRight w:val="0"/>
      <w:marTop w:val="0"/>
      <w:marBottom w:val="0"/>
      <w:divBdr>
        <w:top w:val="none" w:sz="0" w:space="0" w:color="auto"/>
        <w:left w:val="none" w:sz="0" w:space="0" w:color="auto"/>
        <w:bottom w:val="none" w:sz="0" w:space="0" w:color="auto"/>
        <w:right w:val="none" w:sz="0" w:space="0" w:color="auto"/>
      </w:divBdr>
    </w:div>
    <w:div w:id="993681239">
      <w:bodyDiv w:val="1"/>
      <w:marLeft w:val="0"/>
      <w:marRight w:val="0"/>
      <w:marTop w:val="0"/>
      <w:marBottom w:val="0"/>
      <w:divBdr>
        <w:top w:val="none" w:sz="0" w:space="0" w:color="auto"/>
        <w:left w:val="none" w:sz="0" w:space="0" w:color="auto"/>
        <w:bottom w:val="none" w:sz="0" w:space="0" w:color="auto"/>
        <w:right w:val="none" w:sz="0" w:space="0" w:color="auto"/>
      </w:divBdr>
    </w:div>
    <w:div w:id="1559625855">
      <w:bodyDiv w:val="1"/>
      <w:marLeft w:val="0"/>
      <w:marRight w:val="0"/>
      <w:marTop w:val="0"/>
      <w:marBottom w:val="0"/>
      <w:divBdr>
        <w:top w:val="none" w:sz="0" w:space="0" w:color="auto"/>
        <w:left w:val="none" w:sz="0" w:space="0" w:color="auto"/>
        <w:bottom w:val="none" w:sz="0" w:space="0" w:color="auto"/>
        <w:right w:val="none" w:sz="0" w:space="0" w:color="auto"/>
      </w:divBdr>
    </w:div>
    <w:div w:id="1599631007">
      <w:bodyDiv w:val="1"/>
      <w:marLeft w:val="0"/>
      <w:marRight w:val="0"/>
      <w:marTop w:val="0"/>
      <w:marBottom w:val="0"/>
      <w:divBdr>
        <w:top w:val="none" w:sz="0" w:space="0" w:color="auto"/>
        <w:left w:val="none" w:sz="0" w:space="0" w:color="auto"/>
        <w:bottom w:val="none" w:sz="0" w:space="0" w:color="auto"/>
        <w:right w:val="none" w:sz="0" w:space="0" w:color="auto"/>
      </w:divBdr>
    </w:div>
    <w:div w:id="170636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F579DD-C418-40D9-8D2A-613D7C6E9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6095</Words>
  <Characters>34747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40761</CharactersWithSpaces>
  <SharedDoc>false</SharedDoc>
  <HLinks>
    <vt:vector size="132" baseType="variant">
      <vt:variant>
        <vt:i4>1703989</vt:i4>
      </vt:variant>
      <vt:variant>
        <vt:i4>134</vt:i4>
      </vt:variant>
      <vt:variant>
        <vt:i4>0</vt:i4>
      </vt:variant>
      <vt:variant>
        <vt:i4>5</vt:i4>
      </vt:variant>
      <vt:variant>
        <vt:lpwstr/>
      </vt:variant>
      <vt:variant>
        <vt:lpwstr>_Toc112762094</vt:lpwstr>
      </vt:variant>
      <vt:variant>
        <vt:i4>1703989</vt:i4>
      </vt:variant>
      <vt:variant>
        <vt:i4>128</vt:i4>
      </vt:variant>
      <vt:variant>
        <vt:i4>0</vt:i4>
      </vt:variant>
      <vt:variant>
        <vt:i4>5</vt:i4>
      </vt:variant>
      <vt:variant>
        <vt:lpwstr/>
      </vt:variant>
      <vt:variant>
        <vt:lpwstr>_Toc112762093</vt:lpwstr>
      </vt:variant>
      <vt:variant>
        <vt:i4>1703989</vt:i4>
      </vt:variant>
      <vt:variant>
        <vt:i4>119</vt:i4>
      </vt:variant>
      <vt:variant>
        <vt:i4>0</vt:i4>
      </vt:variant>
      <vt:variant>
        <vt:i4>5</vt:i4>
      </vt:variant>
      <vt:variant>
        <vt:lpwstr/>
      </vt:variant>
      <vt:variant>
        <vt:lpwstr>_Toc112762092</vt:lpwstr>
      </vt:variant>
      <vt:variant>
        <vt:i4>1703989</vt:i4>
      </vt:variant>
      <vt:variant>
        <vt:i4>113</vt:i4>
      </vt:variant>
      <vt:variant>
        <vt:i4>0</vt:i4>
      </vt:variant>
      <vt:variant>
        <vt:i4>5</vt:i4>
      </vt:variant>
      <vt:variant>
        <vt:lpwstr/>
      </vt:variant>
      <vt:variant>
        <vt:lpwstr>_Toc112762091</vt:lpwstr>
      </vt:variant>
      <vt:variant>
        <vt:i4>1703989</vt:i4>
      </vt:variant>
      <vt:variant>
        <vt:i4>107</vt:i4>
      </vt:variant>
      <vt:variant>
        <vt:i4>0</vt:i4>
      </vt:variant>
      <vt:variant>
        <vt:i4>5</vt:i4>
      </vt:variant>
      <vt:variant>
        <vt:lpwstr/>
      </vt:variant>
      <vt:variant>
        <vt:lpwstr>_Toc112762090</vt:lpwstr>
      </vt:variant>
      <vt:variant>
        <vt:i4>1769525</vt:i4>
      </vt:variant>
      <vt:variant>
        <vt:i4>101</vt:i4>
      </vt:variant>
      <vt:variant>
        <vt:i4>0</vt:i4>
      </vt:variant>
      <vt:variant>
        <vt:i4>5</vt:i4>
      </vt:variant>
      <vt:variant>
        <vt:lpwstr/>
      </vt:variant>
      <vt:variant>
        <vt:lpwstr>_Toc112762089</vt:lpwstr>
      </vt:variant>
      <vt:variant>
        <vt:i4>1769525</vt:i4>
      </vt:variant>
      <vt:variant>
        <vt:i4>95</vt:i4>
      </vt:variant>
      <vt:variant>
        <vt:i4>0</vt:i4>
      </vt:variant>
      <vt:variant>
        <vt:i4>5</vt:i4>
      </vt:variant>
      <vt:variant>
        <vt:lpwstr/>
      </vt:variant>
      <vt:variant>
        <vt:lpwstr>_Toc112762088</vt:lpwstr>
      </vt:variant>
      <vt:variant>
        <vt:i4>1769525</vt:i4>
      </vt:variant>
      <vt:variant>
        <vt:i4>89</vt:i4>
      </vt:variant>
      <vt:variant>
        <vt:i4>0</vt:i4>
      </vt:variant>
      <vt:variant>
        <vt:i4>5</vt:i4>
      </vt:variant>
      <vt:variant>
        <vt:lpwstr/>
      </vt:variant>
      <vt:variant>
        <vt:lpwstr>_Toc112762087</vt:lpwstr>
      </vt:variant>
      <vt:variant>
        <vt:i4>1376308</vt:i4>
      </vt:variant>
      <vt:variant>
        <vt:i4>80</vt:i4>
      </vt:variant>
      <vt:variant>
        <vt:i4>0</vt:i4>
      </vt:variant>
      <vt:variant>
        <vt:i4>5</vt:i4>
      </vt:variant>
      <vt:variant>
        <vt:lpwstr/>
      </vt:variant>
      <vt:variant>
        <vt:lpwstr>_Toc112762161</vt:lpwstr>
      </vt:variant>
      <vt:variant>
        <vt:i4>1376308</vt:i4>
      </vt:variant>
      <vt:variant>
        <vt:i4>74</vt:i4>
      </vt:variant>
      <vt:variant>
        <vt:i4>0</vt:i4>
      </vt:variant>
      <vt:variant>
        <vt:i4>5</vt:i4>
      </vt:variant>
      <vt:variant>
        <vt:lpwstr/>
      </vt:variant>
      <vt:variant>
        <vt:lpwstr>_Toc112762160</vt:lpwstr>
      </vt:variant>
      <vt:variant>
        <vt:i4>1441844</vt:i4>
      </vt:variant>
      <vt:variant>
        <vt:i4>68</vt:i4>
      </vt:variant>
      <vt:variant>
        <vt:i4>0</vt:i4>
      </vt:variant>
      <vt:variant>
        <vt:i4>5</vt:i4>
      </vt:variant>
      <vt:variant>
        <vt:lpwstr/>
      </vt:variant>
      <vt:variant>
        <vt:lpwstr>_Toc112762159</vt:lpwstr>
      </vt:variant>
      <vt:variant>
        <vt:i4>1441844</vt:i4>
      </vt:variant>
      <vt:variant>
        <vt:i4>62</vt:i4>
      </vt:variant>
      <vt:variant>
        <vt:i4>0</vt:i4>
      </vt:variant>
      <vt:variant>
        <vt:i4>5</vt:i4>
      </vt:variant>
      <vt:variant>
        <vt:lpwstr/>
      </vt:variant>
      <vt:variant>
        <vt:lpwstr>_Toc112762158</vt:lpwstr>
      </vt:variant>
      <vt:variant>
        <vt:i4>1441844</vt:i4>
      </vt:variant>
      <vt:variant>
        <vt:i4>56</vt:i4>
      </vt:variant>
      <vt:variant>
        <vt:i4>0</vt:i4>
      </vt:variant>
      <vt:variant>
        <vt:i4>5</vt:i4>
      </vt:variant>
      <vt:variant>
        <vt:lpwstr/>
      </vt:variant>
      <vt:variant>
        <vt:lpwstr>_Toc112762157</vt:lpwstr>
      </vt:variant>
      <vt:variant>
        <vt:i4>1441844</vt:i4>
      </vt:variant>
      <vt:variant>
        <vt:i4>50</vt:i4>
      </vt:variant>
      <vt:variant>
        <vt:i4>0</vt:i4>
      </vt:variant>
      <vt:variant>
        <vt:i4>5</vt:i4>
      </vt:variant>
      <vt:variant>
        <vt:lpwstr/>
      </vt:variant>
      <vt:variant>
        <vt:lpwstr>_Toc112762156</vt:lpwstr>
      </vt:variant>
      <vt:variant>
        <vt:i4>1441844</vt:i4>
      </vt:variant>
      <vt:variant>
        <vt:i4>44</vt:i4>
      </vt:variant>
      <vt:variant>
        <vt:i4>0</vt:i4>
      </vt:variant>
      <vt:variant>
        <vt:i4>5</vt:i4>
      </vt:variant>
      <vt:variant>
        <vt:lpwstr/>
      </vt:variant>
      <vt:variant>
        <vt:lpwstr>_Toc112762155</vt:lpwstr>
      </vt:variant>
      <vt:variant>
        <vt:i4>1441844</vt:i4>
      </vt:variant>
      <vt:variant>
        <vt:i4>38</vt:i4>
      </vt:variant>
      <vt:variant>
        <vt:i4>0</vt:i4>
      </vt:variant>
      <vt:variant>
        <vt:i4>5</vt:i4>
      </vt:variant>
      <vt:variant>
        <vt:lpwstr/>
      </vt:variant>
      <vt:variant>
        <vt:lpwstr>_Toc112762154</vt:lpwstr>
      </vt:variant>
      <vt:variant>
        <vt:i4>1441844</vt:i4>
      </vt:variant>
      <vt:variant>
        <vt:i4>32</vt:i4>
      </vt:variant>
      <vt:variant>
        <vt:i4>0</vt:i4>
      </vt:variant>
      <vt:variant>
        <vt:i4>5</vt:i4>
      </vt:variant>
      <vt:variant>
        <vt:lpwstr/>
      </vt:variant>
      <vt:variant>
        <vt:lpwstr>_Toc112762153</vt:lpwstr>
      </vt:variant>
      <vt:variant>
        <vt:i4>1441844</vt:i4>
      </vt:variant>
      <vt:variant>
        <vt:i4>26</vt:i4>
      </vt:variant>
      <vt:variant>
        <vt:i4>0</vt:i4>
      </vt:variant>
      <vt:variant>
        <vt:i4>5</vt:i4>
      </vt:variant>
      <vt:variant>
        <vt:lpwstr/>
      </vt:variant>
      <vt:variant>
        <vt:lpwstr>_Toc112762152</vt:lpwstr>
      </vt:variant>
      <vt:variant>
        <vt:i4>1441844</vt:i4>
      </vt:variant>
      <vt:variant>
        <vt:i4>20</vt:i4>
      </vt:variant>
      <vt:variant>
        <vt:i4>0</vt:i4>
      </vt:variant>
      <vt:variant>
        <vt:i4>5</vt:i4>
      </vt:variant>
      <vt:variant>
        <vt:lpwstr/>
      </vt:variant>
      <vt:variant>
        <vt:lpwstr>_Toc112762151</vt:lpwstr>
      </vt:variant>
      <vt:variant>
        <vt:i4>1441844</vt:i4>
      </vt:variant>
      <vt:variant>
        <vt:i4>14</vt:i4>
      </vt:variant>
      <vt:variant>
        <vt:i4>0</vt:i4>
      </vt:variant>
      <vt:variant>
        <vt:i4>5</vt:i4>
      </vt:variant>
      <vt:variant>
        <vt:lpwstr/>
      </vt:variant>
      <vt:variant>
        <vt:lpwstr>_Toc112762150</vt:lpwstr>
      </vt:variant>
      <vt:variant>
        <vt:i4>1507380</vt:i4>
      </vt:variant>
      <vt:variant>
        <vt:i4>8</vt:i4>
      </vt:variant>
      <vt:variant>
        <vt:i4>0</vt:i4>
      </vt:variant>
      <vt:variant>
        <vt:i4>5</vt:i4>
      </vt:variant>
      <vt:variant>
        <vt:lpwstr/>
      </vt:variant>
      <vt:variant>
        <vt:lpwstr>_Toc112762149</vt:lpwstr>
      </vt:variant>
      <vt:variant>
        <vt:i4>1507380</vt:i4>
      </vt:variant>
      <vt:variant>
        <vt:i4>2</vt:i4>
      </vt:variant>
      <vt:variant>
        <vt:i4>0</vt:i4>
      </vt:variant>
      <vt:variant>
        <vt:i4>5</vt:i4>
      </vt:variant>
      <vt:variant>
        <vt:lpwstr/>
      </vt:variant>
      <vt:variant>
        <vt:lpwstr>_Toc112762148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Ha</dc:creator>
  <cp:keywords/>
  <cp:lastModifiedBy>Administrator</cp:lastModifiedBy>
  <cp:revision>7</cp:revision>
  <cp:lastPrinted>2022-03-14T08:59:00Z</cp:lastPrinted>
  <dcterms:created xsi:type="dcterms:W3CDTF">2023-07-03T08:22:00Z</dcterms:created>
  <dcterms:modified xsi:type="dcterms:W3CDTF">2024-01-03T04:19:00Z</dcterms:modified>
</cp:coreProperties>
</file>