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FB617F" w14:textId="77777777" w:rsidR="0031226C" w:rsidRPr="007922D9" w:rsidRDefault="0031226C" w:rsidP="0031226C">
      <w:pPr>
        <w:spacing w:line="276" w:lineRule="auto"/>
        <w:jc w:val="center"/>
        <w:rPr>
          <w:bCs/>
        </w:rPr>
      </w:pPr>
      <w:r w:rsidRPr="007922D9">
        <w:rPr>
          <w:bCs/>
        </w:rPr>
        <w:t>CỤC BIẾN ĐỔI KHÍ HẬU</w:t>
      </w:r>
    </w:p>
    <w:p w14:paraId="2CD7F983" w14:textId="77777777" w:rsidR="0031226C" w:rsidRPr="00052A4E" w:rsidRDefault="0031226C" w:rsidP="0031226C">
      <w:pPr>
        <w:spacing w:line="276" w:lineRule="auto"/>
        <w:jc w:val="center"/>
        <w:rPr>
          <w:b/>
        </w:rPr>
      </w:pPr>
      <w:r>
        <w:rPr>
          <w:b/>
        </w:rPr>
        <w:t>TRUNG TÂM ỨNG PHÓ BIẾN ĐỔI KHÍ HẬU</w:t>
      </w:r>
    </w:p>
    <w:p w14:paraId="748BEF27" w14:textId="77777777" w:rsidR="0031226C" w:rsidRPr="00052A4E" w:rsidRDefault="0031226C" w:rsidP="0031226C">
      <w:pPr>
        <w:spacing w:line="276" w:lineRule="auto"/>
        <w:jc w:val="center"/>
        <w:rPr>
          <w:b/>
          <w:sz w:val="22"/>
        </w:rPr>
      </w:pPr>
      <w:r w:rsidRPr="00052A4E">
        <w:rPr>
          <w:b/>
          <w:sz w:val="22"/>
        </w:rPr>
        <w:t>Nhiệm vụ “Kiểm kê khí nhà kính cấp quốc gia”</w:t>
      </w:r>
    </w:p>
    <w:p w14:paraId="45573C89" w14:textId="77777777" w:rsidR="005A7008" w:rsidRPr="0031226C" w:rsidRDefault="005A7008" w:rsidP="005A7008">
      <w:pPr>
        <w:spacing w:line="312" w:lineRule="auto"/>
        <w:jc w:val="center"/>
        <w:rPr>
          <w:b/>
        </w:rPr>
      </w:pPr>
    </w:p>
    <w:p w14:paraId="3EBA1E2C" w14:textId="77777777" w:rsidR="005A7008" w:rsidRPr="00CD7628" w:rsidRDefault="005A7008" w:rsidP="005A7008">
      <w:pPr>
        <w:spacing w:line="312" w:lineRule="auto"/>
        <w:jc w:val="center"/>
        <w:rPr>
          <w:b/>
          <w:lang w:val="en-GB"/>
        </w:rPr>
      </w:pPr>
    </w:p>
    <w:p w14:paraId="052465FD" w14:textId="77777777" w:rsidR="005A7008" w:rsidRPr="00CD7628" w:rsidRDefault="005A7008" w:rsidP="005A7008">
      <w:pPr>
        <w:spacing w:line="312" w:lineRule="auto"/>
        <w:jc w:val="center"/>
        <w:rPr>
          <w:b/>
          <w:lang w:val="en-GB"/>
        </w:rPr>
      </w:pPr>
    </w:p>
    <w:p w14:paraId="606952E1" w14:textId="77777777" w:rsidR="005A7008" w:rsidRDefault="005A7008" w:rsidP="005A7008">
      <w:pPr>
        <w:spacing w:line="312" w:lineRule="auto"/>
        <w:jc w:val="center"/>
        <w:rPr>
          <w:b/>
          <w:lang w:val="en-GB"/>
        </w:rPr>
      </w:pPr>
    </w:p>
    <w:p w14:paraId="439D75E1" w14:textId="77777777" w:rsidR="005A7008" w:rsidRDefault="005A7008" w:rsidP="005A7008">
      <w:pPr>
        <w:spacing w:line="312" w:lineRule="auto"/>
        <w:jc w:val="center"/>
        <w:rPr>
          <w:b/>
          <w:lang w:val="en-GB"/>
        </w:rPr>
      </w:pPr>
    </w:p>
    <w:p w14:paraId="0AC0010C" w14:textId="77777777" w:rsidR="005A7008" w:rsidRPr="00CD7628" w:rsidRDefault="005A7008" w:rsidP="005A7008">
      <w:pPr>
        <w:spacing w:line="312" w:lineRule="auto"/>
        <w:jc w:val="center"/>
        <w:rPr>
          <w:b/>
          <w:lang w:val="en-GB"/>
        </w:rPr>
      </w:pPr>
    </w:p>
    <w:p w14:paraId="02F4E7B4" w14:textId="77777777" w:rsidR="005A7008" w:rsidRPr="00CD7628" w:rsidRDefault="005A7008" w:rsidP="005A7008">
      <w:pPr>
        <w:spacing w:line="312" w:lineRule="auto"/>
        <w:jc w:val="center"/>
        <w:rPr>
          <w:b/>
          <w:lang w:val="en-GB"/>
        </w:rPr>
      </w:pPr>
    </w:p>
    <w:p w14:paraId="08699CAA" w14:textId="7632AC1B" w:rsidR="005A7008" w:rsidRPr="00CD7628" w:rsidRDefault="005A7008" w:rsidP="005A7008">
      <w:pPr>
        <w:spacing w:line="312" w:lineRule="auto"/>
        <w:jc w:val="center"/>
        <w:rPr>
          <w:b/>
          <w:sz w:val="36"/>
          <w:szCs w:val="36"/>
          <w:lang w:val="en-GB"/>
        </w:rPr>
      </w:pPr>
      <w:r w:rsidRPr="00CD7628">
        <w:rPr>
          <w:b/>
          <w:sz w:val="36"/>
          <w:szCs w:val="36"/>
          <w:lang w:val="en-GB"/>
        </w:rPr>
        <w:t xml:space="preserve">BÁO CÁO CHUYÊN ĐỀ </w:t>
      </w:r>
      <w:r>
        <w:rPr>
          <w:b/>
          <w:sz w:val="36"/>
          <w:szCs w:val="36"/>
          <w:lang w:val="en-GB"/>
        </w:rPr>
        <w:t>6.1</w:t>
      </w:r>
    </w:p>
    <w:p w14:paraId="56ABE90B" w14:textId="77777777" w:rsidR="005A7008" w:rsidRPr="00CD7628" w:rsidRDefault="005A7008" w:rsidP="005A7008">
      <w:pPr>
        <w:spacing w:line="312" w:lineRule="auto"/>
        <w:jc w:val="center"/>
        <w:rPr>
          <w:sz w:val="36"/>
          <w:szCs w:val="36"/>
          <w:lang w:val="en-GB"/>
        </w:rPr>
      </w:pPr>
    </w:p>
    <w:p w14:paraId="3D4D4971" w14:textId="77777777" w:rsidR="005A7008" w:rsidRPr="0031226C" w:rsidRDefault="005A7008" w:rsidP="005A7008">
      <w:pPr>
        <w:spacing w:line="312" w:lineRule="auto"/>
        <w:jc w:val="center"/>
        <w:rPr>
          <w:b/>
          <w:spacing w:val="10"/>
          <w:sz w:val="32"/>
          <w:szCs w:val="32"/>
        </w:rPr>
      </w:pPr>
      <w:r w:rsidRPr="0031226C">
        <w:rPr>
          <w:b/>
          <w:spacing w:val="10"/>
          <w:sz w:val="32"/>
          <w:szCs w:val="32"/>
        </w:rPr>
        <w:t xml:space="preserve">ĐÁNH GIÁ VIỆC TUÂN THỦ CÁC NGUYÊN TẮC CỦA IPCC VỀ KIỂM KÊ QUỐC GIA KHÍ NHÀ KÍNH TRONG LĨNH VỰC NĂNG LƯỢNG </w:t>
      </w:r>
    </w:p>
    <w:p w14:paraId="1C18402D" w14:textId="590749C4" w:rsidR="005A7008" w:rsidRPr="0031226C" w:rsidRDefault="005A7008" w:rsidP="005A7008">
      <w:pPr>
        <w:spacing w:line="312" w:lineRule="auto"/>
        <w:jc w:val="center"/>
        <w:rPr>
          <w:b/>
          <w:i/>
          <w:sz w:val="32"/>
          <w:szCs w:val="32"/>
          <w:lang w:val="en-GB"/>
        </w:rPr>
      </w:pPr>
      <w:r w:rsidRPr="0031226C">
        <w:rPr>
          <w:b/>
          <w:sz w:val="32"/>
          <w:szCs w:val="32"/>
        </w:rPr>
        <w:t>(</w:t>
      </w:r>
      <w:r w:rsidRPr="0031226C">
        <w:rPr>
          <w:b/>
          <w:spacing w:val="-10"/>
          <w:sz w:val="32"/>
          <w:szCs w:val="32"/>
        </w:rPr>
        <w:t>TÍNH MINH BẠCH, TÍNH CHÍNH XÁC, TÍNH NHẤT QUÁN, KHẢ NĂNG SO SÁNH, TÍNH HOÀN CHÍNH)</w:t>
      </w:r>
      <w:r w:rsidRPr="0031226C">
        <w:rPr>
          <w:b/>
          <w:i/>
          <w:sz w:val="32"/>
          <w:szCs w:val="32"/>
          <w:lang w:val="en-GB"/>
        </w:rPr>
        <w:t xml:space="preserve"> </w:t>
      </w:r>
    </w:p>
    <w:p w14:paraId="6962CC32" w14:textId="77777777" w:rsidR="005A7008" w:rsidRPr="00CD7628" w:rsidRDefault="005A7008" w:rsidP="005A7008">
      <w:pPr>
        <w:spacing w:line="312" w:lineRule="auto"/>
        <w:jc w:val="center"/>
        <w:rPr>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5A7008" w14:paraId="7DDED417" w14:textId="77777777" w:rsidTr="005E1F02">
        <w:tc>
          <w:tcPr>
            <w:tcW w:w="4530" w:type="dxa"/>
          </w:tcPr>
          <w:p w14:paraId="0E408FCE" w14:textId="52DED41E" w:rsidR="005A7008" w:rsidRPr="00104E1C" w:rsidRDefault="005A7008" w:rsidP="005E1F02">
            <w:pPr>
              <w:spacing w:line="312" w:lineRule="auto"/>
              <w:jc w:val="center"/>
              <w:rPr>
                <w:b/>
                <w:lang w:val="en-GB"/>
              </w:rPr>
            </w:pPr>
          </w:p>
        </w:tc>
        <w:tc>
          <w:tcPr>
            <w:tcW w:w="4531" w:type="dxa"/>
          </w:tcPr>
          <w:p w14:paraId="5DD98C0E" w14:textId="4A87B2B0" w:rsidR="005A7008" w:rsidRPr="00104E1C" w:rsidRDefault="005A7008" w:rsidP="005E1F02">
            <w:pPr>
              <w:spacing w:line="312" w:lineRule="auto"/>
              <w:jc w:val="center"/>
              <w:rPr>
                <w:b/>
                <w:lang w:val="en-GB"/>
              </w:rPr>
            </w:pPr>
          </w:p>
        </w:tc>
      </w:tr>
      <w:tr w:rsidR="005A7008" w14:paraId="5E322872" w14:textId="77777777" w:rsidTr="005E1F02">
        <w:tc>
          <w:tcPr>
            <w:tcW w:w="4530" w:type="dxa"/>
          </w:tcPr>
          <w:p w14:paraId="5D89EB29" w14:textId="497C55FE" w:rsidR="005A7008" w:rsidRPr="00104E1C" w:rsidRDefault="005A7008" w:rsidP="005E1F02">
            <w:pPr>
              <w:spacing w:line="312" w:lineRule="auto"/>
              <w:jc w:val="center"/>
              <w:rPr>
                <w:b/>
                <w:lang w:val="en-GB"/>
              </w:rPr>
            </w:pPr>
          </w:p>
        </w:tc>
        <w:tc>
          <w:tcPr>
            <w:tcW w:w="4531" w:type="dxa"/>
          </w:tcPr>
          <w:p w14:paraId="0F0F6F6C" w14:textId="77777777" w:rsidR="005A7008" w:rsidRDefault="005A7008" w:rsidP="005E1F02">
            <w:pPr>
              <w:spacing w:line="312" w:lineRule="auto"/>
              <w:rPr>
                <w:b/>
                <w:i/>
                <w:sz w:val="32"/>
                <w:szCs w:val="32"/>
                <w:lang w:val="en-GB"/>
              </w:rPr>
            </w:pPr>
          </w:p>
        </w:tc>
      </w:tr>
    </w:tbl>
    <w:p w14:paraId="45468FAE" w14:textId="77777777" w:rsidR="005A7008" w:rsidRPr="00CD7628" w:rsidRDefault="005A7008" w:rsidP="005A7008">
      <w:pPr>
        <w:spacing w:line="312" w:lineRule="auto"/>
        <w:jc w:val="center"/>
        <w:rPr>
          <w:lang w:val="en-GB"/>
        </w:rPr>
      </w:pPr>
    </w:p>
    <w:p w14:paraId="3F02E020" w14:textId="77777777" w:rsidR="005A7008" w:rsidRPr="00CD7628" w:rsidRDefault="005A7008" w:rsidP="005A7008">
      <w:pPr>
        <w:spacing w:line="312" w:lineRule="auto"/>
        <w:jc w:val="center"/>
        <w:rPr>
          <w:lang w:val="en-GB"/>
        </w:rPr>
      </w:pPr>
    </w:p>
    <w:p w14:paraId="6C5D0443" w14:textId="77777777" w:rsidR="005A7008" w:rsidRPr="00CD7628" w:rsidRDefault="005A7008" w:rsidP="005A7008">
      <w:pPr>
        <w:spacing w:line="312" w:lineRule="auto"/>
        <w:jc w:val="center"/>
        <w:rPr>
          <w:lang w:val="en-GB"/>
        </w:rPr>
      </w:pPr>
    </w:p>
    <w:p w14:paraId="477979F9" w14:textId="77777777" w:rsidR="005A7008" w:rsidRPr="00CD7628" w:rsidRDefault="005A7008" w:rsidP="005A7008">
      <w:pPr>
        <w:spacing w:line="312" w:lineRule="auto"/>
        <w:jc w:val="center"/>
        <w:rPr>
          <w:lang w:val="en-GB"/>
        </w:rPr>
      </w:pPr>
    </w:p>
    <w:p w14:paraId="1A491436" w14:textId="77777777" w:rsidR="005A7008" w:rsidRDefault="005A7008" w:rsidP="005A7008">
      <w:pPr>
        <w:spacing w:line="312" w:lineRule="auto"/>
        <w:jc w:val="center"/>
        <w:rPr>
          <w:lang w:val="en-GB"/>
        </w:rPr>
      </w:pPr>
    </w:p>
    <w:p w14:paraId="00990B6D" w14:textId="77777777" w:rsidR="005A7008" w:rsidRDefault="005A7008" w:rsidP="005A7008">
      <w:pPr>
        <w:spacing w:line="312" w:lineRule="auto"/>
        <w:jc w:val="center"/>
        <w:rPr>
          <w:lang w:val="en-GB"/>
        </w:rPr>
      </w:pPr>
    </w:p>
    <w:p w14:paraId="0A5803BB" w14:textId="77777777" w:rsidR="005A7008" w:rsidRDefault="005A7008" w:rsidP="005A7008">
      <w:pPr>
        <w:spacing w:line="312" w:lineRule="auto"/>
        <w:jc w:val="center"/>
        <w:rPr>
          <w:lang w:val="en-GB"/>
        </w:rPr>
      </w:pPr>
    </w:p>
    <w:p w14:paraId="1804CD25" w14:textId="77777777" w:rsidR="004B5570" w:rsidRDefault="004B5570" w:rsidP="005A7008">
      <w:pPr>
        <w:spacing w:line="312" w:lineRule="auto"/>
        <w:jc w:val="center"/>
        <w:rPr>
          <w:lang w:val="en-GB"/>
        </w:rPr>
      </w:pPr>
    </w:p>
    <w:p w14:paraId="047DD1DE" w14:textId="77777777" w:rsidR="004B5570" w:rsidRDefault="004B5570" w:rsidP="005A7008">
      <w:pPr>
        <w:spacing w:line="312" w:lineRule="auto"/>
        <w:jc w:val="center"/>
        <w:rPr>
          <w:lang w:val="en-GB"/>
        </w:rPr>
      </w:pPr>
    </w:p>
    <w:p w14:paraId="42264290" w14:textId="77777777" w:rsidR="00310613" w:rsidRDefault="00310613" w:rsidP="005A7008">
      <w:pPr>
        <w:spacing w:line="312" w:lineRule="auto"/>
        <w:jc w:val="center"/>
        <w:rPr>
          <w:lang w:val="en-GB"/>
        </w:rPr>
      </w:pPr>
    </w:p>
    <w:p w14:paraId="3D343543" w14:textId="77777777" w:rsidR="004B5570" w:rsidRDefault="004B5570" w:rsidP="005A7008">
      <w:pPr>
        <w:spacing w:line="312" w:lineRule="auto"/>
        <w:jc w:val="center"/>
        <w:rPr>
          <w:lang w:val="en-GB"/>
        </w:rPr>
      </w:pPr>
    </w:p>
    <w:p w14:paraId="1BB1EA7C" w14:textId="77777777" w:rsidR="00310613" w:rsidRDefault="00310613" w:rsidP="005A7008">
      <w:pPr>
        <w:spacing w:line="312" w:lineRule="auto"/>
        <w:jc w:val="center"/>
        <w:rPr>
          <w:lang w:val="en-GB"/>
        </w:rPr>
      </w:pPr>
    </w:p>
    <w:p w14:paraId="1D35040B" w14:textId="77777777" w:rsidR="00C12358" w:rsidRPr="00CD7628" w:rsidRDefault="00C12358" w:rsidP="0031226C">
      <w:pPr>
        <w:spacing w:line="312" w:lineRule="auto"/>
        <w:rPr>
          <w:b/>
          <w:lang w:val="en-GB"/>
        </w:rPr>
      </w:pPr>
    </w:p>
    <w:p w14:paraId="6C6C92F4" w14:textId="6175B624" w:rsidR="004B5570" w:rsidRDefault="005A7008" w:rsidP="00123479">
      <w:pPr>
        <w:spacing w:line="312" w:lineRule="auto"/>
        <w:jc w:val="center"/>
        <w:rPr>
          <w:b/>
          <w:lang w:val="en-GB"/>
        </w:rPr>
      </w:pPr>
      <w:r w:rsidRPr="00CD7628">
        <w:rPr>
          <w:b/>
          <w:lang w:val="en-GB"/>
        </w:rPr>
        <w:t>Hà Nội – 202</w:t>
      </w:r>
      <w:r>
        <w:rPr>
          <w:b/>
          <w:lang w:val="en-GB"/>
        </w:rPr>
        <w:t>4</w:t>
      </w:r>
    </w:p>
    <w:p w14:paraId="5F89F109" w14:textId="77777777" w:rsidR="00310613" w:rsidRPr="007922D9" w:rsidRDefault="00310613" w:rsidP="00310613">
      <w:pPr>
        <w:spacing w:line="276" w:lineRule="auto"/>
        <w:jc w:val="center"/>
        <w:rPr>
          <w:bCs/>
        </w:rPr>
      </w:pPr>
      <w:r w:rsidRPr="007922D9">
        <w:rPr>
          <w:bCs/>
        </w:rPr>
        <w:lastRenderedPageBreak/>
        <w:t>CỤC BIẾN ĐỔI KHÍ HẬU</w:t>
      </w:r>
    </w:p>
    <w:p w14:paraId="49F0C9ED" w14:textId="77777777" w:rsidR="00310613" w:rsidRPr="00052A4E" w:rsidRDefault="00310613" w:rsidP="00310613">
      <w:pPr>
        <w:spacing w:line="276" w:lineRule="auto"/>
        <w:jc w:val="center"/>
        <w:rPr>
          <w:b/>
        </w:rPr>
      </w:pPr>
      <w:r>
        <w:rPr>
          <w:b/>
        </w:rPr>
        <w:t>TRUNG TÂM ỨNG PHÓ BIẾN ĐỔI KHÍ HẬU</w:t>
      </w:r>
    </w:p>
    <w:p w14:paraId="357F52E7" w14:textId="77777777" w:rsidR="00310613" w:rsidRPr="00052A4E" w:rsidRDefault="00310613" w:rsidP="00310613">
      <w:pPr>
        <w:spacing w:line="276" w:lineRule="auto"/>
        <w:jc w:val="center"/>
        <w:rPr>
          <w:b/>
          <w:sz w:val="22"/>
        </w:rPr>
      </w:pPr>
      <w:r w:rsidRPr="00052A4E">
        <w:rPr>
          <w:b/>
          <w:sz w:val="22"/>
        </w:rPr>
        <w:t>Nhiệm vụ “Kiểm kê khí nhà kính cấp quốc gia”</w:t>
      </w:r>
    </w:p>
    <w:p w14:paraId="709C3E88" w14:textId="77777777" w:rsidR="00310613" w:rsidRDefault="00310613" w:rsidP="00310613"/>
    <w:p w14:paraId="3517E6B6" w14:textId="77777777" w:rsidR="00310613" w:rsidRDefault="00310613" w:rsidP="00310613"/>
    <w:p w14:paraId="70FA9EF8" w14:textId="77777777" w:rsidR="00310613" w:rsidRDefault="00310613" w:rsidP="00310613"/>
    <w:p w14:paraId="59B17B8A" w14:textId="77777777" w:rsidR="00310613" w:rsidRDefault="00310613" w:rsidP="00310613"/>
    <w:p w14:paraId="08DD4942" w14:textId="77777777" w:rsidR="00310613" w:rsidRPr="00244E6E" w:rsidRDefault="00310613" w:rsidP="00310613"/>
    <w:p w14:paraId="2C502093" w14:textId="77777777" w:rsidR="00310613" w:rsidRDefault="00310613" w:rsidP="00310613"/>
    <w:p w14:paraId="1474E95E" w14:textId="77777777" w:rsidR="00310613" w:rsidRPr="00310613" w:rsidRDefault="00310613" w:rsidP="00310613">
      <w:pPr>
        <w:jc w:val="center"/>
        <w:rPr>
          <w:b/>
          <w:sz w:val="32"/>
          <w:lang w:val="en-GB"/>
        </w:rPr>
      </w:pPr>
      <w:r w:rsidRPr="00310613">
        <w:rPr>
          <w:b/>
          <w:sz w:val="32"/>
          <w:lang w:val="en-GB"/>
        </w:rPr>
        <w:t>BÁO CÁO CHUYÊN ĐỀ 6.1</w:t>
      </w:r>
    </w:p>
    <w:p w14:paraId="64297823" w14:textId="77777777" w:rsidR="00310613" w:rsidRPr="00310613" w:rsidRDefault="00310613" w:rsidP="00310613">
      <w:pPr>
        <w:jc w:val="center"/>
        <w:rPr>
          <w:b/>
          <w:sz w:val="32"/>
          <w:lang w:val="en-GB"/>
        </w:rPr>
      </w:pPr>
    </w:p>
    <w:p w14:paraId="25F2D160" w14:textId="77777777" w:rsidR="00310613" w:rsidRPr="00310613" w:rsidRDefault="00310613" w:rsidP="00310613">
      <w:pPr>
        <w:jc w:val="center"/>
        <w:rPr>
          <w:b/>
          <w:sz w:val="32"/>
        </w:rPr>
      </w:pPr>
      <w:r w:rsidRPr="00310613">
        <w:rPr>
          <w:b/>
          <w:sz w:val="32"/>
        </w:rPr>
        <w:t xml:space="preserve">ĐÁNH GIÁ VIỆC TUÂN THỦ CÁC NGUYÊN TẮC CỦA IPCC VỀ KIỂM KÊ QUỐC GIA KHÍ NHÀ KÍNH TRONG LĨNH VỰC NĂNG LƯỢNG </w:t>
      </w:r>
    </w:p>
    <w:p w14:paraId="6F57109C" w14:textId="77777777" w:rsidR="00310613" w:rsidRPr="00310613" w:rsidRDefault="00310613" w:rsidP="00310613">
      <w:pPr>
        <w:jc w:val="center"/>
        <w:rPr>
          <w:b/>
          <w:i/>
          <w:sz w:val="32"/>
          <w:lang w:val="en-GB"/>
        </w:rPr>
      </w:pPr>
      <w:r w:rsidRPr="00310613">
        <w:rPr>
          <w:b/>
          <w:sz w:val="32"/>
        </w:rPr>
        <w:t>(TÍNH MINH BẠCH, TÍNH CHÍNH XÁC, TÍNH NHẤT QUÁN, KHẢ NĂNG SO SÁNH, TÍNH HOÀN CHÍNH)</w:t>
      </w:r>
      <w:r w:rsidRPr="00310613">
        <w:rPr>
          <w:b/>
          <w:i/>
          <w:sz w:val="32"/>
          <w:lang w:val="en-GB"/>
        </w:rPr>
        <w:t xml:space="preserve"> </w:t>
      </w:r>
    </w:p>
    <w:p w14:paraId="1E3C7AC6" w14:textId="77777777" w:rsidR="00310613" w:rsidRPr="00310613" w:rsidRDefault="00310613" w:rsidP="00310613">
      <w:pPr>
        <w:jc w:val="center"/>
        <w:rPr>
          <w:b/>
          <w:lang w:val="en-G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0"/>
        <w:gridCol w:w="4531"/>
      </w:tblGrid>
      <w:tr w:rsidR="00310613" w14:paraId="1758BFA1" w14:textId="77777777" w:rsidTr="008F05A3">
        <w:tc>
          <w:tcPr>
            <w:tcW w:w="4530" w:type="dxa"/>
          </w:tcPr>
          <w:p w14:paraId="113EBC20" w14:textId="77777777" w:rsidR="00310613" w:rsidRDefault="00310613" w:rsidP="008F05A3">
            <w:pPr>
              <w:jc w:val="center"/>
              <w:rPr>
                <w:b/>
              </w:rPr>
            </w:pPr>
            <w:r>
              <w:rPr>
                <w:b/>
              </w:rPr>
              <w:t xml:space="preserve">TRUNG TÂM ỨNG PHÓ </w:t>
            </w:r>
          </w:p>
          <w:p w14:paraId="2EC3C1F6" w14:textId="77777777" w:rsidR="00310613" w:rsidRDefault="00310613" w:rsidP="008F05A3">
            <w:pPr>
              <w:jc w:val="center"/>
              <w:rPr>
                <w:b/>
              </w:rPr>
            </w:pPr>
            <w:r>
              <w:rPr>
                <w:b/>
              </w:rPr>
              <w:t>BIẾN ĐỔI KHÍ HẬU</w:t>
            </w:r>
          </w:p>
        </w:tc>
        <w:tc>
          <w:tcPr>
            <w:tcW w:w="4531" w:type="dxa"/>
          </w:tcPr>
          <w:p w14:paraId="26F4C5E6" w14:textId="77777777" w:rsidR="00310613" w:rsidRDefault="00310613" w:rsidP="008F05A3">
            <w:pPr>
              <w:jc w:val="center"/>
              <w:rPr>
                <w:b/>
              </w:rPr>
            </w:pPr>
            <w:r>
              <w:rPr>
                <w:b/>
              </w:rPr>
              <w:t>NGƯỜI THỰC HIỆN</w:t>
            </w:r>
          </w:p>
        </w:tc>
      </w:tr>
    </w:tbl>
    <w:p w14:paraId="42BC4A5F" w14:textId="77777777" w:rsidR="00310613" w:rsidRDefault="00310613" w:rsidP="00310613">
      <w:pPr>
        <w:jc w:val="center"/>
        <w:rPr>
          <w:b/>
        </w:rPr>
      </w:pPr>
    </w:p>
    <w:p w14:paraId="4C7DF1E8" w14:textId="77777777" w:rsidR="00310613" w:rsidRDefault="00310613" w:rsidP="00310613">
      <w:pPr>
        <w:jc w:val="center"/>
        <w:rPr>
          <w:b/>
        </w:rPr>
      </w:pPr>
    </w:p>
    <w:p w14:paraId="16B6317E" w14:textId="77777777" w:rsidR="00310613" w:rsidRDefault="00310613" w:rsidP="00310613">
      <w:pPr>
        <w:jc w:val="center"/>
        <w:rPr>
          <w:b/>
        </w:rPr>
      </w:pPr>
    </w:p>
    <w:p w14:paraId="66956AF0" w14:textId="77777777" w:rsidR="00310613" w:rsidRDefault="00310613" w:rsidP="00310613">
      <w:pPr>
        <w:jc w:val="center"/>
        <w:rPr>
          <w:b/>
        </w:rPr>
      </w:pPr>
    </w:p>
    <w:p w14:paraId="0D3473EC" w14:textId="77777777" w:rsidR="00310613" w:rsidRDefault="00310613" w:rsidP="00310613">
      <w:pPr>
        <w:jc w:val="center"/>
        <w:rPr>
          <w:b/>
        </w:rPr>
      </w:pPr>
    </w:p>
    <w:p w14:paraId="304FEC71" w14:textId="77777777" w:rsidR="00310613" w:rsidRDefault="00310613" w:rsidP="00310613">
      <w:pPr>
        <w:jc w:val="center"/>
        <w:rPr>
          <w:b/>
        </w:rPr>
      </w:pPr>
    </w:p>
    <w:p w14:paraId="60E4B269" w14:textId="77777777" w:rsidR="00310613" w:rsidRDefault="00310613" w:rsidP="009F3D4D">
      <w:pPr>
        <w:rPr>
          <w:b/>
        </w:rPr>
      </w:pPr>
    </w:p>
    <w:p w14:paraId="32BD33E4" w14:textId="77777777" w:rsidR="009F3D4D" w:rsidRDefault="009F3D4D" w:rsidP="009F3D4D">
      <w:pPr>
        <w:rPr>
          <w:b/>
        </w:rPr>
      </w:pPr>
    </w:p>
    <w:p w14:paraId="54B7C7F5" w14:textId="77777777" w:rsidR="00310613" w:rsidRDefault="00310613" w:rsidP="00310613">
      <w:pPr>
        <w:jc w:val="center"/>
        <w:rPr>
          <w:b/>
        </w:rPr>
      </w:pPr>
    </w:p>
    <w:p w14:paraId="409D57BC" w14:textId="77777777" w:rsidR="00310613" w:rsidRDefault="00310613" w:rsidP="00310613">
      <w:pPr>
        <w:jc w:val="center"/>
        <w:rPr>
          <w:b/>
        </w:rPr>
      </w:pPr>
    </w:p>
    <w:p w14:paraId="03CF434A" w14:textId="77777777" w:rsidR="005B7958" w:rsidRDefault="00310613" w:rsidP="00310613">
      <w:pPr>
        <w:spacing w:line="312" w:lineRule="auto"/>
        <w:jc w:val="center"/>
        <w:rPr>
          <w:b/>
          <w:lang w:val="en-GB"/>
        </w:rPr>
      </w:pPr>
      <w:r w:rsidRPr="00052A4E">
        <w:rPr>
          <w:b/>
        </w:rPr>
        <w:t>Hà Nội, 202</w:t>
      </w:r>
      <w:r>
        <w:rPr>
          <w:b/>
          <w:lang w:val="en-GB"/>
        </w:rPr>
        <w:t>4</w:t>
      </w:r>
    </w:p>
    <w:p w14:paraId="4155331E" w14:textId="77777777" w:rsidR="005B7958" w:rsidRDefault="005B7958" w:rsidP="005B7958">
      <w:pPr>
        <w:pStyle w:val="Heading1"/>
        <w:jc w:val="center"/>
        <w:rPr>
          <w:lang w:val="en-GB"/>
        </w:rPr>
      </w:pPr>
      <w:bookmarkStart w:id="0" w:name="_Toc182229466"/>
      <w:r>
        <w:rPr>
          <w:lang w:val="en-GB"/>
        </w:rPr>
        <w:lastRenderedPageBreak/>
        <w:t>DANH MỤC HÌNH</w:t>
      </w:r>
      <w:bookmarkEnd w:id="0"/>
    </w:p>
    <w:p w14:paraId="7C96D971" w14:textId="77777777" w:rsidR="005B7958" w:rsidRDefault="005B7958" w:rsidP="005B7958">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r>
        <w:rPr>
          <w:lang w:val="en-GB"/>
        </w:rPr>
        <w:fldChar w:fldCharType="begin"/>
      </w:r>
      <w:r>
        <w:rPr>
          <w:lang w:val="en-GB"/>
        </w:rPr>
        <w:instrText xml:space="preserve"> TOC \h \z \c "Hình 2." </w:instrText>
      </w:r>
      <w:r>
        <w:rPr>
          <w:lang w:val="en-GB"/>
        </w:rPr>
        <w:fldChar w:fldCharType="separate"/>
      </w:r>
      <w:hyperlink w:anchor="_Toc182054038" w:history="1">
        <w:r w:rsidRPr="00E378D5">
          <w:rPr>
            <w:rStyle w:val="Hyperlink"/>
            <w:noProof/>
          </w:rPr>
          <w:t>Hình 2.1. Lược đồ dòng dữ liệu/ bản đồ của những đối tượng tham gia của lĩnh vực năng lượng</w:t>
        </w:r>
        <w:r>
          <w:rPr>
            <w:noProof/>
            <w:webHidden/>
          </w:rPr>
          <w:tab/>
        </w:r>
        <w:r>
          <w:rPr>
            <w:noProof/>
            <w:webHidden/>
          </w:rPr>
          <w:fldChar w:fldCharType="begin"/>
        </w:r>
        <w:r>
          <w:rPr>
            <w:noProof/>
            <w:webHidden/>
          </w:rPr>
          <w:instrText xml:space="preserve"> PAGEREF _Toc182054038 \h </w:instrText>
        </w:r>
        <w:r>
          <w:rPr>
            <w:noProof/>
            <w:webHidden/>
          </w:rPr>
        </w:r>
        <w:r>
          <w:rPr>
            <w:noProof/>
            <w:webHidden/>
          </w:rPr>
          <w:fldChar w:fldCharType="separate"/>
        </w:r>
        <w:r>
          <w:rPr>
            <w:noProof/>
            <w:webHidden/>
          </w:rPr>
          <w:t>17</w:t>
        </w:r>
        <w:r>
          <w:rPr>
            <w:noProof/>
            <w:webHidden/>
          </w:rPr>
          <w:fldChar w:fldCharType="end"/>
        </w:r>
      </w:hyperlink>
    </w:p>
    <w:p w14:paraId="4220B232" w14:textId="77777777" w:rsidR="005B7958" w:rsidRDefault="005B7958" w:rsidP="005B7958">
      <w:pPr>
        <w:rPr>
          <w:lang w:val="en-GB"/>
        </w:rPr>
      </w:pPr>
      <w:r>
        <w:rPr>
          <w:lang w:val="en-GB"/>
        </w:rPr>
        <w:fldChar w:fldCharType="end"/>
      </w:r>
      <w:r>
        <w:rPr>
          <w:lang w:val="en-GB"/>
        </w:rPr>
        <w:br w:type="page"/>
      </w:r>
    </w:p>
    <w:p w14:paraId="7B610299" w14:textId="77777777" w:rsidR="005B7958" w:rsidRDefault="005B7958" w:rsidP="005B7958">
      <w:pPr>
        <w:pStyle w:val="Heading1"/>
        <w:jc w:val="center"/>
        <w:rPr>
          <w:lang w:val="en-GB"/>
        </w:rPr>
      </w:pPr>
      <w:bookmarkStart w:id="1" w:name="_Toc182229467"/>
      <w:r>
        <w:rPr>
          <w:lang w:val="en-GB"/>
        </w:rPr>
        <w:lastRenderedPageBreak/>
        <w:t>DANH MỤC BẢNG</w:t>
      </w:r>
      <w:bookmarkEnd w:id="1"/>
    </w:p>
    <w:p w14:paraId="53ADB100" w14:textId="77777777" w:rsidR="005B7958" w:rsidRDefault="005B7958" w:rsidP="005B7958">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r>
        <w:rPr>
          <w:lang w:val="en-GB"/>
        </w:rPr>
        <w:fldChar w:fldCharType="begin"/>
      </w:r>
      <w:r>
        <w:rPr>
          <w:lang w:val="en-GB"/>
        </w:rPr>
        <w:instrText xml:space="preserve"> TOC \h \z \c "Bảng 2." </w:instrText>
      </w:r>
      <w:r>
        <w:rPr>
          <w:lang w:val="en-GB"/>
        </w:rPr>
        <w:fldChar w:fldCharType="separate"/>
      </w:r>
      <w:hyperlink w:anchor="_Toc182054059" w:history="1">
        <w:r w:rsidRPr="003D2322">
          <w:rPr>
            <w:rStyle w:val="Hyperlink"/>
            <w:noProof/>
          </w:rPr>
          <w:t>Bảng 2.1. Bảng thu thập thông tin của ngành giao đông vận tải</w:t>
        </w:r>
        <w:r>
          <w:rPr>
            <w:noProof/>
            <w:webHidden/>
          </w:rPr>
          <w:tab/>
        </w:r>
        <w:r>
          <w:rPr>
            <w:noProof/>
            <w:webHidden/>
          </w:rPr>
          <w:fldChar w:fldCharType="begin"/>
        </w:r>
        <w:r>
          <w:rPr>
            <w:noProof/>
            <w:webHidden/>
          </w:rPr>
          <w:instrText xml:space="preserve"> PAGEREF _Toc182054059 \h </w:instrText>
        </w:r>
        <w:r>
          <w:rPr>
            <w:noProof/>
            <w:webHidden/>
          </w:rPr>
        </w:r>
        <w:r>
          <w:rPr>
            <w:noProof/>
            <w:webHidden/>
          </w:rPr>
          <w:fldChar w:fldCharType="separate"/>
        </w:r>
        <w:r>
          <w:rPr>
            <w:noProof/>
            <w:webHidden/>
          </w:rPr>
          <w:t>28</w:t>
        </w:r>
        <w:r>
          <w:rPr>
            <w:noProof/>
            <w:webHidden/>
          </w:rPr>
          <w:fldChar w:fldCharType="end"/>
        </w:r>
      </w:hyperlink>
    </w:p>
    <w:p w14:paraId="496C2BEF" w14:textId="77777777" w:rsidR="005B7958" w:rsidRDefault="005B7958" w:rsidP="005B7958">
      <w:pPr>
        <w:pStyle w:val="TableofFigures"/>
        <w:tabs>
          <w:tab w:val="right" w:leader="dot" w:pos="9061"/>
        </w:tabs>
        <w:rPr>
          <w:rFonts w:asciiTheme="minorHAnsi" w:eastAsiaTheme="minorEastAsia" w:hAnsiTheme="minorHAnsi" w:cstheme="minorBidi"/>
          <w:noProof/>
          <w:kern w:val="2"/>
          <w:sz w:val="24"/>
          <w:szCs w:val="24"/>
          <w:lang w:val="vi-VN" w:eastAsia="vi-VN"/>
          <w14:ligatures w14:val="standardContextual"/>
        </w:rPr>
      </w:pPr>
      <w:hyperlink w:anchor="_Toc182054060" w:history="1">
        <w:r w:rsidRPr="003D2322">
          <w:rPr>
            <w:rStyle w:val="Hyperlink"/>
            <w:noProof/>
          </w:rPr>
          <w:t>Bảng 2.2. Các nguồn chi tiết của dữ liệu hoạt động</w:t>
        </w:r>
        <w:r>
          <w:rPr>
            <w:noProof/>
            <w:webHidden/>
          </w:rPr>
          <w:tab/>
        </w:r>
        <w:r>
          <w:rPr>
            <w:noProof/>
            <w:webHidden/>
          </w:rPr>
          <w:fldChar w:fldCharType="begin"/>
        </w:r>
        <w:r>
          <w:rPr>
            <w:noProof/>
            <w:webHidden/>
          </w:rPr>
          <w:instrText xml:space="preserve"> PAGEREF _Toc182054060 \h </w:instrText>
        </w:r>
        <w:r>
          <w:rPr>
            <w:noProof/>
            <w:webHidden/>
          </w:rPr>
        </w:r>
        <w:r>
          <w:rPr>
            <w:noProof/>
            <w:webHidden/>
          </w:rPr>
          <w:fldChar w:fldCharType="separate"/>
        </w:r>
        <w:r>
          <w:rPr>
            <w:noProof/>
            <w:webHidden/>
          </w:rPr>
          <w:t>28</w:t>
        </w:r>
        <w:r>
          <w:rPr>
            <w:noProof/>
            <w:webHidden/>
          </w:rPr>
          <w:fldChar w:fldCharType="end"/>
        </w:r>
      </w:hyperlink>
    </w:p>
    <w:p w14:paraId="01391FFF" w14:textId="55DE4EFB" w:rsidR="00310613" w:rsidRDefault="005B7958" w:rsidP="005B7958">
      <w:pPr>
        <w:spacing w:line="312" w:lineRule="auto"/>
        <w:jc w:val="center"/>
        <w:rPr>
          <w:b/>
          <w:lang w:val="en-GB"/>
        </w:rPr>
      </w:pPr>
      <w:r>
        <w:rPr>
          <w:lang w:val="en-GB"/>
        </w:rPr>
        <w:fldChar w:fldCharType="end"/>
      </w:r>
      <w:r w:rsidR="00310613">
        <w:rPr>
          <w:b/>
          <w:lang w:val="en-GB"/>
        </w:rPr>
        <w:br w:type="page"/>
      </w:r>
    </w:p>
    <w:p w14:paraId="66B92BF5" w14:textId="77777777" w:rsidR="00310613" w:rsidRDefault="00310613" w:rsidP="00123479">
      <w:pPr>
        <w:spacing w:line="312" w:lineRule="auto"/>
        <w:jc w:val="center"/>
        <w:rPr>
          <w:b/>
          <w:lang w:val="en-GB"/>
        </w:rPr>
      </w:pPr>
    </w:p>
    <w:sdt>
      <w:sdtPr>
        <w:rPr>
          <w:rFonts w:eastAsiaTheme="minorHAnsi" w:cs="Times New Roman"/>
          <w:b w:val="0"/>
          <w:bCs/>
          <w:noProof/>
          <w:sz w:val="28"/>
          <w:szCs w:val="28"/>
          <w:lang w:val="vi-VN"/>
        </w:rPr>
        <w:id w:val="1888677162"/>
        <w:docPartObj>
          <w:docPartGallery w:val="Table of Contents"/>
          <w:docPartUnique/>
        </w:docPartObj>
      </w:sdtPr>
      <w:sdtEndPr>
        <w:rPr>
          <w:rFonts w:eastAsiaTheme="minorEastAsia"/>
          <w:b/>
          <w:lang w:val="en-US"/>
        </w:rPr>
      </w:sdtEndPr>
      <w:sdtContent>
        <w:p w14:paraId="7CD365A0" w14:textId="5FAAFD01" w:rsidR="00C12358" w:rsidRPr="00C12358" w:rsidRDefault="00C12358" w:rsidP="00C12358">
          <w:pPr>
            <w:pStyle w:val="TOCHeading"/>
            <w:jc w:val="center"/>
          </w:pPr>
          <w:r>
            <w:rPr>
              <w:lang w:val="vi-VN"/>
            </w:rPr>
            <w:t>M</w:t>
          </w:r>
          <w:r>
            <w:t>ỤC LỤC</w:t>
          </w:r>
        </w:p>
        <w:p w14:paraId="3461A3E8" w14:textId="0B383F7C" w:rsidR="002A7DD4" w:rsidRPr="002A7DD4" w:rsidRDefault="00C12358" w:rsidP="005B7958">
          <w:pPr>
            <w:pStyle w:val="TOC1"/>
            <w:rPr>
              <w:b w:val="0"/>
              <w:bCs w:val="0"/>
              <w:kern w:val="2"/>
              <w:lang w:val="vi-VN" w:eastAsia="vi-VN"/>
              <w14:ligatures w14:val="standardContextual"/>
            </w:rPr>
          </w:pPr>
          <w:r>
            <w:fldChar w:fldCharType="begin"/>
          </w:r>
          <w:r>
            <w:instrText xml:space="preserve"> TOC \o "1-3" \h \z \u </w:instrText>
          </w:r>
          <w:r>
            <w:fldChar w:fldCharType="separate"/>
          </w:r>
        </w:p>
        <w:p w14:paraId="20D9C1DE" w14:textId="6AF181F3" w:rsidR="002A7DD4" w:rsidRPr="002A7DD4" w:rsidRDefault="002A7DD4">
          <w:pPr>
            <w:pStyle w:val="TOC1"/>
            <w:rPr>
              <w:b w:val="0"/>
              <w:bCs w:val="0"/>
              <w:kern w:val="2"/>
              <w:lang w:val="vi-VN" w:eastAsia="vi-VN"/>
              <w14:ligatures w14:val="standardContextual"/>
            </w:rPr>
          </w:pPr>
          <w:hyperlink w:anchor="_Toc182229469" w:history="1">
            <w:r w:rsidRPr="002A7DD4">
              <w:rPr>
                <w:rStyle w:val="Hyperlink"/>
                <w:lang w:val="en-GB"/>
              </w:rPr>
              <w:t>MỞ ĐẦU</w:t>
            </w:r>
            <w:r w:rsidRPr="002A7DD4">
              <w:rPr>
                <w:webHidden/>
              </w:rPr>
              <w:tab/>
            </w:r>
            <w:r w:rsidRPr="002A7DD4">
              <w:rPr>
                <w:webHidden/>
              </w:rPr>
              <w:fldChar w:fldCharType="begin"/>
            </w:r>
            <w:r w:rsidRPr="002A7DD4">
              <w:rPr>
                <w:webHidden/>
              </w:rPr>
              <w:instrText xml:space="preserve"> PAGEREF _Toc182229469 \h </w:instrText>
            </w:r>
            <w:r w:rsidRPr="002A7DD4">
              <w:rPr>
                <w:webHidden/>
              </w:rPr>
            </w:r>
            <w:r w:rsidRPr="002A7DD4">
              <w:rPr>
                <w:webHidden/>
              </w:rPr>
              <w:fldChar w:fldCharType="separate"/>
            </w:r>
            <w:r w:rsidRPr="002A7DD4">
              <w:rPr>
                <w:webHidden/>
              </w:rPr>
              <w:t>1</w:t>
            </w:r>
            <w:r w:rsidRPr="002A7DD4">
              <w:rPr>
                <w:webHidden/>
              </w:rPr>
              <w:fldChar w:fldCharType="end"/>
            </w:r>
          </w:hyperlink>
        </w:p>
        <w:p w14:paraId="5CEF192B" w14:textId="11412137" w:rsidR="002A7DD4" w:rsidRPr="002A7DD4" w:rsidRDefault="002A7DD4">
          <w:pPr>
            <w:pStyle w:val="TOC1"/>
            <w:rPr>
              <w:b w:val="0"/>
              <w:bCs w:val="0"/>
              <w:kern w:val="2"/>
              <w:lang w:val="vi-VN" w:eastAsia="vi-VN"/>
              <w14:ligatures w14:val="standardContextual"/>
            </w:rPr>
          </w:pPr>
          <w:hyperlink w:anchor="_Toc182229470" w:history="1">
            <w:r w:rsidRPr="002A7DD4">
              <w:rPr>
                <w:rStyle w:val="Hyperlink"/>
                <w:lang w:val="en-GB"/>
              </w:rPr>
              <w:t>CHƯƠNG 1: TỔNG QUAN VỀ LĨNH VỰC NĂNG LƯỢNG</w:t>
            </w:r>
            <w:r w:rsidRPr="002A7DD4">
              <w:rPr>
                <w:webHidden/>
              </w:rPr>
              <w:tab/>
            </w:r>
            <w:r w:rsidRPr="002A7DD4">
              <w:rPr>
                <w:webHidden/>
              </w:rPr>
              <w:fldChar w:fldCharType="begin"/>
            </w:r>
            <w:r w:rsidRPr="002A7DD4">
              <w:rPr>
                <w:webHidden/>
              </w:rPr>
              <w:instrText xml:space="preserve"> PAGEREF _Toc182229470 \h </w:instrText>
            </w:r>
            <w:r w:rsidRPr="002A7DD4">
              <w:rPr>
                <w:webHidden/>
              </w:rPr>
            </w:r>
            <w:r w:rsidRPr="002A7DD4">
              <w:rPr>
                <w:webHidden/>
              </w:rPr>
              <w:fldChar w:fldCharType="separate"/>
            </w:r>
            <w:r w:rsidRPr="002A7DD4">
              <w:rPr>
                <w:webHidden/>
              </w:rPr>
              <w:t>3</w:t>
            </w:r>
            <w:r w:rsidRPr="002A7DD4">
              <w:rPr>
                <w:webHidden/>
              </w:rPr>
              <w:fldChar w:fldCharType="end"/>
            </w:r>
          </w:hyperlink>
        </w:p>
        <w:p w14:paraId="5BA57750" w14:textId="7919483F" w:rsidR="002A7DD4" w:rsidRPr="002A7DD4" w:rsidRDefault="002A7DD4">
          <w:pPr>
            <w:pStyle w:val="TOC2"/>
            <w:tabs>
              <w:tab w:val="right" w:leader="dot" w:pos="9061"/>
            </w:tabs>
            <w:rPr>
              <w:rFonts w:ascii="Times New Roman" w:hAnsi="Times New Roman"/>
              <w:noProof/>
              <w:kern w:val="2"/>
              <w:sz w:val="28"/>
              <w:szCs w:val="28"/>
              <w:lang w:val="vi-VN" w:eastAsia="vi-VN"/>
              <w14:ligatures w14:val="standardContextual"/>
            </w:rPr>
          </w:pPr>
          <w:hyperlink w:anchor="_Toc182229471" w:history="1">
            <w:r w:rsidRPr="002A7DD4">
              <w:rPr>
                <w:rStyle w:val="Hyperlink"/>
                <w:rFonts w:ascii="Times New Roman" w:hAnsi="Times New Roman"/>
                <w:noProof/>
                <w:sz w:val="28"/>
                <w:szCs w:val="28"/>
              </w:rPr>
              <w:t>1.1. Tổng quan về công nghiệp năng lượng</w:t>
            </w:r>
            <w:r w:rsidRPr="002A7DD4">
              <w:rPr>
                <w:rFonts w:ascii="Times New Roman" w:hAnsi="Times New Roman"/>
                <w:noProof/>
                <w:webHidden/>
                <w:sz w:val="28"/>
                <w:szCs w:val="28"/>
              </w:rPr>
              <w:tab/>
            </w:r>
            <w:r w:rsidRPr="002A7DD4">
              <w:rPr>
                <w:rFonts w:ascii="Times New Roman" w:hAnsi="Times New Roman"/>
                <w:noProof/>
                <w:webHidden/>
                <w:sz w:val="28"/>
                <w:szCs w:val="28"/>
              </w:rPr>
              <w:fldChar w:fldCharType="begin"/>
            </w:r>
            <w:r w:rsidRPr="002A7DD4">
              <w:rPr>
                <w:rFonts w:ascii="Times New Roman" w:hAnsi="Times New Roman"/>
                <w:noProof/>
                <w:webHidden/>
                <w:sz w:val="28"/>
                <w:szCs w:val="28"/>
              </w:rPr>
              <w:instrText xml:space="preserve"> PAGEREF _Toc182229471 \h </w:instrText>
            </w:r>
            <w:r w:rsidRPr="002A7DD4">
              <w:rPr>
                <w:rFonts w:ascii="Times New Roman" w:hAnsi="Times New Roman"/>
                <w:noProof/>
                <w:webHidden/>
                <w:sz w:val="28"/>
                <w:szCs w:val="28"/>
              </w:rPr>
            </w:r>
            <w:r w:rsidRPr="002A7DD4">
              <w:rPr>
                <w:rFonts w:ascii="Times New Roman" w:hAnsi="Times New Roman"/>
                <w:noProof/>
                <w:webHidden/>
                <w:sz w:val="28"/>
                <w:szCs w:val="28"/>
              </w:rPr>
              <w:fldChar w:fldCharType="separate"/>
            </w:r>
            <w:r w:rsidRPr="002A7DD4">
              <w:rPr>
                <w:rFonts w:ascii="Times New Roman" w:hAnsi="Times New Roman"/>
                <w:noProof/>
                <w:webHidden/>
                <w:sz w:val="28"/>
                <w:szCs w:val="28"/>
              </w:rPr>
              <w:t>3</w:t>
            </w:r>
            <w:r w:rsidRPr="002A7DD4">
              <w:rPr>
                <w:rFonts w:ascii="Times New Roman" w:hAnsi="Times New Roman"/>
                <w:noProof/>
                <w:webHidden/>
                <w:sz w:val="28"/>
                <w:szCs w:val="28"/>
              </w:rPr>
              <w:fldChar w:fldCharType="end"/>
            </w:r>
          </w:hyperlink>
        </w:p>
        <w:p w14:paraId="75DF1917" w14:textId="55CEE860" w:rsidR="002A7DD4" w:rsidRPr="002A7DD4" w:rsidRDefault="002A7DD4">
          <w:pPr>
            <w:pStyle w:val="TOC2"/>
            <w:tabs>
              <w:tab w:val="right" w:leader="dot" w:pos="9061"/>
            </w:tabs>
            <w:rPr>
              <w:rFonts w:ascii="Times New Roman" w:hAnsi="Times New Roman"/>
              <w:noProof/>
              <w:kern w:val="2"/>
              <w:sz w:val="28"/>
              <w:szCs w:val="28"/>
              <w:lang w:val="vi-VN" w:eastAsia="vi-VN"/>
              <w14:ligatures w14:val="standardContextual"/>
            </w:rPr>
          </w:pPr>
          <w:hyperlink w:anchor="_Toc182229472" w:history="1">
            <w:r w:rsidRPr="002A7DD4">
              <w:rPr>
                <w:rStyle w:val="Hyperlink"/>
                <w:rFonts w:ascii="Times New Roman" w:hAnsi="Times New Roman"/>
                <w:noProof/>
                <w:sz w:val="28"/>
                <w:szCs w:val="28"/>
              </w:rPr>
              <w:t>1.2. Phát thải trong công nghiệp năng lượng</w:t>
            </w:r>
            <w:r w:rsidRPr="002A7DD4">
              <w:rPr>
                <w:rFonts w:ascii="Times New Roman" w:hAnsi="Times New Roman"/>
                <w:noProof/>
                <w:webHidden/>
                <w:sz w:val="28"/>
                <w:szCs w:val="28"/>
              </w:rPr>
              <w:tab/>
            </w:r>
            <w:r w:rsidRPr="002A7DD4">
              <w:rPr>
                <w:rFonts w:ascii="Times New Roman" w:hAnsi="Times New Roman"/>
                <w:noProof/>
                <w:webHidden/>
                <w:sz w:val="28"/>
                <w:szCs w:val="28"/>
              </w:rPr>
              <w:fldChar w:fldCharType="begin"/>
            </w:r>
            <w:r w:rsidRPr="002A7DD4">
              <w:rPr>
                <w:rFonts w:ascii="Times New Roman" w:hAnsi="Times New Roman"/>
                <w:noProof/>
                <w:webHidden/>
                <w:sz w:val="28"/>
                <w:szCs w:val="28"/>
              </w:rPr>
              <w:instrText xml:space="preserve"> PAGEREF _Toc182229472 \h </w:instrText>
            </w:r>
            <w:r w:rsidRPr="002A7DD4">
              <w:rPr>
                <w:rFonts w:ascii="Times New Roman" w:hAnsi="Times New Roman"/>
                <w:noProof/>
                <w:webHidden/>
                <w:sz w:val="28"/>
                <w:szCs w:val="28"/>
              </w:rPr>
            </w:r>
            <w:r w:rsidRPr="002A7DD4">
              <w:rPr>
                <w:rFonts w:ascii="Times New Roman" w:hAnsi="Times New Roman"/>
                <w:noProof/>
                <w:webHidden/>
                <w:sz w:val="28"/>
                <w:szCs w:val="28"/>
              </w:rPr>
              <w:fldChar w:fldCharType="separate"/>
            </w:r>
            <w:r w:rsidRPr="002A7DD4">
              <w:rPr>
                <w:rFonts w:ascii="Times New Roman" w:hAnsi="Times New Roman"/>
                <w:noProof/>
                <w:webHidden/>
                <w:sz w:val="28"/>
                <w:szCs w:val="28"/>
              </w:rPr>
              <w:t>5</w:t>
            </w:r>
            <w:r w:rsidRPr="002A7DD4">
              <w:rPr>
                <w:rFonts w:ascii="Times New Roman" w:hAnsi="Times New Roman"/>
                <w:noProof/>
                <w:webHidden/>
                <w:sz w:val="28"/>
                <w:szCs w:val="28"/>
              </w:rPr>
              <w:fldChar w:fldCharType="end"/>
            </w:r>
          </w:hyperlink>
        </w:p>
        <w:p w14:paraId="0AD2902E" w14:textId="6A85F9C7" w:rsidR="002A7DD4" w:rsidRPr="002A7DD4" w:rsidRDefault="002A7DD4">
          <w:pPr>
            <w:pStyle w:val="TOC1"/>
            <w:rPr>
              <w:b w:val="0"/>
              <w:bCs w:val="0"/>
              <w:kern w:val="2"/>
              <w:lang w:val="vi-VN" w:eastAsia="vi-VN"/>
              <w14:ligatures w14:val="standardContextual"/>
            </w:rPr>
          </w:pPr>
          <w:hyperlink w:anchor="_Toc182229473" w:history="1">
            <w:r w:rsidRPr="002A7DD4">
              <w:rPr>
                <w:rStyle w:val="Hyperlink"/>
                <w:lang w:val="en-GB"/>
              </w:rPr>
              <w:t>CHƯƠNG 2: TỔNG QUAN PHƯƠNG PHÁP NGHIÊN CỨU KIỂM KÊ PHÁT THẢI LĨNH VỰC NĂNG LƯỢNG</w:t>
            </w:r>
            <w:r w:rsidRPr="002A7DD4">
              <w:rPr>
                <w:webHidden/>
              </w:rPr>
              <w:tab/>
            </w:r>
            <w:r w:rsidRPr="002A7DD4">
              <w:rPr>
                <w:webHidden/>
              </w:rPr>
              <w:fldChar w:fldCharType="begin"/>
            </w:r>
            <w:r w:rsidRPr="002A7DD4">
              <w:rPr>
                <w:webHidden/>
              </w:rPr>
              <w:instrText xml:space="preserve"> PAGEREF _Toc182229473 \h </w:instrText>
            </w:r>
            <w:r w:rsidRPr="002A7DD4">
              <w:rPr>
                <w:webHidden/>
              </w:rPr>
            </w:r>
            <w:r w:rsidRPr="002A7DD4">
              <w:rPr>
                <w:webHidden/>
              </w:rPr>
              <w:fldChar w:fldCharType="separate"/>
            </w:r>
            <w:r w:rsidRPr="002A7DD4">
              <w:rPr>
                <w:webHidden/>
              </w:rPr>
              <w:t>11</w:t>
            </w:r>
            <w:r w:rsidRPr="002A7DD4">
              <w:rPr>
                <w:webHidden/>
              </w:rPr>
              <w:fldChar w:fldCharType="end"/>
            </w:r>
          </w:hyperlink>
        </w:p>
        <w:p w14:paraId="4AF1DBE6" w14:textId="599524A2" w:rsidR="002A7DD4" w:rsidRPr="002A7DD4" w:rsidRDefault="002A7DD4">
          <w:pPr>
            <w:pStyle w:val="TOC2"/>
            <w:tabs>
              <w:tab w:val="right" w:leader="dot" w:pos="9061"/>
            </w:tabs>
            <w:rPr>
              <w:rFonts w:ascii="Times New Roman" w:hAnsi="Times New Roman"/>
              <w:noProof/>
              <w:kern w:val="2"/>
              <w:sz w:val="28"/>
              <w:szCs w:val="28"/>
              <w:lang w:val="vi-VN" w:eastAsia="vi-VN"/>
              <w14:ligatures w14:val="standardContextual"/>
            </w:rPr>
          </w:pPr>
          <w:hyperlink w:anchor="_Toc182229474" w:history="1">
            <w:r w:rsidRPr="002A7DD4">
              <w:rPr>
                <w:rStyle w:val="Hyperlink"/>
                <w:rFonts w:ascii="Times New Roman" w:eastAsia="Times New Roman" w:hAnsi="Times New Roman"/>
                <w:noProof/>
                <w:sz w:val="28"/>
                <w:szCs w:val="28"/>
                <w:lang w:eastAsia="vi-VN"/>
              </w:rPr>
              <w:t>2.1.Tổng quan</w:t>
            </w:r>
            <w:r w:rsidRPr="002A7DD4">
              <w:rPr>
                <w:rFonts w:ascii="Times New Roman" w:hAnsi="Times New Roman"/>
                <w:noProof/>
                <w:webHidden/>
                <w:sz w:val="28"/>
                <w:szCs w:val="28"/>
              </w:rPr>
              <w:tab/>
            </w:r>
            <w:r w:rsidRPr="002A7DD4">
              <w:rPr>
                <w:rFonts w:ascii="Times New Roman" w:hAnsi="Times New Roman"/>
                <w:noProof/>
                <w:webHidden/>
                <w:sz w:val="28"/>
                <w:szCs w:val="28"/>
              </w:rPr>
              <w:fldChar w:fldCharType="begin"/>
            </w:r>
            <w:r w:rsidRPr="002A7DD4">
              <w:rPr>
                <w:rFonts w:ascii="Times New Roman" w:hAnsi="Times New Roman"/>
                <w:noProof/>
                <w:webHidden/>
                <w:sz w:val="28"/>
                <w:szCs w:val="28"/>
              </w:rPr>
              <w:instrText xml:space="preserve"> PAGEREF _Toc182229474 \h </w:instrText>
            </w:r>
            <w:r w:rsidRPr="002A7DD4">
              <w:rPr>
                <w:rFonts w:ascii="Times New Roman" w:hAnsi="Times New Roman"/>
                <w:noProof/>
                <w:webHidden/>
                <w:sz w:val="28"/>
                <w:szCs w:val="28"/>
              </w:rPr>
            </w:r>
            <w:r w:rsidRPr="002A7DD4">
              <w:rPr>
                <w:rFonts w:ascii="Times New Roman" w:hAnsi="Times New Roman"/>
                <w:noProof/>
                <w:webHidden/>
                <w:sz w:val="28"/>
                <w:szCs w:val="28"/>
              </w:rPr>
              <w:fldChar w:fldCharType="separate"/>
            </w:r>
            <w:r w:rsidRPr="002A7DD4">
              <w:rPr>
                <w:rFonts w:ascii="Times New Roman" w:hAnsi="Times New Roman"/>
                <w:noProof/>
                <w:webHidden/>
                <w:sz w:val="28"/>
                <w:szCs w:val="28"/>
              </w:rPr>
              <w:t>11</w:t>
            </w:r>
            <w:r w:rsidRPr="002A7DD4">
              <w:rPr>
                <w:rFonts w:ascii="Times New Roman" w:hAnsi="Times New Roman"/>
                <w:noProof/>
                <w:webHidden/>
                <w:sz w:val="28"/>
                <w:szCs w:val="28"/>
              </w:rPr>
              <w:fldChar w:fldCharType="end"/>
            </w:r>
          </w:hyperlink>
        </w:p>
        <w:p w14:paraId="3B8DE052" w14:textId="6F85BE0A" w:rsidR="002A7DD4" w:rsidRPr="002A7DD4" w:rsidRDefault="002A7DD4">
          <w:pPr>
            <w:pStyle w:val="TOC2"/>
            <w:tabs>
              <w:tab w:val="right" w:leader="dot" w:pos="9061"/>
            </w:tabs>
            <w:rPr>
              <w:rFonts w:ascii="Times New Roman" w:hAnsi="Times New Roman"/>
              <w:noProof/>
              <w:kern w:val="2"/>
              <w:sz w:val="28"/>
              <w:szCs w:val="28"/>
              <w:lang w:val="vi-VN" w:eastAsia="vi-VN"/>
              <w14:ligatures w14:val="standardContextual"/>
            </w:rPr>
          </w:pPr>
          <w:hyperlink w:anchor="_Toc182229475" w:history="1">
            <w:r w:rsidRPr="002A7DD4">
              <w:rPr>
                <w:rStyle w:val="Hyperlink"/>
                <w:rFonts w:ascii="Times New Roman" w:eastAsia="Times New Roman" w:hAnsi="Times New Roman"/>
                <w:noProof/>
                <w:sz w:val="28"/>
                <w:szCs w:val="28"/>
                <w:lang w:eastAsia="vi-VN"/>
              </w:rPr>
              <w:t>2.2. Phát thải từ lĩnh vực năng lượng</w:t>
            </w:r>
            <w:r w:rsidRPr="002A7DD4">
              <w:rPr>
                <w:rFonts w:ascii="Times New Roman" w:hAnsi="Times New Roman"/>
                <w:noProof/>
                <w:webHidden/>
                <w:sz w:val="28"/>
                <w:szCs w:val="28"/>
              </w:rPr>
              <w:tab/>
            </w:r>
            <w:r w:rsidRPr="002A7DD4">
              <w:rPr>
                <w:rFonts w:ascii="Times New Roman" w:hAnsi="Times New Roman"/>
                <w:noProof/>
                <w:webHidden/>
                <w:sz w:val="28"/>
                <w:szCs w:val="28"/>
              </w:rPr>
              <w:fldChar w:fldCharType="begin"/>
            </w:r>
            <w:r w:rsidRPr="002A7DD4">
              <w:rPr>
                <w:rFonts w:ascii="Times New Roman" w:hAnsi="Times New Roman"/>
                <w:noProof/>
                <w:webHidden/>
                <w:sz w:val="28"/>
                <w:szCs w:val="28"/>
              </w:rPr>
              <w:instrText xml:space="preserve"> PAGEREF _Toc182229475 \h </w:instrText>
            </w:r>
            <w:r w:rsidRPr="002A7DD4">
              <w:rPr>
                <w:rFonts w:ascii="Times New Roman" w:hAnsi="Times New Roman"/>
                <w:noProof/>
                <w:webHidden/>
                <w:sz w:val="28"/>
                <w:szCs w:val="28"/>
              </w:rPr>
            </w:r>
            <w:r w:rsidRPr="002A7DD4">
              <w:rPr>
                <w:rFonts w:ascii="Times New Roman" w:hAnsi="Times New Roman"/>
                <w:noProof/>
                <w:webHidden/>
                <w:sz w:val="28"/>
                <w:szCs w:val="28"/>
              </w:rPr>
              <w:fldChar w:fldCharType="separate"/>
            </w:r>
            <w:r w:rsidRPr="002A7DD4">
              <w:rPr>
                <w:rFonts w:ascii="Times New Roman" w:hAnsi="Times New Roman"/>
                <w:noProof/>
                <w:webHidden/>
                <w:sz w:val="28"/>
                <w:szCs w:val="28"/>
              </w:rPr>
              <w:t>11</w:t>
            </w:r>
            <w:r w:rsidRPr="002A7DD4">
              <w:rPr>
                <w:rFonts w:ascii="Times New Roman" w:hAnsi="Times New Roman"/>
                <w:noProof/>
                <w:webHidden/>
                <w:sz w:val="28"/>
                <w:szCs w:val="28"/>
              </w:rPr>
              <w:fldChar w:fldCharType="end"/>
            </w:r>
          </w:hyperlink>
        </w:p>
        <w:p w14:paraId="4CE3747E" w14:textId="3190ACDA" w:rsidR="002A7DD4" w:rsidRPr="002A7DD4" w:rsidRDefault="002A7DD4">
          <w:pPr>
            <w:pStyle w:val="TOC2"/>
            <w:tabs>
              <w:tab w:val="right" w:leader="dot" w:pos="9061"/>
            </w:tabs>
            <w:rPr>
              <w:rFonts w:ascii="Times New Roman" w:hAnsi="Times New Roman"/>
              <w:noProof/>
              <w:kern w:val="2"/>
              <w:sz w:val="28"/>
              <w:szCs w:val="28"/>
              <w:lang w:val="vi-VN" w:eastAsia="vi-VN"/>
              <w14:ligatures w14:val="standardContextual"/>
            </w:rPr>
          </w:pPr>
          <w:hyperlink w:anchor="_Toc182229476" w:history="1">
            <w:r w:rsidRPr="002A7DD4">
              <w:rPr>
                <w:rStyle w:val="Hyperlink"/>
                <w:rFonts w:ascii="Times New Roman" w:eastAsia="Times New Roman" w:hAnsi="Times New Roman"/>
                <w:noProof/>
                <w:sz w:val="28"/>
                <w:szCs w:val="28"/>
                <w:lang w:eastAsia="vi-VN"/>
              </w:rPr>
              <w:t>2.3.Tổng quan phương pháp tiếp cận chính</w:t>
            </w:r>
            <w:r w:rsidRPr="002A7DD4">
              <w:rPr>
                <w:rFonts w:ascii="Times New Roman" w:hAnsi="Times New Roman"/>
                <w:noProof/>
                <w:webHidden/>
                <w:sz w:val="28"/>
                <w:szCs w:val="28"/>
              </w:rPr>
              <w:tab/>
            </w:r>
            <w:r w:rsidRPr="002A7DD4">
              <w:rPr>
                <w:rFonts w:ascii="Times New Roman" w:hAnsi="Times New Roman"/>
                <w:noProof/>
                <w:webHidden/>
                <w:sz w:val="28"/>
                <w:szCs w:val="28"/>
              </w:rPr>
              <w:fldChar w:fldCharType="begin"/>
            </w:r>
            <w:r w:rsidRPr="002A7DD4">
              <w:rPr>
                <w:rFonts w:ascii="Times New Roman" w:hAnsi="Times New Roman"/>
                <w:noProof/>
                <w:webHidden/>
                <w:sz w:val="28"/>
                <w:szCs w:val="28"/>
              </w:rPr>
              <w:instrText xml:space="preserve"> PAGEREF _Toc182229476 \h </w:instrText>
            </w:r>
            <w:r w:rsidRPr="002A7DD4">
              <w:rPr>
                <w:rFonts w:ascii="Times New Roman" w:hAnsi="Times New Roman"/>
                <w:noProof/>
                <w:webHidden/>
                <w:sz w:val="28"/>
                <w:szCs w:val="28"/>
              </w:rPr>
            </w:r>
            <w:r w:rsidRPr="002A7DD4">
              <w:rPr>
                <w:rFonts w:ascii="Times New Roman" w:hAnsi="Times New Roman"/>
                <w:noProof/>
                <w:webHidden/>
                <w:sz w:val="28"/>
                <w:szCs w:val="28"/>
              </w:rPr>
              <w:fldChar w:fldCharType="separate"/>
            </w:r>
            <w:r w:rsidRPr="002A7DD4">
              <w:rPr>
                <w:rFonts w:ascii="Times New Roman" w:hAnsi="Times New Roman"/>
                <w:noProof/>
                <w:webHidden/>
                <w:sz w:val="28"/>
                <w:szCs w:val="28"/>
              </w:rPr>
              <w:t>11</w:t>
            </w:r>
            <w:r w:rsidRPr="002A7DD4">
              <w:rPr>
                <w:rFonts w:ascii="Times New Roman" w:hAnsi="Times New Roman"/>
                <w:noProof/>
                <w:webHidden/>
                <w:sz w:val="28"/>
                <w:szCs w:val="28"/>
              </w:rPr>
              <w:fldChar w:fldCharType="end"/>
            </w:r>
          </w:hyperlink>
        </w:p>
        <w:p w14:paraId="4CF8E349" w14:textId="596BF52B" w:rsidR="002A7DD4" w:rsidRPr="002A7DD4" w:rsidRDefault="002A7DD4">
          <w:pPr>
            <w:pStyle w:val="TOC2"/>
            <w:tabs>
              <w:tab w:val="right" w:leader="dot" w:pos="9061"/>
            </w:tabs>
            <w:rPr>
              <w:rFonts w:ascii="Times New Roman" w:hAnsi="Times New Roman"/>
              <w:noProof/>
              <w:kern w:val="2"/>
              <w:sz w:val="28"/>
              <w:szCs w:val="28"/>
              <w:lang w:val="vi-VN" w:eastAsia="vi-VN"/>
              <w14:ligatures w14:val="standardContextual"/>
            </w:rPr>
          </w:pPr>
          <w:hyperlink w:anchor="_Toc182229477" w:history="1">
            <w:r w:rsidRPr="002A7DD4">
              <w:rPr>
                <w:rStyle w:val="Hyperlink"/>
                <w:rFonts w:ascii="Times New Roman" w:eastAsia="Times New Roman" w:hAnsi="Times New Roman"/>
                <w:noProof/>
                <w:sz w:val="28"/>
                <w:szCs w:val="28"/>
                <w:lang w:eastAsia="vi-VN"/>
              </w:rPr>
              <w:t>2.4. QA/QC cụ thể của lĩnh vực</w:t>
            </w:r>
            <w:r w:rsidRPr="002A7DD4">
              <w:rPr>
                <w:rFonts w:ascii="Times New Roman" w:hAnsi="Times New Roman"/>
                <w:noProof/>
                <w:webHidden/>
                <w:sz w:val="28"/>
                <w:szCs w:val="28"/>
              </w:rPr>
              <w:tab/>
            </w:r>
            <w:r w:rsidRPr="002A7DD4">
              <w:rPr>
                <w:rFonts w:ascii="Times New Roman" w:hAnsi="Times New Roman"/>
                <w:noProof/>
                <w:webHidden/>
                <w:sz w:val="28"/>
                <w:szCs w:val="28"/>
              </w:rPr>
              <w:fldChar w:fldCharType="begin"/>
            </w:r>
            <w:r w:rsidRPr="002A7DD4">
              <w:rPr>
                <w:rFonts w:ascii="Times New Roman" w:hAnsi="Times New Roman"/>
                <w:noProof/>
                <w:webHidden/>
                <w:sz w:val="28"/>
                <w:szCs w:val="28"/>
              </w:rPr>
              <w:instrText xml:space="preserve"> PAGEREF _Toc182229477 \h </w:instrText>
            </w:r>
            <w:r w:rsidRPr="002A7DD4">
              <w:rPr>
                <w:rFonts w:ascii="Times New Roman" w:hAnsi="Times New Roman"/>
                <w:noProof/>
                <w:webHidden/>
                <w:sz w:val="28"/>
                <w:szCs w:val="28"/>
              </w:rPr>
            </w:r>
            <w:r w:rsidRPr="002A7DD4">
              <w:rPr>
                <w:rFonts w:ascii="Times New Roman" w:hAnsi="Times New Roman"/>
                <w:noProof/>
                <w:webHidden/>
                <w:sz w:val="28"/>
                <w:szCs w:val="28"/>
              </w:rPr>
              <w:fldChar w:fldCharType="separate"/>
            </w:r>
            <w:r w:rsidRPr="002A7DD4">
              <w:rPr>
                <w:rFonts w:ascii="Times New Roman" w:hAnsi="Times New Roman"/>
                <w:noProof/>
                <w:webHidden/>
                <w:sz w:val="28"/>
                <w:szCs w:val="28"/>
              </w:rPr>
              <w:t>12</w:t>
            </w:r>
            <w:r w:rsidRPr="002A7DD4">
              <w:rPr>
                <w:rFonts w:ascii="Times New Roman" w:hAnsi="Times New Roman"/>
                <w:noProof/>
                <w:webHidden/>
                <w:sz w:val="28"/>
                <w:szCs w:val="28"/>
              </w:rPr>
              <w:fldChar w:fldCharType="end"/>
            </w:r>
          </w:hyperlink>
        </w:p>
        <w:p w14:paraId="03343560" w14:textId="2FDBE6A9" w:rsidR="002A7DD4" w:rsidRPr="002A7DD4" w:rsidRDefault="002A7DD4">
          <w:pPr>
            <w:pStyle w:val="TOC2"/>
            <w:tabs>
              <w:tab w:val="right" w:leader="dot" w:pos="9061"/>
            </w:tabs>
            <w:rPr>
              <w:rFonts w:ascii="Times New Roman" w:hAnsi="Times New Roman"/>
              <w:noProof/>
              <w:kern w:val="2"/>
              <w:sz w:val="28"/>
              <w:szCs w:val="28"/>
              <w:lang w:val="vi-VN" w:eastAsia="vi-VN"/>
              <w14:ligatures w14:val="standardContextual"/>
            </w:rPr>
          </w:pPr>
          <w:hyperlink w:anchor="_Toc182229478" w:history="1">
            <w:r w:rsidRPr="002A7DD4">
              <w:rPr>
                <w:rStyle w:val="Hyperlink"/>
                <w:rFonts w:ascii="Times New Roman" w:eastAsia="Times New Roman" w:hAnsi="Times New Roman"/>
                <w:noProof/>
                <w:sz w:val="28"/>
                <w:szCs w:val="28"/>
                <w:lang w:eastAsia="vi-VN"/>
              </w:rPr>
              <w:t>2</w:t>
            </w:r>
            <w:r w:rsidRPr="002A7DD4">
              <w:rPr>
                <w:rStyle w:val="Hyperlink"/>
                <w:rFonts w:ascii="Times New Roman" w:eastAsia="Times New Roman" w:hAnsi="Times New Roman"/>
                <w:noProof/>
                <w:sz w:val="28"/>
                <w:szCs w:val="28"/>
                <w:lang w:val="vi-VN" w:eastAsia="vi-VN"/>
              </w:rPr>
              <w:t>.5. Sơ đồ dữ liệu của những đối tượng tham gia lĩnh vực năng lượng</w:t>
            </w:r>
            <w:r w:rsidRPr="002A7DD4">
              <w:rPr>
                <w:rFonts w:ascii="Times New Roman" w:hAnsi="Times New Roman"/>
                <w:noProof/>
                <w:webHidden/>
                <w:sz w:val="28"/>
                <w:szCs w:val="28"/>
              </w:rPr>
              <w:tab/>
            </w:r>
            <w:r w:rsidRPr="002A7DD4">
              <w:rPr>
                <w:rFonts w:ascii="Times New Roman" w:hAnsi="Times New Roman"/>
                <w:noProof/>
                <w:webHidden/>
                <w:sz w:val="28"/>
                <w:szCs w:val="28"/>
              </w:rPr>
              <w:fldChar w:fldCharType="begin"/>
            </w:r>
            <w:r w:rsidRPr="002A7DD4">
              <w:rPr>
                <w:rFonts w:ascii="Times New Roman" w:hAnsi="Times New Roman"/>
                <w:noProof/>
                <w:webHidden/>
                <w:sz w:val="28"/>
                <w:szCs w:val="28"/>
              </w:rPr>
              <w:instrText xml:space="preserve"> PAGEREF _Toc182229478 \h </w:instrText>
            </w:r>
            <w:r w:rsidRPr="002A7DD4">
              <w:rPr>
                <w:rFonts w:ascii="Times New Roman" w:hAnsi="Times New Roman"/>
                <w:noProof/>
                <w:webHidden/>
                <w:sz w:val="28"/>
                <w:szCs w:val="28"/>
              </w:rPr>
            </w:r>
            <w:r w:rsidRPr="002A7DD4">
              <w:rPr>
                <w:rFonts w:ascii="Times New Roman" w:hAnsi="Times New Roman"/>
                <w:noProof/>
                <w:webHidden/>
                <w:sz w:val="28"/>
                <w:szCs w:val="28"/>
              </w:rPr>
              <w:fldChar w:fldCharType="separate"/>
            </w:r>
            <w:r w:rsidRPr="002A7DD4">
              <w:rPr>
                <w:rFonts w:ascii="Times New Roman" w:hAnsi="Times New Roman"/>
                <w:noProof/>
                <w:webHidden/>
                <w:sz w:val="28"/>
                <w:szCs w:val="28"/>
              </w:rPr>
              <w:t>13</w:t>
            </w:r>
            <w:r w:rsidRPr="002A7DD4">
              <w:rPr>
                <w:rFonts w:ascii="Times New Roman" w:hAnsi="Times New Roman"/>
                <w:noProof/>
                <w:webHidden/>
                <w:sz w:val="28"/>
                <w:szCs w:val="28"/>
              </w:rPr>
              <w:fldChar w:fldCharType="end"/>
            </w:r>
          </w:hyperlink>
        </w:p>
        <w:p w14:paraId="04F04CCA" w14:textId="3EE7658C" w:rsidR="002A7DD4" w:rsidRPr="002A7DD4" w:rsidRDefault="002A7DD4">
          <w:pPr>
            <w:pStyle w:val="TOC1"/>
            <w:rPr>
              <w:b w:val="0"/>
              <w:bCs w:val="0"/>
              <w:kern w:val="2"/>
              <w:lang w:val="vi-VN" w:eastAsia="vi-VN"/>
              <w14:ligatures w14:val="standardContextual"/>
            </w:rPr>
          </w:pPr>
          <w:hyperlink w:anchor="_Toc182229479" w:history="1">
            <w:r w:rsidRPr="002A7DD4">
              <w:rPr>
                <w:rStyle w:val="Hyperlink"/>
                <w:shd w:val="clear" w:color="auto" w:fill="FFFFFF"/>
              </w:rPr>
              <w:t>CHƯƠNG 3: ĐÁNH GIÁ VIỆC TUÂN THỦ CÁC NGUYÊN TẮC CỦA IPCC VỀ KIỂM KÊ QUỐC GIA KHÍ NHÀ KÍNH TRONG LĨNH VỰC NĂNG LƯỢNG</w:t>
            </w:r>
            <w:r w:rsidRPr="002A7DD4">
              <w:rPr>
                <w:webHidden/>
              </w:rPr>
              <w:tab/>
            </w:r>
            <w:r w:rsidRPr="002A7DD4">
              <w:rPr>
                <w:webHidden/>
              </w:rPr>
              <w:fldChar w:fldCharType="begin"/>
            </w:r>
            <w:r w:rsidRPr="002A7DD4">
              <w:rPr>
                <w:webHidden/>
              </w:rPr>
              <w:instrText xml:space="preserve"> PAGEREF _Toc182229479 \h </w:instrText>
            </w:r>
            <w:r w:rsidRPr="002A7DD4">
              <w:rPr>
                <w:webHidden/>
              </w:rPr>
            </w:r>
            <w:r w:rsidRPr="002A7DD4">
              <w:rPr>
                <w:webHidden/>
              </w:rPr>
              <w:fldChar w:fldCharType="separate"/>
            </w:r>
            <w:r w:rsidRPr="002A7DD4">
              <w:rPr>
                <w:webHidden/>
              </w:rPr>
              <w:t>26</w:t>
            </w:r>
            <w:r w:rsidRPr="002A7DD4">
              <w:rPr>
                <w:webHidden/>
              </w:rPr>
              <w:fldChar w:fldCharType="end"/>
            </w:r>
          </w:hyperlink>
        </w:p>
        <w:p w14:paraId="11BE9B9C" w14:textId="6CDA6542" w:rsidR="002A7DD4" w:rsidRPr="002A7DD4" w:rsidRDefault="002A7DD4">
          <w:pPr>
            <w:pStyle w:val="TOC2"/>
            <w:tabs>
              <w:tab w:val="right" w:leader="dot" w:pos="9061"/>
            </w:tabs>
            <w:rPr>
              <w:rFonts w:ascii="Times New Roman" w:hAnsi="Times New Roman"/>
              <w:noProof/>
              <w:kern w:val="2"/>
              <w:sz w:val="28"/>
              <w:szCs w:val="28"/>
              <w:lang w:val="vi-VN" w:eastAsia="vi-VN"/>
              <w14:ligatures w14:val="standardContextual"/>
            </w:rPr>
          </w:pPr>
          <w:hyperlink w:anchor="_Toc182229480" w:history="1">
            <w:r w:rsidRPr="002A7DD4">
              <w:rPr>
                <w:rStyle w:val="Hyperlink"/>
                <w:rFonts w:ascii="Times New Roman" w:hAnsi="Times New Roman"/>
                <w:noProof/>
                <w:sz w:val="28"/>
                <w:szCs w:val="28"/>
              </w:rPr>
              <w:t>3.1. Phương pháp luận kiểm kê quốc gia khí nhà kính lĩnh vực năng lượng</w:t>
            </w:r>
            <w:r w:rsidRPr="002A7DD4">
              <w:rPr>
                <w:rFonts w:ascii="Times New Roman" w:hAnsi="Times New Roman"/>
                <w:noProof/>
                <w:webHidden/>
                <w:sz w:val="28"/>
                <w:szCs w:val="28"/>
              </w:rPr>
              <w:tab/>
            </w:r>
            <w:r w:rsidRPr="002A7DD4">
              <w:rPr>
                <w:rFonts w:ascii="Times New Roman" w:hAnsi="Times New Roman"/>
                <w:noProof/>
                <w:webHidden/>
                <w:sz w:val="28"/>
                <w:szCs w:val="28"/>
              </w:rPr>
              <w:fldChar w:fldCharType="begin"/>
            </w:r>
            <w:r w:rsidRPr="002A7DD4">
              <w:rPr>
                <w:rFonts w:ascii="Times New Roman" w:hAnsi="Times New Roman"/>
                <w:noProof/>
                <w:webHidden/>
                <w:sz w:val="28"/>
                <w:szCs w:val="28"/>
              </w:rPr>
              <w:instrText xml:space="preserve"> PAGEREF _Toc182229480 \h </w:instrText>
            </w:r>
            <w:r w:rsidRPr="002A7DD4">
              <w:rPr>
                <w:rFonts w:ascii="Times New Roman" w:hAnsi="Times New Roman"/>
                <w:noProof/>
                <w:webHidden/>
                <w:sz w:val="28"/>
                <w:szCs w:val="28"/>
              </w:rPr>
            </w:r>
            <w:r w:rsidRPr="002A7DD4">
              <w:rPr>
                <w:rFonts w:ascii="Times New Roman" w:hAnsi="Times New Roman"/>
                <w:noProof/>
                <w:webHidden/>
                <w:sz w:val="28"/>
                <w:szCs w:val="28"/>
              </w:rPr>
              <w:fldChar w:fldCharType="separate"/>
            </w:r>
            <w:r w:rsidRPr="002A7DD4">
              <w:rPr>
                <w:rFonts w:ascii="Times New Roman" w:hAnsi="Times New Roman"/>
                <w:noProof/>
                <w:webHidden/>
                <w:sz w:val="28"/>
                <w:szCs w:val="28"/>
              </w:rPr>
              <w:t>26</w:t>
            </w:r>
            <w:r w:rsidRPr="002A7DD4">
              <w:rPr>
                <w:rFonts w:ascii="Times New Roman" w:hAnsi="Times New Roman"/>
                <w:noProof/>
                <w:webHidden/>
                <w:sz w:val="28"/>
                <w:szCs w:val="28"/>
              </w:rPr>
              <w:fldChar w:fldCharType="end"/>
            </w:r>
          </w:hyperlink>
        </w:p>
        <w:p w14:paraId="586458F2" w14:textId="3767DDE8" w:rsidR="002A7DD4" w:rsidRPr="002A7DD4" w:rsidRDefault="002A7DD4">
          <w:pPr>
            <w:pStyle w:val="TOC3"/>
            <w:tabs>
              <w:tab w:val="right" w:leader="dot" w:pos="9061"/>
            </w:tabs>
            <w:rPr>
              <w:rFonts w:ascii="Times New Roman" w:hAnsi="Times New Roman"/>
              <w:noProof/>
              <w:kern w:val="2"/>
              <w:sz w:val="28"/>
              <w:szCs w:val="28"/>
              <w:lang w:val="vi-VN" w:eastAsia="vi-VN"/>
              <w14:ligatures w14:val="standardContextual"/>
            </w:rPr>
          </w:pPr>
          <w:hyperlink w:anchor="_Toc182229481" w:history="1">
            <w:r w:rsidRPr="002A7DD4">
              <w:rPr>
                <w:rStyle w:val="Hyperlink"/>
                <w:rFonts w:ascii="Times New Roman" w:hAnsi="Times New Roman"/>
                <w:noProof/>
                <w:sz w:val="28"/>
                <w:szCs w:val="28"/>
              </w:rPr>
              <w:t>3.1.1. Tổng quan</w:t>
            </w:r>
            <w:r w:rsidRPr="002A7DD4">
              <w:rPr>
                <w:rFonts w:ascii="Times New Roman" w:hAnsi="Times New Roman"/>
                <w:noProof/>
                <w:webHidden/>
                <w:sz w:val="28"/>
                <w:szCs w:val="28"/>
              </w:rPr>
              <w:tab/>
            </w:r>
            <w:r w:rsidRPr="002A7DD4">
              <w:rPr>
                <w:rFonts w:ascii="Times New Roman" w:hAnsi="Times New Roman"/>
                <w:noProof/>
                <w:webHidden/>
                <w:sz w:val="28"/>
                <w:szCs w:val="28"/>
              </w:rPr>
              <w:fldChar w:fldCharType="begin"/>
            </w:r>
            <w:r w:rsidRPr="002A7DD4">
              <w:rPr>
                <w:rFonts w:ascii="Times New Roman" w:hAnsi="Times New Roman"/>
                <w:noProof/>
                <w:webHidden/>
                <w:sz w:val="28"/>
                <w:szCs w:val="28"/>
              </w:rPr>
              <w:instrText xml:space="preserve"> PAGEREF _Toc182229481 \h </w:instrText>
            </w:r>
            <w:r w:rsidRPr="002A7DD4">
              <w:rPr>
                <w:rFonts w:ascii="Times New Roman" w:hAnsi="Times New Roman"/>
                <w:noProof/>
                <w:webHidden/>
                <w:sz w:val="28"/>
                <w:szCs w:val="28"/>
              </w:rPr>
            </w:r>
            <w:r w:rsidRPr="002A7DD4">
              <w:rPr>
                <w:rFonts w:ascii="Times New Roman" w:hAnsi="Times New Roman"/>
                <w:noProof/>
                <w:webHidden/>
                <w:sz w:val="28"/>
                <w:szCs w:val="28"/>
              </w:rPr>
              <w:fldChar w:fldCharType="separate"/>
            </w:r>
            <w:r w:rsidRPr="002A7DD4">
              <w:rPr>
                <w:rFonts w:ascii="Times New Roman" w:hAnsi="Times New Roman"/>
                <w:noProof/>
                <w:webHidden/>
                <w:sz w:val="28"/>
                <w:szCs w:val="28"/>
              </w:rPr>
              <w:t>26</w:t>
            </w:r>
            <w:r w:rsidRPr="002A7DD4">
              <w:rPr>
                <w:rFonts w:ascii="Times New Roman" w:hAnsi="Times New Roman"/>
                <w:noProof/>
                <w:webHidden/>
                <w:sz w:val="28"/>
                <w:szCs w:val="28"/>
              </w:rPr>
              <w:fldChar w:fldCharType="end"/>
            </w:r>
          </w:hyperlink>
        </w:p>
        <w:p w14:paraId="1CB53018" w14:textId="0603AD0F" w:rsidR="002A7DD4" w:rsidRPr="002A7DD4" w:rsidRDefault="002A7DD4">
          <w:pPr>
            <w:pStyle w:val="TOC3"/>
            <w:tabs>
              <w:tab w:val="right" w:leader="dot" w:pos="9061"/>
            </w:tabs>
            <w:rPr>
              <w:rFonts w:ascii="Times New Roman" w:hAnsi="Times New Roman"/>
              <w:noProof/>
              <w:kern w:val="2"/>
              <w:sz w:val="28"/>
              <w:szCs w:val="28"/>
              <w:lang w:val="vi-VN" w:eastAsia="vi-VN"/>
              <w14:ligatures w14:val="standardContextual"/>
            </w:rPr>
          </w:pPr>
          <w:hyperlink w:anchor="_Toc182229482" w:history="1">
            <w:r w:rsidRPr="002A7DD4">
              <w:rPr>
                <w:rStyle w:val="Hyperlink"/>
                <w:rFonts w:ascii="Times New Roman" w:hAnsi="Times New Roman"/>
                <w:noProof/>
                <w:sz w:val="28"/>
                <w:szCs w:val="28"/>
              </w:rPr>
              <w:t>3.1.2. Phương pháp luận</w:t>
            </w:r>
            <w:r w:rsidRPr="002A7DD4">
              <w:rPr>
                <w:rFonts w:ascii="Times New Roman" w:hAnsi="Times New Roman"/>
                <w:noProof/>
                <w:webHidden/>
                <w:sz w:val="28"/>
                <w:szCs w:val="28"/>
              </w:rPr>
              <w:tab/>
            </w:r>
            <w:r w:rsidRPr="002A7DD4">
              <w:rPr>
                <w:rFonts w:ascii="Times New Roman" w:hAnsi="Times New Roman"/>
                <w:noProof/>
                <w:webHidden/>
                <w:sz w:val="28"/>
                <w:szCs w:val="28"/>
              </w:rPr>
              <w:fldChar w:fldCharType="begin"/>
            </w:r>
            <w:r w:rsidRPr="002A7DD4">
              <w:rPr>
                <w:rFonts w:ascii="Times New Roman" w:hAnsi="Times New Roman"/>
                <w:noProof/>
                <w:webHidden/>
                <w:sz w:val="28"/>
                <w:szCs w:val="28"/>
              </w:rPr>
              <w:instrText xml:space="preserve"> PAGEREF _Toc182229482 \h </w:instrText>
            </w:r>
            <w:r w:rsidRPr="002A7DD4">
              <w:rPr>
                <w:rFonts w:ascii="Times New Roman" w:hAnsi="Times New Roman"/>
                <w:noProof/>
                <w:webHidden/>
                <w:sz w:val="28"/>
                <w:szCs w:val="28"/>
              </w:rPr>
            </w:r>
            <w:r w:rsidRPr="002A7DD4">
              <w:rPr>
                <w:rFonts w:ascii="Times New Roman" w:hAnsi="Times New Roman"/>
                <w:noProof/>
                <w:webHidden/>
                <w:sz w:val="28"/>
                <w:szCs w:val="28"/>
              </w:rPr>
              <w:fldChar w:fldCharType="separate"/>
            </w:r>
            <w:r w:rsidRPr="002A7DD4">
              <w:rPr>
                <w:rFonts w:ascii="Times New Roman" w:hAnsi="Times New Roman"/>
                <w:noProof/>
                <w:webHidden/>
                <w:sz w:val="28"/>
                <w:szCs w:val="28"/>
              </w:rPr>
              <w:t>27</w:t>
            </w:r>
            <w:r w:rsidRPr="002A7DD4">
              <w:rPr>
                <w:rFonts w:ascii="Times New Roman" w:hAnsi="Times New Roman"/>
                <w:noProof/>
                <w:webHidden/>
                <w:sz w:val="28"/>
                <w:szCs w:val="28"/>
              </w:rPr>
              <w:fldChar w:fldCharType="end"/>
            </w:r>
          </w:hyperlink>
        </w:p>
        <w:p w14:paraId="6E02C15D" w14:textId="02632B21" w:rsidR="002A7DD4" w:rsidRPr="002A7DD4" w:rsidRDefault="002A7DD4">
          <w:pPr>
            <w:pStyle w:val="TOC3"/>
            <w:tabs>
              <w:tab w:val="right" w:leader="dot" w:pos="9061"/>
            </w:tabs>
            <w:rPr>
              <w:rFonts w:ascii="Times New Roman" w:hAnsi="Times New Roman"/>
              <w:noProof/>
              <w:kern w:val="2"/>
              <w:sz w:val="28"/>
              <w:szCs w:val="28"/>
              <w:lang w:val="vi-VN" w:eastAsia="vi-VN"/>
              <w14:ligatures w14:val="standardContextual"/>
            </w:rPr>
          </w:pPr>
          <w:hyperlink w:anchor="_Toc182229483" w:history="1">
            <w:r w:rsidRPr="002A7DD4">
              <w:rPr>
                <w:rStyle w:val="Hyperlink"/>
                <w:rFonts w:ascii="Times New Roman" w:hAnsi="Times New Roman"/>
                <w:noProof/>
                <w:sz w:val="28"/>
                <w:szCs w:val="28"/>
              </w:rPr>
              <w:t>3.1.3. Mô hình LEAP</w:t>
            </w:r>
            <w:r w:rsidRPr="002A7DD4">
              <w:rPr>
                <w:rFonts w:ascii="Times New Roman" w:hAnsi="Times New Roman"/>
                <w:noProof/>
                <w:webHidden/>
                <w:sz w:val="28"/>
                <w:szCs w:val="28"/>
              </w:rPr>
              <w:tab/>
            </w:r>
            <w:r w:rsidRPr="002A7DD4">
              <w:rPr>
                <w:rFonts w:ascii="Times New Roman" w:hAnsi="Times New Roman"/>
                <w:noProof/>
                <w:webHidden/>
                <w:sz w:val="28"/>
                <w:szCs w:val="28"/>
              </w:rPr>
              <w:fldChar w:fldCharType="begin"/>
            </w:r>
            <w:r w:rsidRPr="002A7DD4">
              <w:rPr>
                <w:rFonts w:ascii="Times New Roman" w:hAnsi="Times New Roman"/>
                <w:noProof/>
                <w:webHidden/>
                <w:sz w:val="28"/>
                <w:szCs w:val="28"/>
              </w:rPr>
              <w:instrText xml:space="preserve"> PAGEREF _Toc182229483 \h </w:instrText>
            </w:r>
            <w:r w:rsidRPr="002A7DD4">
              <w:rPr>
                <w:rFonts w:ascii="Times New Roman" w:hAnsi="Times New Roman"/>
                <w:noProof/>
                <w:webHidden/>
                <w:sz w:val="28"/>
                <w:szCs w:val="28"/>
              </w:rPr>
            </w:r>
            <w:r w:rsidRPr="002A7DD4">
              <w:rPr>
                <w:rFonts w:ascii="Times New Roman" w:hAnsi="Times New Roman"/>
                <w:noProof/>
                <w:webHidden/>
                <w:sz w:val="28"/>
                <w:szCs w:val="28"/>
              </w:rPr>
              <w:fldChar w:fldCharType="separate"/>
            </w:r>
            <w:r w:rsidRPr="002A7DD4">
              <w:rPr>
                <w:rFonts w:ascii="Times New Roman" w:hAnsi="Times New Roman"/>
                <w:noProof/>
                <w:webHidden/>
                <w:sz w:val="28"/>
                <w:szCs w:val="28"/>
              </w:rPr>
              <w:t>28</w:t>
            </w:r>
            <w:r w:rsidRPr="002A7DD4">
              <w:rPr>
                <w:rFonts w:ascii="Times New Roman" w:hAnsi="Times New Roman"/>
                <w:noProof/>
                <w:webHidden/>
                <w:sz w:val="28"/>
                <w:szCs w:val="28"/>
              </w:rPr>
              <w:fldChar w:fldCharType="end"/>
            </w:r>
          </w:hyperlink>
        </w:p>
        <w:p w14:paraId="7AC0F2E9" w14:textId="5574941E" w:rsidR="002A7DD4" w:rsidRPr="002A7DD4" w:rsidRDefault="002A7DD4">
          <w:pPr>
            <w:pStyle w:val="TOC2"/>
            <w:tabs>
              <w:tab w:val="right" w:leader="dot" w:pos="9061"/>
            </w:tabs>
            <w:rPr>
              <w:rFonts w:ascii="Times New Roman" w:hAnsi="Times New Roman"/>
              <w:noProof/>
              <w:kern w:val="2"/>
              <w:sz w:val="28"/>
              <w:szCs w:val="28"/>
              <w:lang w:val="vi-VN" w:eastAsia="vi-VN"/>
              <w14:ligatures w14:val="standardContextual"/>
            </w:rPr>
          </w:pPr>
          <w:hyperlink w:anchor="_Toc182229484" w:history="1">
            <w:r w:rsidRPr="002A7DD4">
              <w:rPr>
                <w:rStyle w:val="Hyperlink"/>
                <w:rFonts w:ascii="Times New Roman" w:hAnsi="Times New Roman"/>
                <w:noProof/>
                <w:sz w:val="28"/>
                <w:szCs w:val="28"/>
              </w:rPr>
              <w:t>3.2. Đánh giá việc tuân thủ các nguyên tắc của IPCC về kiểm kê quốc gia khí nhà kính lĩnh vực năng lượng</w:t>
            </w:r>
            <w:r w:rsidRPr="002A7DD4">
              <w:rPr>
                <w:rFonts w:ascii="Times New Roman" w:hAnsi="Times New Roman"/>
                <w:noProof/>
                <w:webHidden/>
                <w:sz w:val="28"/>
                <w:szCs w:val="28"/>
              </w:rPr>
              <w:tab/>
            </w:r>
            <w:r w:rsidRPr="002A7DD4">
              <w:rPr>
                <w:rFonts w:ascii="Times New Roman" w:hAnsi="Times New Roman"/>
                <w:noProof/>
                <w:webHidden/>
                <w:sz w:val="28"/>
                <w:szCs w:val="28"/>
              </w:rPr>
              <w:fldChar w:fldCharType="begin"/>
            </w:r>
            <w:r w:rsidRPr="002A7DD4">
              <w:rPr>
                <w:rFonts w:ascii="Times New Roman" w:hAnsi="Times New Roman"/>
                <w:noProof/>
                <w:webHidden/>
                <w:sz w:val="28"/>
                <w:szCs w:val="28"/>
              </w:rPr>
              <w:instrText xml:space="preserve"> PAGEREF _Toc182229484 \h </w:instrText>
            </w:r>
            <w:r w:rsidRPr="002A7DD4">
              <w:rPr>
                <w:rFonts w:ascii="Times New Roman" w:hAnsi="Times New Roman"/>
                <w:noProof/>
                <w:webHidden/>
                <w:sz w:val="28"/>
                <w:szCs w:val="28"/>
              </w:rPr>
            </w:r>
            <w:r w:rsidRPr="002A7DD4">
              <w:rPr>
                <w:rFonts w:ascii="Times New Roman" w:hAnsi="Times New Roman"/>
                <w:noProof/>
                <w:webHidden/>
                <w:sz w:val="28"/>
                <w:szCs w:val="28"/>
              </w:rPr>
              <w:fldChar w:fldCharType="separate"/>
            </w:r>
            <w:r w:rsidRPr="002A7DD4">
              <w:rPr>
                <w:rFonts w:ascii="Times New Roman" w:hAnsi="Times New Roman"/>
                <w:noProof/>
                <w:webHidden/>
                <w:sz w:val="28"/>
                <w:szCs w:val="28"/>
              </w:rPr>
              <w:t>29</w:t>
            </w:r>
            <w:r w:rsidRPr="002A7DD4">
              <w:rPr>
                <w:rFonts w:ascii="Times New Roman" w:hAnsi="Times New Roman"/>
                <w:noProof/>
                <w:webHidden/>
                <w:sz w:val="28"/>
                <w:szCs w:val="28"/>
              </w:rPr>
              <w:fldChar w:fldCharType="end"/>
            </w:r>
          </w:hyperlink>
        </w:p>
        <w:p w14:paraId="5733C4A9" w14:textId="1F16AFAE" w:rsidR="002A7DD4" w:rsidRPr="002A7DD4" w:rsidRDefault="002A7DD4">
          <w:pPr>
            <w:pStyle w:val="TOC3"/>
            <w:tabs>
              <w:tab w:val="right" w:leader="dot" w:pos="9061"/>
            </w:tabs>
            <w:rPr>
              <w:rFonts w:ascii="Times New Roman" w:hAnsi="Times New Roman"/>
              <w:noProof/>
              <w:kern w:val="2"/>
              <w:sz w:val="28"/>
              <w:szCs w:val="28"/>
              <w:lang w:val="vi-VN" w:eastAsia="vi-VN"/>
              <w14:ligatures w14:val="standardContextual"/>
            </w:rPr>
          </w:pPr>
          <w:hyperlink w:anchor="_Toc182229485" w:history="1">
            <w:r w:rsidRPr="002A7DD4">
              <w:rPr>
                <w:rStyle w:val="Hyperlink"/>
                <w:rFonts w:ascii="Times New Roman" w:hAnsi="Times New Roman"/>
                <w:noProof/>
                <w:sz w:val="28"/>
                <w:szCs w:val="28"/>
              </w:rPr>
              <w:t>3.2.1. Các nguyên tắc của IPCC về kiểm kê quốc gia khí nhà kính</w:t>
            </w:r>
            <w:r w:rsidRPr="002A7DD4">
              <w:rPr>
                <w:rFonts w:ascii="Times New Roman" w:hAnsi="Times New Roman"/>
                <w:noProof/>
                <w:webHidden/>
                <w:sz w:val="28"/>
                <w:szCs w:val="28"/>
              </w:rPr>
              <w:tab/>
            </w:r>
            <w:r w:rsidRPr="002A7DD4">
              <w:rPr>
                <w:rFonts w:ascii="Times New Roman" w:hAnsi="Times New Roman"/>
                <w:noProof/>
                <w:webHidden/>
                <w:sz w:val="28"/>
                <w:szCs w:val="28"/>
              </w:rPr>
              <w:fldChar w:fldCharType="begin"/>
            </w:r>
            <w:r w:rsidRPr="002A7DD4">
              <w:rPr>
                <w:rFonts w:ascii="Times New Roman" w:hAnsi="Times New Roman"/>
                <w:noProof/>
                <w:webHidden/>
                <w:sz w:val="28"/>
                <w:szCs w:val="28"/>
              </w:rPr>
              <w:instrText xml:space="preserve"> PAGEREF _Toc182229485 \h </w:instrText>
            </w:r>
            <w:r w:rsidRPr="002A7DD4">
              <w:rPr>
                <w:rFonts w:ascii="Times New Roman" w:hAnsi="Times New Roman"/>
                <w:noProof/>
                <w:webHidden/>
                <w:sz w:val="28"/>
                <w:szCs w:val="28"/>
              </w:rPr>
            </w:r>
            <w:r w:rsidRPr="002A7DD4">
              <w:rPr>
                <w:rFonts w:ascii="Times New Roman" w:hAnsi="Times New Roman"/>
                <w:noProof/>
                <w:webHidden/>
                <w:sz w:val="28"/>
                <w:szCs w:val="28"/>
              </w:rPr>
              <w:fldChar w:fldCharType="separate"/>
            </w:r>
            <w:r w:rsidRPr="002A7DD4">
              <w:rPr>
                <w:rFonts w:ascii="Times New Roman" w:hAnsi="Times New Roman"/>
                <w:noProof/>
                <w:webHidden/>
                <w:sz w:val="28"/>
                <w:szCs w:val="28"/>
              </w:rPr>
              <w:t>29</w:t>
            </w:r>
            <w:r w:rsidRPr="002A7DD4">
              <w:rPr>
                <w:rFonts w:ascii="Times New Roman" w:hAnsi="Times New Roman"/>
                <w:noProof/>
                <w:webHidden/>
                <w:sz w:val="28"/>
                <w:szCs w:val="28"/>
              </w:rPr>
              <w:fldChar w:fldCharType="end"/>
            </w:r>
          </w:hyperlink>
        </w:p>
        <w:p w14:paraId="780C7683" w14:textId="455D58EC" w:rsidR="002A7DD4" w:rsidRPr="002A7DD4" w:rsidRDefault="002A7DD4">
          <w:pPr>
            <w:pStyle w:val="TOC3"/>
            <w:tabs>
              <w:tab w:val="right" w:leader="dot" w:pos="9061"/>
            </w:tabs>
            <w:rPr>
              <w:rFonts w:ascii="Times New Roman" w:hAnsi="Times New Roman"/>
              <w:noProof/>
              <w:kern w:val="2"/>
              <w:sz w:val="28"/>
              <w:szCs w:val="28"/>
              <w:lang w:val="vi-VN" w:eastAsia="vi-VN"/>
              <w14:ligatures w14:val="standardContextual"/>
            </w:rPr>
          </w:pPr>
          <w:hyperlink w:anchor="_Toc182229486" w:history="1">
            <w:r w:rsidRPr="002A7DD4">
              <w:rPr>
                <w:rStyle w:val="Hyperlink"/>
                <w:rFonts w:ascii="Times New Roman" w:hAnsi="Times New Roman"/>
                <w:noProof/>
                <w:sz w:val="28"/>
                <w:szCs w:val="28"/>
              </w:rPr>
              <w:t>3.2.2. Quy trình kiểm kê khí nhà kính</w:t>
            </w:r>
            <w:r w:rsidRPr="002A7DD4">
              <w:rPr>
                <w:rFonts w:ascii="Times New Roman" w:hAnsi="Times New Roman"/>
                <w:noProof/>
                <w:webHidden/>
                <w:sz w:val="28"/>
                <w:szCs w:val="28"/>
              </w:rPr>
              <w:tab/>
            </w:r>
            <w:r w:rsidRPr="002A7DD4">
              <w:rPr>
                <w:rFonts w:ascii="Times New Roman" w:hAnsi="Times New Roman"/>
                <w:noProof/>
                <w:webHidden/>
                <w:sz w:val="28"/>
                <w:szCs w:val="28"/>
              </w:rPr>
              <w:fldChar w:fldCharType="begin"/>
            </w:r>
            <w:r w:rsidRPr="002A7DD4">
              <w:rPr>
                <w:rFonts w:ascii="Times New Roman" w:hAnsi="Times New Roman"/>
                <w:noProof/>
                <w:webHidden/>
                <w:sz w:val="28"/>
                <w:szCs w:val="28"/>
              </w:rPr>
              <w:instrText xml:space="preserve"> PAGEREF _Toc182229486 \h </w:instrText>
            </w:r>
            <w:r w:rsidRPr="002A7DD4">
              <w:rPr>
                <w:rFonts w:ascii="Times New Roman" w:hAnsi="Times New Roman"/>
                <w:noProof/>
                <w:webHidden/>
                <w:sz w:val="28"/>
                <w:szCs w:val="28"/>
              </w:rPr>
            </w:r>
            <w:r w:rsidRPr="002A7DD4">
              <w:rPr>
                <w:rFonts w:ascii="Times New Roman" w:hAnsi="Times New Roman"/>
                <w:noProof/>
                <w:webHidden/>
                <w:sz w:val="28"/>
                <w:szCs w:val="28"/>
              </w:rPr>
              <w:fldChar w:fldCharType="separate"/>
            </w:r>
            <w:r w:rsidRPr="002A7DD4">
              <w:rPr>
                <w:rFonts w:ascii="Times New Roman" w:hAnsi="Times New Roman"/>
                <w:noProof/>
                <w:webHidden/>
                <w:sz w:val="28"/>
                <w:szCs w:val="28"/>
              </w:rPr>
              <w:t>33</w:t>
            </w:r>
            <w:r w:rsidRPr="002A7DD4">
              <w:rPr>
                <w:rFonts w:ascii="Times New Roman" w:hAnsi="Times New Roman"/>
                <w:noProof/>
                <w:webHidden/>
                <w:sz w:val="28"/>
                <w:szCs w:val="28"/>
              </w:rPr>
              <w:fldChar w:fldCharType="end"/>
            </w:r>
          </w:hyperlink>
        </w:p>
        <w:p w14:paraId="112B67BE" w14:textId="62F8858B" w:rsidR="002A7DD4" w:rsidRPr="002A7DD4" w:rsidRDefault="002A7DD4">
          <w:pPr>
            <w:pStyle w:val="TOC3"/>
            <w:tabs>
              <w:tab w:val="right" w:leader="dot" w:pos="9061"/>
            </w:tabs>
            <w:rPr>
              <w:rFonts w:ascii="Times New Roman" w:hAnsi="Times New Roman"/>
              <w:noProof/>
              <w:kern w:val="2"/>
              <w:sz w:val="28"/>
              <w:szCs w:val="28"/>
              <w:lang w:val="vi-VN" w:eastAsia="vi-VN"/>
              <w14:ligatures w14:val="standardContextual"/>
            </w:rPr>
          </w:pPr>
          <w:hyperlink w:anchor="_Toc182229487" w:history="1">
            <w:r w:rsidRPr="002A7DD4">
              <w:rPr>
                <w:rStyle w:val="Hyperlink"/>
                <w:rFonts w:ascii="Times New Roman" w:hAnsi="Times New Roman"/>
                <w:noProof/>
                <w:sz w:val="28"/>
                <w:szCs w:val="28"/>
              </w:rPr>
              <w:t>3.3.3. Đánh giá việc tuân thủ các nguyên tắc của IPCC về kiểm kê khí nhà kính</w:t>
            </w:r>
            <w:r w:rsidRPr="002A7DD4">
              <w:rPr>
                <w:rFonts w:ascii="Times New Roman" w:hAnsi="Times New Roman"/>
                <w:noProof/>
                <w:webHidden/>
                <w:sz w:val="28"/>
                <w:szCs w:val="28"/>
              </w:rPr>
              <w:tab/>
            </w:r>
            <w:r w:rsidRPr="002A7DD4">
              <w:rPr>
                <w:rFonts w:ascii="Times New Roman" w:hAnsi="Times New Roman"/>
                <w:noProof/>
                <w:webHidden/>
                <w:sz w:val="28"/>
                <w:szCs w:val="28"/>
              </w:rPr>
              <w:fldChar w:fldCharType="begin"/>
            </w:r>
            <w:r w:rsidRPr="002A7DD4">
              <w:rPr>
                <w:rFonts w:ascii="Times New Roman" w:hAnsi="Times New Roman"/>
                <w:noProof/>
                <w:webHidden/>
                <w:sz w:val="28"/>
                <w:szCs w:val="28"/>
              </w:rPr>
              <w:instrText xml:space="preserve"> PAGEREF _Toc182229487 \h </w:instrText>
            </w:r>
            <w:r w:rsidRPr="002A7DD4">
              <w:rPr>
                <w:rFonts w:ascii="Times New Roman" w:hAnsi="Times New Roman"/>
                <w:noProof/>
                <w:webHidden/>
                <w:sz w:val="28"/>
                <w:szCs w:val="28"/>
              </w:rPr>
            </w:r>
            <w:r w:rsidRPr="002A7DD4">
              <w:rPr>
                <w:rFonts w:ascii="Times New Roman" w:hAnsi="Times New Roman"/>
                <w:noProof/>
                <w:webHidden/>
                <w:sz w:val="28"/>
                <w:szCs w:val="28"/>
              </w:rPr>
              <w:fldChar w:fldCharType="separate"/>
            </w:r>
            <w:r w:rsidRPr="002A7DD4">
              <w:rPr>
                <w:rFonts w:ascii="Times New Roman" w:hAnsi="Times New Roman"/>
                <w:noProof/>
                <w:webHidden/>
                <w:sz w:val="28"/>
                <w:szCs w:val="28"/>
              </w:rPr>
              <w:t>34</w:t>
            </w:r>
            <w:r w:rsidRPr="002A7DD4">
              <w:rPr>
                <w:rFonts w:ascii="Times New Roman" w:hAnsi="Times New Roman"/>
                <w:noProof/>
                <w:webHidden/>
                <w:sz w:val="28"/>
                <w:szCs w:val="28"/>
              </w:rPr>
              <w:fldChar w:fldCharType="end"/>
            </w:r>
          </w:hyperlink>
        </w:p>
        <w:p w14:paraId="4937AA15" w14:textId="004BDCB0" w:rsidR="002A7DD4" w:rsidRPr="002A7DD4" w:rsidRDefault="002A7DD4">
          <w:pPr>
            <w:pStyle w:val="TOC2"/>
            <w:tabs>
              <w:tab w:val="right" w:leader="dot" w:pos="9061"/>
            </w:tabs>
            <w:rPr>
              <w:rFonts w:ascii="Times New Roman" w:hAnsi="Times New Roman"/>
              <w:noProof/>
              <w:kern w:val="2"/>
              <w:sz w:val="28"/>
              <w:szCs w:val="28"/>
              <w:lang w:val="vi-VN" w:eastAsia="vi-VN"/>
              <w14:ligatures w14:val="standardContextual"/>
            </w:rPr>
          </w:pPr>
          <w:hyperlink w:anchor="_Toc182229488" w:history="1">
            <w:r w:rsidRPr="002A7DD4">
              <w:rPr>
                <w:rStyle w:val="Hyperlink"/>
                <w:rFonts w:ascii="Times New Roman" w:hAnsi="Times New Roman"/>
                <w:noProof/>
                <w:sz w:val="28"/>
                <w:szCs w:val="28"/>
              </w:rPr>
              <w:t>3.3. Đề xuất các biện pháp cải thiện kiểm kê khí nhà kính lĩnh vực năng lượng</w:t>
            </w:r>
            <w:r w:rsidRPr="002A7DD4">
              <w:rPr>
                <w:rFonts w:ascii="Times New Roman" w:hAnsi="Times New Roman"/>
                <w:noProof/>
                <w:webHidden/>
                <w:sz w:val="28"/>
                <w:szCs w:val="28"/>
              </w:rPr>
              <w:tab/>
            </w:r>
            <w:r w:rsidRPr="002A7DD4">
              <w:rPr>
                <w:rFonts w:ascii="Times New Roman" w:hAnsi="Times New Roman"/>
                <w:noProof/>
                <w:webHidden/>
                <w:sz w:val="28"/>
                <w:szCs w:val="28"/>
              </w:rPr>
              <w:fldChar w:fldCharType="begin"/>
            </w:r>
            <w:r w:rsidRPr="002A7DD4">
              <w:rPr>
                <w:rFonts w:ascii="Times New Roman" w:hAnsi="Times New Roman"/>
                <w:noProof/>
                <w:webHidden/>
                <w:sz w:val="28"/>
                <w:szCs w:val="28"/>
              </w:rPr>
              <w:instrText xml:space="preserve"> PAGEREF _Toc182229488 \h </w:instrText>
            </w:r>
            <w:r w:rsidRPr="002A7DD4">
              <w:rPr>
                <w:rFonts w:ascii="Times New Roman" w:hAnsi="Times New Roman"/>
                <w:noProof/>
                <w:webHidden/>
                <w:sz w:val="28"/>
                <w:szCs w:val="28"/>
              </w:rPr>
            </w:r>
            <w:r w:rsidRPr="002A7DD4">
              <w:rPr>
                <w:rFonts w:ascii="Times New Roman" w:hAnsi="Times New Roman"/>
                <w:noProof/>
                <w:webHidden/>
                <w:sz w:val="28"/>
                <w:szCs w:val="28"/>
              </w:rPr>
              <w:fldChar w:fldCharType="separate"/>
            </w:r>
            <w:r w:rsidRPr="002A7DD4">
              <w:rPr>
                <w:rFonts w:ascii="Times New Roman" w:hAnsi="Times New Roman"/>
                <w:noProof/>
                <w:webHidden/>
                <w:sz w:val="28"/>
                <w:szCs w:val="28"/>
              </w:rPr>
              <w:t>38</w:t>
            </w:r>
            <w:r w:rsidRPr="002A7DD4">
              <w:rPr>
                <w:rFonts w:ascii="Times New Roman" w:hAnsi="Times New Roman"/>
                <w:noProof/>
                <w:webHidden/>
                <w:sz w:val="28"/>
                <w:szCs w:val="28"/>
              </w:rPr>
              <w:fldChar w:fldCharType="end"/>
            </w:r>
          </w:hyperlink>
        </w:p>
        <w:p w14:paraId="7784BB19" w14:textId="0884E65E" w:rsidR="002A7DD4" w:rsidRPr="002A7DD4" w:rsidRDefault="002A7DD4">
          <w:pPr>
            <w:pStyle w:val="TOC1"/>
            <w:rPr>
              <w:b w:val="0"/>
              <w:bCs w:val="0"/>
              <w:kern w:val="2"/>
              <w:lang w:val="vi-VN" w:eastAsia="vi-VN"/>
              <w14:ligatures w14:val="standardContextual"/>
            </w:rPr>
          </w:pPr>
          <w:hyperlink w:anchor="_Toc182229489" w:history="1">
            <w:r w:rsidRPr="002A7DD4">
              <w:rPr>
                <w:rStyle w:val="Hyperlink"/>
              </w:rPr>
              <w:t>KẾT LUẬN</w:t>
            </w:r>
            <w:r w:rsidRPr="002A7DD4">
              <w:rPr>
                <w:webHidden/>
              </w:rPr>
              <w:tab/>
            </w:r>
            <w:r w:rsidRPr="002A7DD4">
              <w:rPr>
                <w:webHidden/>
              </w:rPr>
              <w:fldChar w:fldCharType="begin"/>
            </w:r>
            <w:r w:rsidRPr="002A7DD4">
              <w:rPr>
                <w:webHidden/>
              </w:rPr>
              <w:instrText xml:space="preserve"> PAGEREF _Toc182229489 \h </w:instrText>
            </w:r>
            <w:r w:rsidRPr="002A7DD4">
              <w:rPr>
                <w:webHidden/>
              </w:rPr>
            </w:r>
            <w:r w:rsidRPr="002A7DD4">
              <w:rPr>
                <w:webHidden/>
              </w:rPr>
              <w:fldChar w:fldCharType="separate"/>
            </w:r>
            <w:r w:rsidRPr="002A7DD4">
              <w:rPr>
                <w:webHidden/>
              </w:rPr>
              <w:t>42</w:t>
            </w:r>
            <w:r w:rsidRPr="002A7DD4">
              <w:rPr>
                <w:webHidden/>
              </w:rPr>
              <w:fldChar w:fldCharType="end"/>
            </w:r>
          </w:hyperlink>
        </w:p>
        <w:p w14:paraId="54EE9CB7" w14:textId="6A9104D5" w:rsidR="00C12358" w:rsidRDefault="002A7DD4" w:rsidP="002A7DD4">
          <w:pPr>
            <w:pStyle w:val="TOC1"/>
          </w:pPr>
          <w:hyperlink w:anchor="_Toc182229490" w:history="1">
            <w:r w:rsidRPr="002A7DD4">
              <w:rPr>
                <w:rStyle w:val="Hyperlink"/>
              </w:rPr>
              <w:t>TÀI LIỆU THAM KHẢO</w:t>
            </w:r>
            <w:r w:rsidRPr="002A7DD4">
              <w:rPr>
                <w:webHidden/>
              </w:rPr>
              <w:tab/>
            </w:r>
            <w:r w:rsidRPr="002A7DD4">
              <w:rPr>
                <w:webHidden/>
              </w:rPr>
              <w:fldChar w:fldCharType="begin"/>
            </w:r>
            <w:r w:rsidRPr="002A7DD4">
              <w:rPr>
                <w:webHidden/>
              </w:rPr>
              <w:instrText xml:space="preserve"> PAGEREF _Toc182229490 \h </w:instrText>
            </w:r>
            <w:r w:rsidRPr="002A7DD4">
              <w:rPr>
                <w:webHidden/>
              </w:rPr>
            </w:r>
            <w:r w:rsidRPr="002A7DD4">
              <w:rPr>
                <w:webHidden/>
              </w:rPr>
              <w:fldChar w:fldCharType="separate"/>
            </w:r>
            <w:r w:rsidRPr="002A7DD4">
              <w:rPr>
                <w:webHidden/>
              </w:rPr>
              <w:t>43</w:t>
            </w:r>
            <w:r w:rsidRPr="002A7DD4">
              <w:rPr>
                <w:webHidden/>
              </w:rPr>
              <w:fldChar w:fldCharType="end"/>
            </w:r>
          </w:hyperlink>
          <w:r w:rsidR="00C12358">
            <w:rPr>
              <w:b w:val="0"/>
              <w:bCs w:val="0"/>
            </w:rPr>
            <w:fldChar w:fldCharType="end"/>
          </w:r>
        </w:p>
      </w:sdtContent>
    </w:sdt>
    <w:p w14:paraId="0FE0897B" w14:textId="0A2BCE52" w:rsidR="00EB0493" w:rsidRDefault="00EB0493" w:rsidP="00EB0493">
      <w:pPr>
        <w:rPr>
          <w:lang w:val="en-GB"/>
        </w:rPr>
      </w:pPr>
      <w:r>
        <w:rPr>
          <w:lang w:val="en-GB"/>
        </w:rPr>
        <w:br w:type="page"/>
      </w:r>
    </w:p>
    <w:p w14:paraId="6B47446C" w14:textId="77777777" w:rsidR="00EB0493" w:rsidRDefault="00C12358" w:rsidP="00123479">
      <w:pPr>
        <w:pStyle w:val="Heading1"/>
        <w:jc w:val="center"/>
        <w:rPr>
          <w:lang w:val="en-GB"/>
        </w:rPr>
      </w:pPr>
      <w:bookmarkStart w:id="2" w:name="_Toc182229468"/>
      <w:r>
        <w:rPr>
          <w:lang w:val="en-GB"/>
        </w:rPr>
        <w:lastRenderedPageBreak/>
        <w:t>DANH MỤC TỪ VIẾT TẮT</w:t>
      </w:r>
      <w:bookmarkEnd w:id="2"/>
    </w:p>
    <w:p w14:paraId="0502CA4D" w14:textId="77777777" w:rsidR="00AF3D43" w:rsidRPr="00AF3D43" w:rsidRDefault="00AF3D43" w:rsidP="00AF3D43">
      <w:pPr>
        <w:rPr>
          <w:lang w:val="en-GB"/>
        </w:rPr>
      </w:pPr>
    </w:p>
    <w:tbl>
      <w:tblPr>
        <w:tblW w:w="0" w:type="auto"/>
        <w:tblInd w:w="959" w:type="dxa"/>
        <w:tblLook w:val="04A0" w:firstRow="1" w:lastRow="0" w:firstColumn="1" w:lastColumn="0" w:noHBand="0" w:noVBand="1"/>
      </w:tblPr>
      <w:tblGrid>
        <w:gridCol w:w="1691"/>
        <w:gridCol w:w="6421"/>
      </w:tblGrid>
      <w:tr w:rsidR="00AF3D43" w14:paraId="647B354C" w14:textId="77777777" w:rsidTr="00AF3D43">
        <w:tc>
          <w:tcPr>
            <w:tcW w:w="1701" w:type="dxa"/>
            <w:shd w:val="clear" w:color="auto" w:fill="auto"/>
          </w:tcPr>
          <w:p w14:paraId="40C70B2E" w14:textId="77777777" w:rsidR="00AF3D43" w:rsidRPr="002D0198" w:rsidRDefault="00AF3D43" w:rsidP="00AF3D43">
            <w:pPr>
              <w:pStyle w:val="ListParagraph"/>
              <w:spacing w:before="120" w:after="120" w:line="312" w:lineRule="auto"/>
              <w:ind w:left="0"/>
              <w:rPr>
                <w:rFonts w:eastAsia="Calibri"/>
                <w:noProof/>
                <w:lang w:val="vi-VN"/>
              </w:rPr>
            </w:pPr>
            <w:r w:rsidRPr="005E22DA">
              <w:rPr>
                <w:rFonts w:eastAsia="Calibri"/>
                <w:noProof/>
                <w:lang w:val="vi-VN"/>
              </w:rPr>
              <w:t>BĐKH</w:t>
            </w:r>
          </w:p>
        </w:tc>
        <w:tc>
          <w:tcPr>
            <w:tcW w:w="6542" w:type="dxa"/>
            <w:shd w:val="clear" w:color="auto" w:fill="auto"/>
          </w:tcPr>
          <w:p w14:paraId="2F04C15F" w14:textId="77777777" w:rsidR="00AF3D43" w:rsidRPr="002D0198" w:rsidRDefault="00AF3D43" w:rsidP="00AF3D43">
            <w:pPr>
              <w:pStyle w:val="ListParagraph"/>
              <w:spacing w:before="120" w:after="120" w:line="312" w:lineRule="auto"/>
              <w:ind w:left="0"/>
              <w:rPr>
                <w:rFonts w:eastAsia="Calibri"/>
                <w:noProof/>
                <w:lang w:val="vi-VN"/>
              </w:rPr>
            </w:pPr>
            <w:r w:rsidRPr="005E22DA">
              <w:rPr>
                <w:rFonts w:eastAsia="Calibri"/>
                <w:noProof/>
                <w:lang w:val="vi-VN"/>
              </w:rPr>
              <w:t>Biến đổi khí hậu</w:t>
            </w:r>
          </w:p>
        </w:tc>
      </w:tr>
      <w:tr w:rsidR="00AF3D43" w:rsidRPr="009F3D4D" w14:paraId="6DA1B1A1" w14:textId="77777777" w:rsidTr="00AF3D43">
        <w:tc>
          <w:tcPr>
            <w:tcW w:w="1701" w:type="dxa"/>
            <w:shd w:val="clear" w:color="auto" w:fill="auto"/>
          </w:tcPr>
          <w:p w14:paraId="65B89201" w14:textId="77777777" w:rsidR="00AF3D43" w:rsidRPr="002D0198" w:rsidRDefault="00AF3D43" w:rsidP="00AF3D43">
            <w:pPr>
              <w:pStyle w:val="ListParagraph"/>
              <w:spacing w:before="120" w:after="120" w:line="312" w:lineRule="auto"/>
              <w:ind w:left="0"/>
              <w:rPr>
                <w:rFonts w:eastAsia="Calibri"/>
                <w:noProof/>
                <w:lang w:val="vi-VN"/>
              </w:rPr>
            </w:pPr>
            <w:r w:rsidRPr="005E22DA">
              <w:rPr>
                <w:rFonts w:eastAsia="Calibri"/>
                <w:noProof/>
                <w:lang w:val="en-GB"/>
              </w:rPr>
              <w:t>IPCC</w:t>
            </w:r>
          </w:p>
        </w:tc>
        <w:tc>
          <w:tcPr>
            <w:tcW w:w="6542" w:type="dxa"/>
            <w:shd w:val="clear" w:color="auto" w:fill="auto"/>
          </w:tcPr>
          <w:p w14:paraId="74C611B1" w14:textId="77777777" w:rsidR="00AF3D43" w:rsidRPr="002D0198" w:rsidRDefault="00AF3D43" w:rsidP="00AF3D43">
            <w:pPr>
              <w:pStyle w:val="ListParagraph"/>
              <w:spacing w:before="120" w:after="120" w:line="312" w:lineRule="auto"/>
              <w:ind w:left="0"/>
              <w:rPr>
                <w:rFonts w:eastAsia="Calibri"/>
                <w:noProof/>
                <w:lang w:val="vi-VN"/>
              </w:rPr>
            </w:pPr>
            <w:r w:rsidRPr="005E22DA">
              <w:rPr>
                <w:rFonts w:eastAsia="Calibri"/>
                <w:noProof/>
                <w:lang w:val="vi-VN"/>
              </w:rPr>
              <w:t>Ủy ban Liên chính phủ về Biến đổi khí hậu</w:t>
            </w:r>
          </w:p>
        </w:tc>
      </w:tr>
      <w:tr w:rsidR="00AF3D43" w:rsidRPr="009F3D4D" w14:paraId="580163C7" w14:textId="77777777" w:rsidTr="00AF3D43">
        <w:tc>
          <w:tcPr>
            <w:tcW w:w="1701" w:type="dxa"/>
            <w:shd w:val="clear" w:color="auto" w:fill="auto"/>
          </w:tcPr>
          <w:p w14:paraId="6F2850EA" w14:textId="77777777" w:rsidR="00AF3D43" w:rsidRPr="002D0198" w:rsidRDefault="00AF3D43" w:rsidP="00AF3D43">
            <w:pPr>
              <w:pStyle w:val="ListParagraph"/>
              <w:spacing w:before="120" w:after="120" w:line="312" w:lineRule="auto"/>
              <w:ind w:left="0"/>
              <w:rPr>
                <w:rFonts w:eastAsia="Calibri"/>
                <w:noProof/>
                <w:lang w:val="vi-VN"/>
              </w:rPr>
            </w:pPr>
            <w:r w:rsidRPr="005E22DA">
              <w:rPr>
                <w:rFonts w:eastAsia="Calibri"/>
                <w:noProof/>
                <w:lang w:val="vi-VN"/>
              </w:rPr>
              <w:t>NDC</w:t>
            </w:r>
          </w:p>
        </w:tc>
        <w:tc>
          <w:tcPr>
            <w:tcW w:w="6542" w:type="dxa"/>
            <w:shd w:val="clear" w:color="auto" w:fill="auto"/>
          </w:tcPr>
          <w:p w14:paraId="78B522B5" w14:textId="77777777" w:rsidR="00AF3D43" w:rsidRPr="002D0198" w:rsidRDefault="00AF3D43" w:rsidP="00AF3D43">
            <w:pPr>
              <w:pStyle w:val="ListParagraph"/>
              <w:spacing w:before="120" w:after="120" w:line="312" w:lineRule="auto"/>
              <w:ind w:left="0"/>
              <w:rPr>
                <w:rFonts w:eastAsia="Calibri"/>
                <w:noProof/>
                <w:lang w:val="vi-VN"/>
              </w:rPr>
            </w:pPr>
            <w:r w:rsidRPr="005E22DA">
              <w:rPr>
                <w:rFonts w:eastAsia="Calibri"/>
                <w:noProof/>
                <w:lang w:val="vi-VN"/>
              </w:rPr>
              <w:t>Đóng góp quốc gia tự quyết định</w:t>
            </w:r>
          </w:p>
        </w:tc>
      </w:tr>
      <w:tr w:rsidR="00AF3D43" w:rsidRPr="009F3D4D" w14:paraId="5474B342" w14:textId="77777777" w:rsidTr="00AF3D43">
        <w:tc>
          <w:tcPr>
            <w:tcW w:w="1701" w:type="dxa"/>
            <w:shd w:val="clear" w:color="auto" w:fill="auto"/>
          </w:tcPr>
          <w:p w14:paraId="485DA408" w14:textId="77777777" w:rsidR="00AF3D43" w:rsidRPr="002D0198" w:rsidRDefault="00AF3D43" w:rsidP="00AF3D43">
            <w:pPr>
              <w:pStyle w:val="ListParagraph"/>
              <w:spacing w:before="120" w:after="120" w:line="312" w:lineRule="auto"/>
              <w:ind w:left="0"/>
              <w:rPr>
                <w:rFonts w:eastAsia="Calibri"/>
                <w:noProof/>
                <w:lang w:val="vi-VN"/>
              </w:rPr>
            </w:pPr>
            <w:r w:rsidRPr="005E22DA">
              <w:rPr>
                <w:rFonts w:eastAsia="Calibri"/>
                <w:noProof/>
                <w:lang w:val="vi-VN"/>
              </w:rPr>
              <w:t>KKKNK</w:t>
            </w:r>
          </w:p>
        </w:tc>
        <w:tc>
          <w:tcPr>
            <w:tcW w:w="6542" w:type="dxa"/>
            <w:shd w:val="clear" w:color="auto" w:fill="auto"/>
          </w:tcPr>
          <w:p w14:paraId="4B6A9F79" w14:textId="77777777" w:rsidR="00AF3D43" w:rsidRPr="002D0198" w:rsidRDefault="00AF3D43" w:rsidP="00AF3D43">
            <w:pPr>
              <w:pStyle w:val="ListParagraph"/>
              <w:spacing w:before="120" w:after="120" w:line="312" w:lineRule="auto"/>
              <w:ind w:left="0"/>
              <w:rPr>
                <w:rFonts w:eastAsia="Calibri"/>
                <w:noProof/>
                <w:lang w:val="vi-VN"/>
              </w:rPr>
            </w:pPr>
            <w:r w:rsidRPr="005E22DA">
              <w:rPr>
                <w:rFonts w:eastAsia="Calibri"/>
                <w:noProof/>
                <w:lang w:val="vi-VN"/>
              </w:rPr>
              <w:t>Kiểm kê khí nhà kính</w:t>
            </w:r>
          </w:p>
        </w:tc>
      </w:tr>
      <w:tr w:rsidR="00AF3D43" w14:paraId="07C0165D" w14:textId="77777777" w:rsidTr="00AF3D43">
        <w:tc>
          <w:tcPr>
            <w:tcW w:w="1701" w:type="dxa"/>
            <w:shd w:val="clear" w:color="auto" w:fill="auto"/>
          </w:tcPr>
          <w:p w14:paraId="1C0DBDB3" w14:textId="77777777" w:rsidR="00AF3D43" w:rsidRPr="002D0198" w:rsidRDefault="00AF3D43" w:rsidP="00AF3D43">
            <w:pPr>
              <w:pStyle w:val="ListParagraph"/>
              <w:spacing w:before="120" w:after="120" w:line="312" w:lineRule="auto"/>
              <w:ind w:left="0"/>
              <w:rPr>
                <w:rFonts w:eastAsia="Calibri"/>
                <w:noProof/>
                <w:lang w:val="vi-VN"/>
              </w:rPr>
            </w:pPr>
            <w:r w:rsidRPr="005E22DA">
              <w:rPr>
                <w:rFonts w:eastAsia="Calibri"/>
                <w:noProof/>
                <w:lang w:val="vi-VN"/>
              </w:rPr>
              <w:t>QC</w:t>
            </w:r>
          </w:p>
        </w:tc>
        <w:tc>
          <w:tcPr>
            <w:tcW w:w="6542" w:type="dxa"/>
            <w:shd w:val="clear" w:color="auto" w:fill="auto"/>
          </w:tcPr>
          <w:p w14:paraId="563343E2" w14:textId="77777777" w:rsidR="00AF3D43" w:rsidRPr="002D0198" w:rsidRDefault="00AF3D43" w:rsidP="00AF3D43">
            <w:pPr>
              <w:pStyle w:val="ListParagraph"/>
              <w:spacing w:before="120" w:after="120" w:line="312" w:lineRule="auto"/>
              <w:ind w:left="0"/>
              <w:rPr>
                <w:rFonts w:eastAsia="Calibri"/>
                <w:noProof/>
                <w:lang w:val="vi-VN"/>
              </w:rPr>
            </w:pPr>
            <w:r w:rsidRPr="005E22DA">
              <w:rPr>
                <w:rFonts w:eastAsia="Calibri"/>
                <w:noProof/>
                <w:lang w:val="vi-VN"/>
              </w:rPr>
              <w:t>Kiểm soát chất lượng</w:t>
            </w:r>
          </w:p>
        </w:tc>
      </w:tr>
      <w:tr w:rsidR="00AF3D43" w14:paraId="6BBFD261" w14:textId="77777777" w:rsidTr="00AF3D43">
        <w:tc>
          <w:tcPr>
            <w:tcW w:w="1701" w:type="dxa"/>
            <w:shd w:val="clear" w:color="auto" w:fill="auto"/>
          </w:tcPr>
          <w:p w14:paraId="6F26986B" w14:textId="77777777" w:rsidR="00AF3D43" w:rsidRPr="005E22DA" w:rsidRDefault="00AF3D43" w:rsidP="00AF3D43">
            <w:pPr>
              <w:pStyle w:val="ListParagraph"/>
              <w:spacing w:before="120" w:after="120" w:line="312" w:lineRule="auto"/>
              <w:ind w:left="0"/>
              <w:rPr>
                <w:rFonts w:eastAsia="Calibri"/>
                <w:noProof/>
                <w:lang w:val="vi-VN"/>
              </w:rPr>
            </w:pPr>
            <w:r w:rsidRPr="005E22DA">
              <w:rPr>
                <w:rFonts w:eastAsia="Calibri"/>
                <w:noProof/>
                <w:lang w:val="vi-VN"/>
              </w:rPr>
              <w:t>QA</w:t>
            </w:r>
          </w:p>
        </w:tc>
        <w:tc>
          <w:tcPr>
            <w:tcW w:w="6542" w:type="dxa"/>
            <w:shd w:val="clear" w:color="auto" w:fill="auto"/>
          </w:tcPr>
          <w:p w14:paraId="36B22846" w14:textId="77777777" w:rsidR="00AF3D43" w:rsidRPr="005E22DA" w:rsidRDefault="00AF3D43" w:rsidP="00AF3D43">
            <w:pPr>
              <w:pStyle w:val="ListParagraph"/>
              <w:spacing w:before="120" w:after="120" w:line="312" w:lineRule="auto"/>
              <w:ind w:left="0"/>
              <w:rPr>
                <w:rFonts w:eastAsia="Calibri"/>
                <w:noProof/>
                <w:lang w:val="vi-VN"/>
              </w:rPr>
            </w:pPr>
            <w:r w:rsidRPr="005E22DA">
              <w:rPr>
                <w:rFonts w:eastAsia="Calibri"/>
                <w:noProof/>
                <w:lang w:val="vi-VN"/>
              </w:rPr>
              <w:t>Bảo đảm chất lượng</w:t>
            </w:r>
          </w:p>
        </w:tc>
      </w:tr>
      <w:tr w:rsidR="00AF3D43" w14:paraId="61F95CD0" w14:textId="77777777" w:rsidTr="00AF3D43">
        <w:tc>
          <w:tcPr>
            <w:tcW w:w="1701" w:type="dxa"/>
            <w:shd w:val="clear" w:color="auto" w:fill="auto"/>
          </w:tcPr>
          <w:p w14:paraId="38F6C1FC" w14:textId="77777777" w:rsidR="00AF3D43" w:rsidRPr="005E22DA" w:rsidRDefault="00AF3D43" w:rsidP="00AF3D43">
            <w:pPr>
              <w:pStyle w:val="ListParagraph"/>
              <w:spacing w:before="120" w:after="120" w:line="312" w:lineRule="auto"/>
              <w:ind w:left="0"/>
              <w:rPr>
                <w:rFonts w:eastAsia="Calibri"/>
                <w:noProof/>
                <w:lang w:val="vi-VN"/>
              </w:rPr>
            </w:pPr>
            <w:r w:rsidRPr="009A2CAA">
              <w:t>OX</w:t>
            </w:r>
          </w:p>
        </w:tc>
        <w:tc>
          <w:tcPr>
            <w:tcW w:w="6542" w:type="dxa"/>
            <w:shd w:val="clear" w:color="auto" w:fill="auto"/>
          </w:tcPr>
          <w:p w14:paraId="6D7CA601" w14:textId="77777777" w:rsidR="00AF3D43" w:rsidRPr="005E22DA" w:rsidRDefault="00AF3D43" w:rsidP="00AF3D43">
            <w:pPr>
              <w:pStyle w:val="ListParagraph"/>
              <w:spacing w:before="120" w:after="120" w:line="312" w:lineRule="auto"/>
              <w:ind w:left="0"/>
              <w:rPr>
                <w:rFonts w:eastAsia="Calibri"/>
                <w:noProof/>
                <w:lang w:val="vi-VN"/>
              </w:rPr>
            </w:pPr>
            <w:r w:rsidRPr="009A2CAA">
              <w:t>Hệ số oxy hóa</w:t>
            </w:r>
          </w:p>
        </w:tc>
      </w:tr>
    </w:tbl>
    <w:p w14:paraId="745A6B93" w14:textId="77777777" w:rsidR="002A7DD4" w:rsidRDefault="002A7DD4" w:rsidP="00123479">
      <w:pPr>
        <w:pStyle w:val="Heading1"/>
        <w:jc w:val="center"/>
        <w:rPr>
          <w:lang w:val="en-GB"/>
        </w:rPr>
        <w:sectPr w:rsidR="002A7DD4" w:rsidSect="00310613">
          <w:pgSz w:w="11906" w:h="16838" w:code="9"/>
          <w:pgMar w:top="1134" w:right="1134" w:bottom="1134" w:left="1701" w:header="720" w:footer="720" w:gutter="0"/>
          <w:pgBorders w:display="firstPage">
            <w:top w:val="thickThinSmallGap" w:sz="24" w:space="1" w:color="auto"/>
            <w:left w:val="thickThinSmallGap" w:sz="24" w:space="4" w:color="auto"/>
            <w:bottom w:val="thinThickSmallGap" w:sz="24" w:space="1" w:color="auto"/>
            <w:right w:val="thinThickSmallGap" w:sz="24" w:space="4" w:color="auto"/>
          </w:pgBorders>
          <w:pgNumType w:fmt="lowerRoman"/>
          <w:cols w:space="720"/>
          <w:docGrid w:linePitch="381"/>
        </w:sectPr>
      </w:pPr>
    </w:p>
    <w:p w14:paraId="60664BA8" w14:textId="081250D5" w:rsidR="00123479" w:rsidRDefault="00123479" w:rsidP="00123479">
      <w:pPr>
        <w:pStyle w:val="Heading1"/>
        <w:jc w:val="center"/>
        <w:rPr>
          <w:lang w:val="en-GB"/>
        </w:rPr>
      </w:pPr>
      <w:bookmarkStart w:id="3" w:name="_Toc182229469"/>
      <w:r>
        <w:rPr>
          <w:lang w:val="en-GB"/>
        </w:rPr>
        <w:lastRenderedPageBreak/>
        <w:t>MỞ ĐẦU</w:t>
      </w:r>
      <w:bookmarkEnd w:id="3"/>
    </w:p>
    <w:p w14:paraId="4CED9284" w14:textId="77777777" w:rsidR="00C12358" w:rsidRPr="00C12358" w:rsidRDefault="00C12358" w:rsidP="00C12358">
      <w:pPr>
        <w:ind w:firstLine="720"/>
        <w:rPr>
          <w:lang w:val="en-GB"/>
        </w:rPr>
      </w:pPr>
      <w:r w:rsidRPr="00C12358">
        <w:rPr>
          <w:lang w:val="en-GB"/>
        </w:rPr>
        <w:t>Biến đổi khí hậu là một trong những thách thức nghiêm trọng nhất đối với nhân loại trong thế kỷ XXI, ảnh hưởng sâu sắc đến môi trường, kinh tế và an sinh xã hội. Với vị trí địa lý nằm trong khu vực nhiệt đới gió mùa và đặc điểm tự nhiên đa dạng, Việt Nam là một trong những quốc gia dễ bị tổn thương nhất bởi những tác động của biến đổi khí hậu như nước biển dâng, thiên tai và biến động thời tiết. Trong bối cảnh đó, việc kiên trì thực hiện các biện pháp giảm thiểu phát thải khí nhà kính (GHG) đặc biệt trở nên cấp bách, đặc biệt là trong lĩnh vực năng lượng - ngành đóng góp tỷ lệ lớn vào tổng phát thải khí nhà kính trên toàn thế giới.</w:t>
      </w:r>
    </w:p>
    <w:p w14:paraId="60648A58" w14:textId="77777777" w:rsidR="00C12358" w:rsidRDefault="00C12358" w:rsidP="00C12358">
      <w:pPr>
        <w:ind w:firstLine="720"/>
        <w:rPr>
          <w:lang w:val="en-GB"/>
        </w:rPr>
      </w:pPr>
      <w:r w:rsidRPr="00C12358">
        <w:rPr>
          <w:lang w:val="en-GB"/>
        </w:rPr>
        <w:t>Để đạt được những mục tiêu này một cách hiệu quả, Việt Nam cần tuân thủ các nguyên tắc của IPCC (Ủy ban liên chính phủ về biến đổi khí hậu) trong công tác kiểm kê khí nhà kính. Kiểm kê khí nhà kính không chỉ là quá trình đo lường, báo cáo phát thải mà còn là công cụ quan trọng để đưa ra các chính sách, điều chỉnh hành động và phát triển một cách bền vững. Các nguyên tắc của IPCC cung cấp một khung pháp lý và phương pháp chung, giúp tăng cường độ chính xác, độ tin cậy và sự minh bạch trong việc báo cáo dữ liệu về khí nhà kính.</w:t>
      </w:r>
      <w:r>
        <w:rPr>
          <w:lang w:val="en-GB"/>
        </w:rPr>
        <w:t xml:space="preserve"> </w:t>
      </w:r>
    </w:p>
    <w:p w14:paraId="080F32FB" w14:textId="7D59281B" w:rsidR="00C12358" w:rsidRPr="00C12358" w:rsidRDefault="00C12358" w:rsidP="00C12358">
      <w:pPr>
        <w:ind w:firstLine="720"/>
        <w:rPr>
          <w:lang w:val="en-GB"/>
        </w:rPr>
      </w:pPr>
      <w:r w:rsidRPr="00C12358">
        <w:rPr>
          <w:lang w:val="en-GB"/>
        </w:rPr>
        <w:t>Việc đánh giá mức độ tuân thủ các nguyên tắc này tại Việt Nam không chỉ giúp nhận diện những thành tựu đã đạt được trong việc kiểm kê khí nhà kính mà còn chỉ ra những thách thức mà quốc gia đang đối mặt. Điều này bao gồm khả năng thu thập và xử lý dữ liệu, sự phối hợp giữa các cơ quan chức năng, cũng như sự tham gia của các bên liên quan, từ Chính phủ đến các tổ chức phi chính phủ và cộng đồng doanh nghiệp.</w:t>
      </w:r>
    </w:p>
    <w:p w14:paraId="31DA5E14" w14:textId="0E32F99A" w:rsidR="00C12358" w:rsidRDefault="00E63535" w:rsidP="00C12358">
      <w:pPr>
        <w:ind w:firstLine="720"/>
        <w:rPr>
          <w:lang w:val="en-GB"/>
        </w:rPr>
      </w:pPr>
      <w:r>
        <w:rPr>
          <w:lang w:val="en-GB"/>
        </w:rPr>
        <w:t>B</w:t>
      </w:r>
      <w:r>
        <w:rPr>
          <w:lang w:val="vi-VN"/>
        </w:rPr>
        <w:t xml:space="preserve">áo cáo </w:t>
      </w:r>
      <w:r w:rsidR="00C12358" w:rsidRPr="00C12358">
        <w:rPr>
          <w:lang w:val="en-GB"/>
        </w:rPr>
        <w:t xml:space="preserve">này sẽ tiến hành phân tích nhiều khía cạnh quan trọng trong quá trình kiểm kê khí nhà kính trong lĩnh vực năng lượng của Việt Nam. Cụ thể, </w:t>
      </w:r>
      <w:r>
        <w:rPr>
          <w:lang w:val="en-GB"/>
        </w:rPr>
        <w:t>b</w:t>
      </w:r>
      <w:r>
        <w:rPr>
          <w:lang w:val="vi-VN"/>
        </w:rPr>
        <w:t xml:space="preserve">áo cáo </w:t>
      </w:r>
      <w:r w:rsidR="00C12358" w:rsidRPr="00C12358">
        <w:rPr>
          <w:lang w:val="en-GB"/>
        </w:rPr>
        <w:t xml:space="preserve">sẽ xem xét khung pháp lý và chính sách hiện hành, phương pháp kiểm kê áp dụng, tính minh bạch trong cung cấp thông tin, sự tham gia của các bên liên quan, và kết quả thực thi chính sách. </w:t>
      </w:r>
    </w:p>
    <w:p w14:paraId="45FF142D" w14:textId="08934C5C" w:rsidR="00123479" w:rsidRDefault="00C12358" w:rsidP="00C12358">
      <w:pPr>
        <w:ind w:firstLine="720"/>
        <w:rPr>
          <w:lang w:val="en-GB"/>
        </w:rPr>
      </w:pPr>
      <w:r w:rsidRPr="00C12358">
        <w:rPr>
          <w:lang w:val="en-GB"/>
        </w:rPr>
        <w:lastRenderedPageBreak/>
        <w:t xml:space="preserve">Từ những phân tích này, </w:t>
      </w:r>
      <w:r w:rsidR="00E63535">
        <w:rPr>
          <w:lang w:val="en-GB"/>
        </w:rPr>
        <w:t>b</w:t>
      </w:r>
      <w:r w:rsidR="00E63535">
        <w:rPr>
          <w:lang w:val="vi-VN"/>
        </w:rPr>
        <w:t xml:space="preserve">áo cáo </w:t>
      </w:r>
      <w:r w:rsidRPr="00C12358">
        <w:rPr>
          <w:lang w:val="en-GB"/>
        </w:rPr>
        <w:t>sẽ đưa ra các khuyến nghị nhằm nâng cao hiệu quả kiểm kê khí nhà kính tại Việt Nam, góp phần hiện thực hóa các cam kết quốc gia về phát triển bền vững và ứng phó với biến đổi khí hậu.</w:t>
      </w:r>
      <w:r w:rsidR="00123479">
        <w:rPr>
          <w:lang w:val="en-GB"/>
        </w:rPr>
        <w:br w:type="page"/>
      </w:r>
    </w:p>
    <w:p w14:paraId="3127CDD6" w14:textId="65FD6B02" w:rsidR="00704024" w:rsidRDefault="00704024" w:rsidP="00A9571A">
      <w:pPr>
        <w:pStyle w:val="Heading1"/>
        <w:rPr>
          <w:lang w:val="en-GB"/>
        </w:rPr>
      </w:pPr>
      <w:bookmarkStart w:id="4" w:name="_Toc182229470"/>
      <w:r>
        <w:rPr>
          <w:lang w:val="en-GB"/>
        </w:rPr>
        <w:lastRenderedPageBreak/>
        <w:t>CHƯƠNG 1: TỔNG QUAN VỀ LĨNH VỰC NĂNG LƯỢNG</w:t>
      </w:r>
      <w:bookmarkEnd w:id="4"/>
    </w:p>
    <w:p w14:paraId="72825507" w14:textId="4441282F" w:rsidR="00704024" w:rsidRDefault="00F232E4" w:rsidP="00704024">
      <w:pPr>
        <w:pStyle w:val="Heading2"/>
      </w:pPr>
      <w:bookmarkStart w:id="5" w:name="_Toc182229471"/>
      <w:r>
        <w:t xml:space="preserve">1.1. </w:t>
      </w:r>
      <w:r w:rsidR="00704024">
        <w:t>Tổng quan về công nghiệp năng lượng</w:t>
      </w:r>
      <w:bookmarkEnd w:id="5"/>
      <w:r w:rsidR="00704024">
        <w:t xml:space="preserve"> </w:t>
      </w:r>
    </w:p>
    <w:p w14:paraId="0D04F3BE" w14:textId="77777777" w:rsidR="00704024" w:rsidRDefault="00704024" w:rsidP="00704024">
      <w:r>
        <w:tab/>
        <w:t>Việt Nam hiện nay là một trong những nước có tiềm năng phát triển công nghiệp năng lượng bậc nhất Đông Nam Á với lượng tài nguyên khoáng sản lớn như than đá, dầu mỏ… Cùng với đó, với những sản phẩm năng lượng đa dạng, quy mô rộng khắp cả nước, Việt Nam đang dần chứng minh công nghiệp năng lượng là ngành mũi nhọn thúc đẩy phát triển nền kinh tế.</w:t>
      </w:r>
    </w:p>
    <w:p w14:paraId="12077FCA" w14:textId="77777777" w:rsidR="00704024" w:rsidRDefault="00704024" w:rsidP="00704024">
      <w:r>
        <w:tab/>
        <w:t>Công nghiệp năng lượng là cụm từ đại diện dùng để chỉ các ngành công nghiệp từ khai thác dạng năng lượng như than đá, dầu mỏ, khí đốt… cho đến sản xuất điện năng. Mặc dù, ngành bao gồm hàng loạt các ngành công nghiệp khác nhau, nhưng chủ yếu công nghiệp được chia thành hai nhóm chính: Công nghiệp khai thác nguyên-nhiên liệu và công nghiệp điện lực. Trong công nghiệp khai thác nhiên liệu lại được chia thành hai nhóm ngành chính là công nghiệp khai thác than và dầu mỏ, do vậy ngành này được đánh giá là có đặc điểm đa dạng so với ngành công nghiệp trọng điểm khác.</w:t>
      </w:r>
    </w:p>
    <w:p w14:paraId="44BE31F6" w14:textId="77777777" w:rsidR="00704024" w:rsidRDefault="00704024" w:rsidP="00704024">
      <w:r>
        <w:tab/>
        <w:t xml:space="preserve">Theo đó, ngành khai thác than tại nước ta đã được phát triển từ rất lâu về trước, với hai hình thức khai thác chính là: phương pháp lộ thiên và phương pháp hầm lò. Theo số liệu thống kê, trữ lượng than đá mỗi năm tại Việt Nam rơi vào khoảng 49,8 tỉ tấn, bao gồm các loại than như: than Antraxit, </w:t>
      </w:r>
      <w:proofErr w:type="gramStart"/>
      <w:r>
        <w:t>than</w:t>
      </w:r>
      <w:proofErr w:type="gramEnd"/>
      <w:r>
        <w:t xml:space="preserve"> Á Bitum, than nâu, than mỡ, than bùn. </w:t>
      </w:r>
      <w:proofErr w:type="gramStart"/>
      <w:r>
        <w:t>Than</w:t>
      </w:r>
      <w:proofErr w:type="gramEnd"/>
      <w:r>
        <w:t xml:space="preserve"> Antraxit là loại than đá được khai thác và dự trữ nhiều nhất nước ta, chiếm tỉ lệ 67% trên tổng mức dự trữ than cả nước.</w:t>
      </w:r>
    </w:p>
    <w:p w14:paraId="4F8F9271" w14:textId="77777777" w:rsidR="00704024" w:rsidRDefault="00704024" w:rsidP="00704024">
      <w:r>
        <w:tab/>
        <w:t xml:space="preserve">Do sở hữu trữ lượng than lớn và vị trí địa lý sát biển thuận lợi cho việc xuất khẩu sang thị trường quốc tế, Quảng Ninh và Đồng bằng sông Hồng là hai mỏ than lớn nhất tại Việt Nam, với trữ lượng hàng năm trên 40 tỉ tấn. Đối với ngành khai thác dầu khí, tuy chỉ mới hình thành vào năm 1986 những lại có tốc độ phát triển vượt bậc, vượt xa ngành khai thác than đá, ước tính sản lượng khai thác dầu thô năm 2020 đạt 11,46 triệu tấn, vượt kế hoạch đề ra trong năm 8%. Dầu khí nước ta chủ yếu phân bổ ở các khu vực có bể trầm tích chứa dầu ngoài thềm lục địa phía Nam như Bà Rịa – Vũng Tàu, Cà Mau… Với trữ lượng hàng năm khoảng </w:t>
      </w:r>
      <w:r>
        <w:lastRenderedPageBreak/>
        <w:t>vài tỉ tấn dầu mỏ và hàng trăm tỉ m</w:t>
      </w:r>
      <w:r>
        <w:rPr>
          <w:vertAlign w:val="superscript"/>
        </w:rPr>
        <w:t>3</w:t>
      </w:r>
      <w:r>
        <w:t xml:space="preserve"> khí, đây chính là nguồn nhiên liệu dồi dào cho các nhà máy nhiệt điện như Phú Mỹ, Sông Hậu, Long Phú, Duyên Hải… và nguyên liệu phục vụ cho sản xuất. Vì nhu cầu sử dụng nguồn điện của người tiêu dùng là rất lớn, nên công nghiệp điện lực được xem là ngành trọng điểm tại Việt Nam. Theo đó, cơ cấu ngành được phân thành hai nguồn chính là thủy điện và nhiệt điện, nhưng do biết áp dụng các tiến bộ khoa học kỹ thuật, cơ cấu nguồn điện sản sinh thêm nhiều nguồn mới từ năng lượng tái tạo như mặt trời, điện gió…</w:t>
      </w:r>
    </w:p>
    <w:p w14:paraId="51F1DE5A" w14:textId="77777777" w:rsidR="00704024" w:rsidRDefault="00704024" w:rsidP="00704024">
      <w:r>
        <w:tab/>
        <w:t>Trong năm 2021, tập đoạn Điện lực VN (EVN) thống kê, năng lượng tái tạo (điện gió, điện mặt trời, điện sinh khối) đạt gần 22,68 tỷ kWh, chiếm 11,8% trên tổng sản lượng sản xuất trên toàn hệ thống, đây được xem là một tín hiệu tích cực đối với ngành công nghiệp điện lực.</w:t>
      </w:r>
    </w:p>
    <w:p w14:paraId="46EC12B7" w14:textId="77777777" w:rsidR="00704024" w:rsidRDefault="00704024" w:rsidP="00704024">
      <w:r>
        <w:tab/>
        <w:t xml:space="preserve">Ngành công nghiệp năng lượng tại Việt nam có những đặc điểm nổi bật như sau: </w:t>
      </w:r>
    </w:p>
    <w:p w14:paraId="6996BF29" w14:textId="77777777" w:rsidR="00704024" w:rsidRDefault="00704024" w:rsidP="00704024">
      <w:r>
        <w:tab/>
        <w:t xml:space="preserve">- Thế mạnh lâu dài: sở hữu nhiều nguồn nhiên liệu phong phú trải dài khắp đất nước, Việt Nam là nước có nhiều cơ hội thúc đẩy nền công nghiệp năng lượng phát triển trong thời gian dài. </w:t>
      </w:r>
    </w:p>
    <w:p w14:paraId="57306913" w14:textId="77777777" w:rsidR="00704024" w:rsidRDefault="00704024" w:rsidP="00704024">
      <w:r>
        <w:tab/>
        <w:t xml:space="preserve">- Thị trường tiêu thụ rộng lớn: dân số Việt Nam hiện nay là 98.151.384 đứng thứ 15 trên bảng xếp hạng dân số thế giới, vì vậy như cầu sử dụng các sản phẩm năng lượng là rất lớn, điều này khiến cho thị trường hàng hóa năng lượng sôi nổi hơn bao giờ hết. </w:t>
      </w:r>
    </w:p>
    <w:p w14:paraId="773BEE4B" w14:textId="77777777" w:rsidR="00704024" w:rsidRDefault="00704024" w:rsidP="00704024">
      <w:r>
        <w:tab/>
        <w:t>- Cơ sở hạ tầng phát triển: ngày càng hoàn thiện việc xây dựng các cơ sở hạ tầng như: Nhà máy thủy điện, nhiệt điện, nhà máy điện gió… khiến việc khai thác điện năng của nước ta trở nên dễ dàng hơn so với các quốc gia khác.</w:t>
      </w:r>
    </w:p>
    <w:p w14:paraId="51319EC4" w14:textId="77777777" w:rsidR="00704024" w:rsidRPr="001873FE" w:rsidRDefault="00704024" w:rsidP="00704024">
      <w:r>
        <w:tab/>
        <w:t xml:space="preserve">- Tác động mạnh mẽ đến nền kinh tế: ngoài cung cấp năng lượng phục vụ cho đời sống sinh hoạt của người dân và quá trình sản xuất, ngành công nghiệp năng lượng còn góp phần giải quyết việc làm cho các lao động trong nước làm việc tại các nhà máy, giảm tỉ lệ thất nghiệp xuống mức thấp nhất. Song, công nghiệp năng lượng chính là tiền đề cơ bản để phát triển các ngành công nghiệp khác </w:t>
      </w:r>
    </w:p>
    <w:p w14:paraId="77A4B837" w14:textId="6E14C8A3" w:rsidR="00704024" w:rsidRDefault="00F232E4" w:rsidP="00704024">
      <w:pPr>
        <w:pStyle w:val="Heading2"/>
      </w:pPr>
      <w:bookmarkStart w:id="6" w:name="_Toc115037475"/>
      <w:bookmarkStart w:id="7" w:name="_Toc182229472"/>
      <w:r>
        <w:lastRenderedPageBreak/>
        <w:t>1</w:t>
      </w:r>
      <w:r w:rsidR="00704024">
        <w:t>.2. Phát thải trong công nghiệp năng lượng</w:t>
      </w:r>
      <w:bookmarkEnd w:id="6"/>
      <w:bookmarkEnd w:id="7"/>
      <w:r w:rsidR="00704024">
        <w:t xml:space="preserve"> </w:t>
      </w:r>
    </w:p>
    <w:p w14:paraId="053C0F38" w14:textId="77777777" w:rsidR="00704024" w:rsidRPr="005A0C05" w:rsidRDefault="00704024" w:rsidP="00704024">
      <w:pPr>
        <w:rPr>
          <w:i/>
          <w:iCs/>
        </w:rPr>
      </w:pPr>
      <w:r w:rsidRPr="005A0C05">
        <w:rPr>
          <w:i/>
          <w:iCs/>
        </w:rPr>
        <w:t>a. Khai thác than</w:t>
      </w:r>
    </w:p>
    <w:p w14:paraId="6C2086EC" w14:textId="77777777" w:rsidR="00704024" w:rsidRDefault="00704024" w:rsidP="00704024">
      <w:pPr>
        <w:ind w:firstLine="720"/>
      </w:pPr>
      <w:r w:rsidRPr="00652B50">
        <w:t>Biến</w:t>
      </w:r>
      <w:r>
        <w:t xml:space="preserve"> </w:t>
      </w:r>
      <w:r w:rsidRPr="00652B50">
        <w:t>đổi</w:t>
      </w:r>
      <w:r>
        <w:t xml:space="preserve"> </w:t>
      </w:r>
      <w:r w:rsidRPr="00652B50">
        <w:t>khí</w:t>
      </w:r>
      <w:r>
        <w:t xml:space="preserve"> </w:t>
      </w:r>
      <w:r w:rsidRPr="00652B50">
        <w:t>hậu</w:t>
      </w:r>
      <w:r>
        <w:t xml:space="preserve"> </w:t>
      </w:r>
      <w:r w:rsidRPr="00652B50">
        <w:t>là</w:t>
      </w:r>
      <w:r>
        <w:t xml:space="preserve"> </w:t>
      </w:r>
      <w:r w:rsidRPr="00652B50">
        <w:t>một</w:t>
      </w:r>
      <w:r>
        <w:t xml:space="preserve"> </w:t>
      </w:r>
      <w:r w:rsidRPr="00652B50">
        <w:t>trong</w:t>
      </w:r>
      <w:r>
        <w:t xml:space="preserve"> </w:t>
      </w:r>
      <w:r w:rsidRPr="00652B50">
        <w:t>những</w:t>
      </w:r>
      <w:r>
        <w:t xml:space="preserve"> </w:t>
      </w:r>
      <w:r w:rsidRPr="00652B50">
        <w:t>thách</w:t>
      </w:r>
      <w:r>
        <w:t xml:space="preserve"> </w:t>
      </w:r>
      <w:r w:rsidRPr="00652B50">
        <w:t>thức</w:t>
      </w:r>
      <w:r>
        <w:t xml:space="preserve"> </w:t>
      </w:r>
      <w:r w:rsidRPr="00652B50">
        <w:t>toàn</w:t>
      </w:r>
      <w:r>
        <w:t xml:space="preserve"> </w:t>
      </w:r>
      <w:r w:rsidRPr="00652B50">
        <w:t>cầu</w:t>
      </w:r>
      <w:r>
        <w:t xml:space="preserve"> </w:t>
      </w:r>
      <w:r w:rsidRPr="00652B50">
        <w:t>lớn</w:t>
      </w:r>
      <w:r>
        <w:t xml:space="preserve"> </w:t>
      </w:r>
      <w:r w:rsidRPr="00652B50">
        <w:t>nhất</w:t>
      </w:r>
      <w:r>
        <w:t xml:space="preserve"> </w:t>
      </w:r>
      <w:r w:rsidRPr="00652B50">
        <w:t>hiện</w:t>
      </w:r>
      <w:r>
        <w:t xml:space="preserve"> </w:t>
      </w:r>
      <w:r w:rsidRPr="00652B50">
        <w:t>nay.</w:t>
      </w:r>
      <w:r>
        <w:t xml:space="preserve"> </w:t>
      </w:r>
      <w:r w:rsidRPr="00652B50">
        <w:t>Ngành</w:t>
      </w:r>
      <w:r>
        <w:t xml:space="preserve"> </w:t>
      </w:r>
      <w:r w:rsidRPr="00652B50">
        <w:t>công</w:t>
      </w:r>
      <w:r>
        <w:t xml:space="preserve"> </w:t>
      </w:r>
      <w:r w:rsidRPr="00652B50">
        <w:t>nghiệp</w:t>
      </w:r>
      <w:r>
        <w:t xml:space="preserve"> </w:t>
      </w:r>
      <w:r w:rsidRPr="00652B50">
        <w:t>khai</w:t>
      </w:r>
      <w:r>
        <w:t xml:space="preserve"> </w:t>
      </w:r>
      <w:r w:rsidRPr="00652B50">
        <w:t>thác</w:t>
      </w:r>
      <w:r>
        <w:t xml:space="preserve"> </w:t>
      </w:r>
      <w:r w:rsidRPr="00652B50">
        <w:t>than</w:t>
      </w:r>
      <w:r>
        <w:t xml:space="preserve"> </w:t>
      </w:r>
      <w:r w:rsidRPr="00652B50">
        <w:t>Việt</w:t>
      </w:r>
      <w:r>
        <w:t xml:space="preserve"> </w:t>
      </w:r>
      <w:r w:rsidRPr="00652B50">
        <w:t>Nam</w:t>
      </w:r>
      <w:r>
        <w:t xml:space="preserve"> </w:t>
      </w:r>
      <w:r w:rsidRPr="00652B50">
        <w:t>là</w:t>
      </w:r>
      <w:r>
        <w:t xml:space="preserve"> </w:t>
      </w:r>
      <w:r w:rsidRPr="00652B50">
        <w:t>một</w:t>
      </w:r>
      <w:r>
        <w:t xml:space="preserve"> </w:t>
      </w:r>
      <w:r w:rsidRPr="00652B50">
        <w:t>trong</w:t>
      </w:r>
      <w:r>
        <w:t xml:space="preserve"> </w:t>
      </w:r>
      <w:r w:rsidRPr="00652B50">
        <w:t>những</w:t>
      </w:r>
      <w:r>
        <w:t xml:space="preserve"> </w:t>
      </w:r>
      <w:r w:rsidRPr="00652B50">
        <w:t>ngành</w:t>
      </w:r>
      <w:r>
        <w:t xml:space="preserve"> </w:t>
      </w:r>
      <w:r w:rsidRPr="00652B50">
        <w:t>kinh</w:t>
      </w:r>
      <w:r>
        <w:t xml:space="preserve"> </w:t>
      </w:r>
      <w:r w:rsidRPr="00652B50">
        <w:t>tế</w:t>
      </w:r>
      <w:r>
        <w:t xml:space="preserve"> </w:t>
      </w:r>
      <w:r w:rsidRPr="00652B50">
        <w:t>mũi</w:t>
      </w:r>
      <w:r>
        <w:t xml:space="preserve"> </w:t>
      </w:r>
      <w:r w:rsidRPr="00652B50">
        <w:t>nhọn</w:t>
      </w:r>
      <w:r>
        <w:t xml:space="preserve"> </w:t>
      </w:r>
      <w:r w:rsidRPr="00652B50">
        <w:t>của</w:t>
      </w:r>
      <w:r>
        <w:t xml:space="preserve"> </w:t>
      </w:r>
      <w:r w:rsidRPr="00652B50">
        <w:t>đất</w:t>
      </w:r>
      <w:r>
        <w:t xml:space="preserve"> </w:t>
      </w:r>
      <w:r w:rsidRPr="00652B50">
        <w:t>nước,</w:t>
      </w:r>
      <w:r>
        <w:t xml:space="preserve"> </w:t>
      </w:r>
      <w:r w:rsidRPr="00652B50">
        <w:t>đồng</w:t>
      </w:r>
      <w:r>
        <w:t xml:space="preserve"> </w:t>
      </w:r>
      <w:r w:rsidRPr="00652B50">
        <w:t>thời</w:t>
      </w:r>
      <w:r>
        <w:t xml:space="preserve"> </w:t>
      </w:r>
      <w:r w:rsidRPr="00652B50">
        <w:t>cũng</w:t>
      </w:r>
      <w:r>
        <w:t xml:space="preserve"> </w:t>
      </w:r>
      <w:r w:rsidRPr="00652B50">
        <w:t>là</w:t>
      </w:r>
      <w:r>
        <w:t xml:space="preserve"> </w:t>
      </w:r>
      <w:r w:rsidRPr="00652B50">
        <w:t>một</w:t>
      </w:r>
      <w:r>
        <w:t xml:space="preserve"> </w:t>
      </w:r>
      <w:r w:rsidRPr="00652B50">
        <w:t>trong</w:t>
      </w:r>
      <w:r>
        <w:t xml:space="preserve"> </w:t>
      </w:r>
      <w:r w:rsidRPr="00652B50">
        <w:t>những</w:t>
      </w:r>
      <w:r>
        <w:t xml:space="preserve"> </w:t>
      </w:r>
      <w:r w:rsidRPr="00652B50">
        <w:t>ngành</w:t>
      </w:r>
      <w:r>
        <w:t xml:space="preserve"> </w:t>
      </w:r>
      <w:r w:rsidRPr="00652B50">
        <w:t>sản</w:t>
      </w:r>
      <w:r>
        <w:t xml:space="preserve"> </w:t>
      </w:r>
      <w:r w:rsidRPr="00652B50">
        <w:t>xuất</w:t>
      </w:r>
      <w:r>
        <w:t xml:space="preserve"> </w:t>
      </w:r>
      <w:r w:rsidRPr="00652B50">
        <w:t>công</w:t>
      </w:r>
      <w:r>
        <w:t xml:space="preserve"> </w:t>
      </w:r>
      <w:r w:rsidRPr="00652B50">
        <w:t>nghiệp</w:t>
      </w:r>
      <w:r>
        <w:t xml:space="preserve"> </w:t>
      </w:r>
      <w:r w:rsidRPr="00652B50">
        <w:t>có</w:t>
      </w:r>
      <w:r>
        <w:t xml:space="preserve"> </w:t>
      </w:r>
      <w:r w:rsidRPr="00652B50">
        <w:t>lượng</w:t>
      </w:r>
      <w:r>
        <w:t xml:space="preserve"> </w:t>
      </w:r>
      <w:r w:rsidRPr="00652B50">
        <w:t>khí</w:t>
      </w:r>
      <w:r>
        <w:t xml:space="preserve"> </w:t>
      </w:r>
      <w:r w:rsidRPr="00652B50">
        <w:t>thải</w:t>
      </w:r>
      <w:r>
        <w:t xml:space="preserve"> </w:t>
      </w:r>
      <w:r w:rsidRPr="00652B50">
        <w:t>nhà</w:t>
      </w:r>
      <w:r>
        <w:t xml:space="preserve"> </w:t>
      </w:r>
      <w:r w:rsidRPr="00652B50">
        <w:t>kính</w:t>
      </w:r>
      <w:r>
        <w:t xml:space="preserve"> </w:t>
      </w:r>
      <w:r w:rsidRPr="00652B50">
        <w:t>chiếm</w:t>
      </w:r>
      <w:r>
        <w:t xml:space="preserve"> </w:t>
      </w:r>
      <w:r w:rsidRPr="00652B50">
        <w:t>tỉ</w:t>
      </w:r>
      <w:r>
        <w:t xml:space="preserve"> </w:t>
      </w:r>
      <w:r w:rsidRPr="00652B50">
        <w:t>trọng</w:t>
      </w:r>
      <w:r>
        <w:t xml:space="preserve"> </w:t>
      </w:r>
      <w:r w:rsidRPr="00652B50">
        <w:t>cao</w:t>
      </w:r>
      <w:r>
        <w:t xml:space="preserve">. </w:t>
      </w:r>
    </w:p>
    <w:p w14:paraId="36E4F2B0" w14:textId="77777777" w:rsidR="00704024" w:rsidRDefault="00704024" w:rsidP="00704024">
      <w:pPr>
        <w:ind w:firstLine="720"/>
      </w:pPr>
      <w:r w:rsidRPr="002B0495">
        <w:t>Theo</w:t>
      </w:r>
      <w:r>
        <w:t xml:space="preserve"> </w:t>
      </w:r>
      <w:r w:rsidRPr="002B0495">
        <w:t>ước</w:t>
      </w:r>
      <w:r>
        <w:t xml:space="preserve"> </w:t>
      </w:r>
      <w:r w:rsidRPr="002B0495">
        <w:t>tính</w:t>
      </w:r>
      <w:r>
        <w:t xml:space="preserve"> </w:t>
      </w:r>
      <w:r w:rsidRPr="002B0495">
        <w:t>của</w:t>
      </w:r>
      <w:r>
        <w:t xml:space="preserve"> </w:t>
      </w:r>
      <w:r w:rsidRPr="002B0495">
        <w:t>Cơ</w:t>
      </w:r>
      <w:r>
        <w:t xml:space="preserve"> </w:t>
      </w:r>
      <w:r w:rsidRPr="002B0495">
        <w:t>quan</w:t>
      </w:r>
      <w:r>
        <w:t xml:space="preserve"> </w:t>
      </w:r>
      <w:r w:rsidRPr="002B0495">
        <w:t>Bảo</w:t>
      </w:r>
      <w:r>
        <w:t xml:space="preserve"> </w:t>
      </w:r>
      <w:r w:rsidRPr="002B0495">
        <w:t>vệ</w:t>
      </w:r>
      <w:r>
        <w:t xml:space="preserve"> </w:t>
      </w:r>
      <w:r w:rsidRPr="002B0495">
        <w:t>môi</w:t>
      </w:r>
      <w:r>
        <w:t xml:space="preserve"> </w:t>
      </w:r>
      <w:r w:rsidRPr="002B0495">
        <w:t>trường</w:t>
      </w:r>
      <w:r>
        <w:t xml:space="preserve"> </w:t>
      </w:r>
      <w:r w:rsidRPr="002B0495">
        <w:t>Mỹ</w:t>
      </w:r>
      <w:r>
        <w:t xml:space="preserve"> </w:t>
      </w:r>
      <w:r w:rsidRPr="002B0495">
        <w:t>(US</w:t>
      </w:r>
      <w:r>
        <w:t xml:space="preserve"> </w:t>
      </w:r>
      <w:r w:rsidRPr="002B0495">
        <w:t>EPA),</w:t>
      </w:r>
      <w:r>
        <w:t xml:space="preserve"> </w:t>
      </w:r>
      <w:r w:rsidRPr="002B0495">
        <w:t>ngành</w:t>
      </w:r>
      <w:r>
        <w:t xml:space="preserve"> </w:t>
      </w:r>
      <w:r w:rsidRPr="002B0495">
        <w:t>công</w:t>
      </w:r>
      <w:r>
        <w:t xml:space="preserve"> </w:t>
      </w:r>
      <w:r w:rsidRPr="002B0495">
        <w:t>nghiệp</w:t>
      </w:r>
      <w:r>
        <w:t xml:space="preserve"> </w:t>
      </w:r>
      <w:r w:rsidRPr="002B0495">
        <w:t>khai</w:t>
      </w:r>
      <w:r>
        <w:t xml:space="preserve"> </w:t>
      </w:r>
      <w:r w:rsidRPr="002B0495">
        <w:t>thác</w:t>
      </w:r>
      <w:r>
        <w:t xml:space="preserve"> </w:t>
      </w:r>
      <w:r w:rsidRPr="002B0495">
        <w:t>than</w:t>
      </w:r>
      <w:r>
        <w:t xml:space="preserve"> </w:t>
      </w:r>
      <w:r w:rsidRPr="002B0495">
        <w:t>trên</w:t>
      </w:r>
      <w:r>
        <w:t xml:space="preserve"> </w:t>
      </w:r>
      <w:r w:rsidRPr="002B0495">
        <w:t>toàn</w:t>
      </w:r>
      <w:r>
        <w:t xml:space="preserve"> </w:t>
      </w:r>
      <w:r w:rsidRPr="002B0495">
        <w:t>thế</w:t>
      </w:r>
      <w:r>
        <w:t xml:space="preserve"> </w:t>
      </w:r>
      <w:r w:rsidRPr="002B0495">
        <w:t>giới</w:t>
      </w:r>
      <w:r>
        <w:t xml:space="preserve"> </w:t>
      </w:r>
      <w:r w:rsidRPr="002B0495">
        <w:t>hàng</w:t>
      </w:r>
      <w:r>
        <w:t xml:space="preserve"> </w:t>
      </w:r>
      <w:r w:rsidRPr="002B0495">
        <w:t>năm</w:t>
      </w:r>
      <w:r>
        <w:t xml:space="preserve"> </w:t>
      </w:r>
      <w:r w:rsidRPr="002B0495">
        <w:t>đóng</w:t>
      </w:r>
      <w:r>
        <w:t xml:space="preserve"> </w:t>
      </w:r>
      <w:r w:rsidRPr="002B0495">
        <w:t>góp</w:t>
      </w:r>
      <w:r>
        <w:t xml:space="preserve"> </w:t>
      </w:r>
      <w:r w:rsidRPr="002B0495">
        <w:t>khoảng</w:t>
      </w:r>
      <w:r>
        <w:t xml:space="preserve"> </w:t>
      </w:r>
      <w:r w:rsidRPr="002B0495">
        <w:t>8÷10%</w:t>
      </w:r>
      <w:r>
        <w:t xml:space="preserve"> </w:t>
      </w:r>
      <w:r w:rsidRPr="002B0495">
        <w:t>lượng</w:t>
      </w:r>
      <w:r>
        <w:t xml:space="preserve"> </w:t>
      </w:r>
      <w:r w:rsidRPr="002B0495">
        <w:t>phát</w:t>
      </w:r>
      <w:r>
        <w:t xml:space="preserve"> </w:t>
      </w:r>
      <w:r w:rsidRPr="002B0495">
        <w:t>thải</w:t>
      </w:r>
      <w:r>
        <w:t xml:space="preserve"> </w:t>
      </w:r>
      <w:r w:rsidRPr="002B0495">
        <w:t>khí</w:t>
      </w:r>
      <w:r>
        <w:t xml:space="preserve"> </w:t>
      </w:r>
      <w:r w:rsidRPr="002B0495">
        <w:t>mêtan</w:t>
      </w:r>
      <w:r>
        <w:t xml:space="preserve"> </w:t>
      </w:r>
      <w:r w:rsidRPr="002B0495">
        <w:t>do</w:t>
      </w:r>
      <w:r>
        <w:t xml:space="preserve"> </w:t>
      </w:r>
      <w:r w:rsidRPr="002B0495">
        <w:t>con</w:t>
      </w:r>
      <w:r>
        <w:t xml:space="preserve"> </w:t>
      </w:r>
      <w:r w:rsidRPr="002B0495">
        <w:t>người</w:t>
      </w:r>
      <w:r>
        <w:t xml:space="preserve"> </w:t>
      </w:r>
      <w:r w:rsidRPr="002B0495">
        <w:t>tạo</w:t>
      </w:r>
      <w:r>
        <w:t xml:space="preserve"> </w:t>
      </w:r>
      <w:r w:rsidRPr="002B0495">
        <w:t>ra</w:t>
      </w:r>
      <w:r>
        <w:t xml:space="preserve"> </w:t>
      </w:r>
      <w:r w:rsidRPr="002B0495">
        <w:t>(than+dầu</w:t>
      </w:r>
      <w:r>
        <w:t xml:space="preserve"> </w:t>
      </w:r>
      <w:r w:rsidRPr="002B0495">
        <w:t>mỏ:</w:t>
      </w:r>
      <w:r>
        <w:t xml:space="preserve"> </w:t>
      </w:r>
      <w:r w:rsidRPr="002B0495">
        <w:t>19%),</w:t>
      </w:r>
      <w:r>
        <w:t xml:space="preserve"> </w:t>
      </w:r>
      <w:r w:rsidRPr="002B0495">
        <w:t>tương</w:t>
      </w:r>
      <w:r>
        <w:t xml:space="preserve"> </w:t>
      </w:r>
      <w:r w:rsidRPr="002B0495">
        <w:t>đương</w:t>
      </w:r>
      <w:r>
        <w:t xml:space="preserve"> </w:t>
      </w:r>
      <w:r w:rsidRPr="002B0495">
        <w:t>1,2÷1,5%</w:t>
      </w:r>
      <w:r>
        <w:t xml:space="preserve"> </w:t>
      </w:r>
      <w:r w:rsidRPr="002B0495">
        <w:t>tổng</w:t>
      </w:r>
      <w:r>
        <w:t xml:space="preserve"> </w:t>
      </w:r>
      <w:r w:rsidRPr="002B0495">
        <w:t>lượng</w:t>
      </w:r>
      <w:r>
        <w:t xml:space="preserve"> </w:t>
      </w:r>
      <w:r w:rsidRPr="002B0495">
        <w:t>phát</w:t>
      </w:r>
      <w:r>
        <w:t xml:space="preserve"> </w:t>
      </w:r>
      <w:r w:rsidRPr="002B0495">
        <w:t>thải</w:t>
      </w:r>
      <w:r>
        <w:t xml:space="preserve"> </w:t>
      </w:r>
      <w:r w:rsidRPr="002B0495">
        <w:t>khí</w:t>
      </w:r>
      <w:r>
        <w:t xml:space="preserve"> </w:t>
      </w:r>
      <w:r w:rsidRPr="002B0495">
        <w:t>nhà</w:t>
      </w:r>
      <w:r>
        <w:t xml:space="preserve"> </w:t>
      </w:r>
      <w:r w:rsidRPr="002B0495">
        <w:t>kính</w:t>
      </w:r>
      <w:r>
        <w:t xml:space="preserve"> </w:t>
      </w:r>
      <w:r w:rsidRPr="002B0495">
        <w:t>trên</w:t>
      </w:r>
      <w:r>
        <w:t xml:space="preserve"> </w:t>
      </w:r>
      <w:r w:rsidRPr="002B0495">
        <w:t>toàn</w:t>
      </w:r>
      <w:r>
        <w:t xml:space="preserve"> </w:t>
      </w:r>
      <w:r w:rsidRPr="002B0495">
        <w:t>cầu.</w:t>
      </w:r>
      <w:r>
        <w:t xml:space="preserve"> </w:t>
      </w:r>
      <w:r w:rsidRPr="002B0495">
        <w:t>Còn</w:t>
      </w:r>
      <w:r>
        <w:t xml:space="preserve"> </w:t>
      </w:r>
      <w:r w:rsidRPr="002B0495">
        <w:t>theo</w:t>
      </w:r>
      <w:r>
        <w:t xml:space="preserve"> </w:t>
      </w:r>
      <w:r w:rsidRPr="002B0495">
        <w:t>Tổ</w:t>
      </w:r>
      <w:r>
        <w:t xml:space="preserve"> </w:t>
      </w:r>
      <w:r w:rsidRPr="002B0495">
        <w:t>chức</w:t>
      </w:r>
      <w:r>
        <w:t xml:space="preserve"> </w:t>
      </w:r>
      <w:r w:rsidRPr="002B0495">
        <w:t>sáng</w:t>
      </w:r>
      <w:r>
        <w:t xml:space="preserve"> </w:t>
      </w:r>
      <w:r w:rsidRPr="002B0495">
        <w:t>kiến</w:t>
      </w:r>
      <w:r>
        <w:t xml:space="preserve"> </w:t>
      </w:r>
      <w:r w:rsidRPr="002B0495">
        <w:t>mê</w:t>
      </w:r>
      <w:r>
        <w:t xml:space="preserve"> </w:t>
      </w:r>
      <w:r w:rsidRPr="002B0495">
        <w:t>tan</w:t>
      </w:r>
      <w:r>
        <w:t xml:space="preserve"> </w:t>
      </w:r>
      <w:r w:rsidRPr="002B0495">
        <w:t>toàn</w:t>
      </w:r>
      <w:r>
        <w:t xml:space="preserve"> </w:t>
      </w:r>
      <w:r w:rsidRPr="002B0495">
        <w:t>cầu,</w:t>
      </w:r>
      <w:r>
        <w:t xml:space="preserve"> </w:t>
      </w:r>
      <w:r w:rsidRPr="002B0495">
        <w:t>năm</w:t>
      </w:r>
      <w:r>
        <w:t xml:space="preserve"> </w:t>
      </w:r>
      <w:r w:rsidRPr="002B0495">
        <w:t>2010</w:t>
      </w:r>
      <w:r>
        <w:t xml:space="preserve"> </w:t>
      </w:r>
      <w:r w:rsidRPr="002B0495">
        <w:t>ngành</w:t>
      </w:r>
      <w:r>
        <w:t xml:space="preserve"> </w:t>
      </w:r>
      <w:r w:rsidRPr="002B0495">
        <w:t>than</w:t>
      </w:r>
      <w:r>
        <w:t xml:space="preserve"> </w:t>
      </w:r>
      <w:r w:rsidRPr="002B0495">
        <w:t>thế</w:t>
      </w:r>
      <w:r>
        <w:t xml:space="preserve"> </w:t>
      </w:r>
      <w:r w:rsidRPr="002B0495">
        <w:t>giới</w:t>
      </w:r>
      <w:r>
        <w:t xml:space="preserve"> </w:t>
      </w:r>
      <w:r w:rsidRPr="002B0495">
        <w:t>phát</w:t>
      </w:r>
      <w:r>
        <w:t xml:space="preserve"> </w:t>
      </w:r>
      <w:r w:rsidRPr="002B0495">
        <w:t>thải</w:t>
      </w:r>
      <w:r>
        <w:t xml:space="preserve"> </w:t>
      </w:r>
      <w:r w:rsidRPr="002B0495">
        <w:t>khoảng</w:t>
      </w:r>
      <w:r>
        <w:t xml:space="preserve"> </w:t>
      </w:r>
      <w:r w:rsidRPr="002B0495">
        <w:t>400</w:t>
      </w:r>
      <w:r>
        <w:t xml:space="preserve"> </w:t>
      </w:r>
      <w:r w:rsidRPr="002B0495">
        <w:t>triệu</w:t>
      </w:r>
      <w:r>
        <w:t xml:space="preserve"> </w:t>
      </w:r>
      <w:r w:rsidRPr="002B0495">
        <w:t>tCO2-e,</w:t>
      </w:r>
      <w:r>
        <w:t xml:space="preserve"> </w:t>
      </w:r>
      <w:r w:rsidRPr="002B0495">
        <w:t>tương</w:t>
      </w:r>
      <w:r>
        <w:t xml:space="preserve"> </w:t>
      </w:r>
      <w:r w:rsidRPr="002B0495">
        <w:t>đương</w:t>
      </w:r>
      <w:r>
        <w:t xml:space="preserve"> </w:t>
      </w:r>
      <w:r w:rsidRPr="002B0495">
        <w:t>6%</w:t>
      </w:r>
      <w:r>
        <w:t xml:space="preserve"> </w:t>
      </w:r>
      <w:r w:rsidRPr="002B0495">
        <w:t>tổng</w:t>
      </w:r>
      <w:r>
        <w:t xml:space="preserve"> </w:t>
      </w:r>
      <w:r w:rsidRPr="002B0495">
        <w:t>lượng</w:t>
      </w:r>
      <w:r>
        <w:t xml:space="preserve"> </w:t>
      </w:r>
      <w:r w:rsidRPr="002B0495">
        <w:t>phát</w:t>
      </w:r>
      <w:r>
        <w:t xml:space="preserve"> </w:t>
      </w:r>
      <w:r w:rsidRPr="002B0495">
        <w:t>thải</w:t>
      </w:r>
      <w:r>
        <w:t xml:space="preserve"> </w:t>
      </w:r>
      <w:r w:rsidRPr="002B0495">
        <w:t>khí</w:t>
      </w:r>
      <w:r>
        <w:t xml:space="preserve"> </w:t>
      </w:r>
      <w:r w:rsidRPr="002B0495">
        <w:t>mêtan</w:t>
      </w:r>
      <w:r>
        <w:t xml:space="preserve"> </w:t>
      </w:r>
      <w:r w:rsidRPr="002B0495">
        <w:t>trên</w:t>
      </w:r>
      <w:r>
        <w:t xml:space="preserve"> </w:t>
      </w:r>
      <w:r w:rsidRPr="002B0495">
        <w:t>toàn</w:t>
      </w:r>
      <w:r>
        <w:t xml:space="preserve"> </w:t>
      </w:r>
      <w:r w:rsidRPr="002B0495">
        <w:t>thế</w:t>
      </w:r>
      <w:r>
        <w:t xml:space="preserve"> </w:t>
      </w:r>
      <w:r w:rsidRPr="002B0495">
        <w:t>giới</w:t>
      </w:r>
    </w:p>
    <w:p w14:paraId="083F1399" w14:textId="77777777" w:rsidR="00704024" w:rsidRDefault="00704024" w:rsidP="00704024">
      <w:pPr>
        <w:ind w:firstLine="720"/>
      </w:pPr>
      <w:r w:rsidRPr="002B0495">
        <w:t>Các</w:t>
      </w:r>
      <w:r>
        <w:t xml:space="preserve"> </w:t>
      </w:r>
      <w:r w:rsidRPr="002B0495">
        <w:t>nước</w:t>
      </w:r>
      <w:r>
        <w:t xml:space="preserve"> </w:t>
      </w:r>
      <w:r w:rsidRPr="002B0495">
        <w:t>dẫn</w:t>
      </w:r>
      <w:r>
        <w:t xml:space="preserve"> </w:t>
      </w:r>
      <w:r w:rsidRPr="002B0495">
        <w:t>đầu</w:t>
      </w:r>
      <w:r>
        <w:t xml:space="preserve"> </w:t>
      </w:r>
      <w:r w:rsidRPr="002B0495">
        <w:t>thế</w:t>
      </w:r>
      <w:r>
        <w:t xml:space="preserve"> </w:t>
      </w:r>
      <w:r w:rsidRPr="002B0495">
        <w:t>giới</w:t>
      </w:r>
      <w:r>
        <w:t xml:space="preserve"> </w:t>
      </w:r>
      <w:r w:rsidRPr="002B0495">
        <w:t>về</w:t>
      </w:r>
      <w:r>
        <w:t xml:space="preserve"> </w:t>
      </w:r>
      <w:r w:rsidRPr="002B0495">
        <w:t>phát</w:t>
      </w:r>
      <w:r>
        <w:t xml:space="preserve"> </w:t>
      </w:r>
      <w:r w:rsidRPr="002B0495">
        <w:t>thải</w:t>
      </w:r>
      <w:r>
        <w:t xml:space="preserve"> </w:t>
      </w:r>
      <w:r w:rsidRPr="002B0495">
        <w:t>khí</w:t>
      </w:r>
      <w:r>
        <w:t xml:space="preserve"> </w:t>
      </w:r>
      <w:r w:rsidRPr="002B0495">
        <w:t>nhà</w:t>
      </w:r>
      <w:r>
        <w:t xml:space="preserve"> </w:t>
      </w:r>
      <w:r w:rsidRPr="002B0495">
        <w:t>kính</w:t>
      </w:r>
      <w:r>
        <w:t xml:space="preserve"> </w:t>
      </w:r>
      <w:r w:rsidRPr="002B0495">
        <w:t>trong</w:t>
      </w:r>
      <w:r>
        <w:t xml:space="preserve"> </w:t>
      </w:r>
      <w:r w:rsidRPr="002B0495">
        <w:t>ngành</w:t>
      </w:r>
      <w:r>
        <w:t xml:space="preserve"> </w:t>
      </w:r>
      <w:r w:rsidRPr="002B0495">
        <w:t>than</w:t>
      </w:r>
      <w:r>
        <w:t xml:space="preserve"> </w:t>
      </w:r>
      <w:r w:rsidRPr="002B0495">
        <w:t>là</w:t>
      </w:r>
      <w:r>
        <w:t xml:space="preserve"> </w:t>
      </w:r>
      <w:r w:rsidRPr="002B0495">
        <w:t>Trung</w:t>
      </w:r>
      <w:r>
        <w:t xml:space="preserve"> </w:t>
      </w:r>
      <w:r w:rsidRPr="002B0495">
        <w:t>Quốc,</w:t>
      </w:r>
      <w:r>
        <w:t xml:space="preserve"> </w:t>
      </w:r>
      <w:r w:rsidRPr="002B0495">
        <w:t>Mỹ,</w:t>
      </w:r>
      <w:r>
        <w:t xml:space="preserve"> </w:t>
      </w:r>
      <w:r w:rsidRPr="002B0495">
        <w:t>Ukraina,</w:t>
      </w:r>
      <w:r>
        <w:t xml:space="preserve"> </w:t>
      </w:r>
      <w:r w:rsidRPr="002B0495">
        <w:t>Nga,</w:t>
      </w:r>
      <w:r>
        <w:t xml:space="preserve"> </w:t>
      </w:r>
      <w:r w:rsidRPr="002B0495">
        <w:t>Úc</w:t>
      </w:r>
      <w:r>
        <w:t xml:space="preserve"> </w:t>
      </w:r>
      <w:r w:rsidRPr="002B0495">
        <w:t>và</w:t>
      </w:r>
      <w:r>
        <w:t xml:space="preserve"> </w:t>
      </w:r>
      <w:r w:rsidRPr="002B0495">
        <w:t>Ấn</w:t>
      </w:r>
      <w:r>
        <w:t xml:space="preserve"> </w:t>
      </w:r>
      <w:r w:rsidRPr="002B0495">
        <w:t>Độ.</w:t>
      </w:r>
      <w:r>
        <w:t xml:space="preserve"> </w:t>
      </w:r>
      <w:r w:rsidRPr="002B0495">
        <w:t>Tổng</w:t>
      </w:r>
      <w:r>
        <w:t xml:space="preserve"> </w:t>
      </w:r>
      <w:r w:rsidRPr="002B0495">
        <w:t>lượng</w:t>
      </w:r>
      <w:r>
        <w:t xml:space="preserve"> </w:t>
      </w:r>
      <w:r w:rsidRPr="002B0495">
        <w:t>phát</w:t>
      </w:r>
      <w:r>
        <w:t xml:space="preserve"> </w:t>
      </w:r>
      <w:r w:rsidRPr="002B0495">
        <w:t>thải</w:t>
      </w:r>
      <w:r>
        <w:t xml:space="preserve"> </w:t>
      </w:r>
      <w:r w:rsidRPr="002B0495">
        <w:t>khí</w:t>
      </w:r>
      <w:r>
        <w:t xml:space="preserve"> </w:t>
      </w:r>
      <w:r w:rsidRPr="002B0495">
        <w:t>CH</w:t>
      </w:r>
      <w:r w:rsidRPr="006C68E1">
        <w:rPr>
          <w:vertAlign w:val="subscript"/>
        </w:rPr>
        <w:t>4</w:t>
      </w:r>
      <w:r>
        <w:t xml:space="preserve"> </w:t>
      </w:r>
      <w:r w:rsidRPr="002B0495">
        <w:t>từ</w:t>
      </w:r>
      <w:r>
        <w:t xml:space="preserve"> </w:t>
      </w:r>
      <w:r w:rsidRPr="002B0495">
        <w:t>ngành</w:t>
      </w:r>
      <w:r>
        <w:t xml:space="preserve"> </w:t>
      </w:r>
      <w:r w:rsidRPr="002B0495">
        <w:t>than</w:t>
      </w:r>
      <w:r>
        <w:t xml:space="preserve"> </w:t>
      </w:r>
      <w:r w:rsidRPr="002B0495">
        <w:t>các</w:t>
      </w:r>
      <w:r>
        <w:t xml:space="preserve"> </w:t>
      </w:r>
      <w:r w:rsidRPr="002B0495">
        <w:t>nước</w:t>
      </w:r>
      <w:r>
        <w:t xml:space="preserve"> </w:t>
      </w:r>
      <w:r w:rsidRPr="002B0495">
        <w:t>này</w:t>
      </w:r>
      <w:r>
        <w:t xml:space="preserve"> </w:t>
      </w:r>
      <w:r w:rsidRPr="002B0495">
        <w:t>năm</w:t>
      </w:r>
      <w:r>
        <w:t xml:space="preserve"> </w:t>
      </w:r>
      <w:r w:rsidRPr="002B0495">
        <w:t>2005</w:t>
      </w:r>
      <w:r>
        <w:t xml:space="preserve"> </w:t>
      </w:r>
      <w:r w:rsidRPr="002B0495">
        <w:t>khoảng</w:t>
      </w:r>
      <w:r>
        <w:t xml:space="preserve"> </w:t>
      </w:r>
      <w:r w:rsidRPr="002B0495">
        <w:t>284,8</w:t>
      </w:r>
      <w:r>
        <w:t xml:space="preserve"> </w:t>
      </w:r>
      <w:r w:rsidRPr="002B0495">
        <w:t>triệu</w:t>
      </w:r>
      <w:r>
        <w:t xml:space="preserve"> </w:t>
      </w:r>
      <w:r w:rsidRPr="002B0495">
        <w:t>T.CO</w:t>
      </w:r>
      <w:r w:rsidRPr="006C68E1">
        <w:rPr>
          <w:vertAlign w:val="subscript"/>
        </w:rPr>
        <w:t>2</w:t>
      </w:r>
      <w:r w:rsidRPr="002B0495">
        <w:t>-e,</w:t>
      </w:r>
      <w:r>
        <w:t xml:space="preserve"> </w:t>
      </w:r>
      <w:r w:rsidRPr="002B0495">
        <w:t>chiếm</w:t>
      </w:r>
      <w:r>
        <w:t xml:space="preserve"> </w:t>
      </w:r>
      <w:r w:rsidRPr="002B0495">
        <w:t>khoảng</w:t>
      </w:r>
      <w:r>
        <w:t xml:space="preserve"> </w:t>
      </w:r>
      <w:r w:rsidRPr="002B0495">
        <w:t>70%</w:t>
      </w:r>
      <w:r>
        <w:t xml:space="preserve"> </w:t>
      </w:r>
      <w:r w:rsidRPr="002B0495">
        <w:t>phát</w:t>
      </w:r>
      <w:r>
        <w:t xml:space="preserve"> </w:t>
      </w:r>
      <w:r w:rsidRPr="002B0495">
        <w:t>thải</w:t>
      </w:r>
      <w:r>
        <w:t xml:space="preserve"> </w:t>
      </w:r>
      <w:r w:rsidRPr="002B0495">
        <w:t>khí</w:t>
      </w:r>
      <w:r>
        <w:t xml:space="preserve"> </w:t>
      </w:r>
      <w:r w:rsidRPr="002B0495">
        <w:t>CH</w:t>
      </w:r>
      <w:r w:rsidRPr="006C68E1">
        <w:rPr>
          <w:vertAlign w:val="subscript"/>
        </w:rPr>
        <w:t>4</w:t>
      </w:r>
      <w:r>
        <w:t xml:space="preserve"> </w:t>
      </w:r>
      <w:r w:rsidRPr="002B0495">
        <w:t>từ</w:t>
      </w:r>
      <w:r>
        <w:t xml:space="preserve"> </w:t>
      </w:r>
      <w:r w:rsidRPr="002B0495">
        <w:t>ngành</w:t>
      </w:r>
      <w:r>
        <w:t xml:space="preserve"> </w:t>
      </w:r>
      <w:r w:rsidRPr="002B0495">
        <w:t>than</w:t>
      </w:r>
      <w:r>
        <w:t xml:space="preserve"> </w:t>
      </w:r>
      <w:r w:rsidRPr="002B0495">
        <w:t>thế</w:t>
      </w:r>
      <w:r>
        <w:t xml:space="preserve"> </w:t>
      </w:r>
      <w:r w:rsidRPr="002B0495">
        <w:t>giới.</w:t>
      </w:r>
      <w:r>
        <w:t xml:space="preserve"> </w:t>
      </w:r>
      <w:r w:rsidRPr="002B0495">
        <w:t>Để</w:t>
      </w:r>
      <w:r>
        <w:t xml:space="preserve"> </w:t>
      </w:r>
      <w:r w:rsidRPr="002B0495">
        <w:t>chung</w:t>
      </w:r>
      <w:r>
        <w:t xml:space="preserve"> </w:t>
      </w:r>
      <w:r w:rsidRPr="002B0495">
        <w:t>tay</w:t>
      </w:r>
      <w:r>
        <w:t xml:space="preserve"> </w:t>
      </w:r>
      <w:r w:rsidRPr="002B0495">
        <w:t>góp</w:t>
      </w:r>
      <w:r>
        <w:t xml:space="preserve"> </w:t>
      </w:r>
      <w:r w:rsidRPr="002B0495">
        <w:t>phần</w:t>
      </w:r>
      <w:r>
        <w:t xml:space="preserve"> </w:t>
      </w:r>
      <w:r w:rsidRPr="002B0495">
        <w:t>vào</w:t>
      </w:r>
      <w:r>
        <w:t xml:space="preserve"> </w:t>
      </w:r>
      <w:r w:rsidRPr="002B0495">
        <w:t>mục</w:t>
      </w:r>
      <w:r>
        <w:t xml:space="preserve"> </w:t>
      </w:r>
      <w:r w:rsidRPr="002B0495">
        <w:t>tiêu</w:t>
      </w:r>
      <w:r>
        <w:t xml:space="preserve"> </w:t>
      </w:r>
      <w:r w:rsidRPr="002B0495">
        <w:t>giảm</w:t>
      </w:r>
      <w:r>
        <w:t xml:space="preserve"> </w:t>
      </w:r>
      <w:r w:rsidRPr="002B0495">
        <w:t>phát</w:t>
      </w:r>
      <w:r>
        <w:t xml:space="preserve"> </w:t>
      </w:r>
      <w:r w:rsidRPr="002B0495">
        <w:t>thải</w:t>
      </w:r>
      <w:r>
        <w:t xml:space="preserve"> </w:t>
      </w:r>
      <w:r w:rsidRPr="002B0495">
        <w:t>khí</w:t>
      </w:r>
      <w:r>
        <w:t xml:space="preserve"> </w:t>
      </w:r>
      <w:r w:rsidRPr="002B0495">
        <w:t>nhà</w:t>
      </w:r>
      <w:r>
        <w:t xml:space="preserve"> </w:t>
      </w:r>
      <w:r w:rsidRPr="002B0495">
        <w:t>kính</w:t>
      </w:r>
      <w:r>
        <w:t xml:space="preserve"> </w:t>
      </w:r>
      <w:r w:rsidRPr="002B0495">
        <w:t>toàn</w:t>
      </w:r>
      <w:r>
        <w:t xml:space="preserve"> </w:t>
      </w:r>
      <w:r w:rsidRPr="002B0495">
        <w:t>cầu,</w:t>
      </w:r>
      <w:r>
        <w:t xml:space="preserve"> </w:t>
      </w:r>
      <w:r w:rsidRPr="002B0495">
        <w:t>bảo</w:t>
      </w:r>
      <w:r>
        <w:t xml:space="preserve"> </w:t>
      </w:r>
      <w:r w:rsidRPr="002B0495">
        <w:t>vệ</w:t>
      </w:r>
      <w:r>
        <w:t xml:space="preserve"> </w:t>
      </w:r>
      <w:r w:rsidRPr="002B0495">
        <w:t>bầu</w:t>
      </w:r>
      <w:r>
        <w:t xml:space="preserve"> </w:t>
      </w:r>
      <w:r w:rsidRPr="002B0495">
        <w:t>khí</w:t>
      </w:r>
      <w:r>
        <w:t xml:space="preserve"> </w:t>
      </w:r>
      <w:r w:rsidRPr="002B0495">
        <w:t>quyển</w:t>
      </w:r>
      <w:r>
        <w:t xml:space="preserve"> </w:t>
      </w:r>
      <w:r w:rsidRPr="002B0495">
        <w:t>và</w:t>
      </w:r>
      <w:r>
        <w:t xml:space="preserve"> </w:t>
      </w:r>
      <w:r w:rsidRPr="002B0495">
        <w:t>môi</w:t>
      </w:r>
      <w:r>
        <w:t xml:space="preserve"> </w:t>
      </w:r>
      <w:r w:rsidRPr="002B0495">
        <w:t>trường</w:t>
      </w:r>
      <w:r>
        <w:t xml:space="preserve"> </w:t>
      </w:r>
      <w:r w:rsidRPr="002B0495">
        <w:t>sống</w:t>
      </w:r>
      <w:r>
        <w:t xml:space="preserve"> </w:t>
      </w:r>
      <w:r w:rsidRPr="002B0495">
        <w:t>trên</w:t>
      </w:r>
      <w:r>
        <w:t xml:space="preserve"> </w:t>
      </w:r>
      <w:r w:rsidRPr="002B0495">
        <w:t>trái</w:t>
      </w:r>
      <w:r>
        <w:t xml:space="preserve"> </w:t>
      </w:r>
      <w:r w:rsidRPr="002B0495">
        <w:t>đất,</w:t>
      </w:r>
      <w:r>
        <w:t xml:space="preserve"> </w:t>
      </w:r>
      <w:r w:rsidRPr="002B0495">
        <w:t>thì</w:t>
      </w:r>
      <w:r>
        <w:t xml:space="preserve"> </w:t>
      </w:r>
      <w:r w:rsidRPr="002B0495">
        <w:t>việc</w:t>
      </w:r>
      <w:r>
        <w:t xml:space="preserve"> </w:t>
      </w:r>
      <w:r w:rsidRPr="002B0495">
        <w:t>kiểm</w:t>
      </w:r>
      <w:r>
        <w:t xml:space="preserve"> </w:t>
      </w:r>
      <w:r w:rsidRPr="002B0495">
        <w:t>soát</w:t>
      </w:r>
      <w:r>
        <w:t xml:space="preserve"> </w:t>
      </w:r>
      <w:r w:rsidRPr="002B0495">
        <w:t>phát</w:t>
      </w:r>
      <w:r>
        <w:t xml:space="preserve"> </w:t>
      </w:r>
      <w:r w:rsidRPr="002B0495">
        <w:t>thải</w:t>
      </w:r>
      <w:r>
        <w:t xml:space="preserve"> </w:t>
      </w:r>
      <w:r w:rsidRPr="002B0495">
        <w:t>khí</w:t>
      </w:r>
      <w:r>
        <w:t xml:space="preserve"> </w:t>
      </w:r>
      <w:r w:rsidRPr="002B0495">
        <w:t>mê</w:t>
      </w:r>
      <w:r>
        <w:t xml:space="preserve"> </w:t>
      </w:r>
      <w:r w:rsidRPr="002B0495">
        <w:t>tan</w:t>
      </w:r>
      <w:r>
        <w:t xml:space="preserve"> </w:t>
      </w:r>
      <w:r w:rsidRPr="002B0495">
        <w:t>trong</w:t>
      </w:r>
      <w:r>
        <w:t xml:space="preserve"> </w:t>
      </w:r>
      <w:r w:rsidRPr="002B0495">
        <w:t>ngành</w:t>
      </w:r>
      <w:r>
        <w:t xml:space="preserve"> </w:t>
      </w:r>
      <w:r w:rsidRPr="002B0495">
        <w:t>than</w:t>
      </w:r>
      <w:r>
        <w:t xml:space="preserve"> </w:t>
      </w:r>
      <w:r w:rsidRPr="002B0495">
        <w:t>hiện</w:t>
      </w:r>
      <w:r>
        <w:t xml:space="preserve"> </w:t>
      </w:r>
      <w:r w:rsidRPr="002B0495">
        <w:t>nay</w:t>
      </w:r>
      <w:r>
        <w:t xml:space="preserve"> </w:t>
      </w:r>
      <w:r w:rsidRPr="002B0495">
        <w:t>là</w:t>
      </w:r>
      <w:r>
        <w:t xml:space="preserve"> </w:t>
      </w:r>
      <w:r w:rsidRPr="002B0495">
        <w:t>việc</w:t>
      </w:r>
      <w:r>
        <w:t xml:space="preserve"> </w:t>
      </w:r>
      <w:r w:rsidRPr="002B0495">
        <w:t>làm</w:t>
      </w:r>
      <w:r>
        <w:t xml:space="preserve"> </w:t>
      </w:r>
      <w:r w:rsidRPr="002B0495">
        <w:t>cần</w:t>
      </w:r>
      <w:r>
        <w:t xml:space="preserve"> </w:t>
      </w:r>
      <w:r w:rsidRPr="002B0495">
        <w:t>thiết.</w:t>
      </w:r>
    </w:p>
    <w:p w14:paraId="76DF76E5" w14:textId="77777777" w:rsidR="00704024" w:rsidRDefault="00704024" w:rsidP="00704024">
      <w:pPr>
        <w:ind w:firstLine="720"/>
      </w:pPr>
      <w:r w:rsidRPr="003D364C">
        <w:t>Hoạt</w:t>
      </w:r>
      <w:r>
        <w:t xml:space="preserve"> </w:t>
      </w:r>
      <w:r w:rsidRPr="003D364C">
        <w:t>động</w:t>
      </w:r>
      <w:r>
        <w:t xml:space="preserve"> </w:t>
      </w:r>
      <w:r w:rsidRPr="003D364C">
        <w:t>khai</w:t>
      </w:r>
      <w:r>
        <w:t xml:space="preserve"> </w:t>
      </w:r>
      <w:r w:rsidRPr="003D364C">
        <w:t>thác</w:t>
      </w:r>
      <w:r>
        <w:t xml:space="preserve"> </w:t>
      </w:r>
      <w:r w:rsidRPr="003D364C">
        <w:t>khoáng</w:t>
      </w:r>
      <w:r>
        <w:t xml:space="preserve"> </w:t>
      </w:r>
      <w:r w:rsidRPr="003D364C">
        <w:t>sản</w:t>
      </w:r>
      <w:r>
        <w:t xml:space="preserve"> </w:t>
      </w:r>
      <w:r w:rsidRPr="003D364C">
        <w:t>ở</w:t>
      </w:r>
      <w:r>
        <w:t xml:space="preserve"> </w:t>
      </w:r>
      <w:r w:rsidRPr="003D364C">
        <w:t>nước</w:t>
      </w:r>
      <w:r>
        <w:t xml:space="preserve"> </w:t>
      </w:r>
      <w:r w:rsidRPr="003D364C">
        <w:t>ta</w:t>
      </w:r>
      <w:r>
        <w:t xml:space="preserve"> </w:t>
      </w:r>
      <w:r w:rsidRPr="003D364C">
        <w:t>đã</w:t>
      </w:r>
      <w:r>
        <w:t xml:space="preserve"> </w:t>
      </w:r>
      <w:r w:rsidRPr="003D364C">
        <w:t>và</w:t>
      </w:r>
      <w:r>
        <w:t xml:space="preserve"> </w:t>
      </w:r>
      <w:r w:rsidRPr="003D364C">
        <w:t>đang</w:t>
      </w:r>
      <w:r>
        <w:t xml:space="preserve"> </w:t>
      </w:r>
      <w:r w:rsidRPr="003D364C">
        <w:t>gây</w:t>
      </w:r>
      <w:r>
        <w:t xml:space="preserve"> </w:t>
      </w:r>
      <w:r w:rsidRPr="003D364C">
        <w:t>nhiều</w:t>
      </w:r>
      <w:r>
        <w:t xml:space="preserve"> </w:t>
      </w:r>
      <w:r w:rsidRPr="003D364C">
        <w:t>tác</w:t>
      </w:r>
      <w:r>
        <w:t xml:space="preserve"> </w:t>
      </w:r>
      <w:r w:rsidRPr="003D364C">
        <w:t>động</w:t>
      </w:r>
      <w:r>
        <w:t xml:space="preserve"> </w:t>
      </w:r>
      <w:r w:rsidRPr="003D364C">
        <w:t>xấu</w:t>
      </w:r>
      <w:r>
        <w:t xml:space="preserve"> </w:t>
      </w:r>
      <w:r w:rsidRPr="003D364C">
        <w:t>đến</w:t>
      </w:r>
      <w:r>
        <w:t xml:space="preserve"> </w:t>
      </w:r>
      <w:r w:rsidRPr="003D364C">
        <w:t>môi</w:t>
      </w:r>
      <w:r>
        <w:t xml:space="preserve"> </w:t>
      </w:r>
      <w:r w:rsidRPr="003D364C">
        <w:t>trường</w:t>
      </w:r>
      <w:r>
        <w:t xml:space="preserve"> </w:t>
      </w:r>
      <w:r w:rsidRPr="003D364C">
        <w:t>xung</w:t>
      </w:r>
      <w:r>
        <w:t xml:space="preserve"> </w:t>
      </w:r>
      <w:r w:rsidRPr="003D364C">
        <w:t>quanh.</w:t>
      </w:r>
      <w:r>
        <w:t xml:space="preserve"> </w:t>
      </w:r>
      <w:r w:rsidRPr="003D364C">
        <w:t>Biểu</w:t>
      </w:r>
      <w:r>
        <w:t xml:space="preserve"> </w:t>
      </w:r>
      <w:r w:rsidRPr="003D364C">
        <w:t>hiện</w:t>
      </w:r>
      <w:r>
        <w:t xml:space="preserve"> </w:t>
      </w:r>
      <w:r w:rsidRPr="003D364C">
        <w:t>rõ</w:t>
      </w:r>
      <w:r>
        <w:t xml:space="preserve"> </w:t>
      </w:r>
      <w:r w:rsidRPr="003D364C">
        <w:t>nét</w:t>
      </w:r>
      <w:r>
        <w:t xml:space="preserve"> </w:t>
      </w:r>
      <w:r w:rsidRPr="003D364C">
        <w:t>nhất</w:t>
      </w:r>
      <w:r>
        <w:t xml:space="preserve"> </w:t>
      </w:r>
      <w:r w:rsidRPr="003D364C">
        <w:t>là</w:t>
      </w:r>
      <w:r>
        <w:t xml:space="preserve"> </w:t>
      </w:r>
      <w:r w:rsidRPr="003D364C">
        <w:t>việc</w:t>
      </w:r>
      <w:r>
        <w:t xml:space="preserve"> </w:t>
      </w:r>
      <w:r w:rsidRPr="003D364C">
        <w:t>sử</w:t>
      </w:r>
      <w:r>
        <w:t xml:space="preserve"> </w:t>
      </w:r>
      <w:r w:rsidRPr="003D364C">
        <w:t>dụng</w:t>
      </w:r>
      <w:r>
        <w:t xml:space="preserve"> </w:t>
      </w:r>
      <w:r w:rsidRPr="003D364C">
        <w:t>thiếu</w:t>
      </w:r>
      <w:r>
        <w:t xml:space="preserve"> </w:t>
      </w:r>
      <w:r w:rsidRPr="003D364C">
        <w:t>hiệu</w:t>
      </w:r>
      <w:r>
        <w:t xml:space="preserve"> </w:t>
      </w:r>
      <w:r w:rsidRPr="003D364C">
        <w:t>quả</w:t>
      </w:r>
      <w:r>
        <w:t xml:space="preserve"> </w:t>
      </w:r>
      <w:r w:rsidRPr="003D364C">
        <w:t>các</w:t>
      </w:r>
      <w:r>
        <w:t xml:space="preserve"> </w:t>
      </w:r>
      <w:r w:rsidRPr="003D364C">
        <w:t>nguồn</w:t>
      </w:r>
      <w:r>
        <w:t xml:space="preserve"> </w:t>
      </w:r>
      <w:r w:rsidRPr="003D364C">
        <w:t>khoáng</w:t>
      </w:r>
      <w:r>
        <w:t xml:space="preserve"> </w:t>
      </w:r>
      <w:r w:rsidRPr="003D364C">
        <w:t>sản</w:t>
      </w:r>
      <w:r>
        <w:t xml:space="preserve"> </w:t>
      </w:r>
      <w:r w:rsidRPr="003D364C">
        <w:t>tự</w:t>
      </w:r>
      <w:r>
        <w:t xml:space="preserve"> </w:t>
      </w:r>
      <w:r w:rsidRPr="003D364C">
        <w:t>nhiên;</w:t>
      </w:r>
      <w:r>
        <w:t xml:space="preserve"> </w:t>
      </w:r>
      <w:r w:rsidRPr="003D364C">
        <w:t>tác</w:t>
      </w:r>
      <w:r>
        <w:t xml:space="preserve"> </w:t>
      </w:r>
      <w:r w:rsidRPr="003D364C">
        <w:t>động</w:t>
      </w:r>
      <w:r>
        <w:t xml:space="preserve"> </w:t>
      </w:r>
      <w:r w:rsidRPr="003D364C">
        <w:t>đến</w:t>
      </w:r>
      <w:r>
        <w:t xml:space="preserve"> </w:t>
      </w:r>
      <w:r w:rsidRPr="003D364C">
        <w:t>cảnh</w:t>
      </w:r>
      <w:r>
        <w:t xml:space="preserve"> </w:t>
      </w:r>
      <w:r w:rsidRPr="003D364C">
        <w:t>quan</w:t>
      </w:r>
      <w:r>
        <w:t xml:space="preserve"> </w:t>
      </w:r>
      <w:r w:rsidRPr="003D364C">
        <w:t>và</w:t>
      </w:r>
      <w:r>
        <w:t xml:space="preserve"> </w:t>
      </w:r>
      <w:r w:rsidRPr="003D364C">
        <w:t>hình</w:t>
      </w:r>
      <w:r>
        <w:t xml:space="preserve"> </w:t>
      </w:r>
      <w:r w:rsidRPr="003D364C">
        <w:t>thái</w:t>
      </w:r>
      <w:r>
        <w:t xml:space="preserve"> </w:t>
      </w:r>
      <w:r w:rsidRPr="003D364C">
        <w:t>môi</w:t>
      </w:r>
      <w:r>
        <w:t xml:space="preserve"> </w:t>
      </w:r>
      <w:r w:rsidRPr="003D364C">
        <w:t>trường;</w:t>
      </w:r>
      <w:r>
        <w:t xml:space="preserve"> </w:t>
      </w:r>
      <w:r w:rsidRPr="003D364C">
        <w:t>tích</w:t>
      </w:r>
      <w:r>
        <w:t xml:space="preserve"> </w:t>
      </w:r>
      <w:r w:rsidRPr="003D364C">
        <w:t>tụ</w:t>
      </w:r>
      <w:r>
        <w:t xml:space="preserve"> </w:t>
      </w:r>
      <w:r w:rsidRPr="003D364C">
        <w:t>hoặc</w:t>
      </w:r>
      <w:r>
        <w:t xml:space="preserve"> </w:t>
      </w:r>
      <w:r w:rsidRPr="003D364C">
        <w:t>phát</w:t>
      </w:r>
      <w:r>
        <w:t xml:space="preserve"> </w:t>
      </w:r>
      <w:r w:rsidRPr="003D364C">
        <w:t>tán</w:t>
      </w:r>
      <w:r>
        <w:t xml:space="preserve"> </w:t>
      </w:r>
      <w:r w:rsidRPr="003D364C">
        <w:t>chất</w:t>
      </w:r>
      <w:r>
        <w:t xml:space="preserve"> </w:t>
      </w:r>
      <w:r w:rsidRPr="003D364C">
        <w:t>thải;</w:t>
      </w:r>
      <w:r>
        <w:t xml:space="preserve"> </w:t>
      </w:r>
      <w:r w:rsidRPr="003D364C">
        <w:t>làm</w:t>
      </w:r>
      <w:r>
        <w:t xml:space="preserve"> </w:t>
      </w:r>
      <w:r w:rsidRPr="003D364C">
        <w:t>ảnh</w:t>
      </w:r>
      <w:r>
        <w:t xml:space="preserve"> </w:t>
      </w:r>
      <w:r w:rsidRPr="003D364C">
        <w:t>hưởng</w:t>
      </w:r>
      <w:r>
        <w:t xml:space="preserve"> </w:t>
      </w:r>
      <w:r w:rsidRPr="003D364C">
        <w:t>đến</w:t>
      </w:r>
      <w:r>
        <w:t xml:space="preserve"> </w:t>
      </w:r>
      <w:r w:rsidRPr="003D364C">
        <w:t>sử</w:t>
      </w:r>
      <w:r>
        <w:t xml:space="preserve"> </w:t>
      </w:r>
      <w:r w:rsidRPr="003D364C">
        <w:t>dụng</w:t>
      </w:r>
      <w:r>
        <w:t xml:space="preserve"> </w:t>
      </w:r>
      <w:r w:rsidRPr="003D364C">
        <w:t>nước,</w:t>
      </w:r>
      <w:r>
        <w:t xml:space="preserve"> </w:t>
      </w:r>
      <w:r w:rsidRPr="003D364C">
        <w:t>ô</w:t>
      </w:r>
      <w:r>
        <w:t xml:space="preserve"> </w:t>
      </w:r>
      <w:r w:rsidRPr="003D364C">
        <w:t>nhiễm</w:t>
      </w:r>
      <w:r>
        <w:t xml:space="preserve"> </w:t>
      </w:r>
      <w:r w:rsidRPr="003D364C">
        <w:t>nước,</w:t>
      </w:r>
      <w:r>
        <w:t xml:space="preserve"> </w:t>
      </w:r>
      <w:r w:rsidRPr="003D364C">
        <w:t>tiềm</w:t>
      </w:r>
      <w:r>
        <w:t xml:space="preserve"> </w:t>
      </w:r>
      <w:r w:rsidRPr="003D364C">
        <w:t>ẩn</w:t>
      </w:r>
      <w:r>
        <w:t xml:space="preserve"> </w:t>
      </w:r>
      <w:r w:rsidRPr="003D364C">
        <w:t>nguy</w:t>
      </w:r>
      <w:r>
        <w:t xml:space="preserve"> </w:t>
      </w:r>
      <w:r w:rsidRPr="003D364C">
        <w:t>cơ</w:t>
      </w:r>
      <w:r>
        <w:t xml:space="preserve"> </w:t>
      </w:r>
      <w:r w:rsidRPr="003D364C">
        <w:t>về</w:t>
      </w:r>
      <w:r>
        <w:t xml:space="preserve"> </w:t>
      </w:r>
      <w:r w:rsidRPr="003D364C">
        <w:t>dòng</w:t>
      </w:r>
      <w:r>
        <w:t xml:space="preserve"> </w:t>
      </w:r>
      <w:r w:rsidRPr="003D364C">
        <w:t>thải</w:t>
      </w:r>
      <w:r>
        <w:t xml:space="preserve"> </w:t>
      </w:r>
      <w:r w:rsidRPr="003D364C">
        <w:t>axit</w:t>
      </w:r>
      <w:r>
        <w:t xml:space="preserve"> </w:t>
      </w:r>
      <w:r w:rsidRPr="003D364C">
        <w:t>mỏ...</w:t>
      </w:r>
      <w:r>
        <w:t xml:space="preserve"> </w:t>
      </w:r>
      <w:r w:rsidRPr="003D364C">
        <w:t>Những</w:t>
      </w:r>
      <w:r>
        <w:t xml:space="preserve"> </w:t>
      </w:r>
      <w:r w:rsidRPr="003D364C">
        <w:t>hoạt</w:t>
      </w:r>
      <w:r>
        <w:t xml:space="preserve"> </w:t>
      </w:r>
      <w:r w:rsidRPr="003D364C">
        <w:t>động</w:t>
      </w:r>
      <w:r>
        <w:t xml:space="preserve"> </w:t>
      </w:r>
      <w:r w:rsidRPr="003D364C">
        <w:t>này</w:t>
      </w:r>
      <w:r>
        <w:t xml:space="preserve"> </w:t>
      </w:r>
      <w:r w:rsidRPr="003D364C">
        <w:t>đang</w:t>
      </w:r>
      <w:r>
        <w:t xml:space="preserve"> </w:t>
      </w:r>
      <w:r w:rsidRPr="003D364C">
        <w:t>phá</w:t>
      </w:r>
      <w:r>
        <w:t xml:space="preserve"> </w:t>
      </w:r>
      <w:r w:rsidRPr="003D364C">
        <w:t>vỡ</w:t>
      </w:r>
      <w:r>
        <w:t xml:space="preserve"> </w:t>
      </w:r>
      <w:r w:rsidRPr="003D364C">
        <w:t>cân</w:t>
      </w:r>
      <w:r>
        <w:t xml:space="preserve"> </w:t>
      </w:r>
      <w:r w:rsidRPr="003D364C">
        <w:t>bằng</w:t>
      </w:r>
      <w:r>
        <w:t xml:space="preserve"> </w:t>
      </w:r>
      <w:r w:rsidRPr="003D364C">
        <w:t>điều</w:t>
      </w:r>
      <w:r>
        <w:t xml:space="preserve"> </w:t>
      </w:r>
      <w:r w:rsidRPr="003D364C">
        <w:t>kiện</w:t>
      </w:r>
      <w:r>
        <w:t xml:space="preserve"> </w:t>
      </w:r>
      <w:r w:rsidRPr="003D364C">
        <w:t>sinh</w:t>
      </w:r>
      <w:r>
        <w:t xml:space="preserve"> </w:t>
      </w:r>
      <w:r w:rsidRPr="003D364C">
        <w:t>thái</w:t>
      </w:r>
      <w:r>
        <w:t xml:space="preserve"> </w:t>
      </w:r>
      <w:r w:rsidRPr="003D364C">
        <w:t>được</w:t>
      </w:r>
      <w:r>
        <w:t xml:space="preserve"> </w:t>
      </w:r>
      <w:r w:rsidRPr="003D364C">
        <w:t>hình</w:t>
      </w:r>
      <w:r>
        <w:t xml:space="preserve"> </w:t>
      </w:r>
      <w:r w:rsidRPr="003D364C">
        <w:t>thành</w:t>
      </w:r>
      <w:r>
        <w:t xml:space="preserve"> </w:t>
      </w:r>
      <w:r w:rsidRPr="003D364C">
        <w:t>từ</w:t>
      </w:r>
      <w:r>
        <w:t xml:space="preserve"> </w:t>
      </w:r>
      <w:r w:rsidRPr="003D364C">
        <w:t>hàng</w:t>
      </w:r>
      <w:r>
        <w:t xml:space="preserve"> </w:t>
      </w:r>
      <w:r w:rsidRPr="003D364C">
        <w:t>chục</w:t>
      </w:r>
      <w:r>
        <w:t xml:space="preserve"> </w:t>
      </w:r>
      <w:r w:rsidRPr="003D364C">
        <w:t>triệu</w:t>
      </w:r>
      <w:r>
        <w:t xml:space="preserve"> </w:t>
      </w:r>
      <w:r w:rsidRPr="003D364C">
        <w:t>năm,</w:t>
      </w:r>
      <w:r>
        <w:t xml:space="preserve"> </w:t>
      </w:r>
      <w:r w:rsidRPr="003D364C">
        <w:t>gây</w:t>
      </w:r>
      <w:r>
        <w:t xml:space="preserve"> </w:t>
      </w:r>
      <w:r w:rsidRPr="003D364C">
        <w:t>ô</w:t>
      </w:r>
      <w:r>
        <w:t xml:space="preserve"> </w:t>
      </w:r>
      <w:r w:rsidRPr="003D364C">
        <w:t>nhiễm</w:t>
      </w:r>
      <w:r>
        <w:t xml:space="preserve"> </w:t>
      </w:r>
      <w:r w:rsidRPr="003D364C">
        <w:t>nặng</w:t>
      </w:r>
      <w:r>
        <w:t xml:space="preserve"> </w:t>
      </w:r>
      <w:r w:rsidRPr="003D364C">
        <w:t>nề</w:t>
      </w:r>
      <w:r>
        <w:t xml:space="preserve"> </w:t>
      </w:r>
      <w:r w:rsidRPr="003D364C">
        <w:t>đối</w:t>
      </w:r>
      <w:r>
        <w:t xml:space="preserve"> </w:t>
      </w:r>
      <w:r w:rsidRPr="003D364C">
        <w:t>với</w:t>
      </w:r>
      <w:r>
        <w:t xml:space="preserve"> </w:t>
      </w:r>
      <w:r w:rsidRPr="003D364C">
        <w:t>môi</w:t>
      </w:r>
      <w:r>
        <w:t xml:space="preserve"> </w:t>
      </w:r>
      <w:r w:rsidRPr="003D364C">
        <w:t>trường,</w:t>
      </w:r>
      <w:r>
        <w:t xml:space="preserve"> </w:t>
      </w:r>
      <w:r w:rsidRPr="003D364C">
        <w:t>trở</w:t>
      </w:r>
      <w:r>
        <w:t xml:space="preserve"> </w:t>
      </w:r>
      <w:r w:rsidRPr="003D364C">
        <w:t>thành</w:t>
      </w:r>
      <w:r>
        <w:t xml:space="preserve"> </w:t>
      </w:r>
      <w:r w:rsidRPr="003D364C">
        <w:t>vấn</w:t>
      </w:r>
      <w:r>
        <w:t xml:space="preserve"> </w:t>
      </w:r>
      <w:r w:rsidRPr="003D364C">
        <w:t>đề</w:t>
      </w:r>
      <w:r>
        <w:t xml:space="preserve"> </w:t>
      </w:r>
      <w:r w:rsidRPr="003D364C">
        <w:t>cấp</w:t>
      </w:r>
      <w:r>
        <w:t xml:space="preserve"> </w:t>
      </w:r>
      <w:r w:rsidRPr="003D364C">
        <w:t>bách</w:t>
      </w:r>
      <w:r>
        <w:t xml:space="preserve"> </w:t>
      </w:r>
      <w:r w:rsidRPr="003D364C">
        <w:t>mang</w:t>
      </w:r>
      <w:r>
        <w:t xml:space="preserve"> </w:t>
      </w:r>
      <w:r w:rsidRPr="003D364C">
        <w:t>tính</w:t>
      </w:r>
      <w:r>
        <w:t xml:space="preserve"> </w:t>
      </w:r>
      <w:r w:rsidRPr="003D364C">
        <w:t>chính</w:t>
      </w:r>
      <w:r>
        <w:t xml:space="preserve"> </w:t>
      </w:r>
      <w:r w:rsidRPr="003D364C">
        <w:t>trị</w:t>
      </w:r>
      <w:r>
        <w:t xml:space="preserve"> </w:t>
      </w:r>
      <w:r w:rsidRPr="003D364C">
        <w:t>và</w:t>
      </w:r>
      <w:r>
        <w:t xml:space="preserve"> </w:t>
      </w:r>
      <w:r w:rsidRPr="003D364C">
        <w:t>xã</w:t>
      </w:r>
      <w:r>
        <w:t xml:space="preserve"> </w:t>
      </w:r>
      <w:r w:rsidRPr="003D364C">
        <w:t>hội</w:t>
      </w:r>
      <w:r>
        <w:t xml:space="preserve"> </w:t>
      </w:r>
      <w:r w:rsidRPr="003D364C">
        <w:t>của</w:t>
      </w:r>
      <w:r>
        <w:t xml:space="preserve"> </w:t>
      </w:r>
      <w:r w:rsidRPr="003D364C">
        <w:t>cộng</w:t>
      </w:r>
      <w:r>
        <w:t xml:space="preserve"> </w:t>
      </w:r>
      <w:r w:rsidRPr="003D364C">
        <w:t>đồng</w:t>
      </w:r>
      <w:r>
        <w:t xml:space="preserve"> </w:t>
      </w:r>
      <w:r w:rsidRPr="003D364C">
        <w:t>một</w:t>
      </w:r>
      <w:r>
        <w:t xml:space="preserve"> </w:t>
      </w:r>
      <w:r w:rsidRPr="003D364C">
        <w:t>cách</w:t>
      </w:r>
      <w:r>
        <w:t xml:space="preserve"> </w:t>
      </w:r>
      <w:r w:rsidRPr="003D364C">
        <w:t>sâu</w:t>
      </w:r>
      <w:r>
        <w:t xml:space="preserve"> </w:t>
      </w:r>
      <w:r w:rsidRPr="003D364C">
        <w:t>sắc.</w:t>
      </w:r>
    </w:p>
    <w:p w14:paraId="75E136BC" w14:textId="77777777" w:rsidR="00704024" w:rsidRDefault="00704024" w:rsidP="00704024">
      <w:pPr>
        <w:ind w:firstLine="720"/>
      </w:pPr>
      <w:r>
        <w:t xml:space="preserve">Từ năm 2000 đến nay sản lượng ngành than đã không ngừng tăng. Song vấn đề bức xúc nhất đối với các mỏ khai thác than về góc độ bảo vệ môi trường </w:t>
      </w:r>
      <w:r>
        <w:lastRenderedPageBreak/>
        <w:t>là đất đá thải. Để sản xuất 1 tấn than, cần bóc đi từ 8 – 10 m3 đất phủ, thải từ 1 - 3 m3nước thải mỏ. Chỉ tính riêng năm 2006, các mỏ than của Tập đoàn Công nghiệp Than và Khoáng sản Việt nam đã thải vào môi trường tới 182,6 triệu m3 đất đá, khoảng 70 triệu m3 nước thải mỏ, dẫn đến một số vùng của tỉnh Quảng Ninh bị ô nhiễm đến mức báo động như Mạo Khê, Uông Bí, Cẩm Phả...</w:t>
      </w:r>
    </w:p>
    <w:p w14:paraId="5BFDBAC3" w14:textId="77777777" w:rsidR="00704024" w:rsidRDefault="00704024" w:rsidP="00704024">
      <w:pPr>
        <w:ind w:firstLine="720"/>
      </w:pPr>
      <w:r>
        <w:t>Đất đá thải loại trong khai thác khoáng sản cũng là nguyên nhân gián tiếp dẫn đến tác động cộng hưởng về phát thải bụi từ các mỏ, gây suy giảm môi trường không khí do nhiễm bụi ở các khu dân cư ở trong vùng khai thác. Trên các mỏ than thường có mặt với hàm lượng cao các nguyên tố Sc, Ti, Mn...Các khoáng vật sulphua có trong than còn chứa Zn, Cd, HG...làm cho bụi mỏ trở nên độc hại với sức khỏe con người.</w:t>
      </w:r>
    </w:p>
    <w:p w14:paraId="2FF2BD68" w14:textId="77777777" w:rsidR="00704024" w:rsidRDefault="00704024" w:rsidP="00704024">
      <w:pPr>
        <w:ind w:firstLine="720"/>
      </w:pPr>
      <w:r>
        <w:t>Trong khai thác mỏ kim loại, tác động rõ nét nhất là tàn phá mặt đất, ảnh hưởng lớn đến rừng và thảm thực vật. Việc khai thác vật liệu xây dựng, nguyên liệu cho sản xuất phân bón và hóa chất như đá vôi làm ô nhiễm không khí, ô nhiễm nước nghiêm trọng. Do quy trình khai thác lạc hậu, không có hệ thống thu bụi nên hàm lượng bụi tại những nơi này thường lớn gấp 9 lần so với tiêu chuẩn cho phép.</w:t>
      </w:r>
    </w:p>
    <w:p w14:paraId="0E590E35" w14:textId="77777777" w:rsidR="00704024" w:rsidRDefault="00704024" w:rsidP="00704024">
      <w:pPr>
        <w:ind w:firstLine="720"/>
      </w:pPr>
      <w:r>
        <w:t>Một trong những loại vật liệu xây dựng được khai thác từ các lòng sông là cát. Hoạt động này diễn ra trên toàn bộ hệ thống sông suối ở nước ta. Tại miền Nam có tới 120 khu vực được UBND các tỉnh cấp phép khai thác cát xây dựng, khối lượng cát đã khai thác từ những con sông lớn như Đồng Nai - Nhà Bè, Sài Gòn, Vàm Cỏ Đông, sông Tiền và sông Hậu... kể từ năm 1990 đến nay lên tới 100 triệu m3. Hậu quả môi trường mà các tỉnh này đang phải gánh chịu là làm đục nước sông, cản trở thuyền bè qua lại và nguy cơ gia tăng tai nạn giao thông đường thủy. Đặc biệt là gây sạt lở nghiêm trọng các bờ sông, nhất là ở sông Đồng Nai và sông Sài Gòn đã và đang sạt lở nặng nề nhất.</w:t>
      </w:r>
    </w:p>
    <w:p w14:paraId="0982CF6A" w14:textId="77777777" w:rsidR="00704024" w:rsidRDefault="00704024" w:rsidP="00704024">
      <w:r>
        <w:tab/>
        <w:t xml:space="preserve">Tại Việt Nam, </w:t>
      </w:r>
      <w:r w:rsidRPr="00C52103">
        <w:t>Quảng</w:t>
      </w:r>
      <w:r>
        <w:t xml:space="preserve"> </w:t>
      </w:r>
      <w:r w:rsidRPr="00C52103">
        <w:t>Ninh</w:t>
      </w:r>
      <w:r>
        <w:t xml:space="preserve"> </w:t>
      </w:r>
      <w:r w:rsidRPr="00C52103">
        <w:t>có</w:t>
      </w:r>
      <w:r>
        <w:t xml:space="preserve"> </w:t>
      </w:r>
      <w:r w:rsidRPr="00C52103">
        <w:t>nguồn</w:t>
      </w:r>
      <w:r>
        <w:t xml:space="preserve"> </w:t>
      </w:r>
      <w:r w:rsidRPr="00C52103">
        <w:t>tài</w:t>
      </w:r>
      <w:r>
        <w:t xml:space="preserve"> </w:t>
      </w:r>
      <w:r w:rsidRPr="00C52103">
        <w:t>nguyên</w:t>
      </w:r>
      <w:r>
        <w:t xml:space="preserve"> </w:t>
      </w:r>
      <w:r w:rsidRPr="00C52103">
        <w:t>khoáng</w:t>
      </w:r>
      <w:r>
        <w:t xml:space="preserve"> </w:t>
      </w:r>
      <w:r w:rsidRPr="00C52103">
        <w:t>sản</w:t>
      </w:r>
      <w:r>
        <w:t xml:space="preserve"> </w:t>
      </w:r>
      <w:r w:rsidRPr="00C52103">
        <w:t>phong</w:t>
      </w:r>
      <w:r>
        <w:t xml:space="preserve"> </w:t>
      </w:r>
      <w:r w:rsidRPr="00C52103">
        <w:t>phú,</w:t>
      </w:r>
      <w:r>
        <w:t xml:space="preserve"> </w:t>
      </w:r>
      <w:r w:rsidRPr="00C52103">
        <w:t>đa</w:t>
      </w:r>
      <w:r>
        <w:t xml:space="preserve"> </w:t>
      </w:r>
      <w:r w:rsidRPr="00C52103">
        <w:t>dạng,</w:t>
      </w:r>
      <w:r>
        <w:t xml:space="preserve"> </w:t>
      </w:r>
      <w:r w:rsidRPr="00C52103">
        <w:t>có</w:t>
      </w:r>
      <w:r>
        <w:t xml:space="preserve"> </w:t>
      </w:r>
      <w:r w:rsidRPr="00C52103">
        <w:t>nhiều</w:t>
      </w:r>
      <w:r>
        <w:t xml:space="preserve"> </w:t>
      </w:r>
      <w:r w:rsidRPr="00C52103">
        <w:t>loại</w:t>
      </w:r>
      <w:r>
        <w:t xml:space="preserve"> </w:t>
      </w:r>
      <w:r w:rsidRPr="00C52103">
        <w:t>đặc</w:t>
      </w:r>
      <w:r>
        <w:t xml:space="preserve"> </w:t>
      </w:r>
      <w:r w:rsidRPr="00C52103">
        <w:t>thù,</w:t>
      </w:r>
      <w:r>
        <w:t xml:space="preserve"> </w:t>
      </w:r>
      <w:r w:rsidRPr="00C52103">
        <w:t>trữ</w:t>
      </w:r>
      <w:r>
        <w:t xml:space="preserve"> </w:t>
      </w:r>
      <w:r w:rsidRPr="00C52103">
        <w:t>lượng</w:t>
      </w:r>
      <w:r>
        <w:t xml:space="preserve"> </w:t>
      </w:r>
      <w:r w:rsidRPr="00C52103">
        <w:t>lớn,</w:t>
      </w:r>
      <w:r>
        <w:t xml:space="preserve"> </w:t>
      </w:r>
      <w:r w:rsidRPr="00C52103">
        <w:t>chất</w:t>
      </w:r>
      <w:r>
        <w:t xml:space="preserve"> </w:t>
      </w:r>
      <w:r w:rsidRPr="00C52103">
        <w:t>lượng</w:t>
      </w:r>
      <w:r>
        <w:t xml:space="preserve"> </w:t>
      </w:r>
      <w:r w:rsidRPr="00C52103">
        <w:t>cao</w:t>
      </w:r>
      <w:r>
        <w:t xml:space="preserve"> </w:t>
      </w:r>
      <w:r w:rsidRPr="00C52103">
        <w:t>mà</w:t>
      </w:r>
      <w:r>
        <w:t xml:space="preserve"> </w:t>
      </w:r>
      <w:r w:rsidRPr="00C52103">
        <w:t>nhiều</w:t>
      </w:r>
      <w:r>
        <w:t xml:space="preserve"> </w:t>
      </w:r>
      <w:r w:rsidRPr="00C52103">
        <w:t>tỉnh,</w:t>
      </w:r>
      <w:r>
        <w:t xml:space="preserve"> </w:t>
      </w:r>
      <w:r w:rsidRPr="00C52103">
        <w:t>thành</w:t>
      </w:r>
      <w:r>
        <w:t xml:space="preserve"> </w:t>
      </w:r>
      <w:r w:rsidRPr="00C52103">
        <w:t>phố</w:t>
      </w:r>
      <w:r>
        <w:t xml:space="preserve"> </w:t>
      </w:r>
      <w:r w:rsidRPr="00C52103">
        <w:t>trong</w:t>
      </w:r>
      <w:r>
        <w:t xml:space="preserve"> </w:t>
      </w:r>
      <w:r w:rsidRPr="00C52103">
        <w:t>cả</w:t>
      </w:r>
      <w:r>
        <w:t xml:space="preserve"> </w:t>
      </w:r>
      <w:r w:rsidRPr="00C52103">
        <w:t>nước</w:t>
      </w:r>
      <w:r>
        <w:t xml:space="preserve"> </w:t>
      </w:r>
      <w:r w:rsidRPr="00C52103">
        <w:t>không</w:t>
      </w:r>
      <w:r>
        <w:t xml:space="preserve"> </w:t>
      </w:r>
      <w:r w:rsidRPr="00C52103">
        <w:t>có</w:t>
      </w:r>
      <w:r>
        <w:t xml:space="preserve"> </w:t>
      </w:r>
      <w:r w:rsidRPr="00C52103">
        <w:t>được</w:t>
      </w:r>
      <w:r>
        <w:t xml:space="preserve"> </w:t>
      </w:r>
      <w:r w:rsidRPr="00C52103">
        <w:t>như:</w:t>
      </w:r>
      <w:r>
        <w:t xml:space="preserve"> </w:t>
      </w:r>
      <w:r w:rsidRPr="00C52103">
        <w:t>than,</w:t>
      </w:r>
      <w:r>
        <w:t xml:space="preserve"> </w:t>
      </w:r>
      <w:r w:rsidRPr="00C52103">
        <w:t>cao</w:t>
      </w:r>
      <w:r>
        <w:t xml:space="preserve"> </w:t>
      </w:r>
      <w:r w:rsidRPr="00C52103">
        <w:t>lanh,</w:t>
      </w:r>
      <w:r>
        <w:t xml:space="preserve"> </w:t>
      </w:r>
      <w:r w:rsidRPr="00C52103">
        <w:t>đất</w:t>
      </w:r>
      <w:r>
        <w:t xml:space="preserve"> </w:t>
      </w:r>
      <w:r w:rsidRPr="00C52103">
        <w:t>sét,</w:t>
      </w:r>
      <w:r>
        <w:t xml:space="preserve"> </w:t>
      </w:r>
      <w:r w:rsidRPr="00C52103">
        <w:t>cát</w:t>
      </w:r>
      <w:r>
        <w:t xml:space="preserve"> </w:t>
      </w:r>
      <w:r w:rsidRPr="00C52103">
        <w:t>thủy</w:t>
      </w:r>
      <w:r>
        <w:t xml:space="preserve"> </w:t>
      </w:r>
      <w:r w:rsidRPr="00C52103">
        <w:t>tinh,</w:t>
      </w:r>
      <w:r>
        <w:t xml:space="preserve"> </w:t>
      </w:r>
      <w:r w:rsidRPr="00C52103">
        <w:t>đá</w:t>
      </w:r>
      <w:r>
        <w:t xml:space="preserve"> </w:t>
      </w:r>
      <w:r w:rsidRPr="00C52103">
        <w:t>vôi…</w:t>
      </w:r>
      <w:r>
        <w:t xml:space="preserve"> </w:t>
      </w:r>
      <w:r w:rsidRPr="00C52103">
        <w:t>90%</w:t>
      </w:r>
      <w:r>
        <w:t xml:space="preserve"> </w:t>
      </w:r>
      <w:r w:rsidRPr="00C52103">
        <w:t>trữ</w:t>
      </w:r>
      <w:r>
        <w:t xml:space="preserve"> </w:t>
      </w:r>
      <w:r w:rsidRPr="00C52103">
        <w:t>lượng</w:t>
      </w:r>
      <w:r>
        <w:t xml:space="preserve"> </w:t>
      </w:r>
      <w:r w:rsidRPr="00C52103">
        <w:t>than</w:t>
      </w:r>
      <w:r>
        <w:t xml:space="preserve"> </w:t>
      </w:r>
      <w:r w:rsidRPr="00C52103">
        <w:t>của</w:t>
      </w:r>
      <w:r>
        <w:t xml:space="preserve"> </w:t>
      </w:r>
      <w:r w:rsidRPr="00C52103">
        <w:t>cả</w:t>
      </w:r>
      <w:r>
        <w:t xml:space="preserve"> </w:t>
      </w:r>
      <w:r w:rsidRPr="00C52103">
        <w:t>nước</w:t>
      </w:r>
      <w:r>
        <w:t xml:space="preserve"> </w:t>
      </w:r>
      <w:r w:rsidRPr="00C52103">
        <w:t>thuộc</w:t>
      </w:r>
      <w:r>
        <w:t xml:space="preserve"> </w:t>
      </w:r>
      <w:r w:rsidRPr="00C52103">
        <w:t>về</w:t>
      </w:r>
      <w:r>
        <w:t xml:space="preserve"> </w:t>
      </w:r>
      <w:r w:rsidRPr="00C52103">
        <w:t>tỉnh</w:t>
      </w:r>
      <w:r>
        <w:t xml:space="preserve"> </w:t>
      </w:r>
      <w:r w:rsidRPr="00C52103">
        <w:t>Quảng</w:t>
      </w:r>
      <w:r>
        <w:t xml:space="preserve"> </w:t>
      </w:r>
      <w:r w:rsidRPr="00C52103">
        <w:t>Ninh.</w:t>
      </w:r>
      <w:r>
        <w:t xml:space="preserve"> </w:t>
      </w:r>
      <w:r w:rsidRPr="00C52103">
        <w:t>Đây</w:t>
      </w:r>
      <w:r>
        <w:t xml:space="preserve"> </w:t>
      </w:r>
      <w:r w:rsidRPr="00C52103">
        <w:t>chính</w:t>
      </w:r>
      <w:r>
        <w:t xml:space="preserve"> </w:t>
      </w:r>
      <w:r w:rsidRPr="00C52103">
        <w:t>là</w:t>
      </w:r>
      <w:r>
        <w:t xml:space="preserve"> </w:t>
      </w:r>
      <w:r w:rsidRPr="00C52103">
        <w:lastRenderedPageBreak/>
        <w:t>đặc</w:t>
      </w:r>
      <w:r>
        <w:t xml:space="preserve"> </w:t>
      </w:r>
      <w:r w:rsidRPr="00C52103">
        <w:t>điểm</w:t>
      </w:r>
      <w:r>
        <w:t xml:space="preserve"> </w:t>
      </w:r>
      <w:r w:rsidRPr="00C52103">
        <w:t>hình</w:t>
      </w:r>
      <w:r>
        <w:t xml:space="preserve"> </w:t>
      </w:r>
      <w:r w:rsidRPr="00C52103">
        <w:t>thành</w:t>
      </w:r>
      <w:r>
        <w:t xml:space="preserve"> </w:t>
      </w:r>
      <w:r w:rsidRPr="00C52103">
        <w:t>vùng</w:t>
      </w:r>
      <w:r>
        <w:t xml:space="preserve"> </w:t>
      </w:r>
      <w:r w:rsidRPr="00C52103">
        <w:t>công</w:t>
      </w:r>
      <w:r>
        <w:t xml:space="preserve"> </w:t>
      </w:r>
      <w:r w:rsidRPr="00C52103">
        <w:t>nghiệp</w:t>
      </w:r>
      <w:r>
        <w:t xml:space="preserve"> </w:t>
      </w:r>
      <w:r w:rsidRPr="00C52103">
        <w:t>khai</w:t>
      </w:r>
      <w:r>
        <w:t xml:space="preserve"> </w:t>
      </w:r>
      <w:r w:rsidRPr="00C52103">
        <w:t>thác</w:t>
      </w:r>
      <w:r>
        <w:t xml:space="preserve"> </w:t>
      </w:r>
      <w:r w:rsidRPr="00C52103">
        <w:t>than</w:t>
      </w:r>
      <w:r>
        <w:t xml:space="preserve"> </w:t>
      </w:r>
      <w:r w:rsidRPr="00C52103">
        <w:t>từ</w:t>
      </w:r>
      <w:r>
        <w:t xml:space="preserve"> </w:t>
      </w:r>
      <w:r w:rsidRPr="00C52103">
        <w:t>rất</w:t>
      </w:r>
      <w:r>
        <w:t xml:space="preserve"> </w:t>
      </w:r>
      <w:r w:rsidRPr="00C52103">
        <w:t>sớm.</w:t>
      </w:r>
      <w:r>
        <w:t xml:space="preserve"> </w:t>
      </w:r>
      <w:r w:rsidRPr="00C52103">
        <w:t>Vùng</w:t>
      </w:r>
      <w:r>
        <w:t xml:space="preserve"> </w:t>
      </w:r>
      <w:r w:rsidRPr="00C52103">
        <w:t>khai</w:t>
      </w:r>
      <w:r>
        <w:t xml:space="preserve"> </w:t>
      </w:r>
      <w:r w:rsidRPr="00C52103">
        <w:t>thác</w:t>
      </w:r>
      <w:r>
        <w:t xml:space="preserve"> </w:t>
      </w:r>
      <w:r w:rsidRPr="00C52103">
        <w:t>than,</w:t>
      </w:r>
      <w:r>
        <w:t xml:space="preserve"> </w:t>
      </w:r>
      <w:r w:rsidRPr="00C52103">
        <w:t>chế</w:t>
      </w:r>
      <w:r>
        <w:t xml:space="preserve"> </w:t>
      </w:r>
      <w:r w:rsidRPr="00C52103">
        <w:t>biến,</w:t>
      </w:r>
      <w:r>
        <w:t xml:space="preserve"> </w:t>
      </w:r>
      <w:r w:rsidRPr="00C52103">
        <w:t>tiêu</w:t>
      </w:r>
      <w:r>
        <w:t xml:space="preserve"> </w:t>
      </w:r>
      <w:r w:rsidRPr="00C52103">
        <w:t>thụ</w:t>
      </w:r>
      <w:r>
        <w:t xml:space="preserve"> </w:t>
      </w:r>
      <w:r w:rsidRPr="00C52103">
        <w:t>than</w:t>
      </w:r>
      <w:r>
        <w:t xml:space="preserve"> </w:t>
      </w:r>
      <w:r w:rsidRPr="00C52103">
        <w:t>có</w:t>
      </w:r>
      <w:r>
        <w:t xml:space="preserve"> </w:t>
      </w:r>
      <w:r w:rsidRPr="00C52103">
        <w:t>phạm</w:t>
      </w:r>
      <w:r>
        <w:t xml:space="preserve"> </w:t>
      </w:r>
      <w:r w:rsidRPr="00C52103">
        <w:t>vi</w:t>
      </w:r>
      <w:r>
        <w:t xml:space="preserve"> </w:t>
      </w:r>
      <w:r w:rsidRPr="00C52103">
        <w:t>rất</w:t>
      </w:r>
      <w:r>
        <w:t xml:space="preserve"> </w:t>
      </w:r>
      <w:r w:rsidRPr="00C52103">
        <w:t>lớn,</w:t>
      </w:r>
      <w:r>
        <w:t xml:space="preserve"> </w:t>
      </w:r>
      <w:r w:rsidRPr="00C52103">
        <w:t>trải</w:t>
      </w:r>
      <w:r>
        <w:t xml:space="preserve"> </w:t>
      </w:r>
      <w:r w:rsidRPr="00C52103">
        <w:t>dài</w:t>
      </w:r>
      <w:r>
        <w:t xml:space="preserve"> </w:t>
      </w:r>
      <w:r w:rsidRPr="00C52103">
        <w:t>từ</w:t>
      </w:r>
      <w:r>
        <w:t xml:space="preserve"> </w:t>
      </w:r>
      <w:r w:rsidRPr="00C52103">
        <w:t>Đông</w:t>
      </w:r>
      <w:r>
        <w:t xml:space="preserve"> </w:t>
      </w:r>
      <w:r w:rsidRPr="00C52103">
        <w:t>Triều,</w:t>
      </w:r>
      <w:r>
        <w:t xml:space="preserve"> </w:t>
      </w:r>
      <w:r w:rsidRPr="00C52103">
        <w:t>Uông</w:t>
      </w:r>
      <w:r>
        <w:t xml:space="preserve"> </w:t>
      </w:r>
      <w:r w:rsidRPr="00C52103">
        <w:t>Bí,</w:t>
      </w:r>
      <w:r>
        <w:t xml:space="preserve"> </w:t>
      </w:r>
      <w:r w:rsidRPr="00C52103">
        <w:t>Hoành</w:t>
      </w:r>
      <w:r>
        <w:t xml:space="preserve"> </w:t>
      </w:r>
      <w:r w:rsidRPr="00C52103">
        <w:t>Bồ,</w:t>
      </w:r>
      <w:r>
        <w:t xml:space="preserve"> </w:t>
      </w:r>
      <w:r w:rsidRPr="00C52103">
        <w:t>Hạ</w:t>
      </w:r>
      <w:r>
        <w:t xml:space="preserve"> </w:t>
      </w:r>
      <w:r w:rsidRPr="00C52103">
        <w:t>Long</w:t>
      </w:r>
      <w:r>
        <w:t xml:space="preserve"> </w:t>
      </w:r>
      <w:r w:rsidRPr="00C52103">
        <w:t>và</w:t>
      </w:r>
      <w:r>
        <w:t xml:space="preserve"> </w:t>
      </w:r>
      <w:r w:rsidRPr="00C52103">
        <w:t>Cẩm</w:t>
      </w:r>
      <w:r>
        <w:t xml:space="preserve"> </w:t>
      </w:r>
      <w:r w:rsidRPr="00C52103">
        <w:t>Phả.Tuy</w:t>
      </w:r>
      <w:r>
        <w:t xml:space="preserve"> </w:t>
      </w:r>
      <w:r w:rsidRPr="00C52103">
        <w:t>nhiên,</w:t>
      </w:r>
      <w:r>
        <w:t xml:space="preserve"> </w:t>
      </w:r>
      <w:r w:rsidRPr="00C52103">
        <w:t>hoạt</w:t>
      </w:r>
      <w:r>
        <w:t xml:space="preserve"> </w:t>
      </w:r>
      <w:r w:rsidRPr="00C52103">
        <w:t>động</w:t>
      </w:r>
      <w:r>
        <w:t xml:space="preserve"> </w:t>
      </w:r>
      <w:r w:rsidRPr="00C52103">
        <w:t>khai</w:t>
      </w:r>
      <w:r>
        <w:t xml:space="preserve"> </w:t>
      </w:r>
      <w:r w:rsidRPr="00C52103">
        <w:t>thác</w:t>
      </w:r>
      <w:r>
        <w:t xml:space="preserve"> </w:t>
      </w:r>
      <w:r w:rsidRPr="00C52103">
        <w:t>than</w:t>
      </w:r>
      <w:r>
        <w:t xml:space="preserve"> </w:t>
      </w:r>
      <w:r w:rsidRPr="00C52103">
        <w:t>luôn</w:t>
      </w:r>
      <w:r>
        <w:t xml:space="preserve"> </w:t>
      </w:r>
      <w:r w:rsidRPr="00C52103">
        <w:t>có</w:t>
      </w:r>
      <w:r>
        <w:t xml:space="preserve"> </w:t>
      </w:r>
      <w:r w:rsidRPr="00C52103">
        <w:t>những</w:t>
      </w:r>
      <w:r>
        <w:t xml:space="preserve"> </w:t>
      </w:r>
      <w:r w:rsidRPr="00C52103">
        <w:t>diễn</w:t>
      </w:r>
      <w:r>
        <w:t xml:space="preserve"> </w:t>
      </w:r>
      <w:r w:rsidRPr="00C52103">
        <w:t>biến</w:t>
      </w:r>
      <w:r>
        <w:t xml:space="preserve"> </w:t>
      </w:r>
      <w:r w:rsidRPr="00C52103">
        <w:t>phức</w:t>
      </w:r>
      <w:r>
        <w:t xml:space="preserve"> </w:t>
      </w:r>
      <w:r w:rsidRPr="00C52103">
        <w:t>tạp,</w:t>
      </w:r>
      <w:r>
        <w:t xml:space="preserve"> </w:t>
      </w:r>
      <w:r w:rsidRPr="00C52103">
        <w:t>gây</w:t>
      </w:r>
      <w:r>
        <w:t xml:space="preserve"> </w:t>
      </w:r>
      <w:r w:rsidRPr="00C52103">
        <w:t>tác</w:t>
      </w:r>
      <w:r>
        <w:t xml:space="preserve"> </w:t>
      </w:r>
      <w:r w:rsidRPr="00C52103">
        <w:t>động</w:t>
      </w:r>
      <w:r>
        <w:t xml:space="preserve"> </w:t>
      </w:r>
      <w:r w:rsidRPr="00C52103">
        <w:t>xấu</w:t>
      </w:r>
      <w:r>
        <w:t xml:space="preserve"> </w:t>
      </w:r>
      <w:r w:rsidRPr="00C52103">
        <w:t>đến</w:t>
      </w:r>
      <w:r>
        <w:t xml:space="preserve"> </w:t>
      </w:r>
      <w:r w:rsidRPr="00C52103">
        <w:t>nhiều</w:t>
      </w:r>
      <w:r>
        <w:t xml:space="preserve"> </w:t>
      </w:r>
      <w:r w:rsidRPr="00C52103">
        <w:t>lĩnh</w:t>
      </w:r>
      <w:r>
        <w:t xml:space="preserve"> </w:t>
      </w:r>
      <w:r w:rsidRPr="00C52103">
        <w:t>vực.</w:t>
      </w:r>
    </w:p>
    <w:p w14:paraId="7A5BC5E9" w14:textId="77777777" w:rsidR="00704024" w:rsidRDefault="00704024" w:rsidP="00704024">
      <w:r>
        <w:tab/>
        <w:t xml:space="preserve">Do tốc độ khai thác than nhanh chóng nhưng các doanh nghiệp lại chưa có sự đầu tư đúng mức về các thiết bị sản xuất và hoàn nguyên môi trường sau khai thác. Điều đó đã làm ảnh hưởng rất lớn tới môi trường. </w:t>
      </w:r>
      <w:r w:rsidRPr="00DF241A">
        <w:t>Việc</w:t>
      </w:r>
      <w:r>
        <w:t xml:space="preserve"> </w:t>
      </w:r>
      <w:r w:rsidRPr="00DF241A">
        <w:t>khai</w:t>
      </w:r>
      <w:r>
        <w:t xml:space="preserve"> </w:t>
      </w:r>
      <w:r w:rsidRPr="00DF241A">
        <w:t>thác</w:t>
      </w:r>
      <w:r>
        <w:t xml:space="preserve"> </w:t>
      </w:r>
      <w:r w:rsidRPr="00DF241A">
        <w:t>than</w:t>
      </w:r>
      <w:r>
        <w:t xml:space="preserve"> </w:t>
      </w:r>
      <w:r w:rsidRPr="00DF241A">
        <w:t>trong</w:t>
      </w:r>
      <w:r>
        <w:t xml:space="preserve"> </w:t>
      </w:r>
      <w:r w:rsidRPr="00DF241A">
        <w:t>nhiều</w:t>
      </w:r>
      <w:r>
        <w:t xml:space="preserve"> </w:t>
      </w:r>
      <w:r w:rsidRPr="00DF241A">
        <w:t>năm</w:t>
      </w:r>
      <w:r>
        <w:t xml:space="preserve"> </w:t>
      </w:r>
      <w:r w:rsidRPr="00DF241A">
        <w:t>qua,</w:t>
      </w:r>
      <w:r>
        <w:t xml:space="preserve"> </w:t>
      </w:r>
      <w:r w:rsidRPr="00DF241A">
        <w:t>đã</w:t>
      </w:r>
      <w:r>
        <w:t xml:space="preserve"> </w:t>
      </w:r>
      <w:r w:rsidRPr="00DF241A">
        <w:t>gây</w:t>
      </w:r>
      <w:r>
        <w:t xml:space="preserve"> </w:t>
      </w:r>
      <w:r w:rsidRPr="00DF241A">
        <w:t>ra</w:t>
      </w:r>
      <w:r>
        <w:t xml:space="preserve"> </w:t>
      </w:r>
      <w:r w:rsidRPr="00DF241A">
        <w:t>những</w:t>
      </w:r>
      <w:r>
        <w:t xml:space="preserve"> </w:t>
      </w:r>
      <w:r w:rsidRPr="00DF241A">
        <w:t>biến</w:t>
      </w:r>
      <w:r>
        <w:t xml:space="preserve"> </w:t>
      </w:r>
      <w:r w:rsidRPr="00DF241A">
        <w:t>động</w:t>
      </w:r>
      <w:r>
        <w:t xml:space="preserve"> </w:t>
      </w:r>
      <w:r w:rsidRPr="00DF241A">
        <w:t>xấu</w:t>
      </w:r>
      <w:r>
        <w:t xml:space="preserve"> </w:t>
      </w:r>
      <w:r w:rsidRPr="00DF241A">
        <w:t>về</w:t>
      </w:r>
      <w:r>
        <w:t xml:space="preserve"> </w:t>
      </w:r>
      <w:r w:rsidRPr="00DF241A">
        <w:t>môi</w:t>
      </w:r>
      <w:r>
        <w:t xml:space="preserve"> </w:t>
      </w:r>
      <w:r w:rsidRPr="00DF241A">
        <w:t>trường.</w:t>
      </w:r>
      <w:r>
        <w:t xml:space="preserve"> </w:t>
      </w:r>
      <w:r w:rsidRPr="00DF241A">
        <w:t>Tại</w:t>
      </w:r>
      <w:r>
        <w:t xml:space="preserve"> </w:t>
      </w:r>
      <w:r w:rsidRPr="00DF241A">
        <w:t>các</w:t>
      </w:r>
      <w:r>
        <w:t xml:space="preserve"> </w:t>
      </w:r>
      <w:r w:rsidRPr="00DF241A">
        <w:t>vùng</w:t>
      </w:r>
      <w:r>
        <w:t xml:space="preserve"> </w:t>
      </w:r>
      <w:r w:rsidRPr="00DF241A">
        <w:t>khai</w:t>
      </w:r>
      <w:r>
        <w:t xml:space="preserve"> </w:t>
      </w:r>
      <w:r w:rsidRPr="00DF241A">
        <w:t>thác</w:t>
      </w:r>
      <w:r>
        <w:t xml:space="preserve"> </w:t>
      </w:r>
      <w:r w:rsidRPr="00DF241A">
        <w:t>than</w:t>
      </w:r>
      <w:r>
        <w:t xml:space="preserve"> </w:t>
      </w:r>
      <w:r w:rsidRPr="00DF241A">
        <w:t>đã</w:t>
      </w:r>
      <w:r>
        <w:t xml:space="preserve"> </w:t>
      </w:r>
      <w:r w:rsidRPr="00DF241A">
        <w:t>xuất</w:t>
      </w:r>
      <w:r>
        <w:t xml:space="preserve"> </w:t>
      </w:r>
      <w:r w:rsidRPr="00DF241A">
        <w:t>hiện</w:t>
      </w:r>
      <w:r>
        <w:t xml:space="preserve"> </w:t>
      </w:r>
      <w:r w:rsidRPr="00DF241A">
        <w:t>những</w:t>
      </w:r>
      <w:r>
        <w:t xml:space="preserve"> </w:t>
      </w:r>
      <w:r w:rsidRPr="00DF241A">
        <w:t>núi</w:t>
      </w:r>
      <w:r>
        <w:t xml:space="preserve"> </w:t>
      </w:r>
      <w:r w:rsidRPr="00DF241A">
        <w:t>đất,</w:t>
      </w:r>
      <w:r>
        <w:t xml:space="preserve"> </w:t>
      </w:r>
      <w:r w:rsidRPr="00DF241A">
        <w:t>đá</w:t>
      </w:r>
      <w:r>
        <w:t xml:space="preserve"> </w:t>
      </w:r>
      <w:r w:rsidRPr="00DF241A">
        <w:t>thải</w:t>
      </w:r>
      <w:r>
        <w:t xml:space="preserve"> </w:t>
      </w:r>
      <w:r w:rsidRPr="00DF241A">
        <w:t>cao</w:t>
      </w:r>
      <w:r>
        <w:t xml:space="preserve"> </w:t>
      </w:r>
      <w:r w:rsidRPr="00DF241A">
        <w:t>gần</w:t>
      </w:r>
      <w:r>
        <w:t xml:space="preserve"> </w:t>
      </w:r>
      <w:r w:rsidRPr="00DF241A">
        <w:t>200m,</w:t>
      </w:r>
      <w:r>
        <w:t xml:space="preserve"> </w:t>
      </w:r>
      <w:r w:rsidRPr="00DF241A">
        <w:t>những</w:t>
      </w:r>
      <w:r>
        <w:t xml:space="preserve"> </w:t>
      </w:r>
      <w:r w:rsidRPr="00DF241A">
        <w:t>moong</w:t>
      </w:r>
      <w:r>
        <w:t xml:space="preserve"> </w:t>
      </w:r>
      <w:r w:rsidRPr="00DF241A">
        <w:t>khai</w:t>
      </w:r>
      <w:r>
        <w:t xml:space="preserve"> </w:t>
      </w:r>
      <w:r w:rsidRPr="00DF241A">
        <w:t>thác</w:t>
      </w:r>
      <w:r>
        <w:t xml:space="preserve"> </w:t>
      </w:r>
      <w:r w:rsidRPr="00DF241A">
        <w:t>sâu</w:t>
      </w:r>
      <w:r>
        <w:t xml:space="preserve"> </w:t>
      </w:r>
      <w:r w:rsidRPr="00DF241A">
        <w:t>khoảng</w:t>
      </w:r>
      <w:r>
        <w:t xml:space="preserve"> </w:t>
      </w:r>
      <w:r w:rsidRPr="00DF241A">
        <w:t>100m.</w:t>
      </w:r>
      <w:r>
        <w:t xml:space="preserve"> </w:t>
      </w:r>
      <w:r w:rsidRPr="00DF241A">
        <w:t>Để</w:t>
      </w:r>
      <w:r>
        <w:t xml:space="preserve"> </w:t>
      </w:r>
      <w:r w:rsidRPr="00DF241A">
        <w:t>sản</w:t>
      </w:r>
      <w:r>
        <w:t xml:space="preserve"> </w:t>
      </w:r>
      <w:r w:rsidRPr="00DF241A">
        <w:t>xuất</w:t>
      </w:r>
      <w:r>
        <w:t xml:space="preserve"> </w:t>
      </w:r>
      <w:r w:rsidRPr="00DF241A">
        <w:t>1</w:t>
      </w:r>
      <w:r>
        <w:t xml:space="preserve"> </w:t>
      </w:r>
      <w:r w:rsidRPr="00DF241A">
        <w:t>tấn</w:t>
      </w:r>
      <w:r>
        <w:t xml:space="preserve"> </w:t>
      </w:r>
      <w:r w:rsidRPr="00DF241A">
        <w:t>than,</w:t>
      </w:r>
      <w:r>
        <w:t xml:space="preserve"> </w:t>
      </w:r>
      <w:r w:rsidRPr="00DF241A">
        <w:t>cần</w:t>
      </w:r>
      <w:r>
        <w:t xml:space="preserve"> </w:t>
      </w:r>
      <w:r w:rsidRPr="00DF241A">
        <w:t>bóc</w:t>
      </w:r>
      <w:r>
        <w:t xml:space="preserve"> </w:t>
      </w:r>
      <w:r w:rsidRPr="00DF241A">
        <w:t>đi</w:t>
      </w:r>
      <w:r>
        <w:t xml:space="preserve"> </w:t>
      </w:r>
      <w:r w:rsidRPr="00DF241A">
        <w:t>từ</w:t>
      </w:r>
      <w:r>
        <w:t xml:space="preserve"> </w:t>
      </w:r>
      <w:r w:rsidRPr="00DF241A">
        <w:t>8</w:t>
      </w:r>
      <w:r>
        <w:t xml:space="preserve"> </w:t>
      </w:r>
      <w:r w:rsidRPr="00DF241A">
        <w:t>đến</w:t>
      </w:r>
      <w:r>
        <w:t xml:space="preserve"> </w:t>
      </w:r>
      <w:r w:rsidRPr="00DF241A">
        <w:t>10</w:t>
      </w:r>
      <w:r>
        <w:t xml:space="preserve"> </w:t>
      </w:r>
      <w:r w:rsidRPr="00DF241A">
        <w:t>m</w:t>
      </w:r>
      <w:r w:rsidRPr="00DF241A">
        <w:rPr>
          <w:vertAlign w:val="superscript"/>
        </w:rPr>
        <w:t>3</w:t>
      </w:r>
      <w:r>
        <w:t xml:space="preserve"> </w:t>
      </w:r>
      <w:r w:rsidRPr="00DF241A">
        <w:t>đất</w:t>
      </w:r>
      <w:r>
        <w:t xml:space="preserve"> </w:t>
      </w:r>
      <w:r w:rsidRPr="00DF241A">
        <w:t>phủ,</w:t>
      </w:r>
      <w:r>
        <w:t xml:space="preserve"> </w:t>
      </w:r>
      <w:r w:rsidRPr="00DF241A">
        <w:t>thải</w:t>
      </w:r>
      <w:r>
        <w:t xml:space="preserve"> </w:t>
      </w:r>
      <w:r w:rsidRPr="00DF241A">
        <w:t>từ</w:t>
      </w:r>
      <w:r>
        <w:t xml:space="preserve"> </w:t>
      </w:r>
      <w:r w:rsidRPr="00DF241A">
        <w:t>1</w:t>
      </w:r>
      <w:r>
        <w:t xml:space="preserve"> </w:t>
      </w:r>
      <w:r w:rsidRPr="00DF241A">
        <w:t>đến</w:t>
      </w:r>
      <w:r>
        <w:t xml:space="preserve"> </w:t>
      </w:r>
      <w:r w:rsidRPr="00DF241A">
        <w:t>3</w:t>
      </w:r>
      <w:r>
        <w:t xml:space="preserve"> </w:t>
      </w:r>
      <w:r w:rsidRPr="00DF241A">
        <w:t>m</w:t>
      </w:r>
      <w:r w:rsidRPr="00DF241A">
        <w:rPr>
          <w:vertAlign w:val="superscript"/>
        </w:rPr>
        <w:t>3</w:t>
      </w:r>
      <w:r>
        <w:t xml:space="preserve"> </w:t>
      </w:r>
      <w:r w:rsidRPr="00DF241A">
        <w:t>nước</w:t>
      </w:r>
      <w:r>
        <w:t xml:space="preserve"> </w:t>
      </w:r>
      <w:r w:rsidRPr="00DF241A">
        <w:t>thải</w:t>
      </w:r>
      <w:r>
        <w:t xml:space="preserve"> </w:t>
      </w:r>
      <w:r w:rsidRPr="00DF241A">
        <w:t>mỏ.</w:t>
      </w:r>
      <w:r>
        <w:t xml:space="preserve"> </w:t>
      </w:r>
      <w:r w:rsidRPr="00DF241A">
        <w:t>Khối</w:t>
      </w:r>
      <w:r>
        <w:t xml:space="preserve"> </w:t>
      </w:r>
      <w:r w:rsidRPr="00DF241A">
        <w:t>lượng</w:t>
      </w:r>
      <w:r>
        <w:t xml:space="preserve"> </w:t>
      </w:r>
      <w:r w:rsidRPr="00DF241A">
        <w:t>chất</w:t>
      </w:r>
      <w:r>
        <w:t xml:space="preserve"> </w:t>
      </w:r>
      <w:r w:rsidRPr="00DF241A">
        <w:t>thải</w:t>
      </w:r>
      <w:r>
        <w:t xml:space="preserve"> </w:t>
      </w:r>
      <w:r w:rsidRPr="00DF241A">
        <w:t>rắn</w:t>
      </w:r>
      <w:r>
        <w:t xml:space="preserve"> </w:t>
      </w:r>
      <w:r w:rsidRPr="00DF241A">
        <w:t>và</w:t>
      </w:r>
      <w:r>
        <w:t xml:space="preserve"> </w:t>
      </w:r>
      <w:r w:rsidRPr="00DF241A">
        <w:t>nước</w:t>
      </w:r>
      <w:r>
        <w:t xml:space="preserve"> </w:t>
      </w:r>
      <w:r w:rsidRPr="00DF241A">
        <w:t>thải</w:t>
      </w:r>
      <w:r>
        <w:t xml:space="preserve"> </w:t>
      </w:r>
      <w:r w:rsidRPr="00DF241A">
        <w:t>mỏ</w:t>
      </w:r>
      <w:r>
        <w:t xml:space="preserve"> </w:t>
      </w:r>
      <w:r w:rsidRPr="00DF241A">
        <w:t>gây</w:t>
      </w:r>
      <w:r>
        <w:t xml:space="preserve"> </w:t>
      </w:r>
      <w:r w:rsidRPr="00DF241A">
        <w:t>ô</w:t>
      </w:r>
      <w:r>
        <w:t xml:space="preserve"> </w:t>
      </w:r>
      <w:r w:rsidRPr="00DF241A">
        <w:t>nhiễm</w:t>
      </w:r>
      <w:r>
        <w:t xml:space="preserve"> </w:t>
      </w:r>
      <w:r w:rsidRPr="00DF241A">
        <w:t>nặng</w:t>
      </w:r>
      <w:r>
        <w:t xml:space="preserve"> </w:t>
      </w:r>
      <w:r w:rsidRPr="00DF241A">
        <w:t>cho</w:t>
      </w:r>
      <w:r>
        <w:t xml:space="preserve"> </w:t>
      </w:r>
      <w:r w:rsidRPr="00DF241A">
        <w:t>vùng</w:t>
      </w:r>
      <w:r>
        <w:t xml:space="preserve"> </w:t>
      </w:r>
      <w:r w:rsidRPr="00DF241A">
        <w:t>mỏ.</w:t>
      </w:r>
      <w:r>
        <w:t xml:space="preserve"> </w:t>
      </w:r>
      <w:r w:rsidRPr="00DF241A">
        <w:t>Một</w:t>
      </w:r>
      <w:r>
        <w:t xml:space="preserve"> </w:t>
      </w:r>
      <w:r w:rsidRPr="00DF241A">
        <w:t>vài</w:t>
      </w:r>
      <w:r>
        <w:t xml:space="preserve"> </w:t>
      </w:r>
      <w:r w:rsidRPr="00DF241A">
        <w:t>vùng</w:t>
      </w:r>
      <w:r>
        <w:t xml:space="preserve"> </w:t>
      </w:r>
      <w:r w:rsidRPr="00DF241A">
        <w:t>ô</w:t>
      </w:r>
      <w:r>
        <w:t xml:space="preserve"> </w:t>
      </w:r>
      <w:r w:rsidRPr="00DF241A">
        <w:t>nhiễm</w:t>
      </w:r>
      <w:r>
        <w:t xml:space="preserve"> </w:t>
      </w:r>
      <w:r w:rsidRPr="00DF241A">
        <w:t>đã</w:t>
      </w:r>
      <w:r>
        <w:t xml:space="preserve"> </w:t>
      </w:r>
      <w:r w:rsidRPr="00DF241A">
        <w:t>đến</w:t>
      </w:r>
      <w:r>
        <w:t xml:space="preserve"> </w:t>
      </w:r>
      <w:r w:rsidRPr="00DF241A">
        <w:t>mức</w:t>
      </w:r>
      <w:r>
        <w:t xml:space="preserve"> </w:t>
      </w:r>
      <w:r w:rsidRPr="00DF241A">
        <w:t>báo</w:t>
      </w:r>
      <w:r>
        <w:t xml:space="preserve"> </w:t>
      </w:r>
      <w:r w:rsidRPr="00DF241A">
        <w:t>động</w:t>
      </w:r>
      <w:r>
        <w:t xml:space="preserve"> </w:t>
      </w:r>
      <w:r w:rsidRPr="00DF241A">
        <w:t>như</w:t>
      </w:r>
      <w:r>
        <w:t xml:space="preserve"> </w:t>
      </w:r>
      <w:r w:rsidRPr="00DF241A">
        <w:t>Mạo</w:t>
      </w:r>
      <w:r>
        <w:t xml:space="preserve"> </w:t>
      </w:r>
      <w:r w:rsidRPr="00DF241A">
        <w:t>Khê,</w:t>
      </w:r>
      <w:r>
        <w:t xml:space="preserve"> </w:t>
      </w:r>
      <w:r w:rsidRPr="00DF241A">
        <w:t>Uông</w:t>
      </w:r>
      <w:r>
        <w:t xml:space="preserve"> </w:t>
      </w:r>
      <w:r w:rsidRPr="00DF241A">
        <w:t>Bí,</w:t>
      </w:r>
      <w:r>
        <w:t xml:space="preserve"> </w:t>
      </w:r>
      <w:r w:rsidRPr="00DF241A">
        <w:t>Cẩm</w:t>
      </w:r>
      <w:r>
        <w:t xml:space="preserve"> </w:t>
      </w:r>
      <w:r w:rsidRPr="00DF241A">
        <w:t>Phả…</w:t>
      </w:r>
    </w:p>
    <w:p w14:paraId="2DC46286" w14:textId="77777777" w:rsidR="00704024" w:rsidRDefault="00704024" w:rsidP="00704024">
      <w:pPr>
        <w:ind w:firstLine="720"/>
      </w:pPr>
      <w:r w:rsidRPr="00DF241A">
        <w:t>Việc</w:t>
      </w:r>
      <w:r>
        <w:t xml:space="preserve"> </w:t>
      </w:r>
      <w:r w:rsidRPr="00DF241A">
        <w:t>khai</w:t>
      </w:r>
      <w:r>
        <w:t xml:space="preserve"> </w:t>
      </w:r>
      <w:r w:rsidRPr="00DF241A">
        <w:t>thác</w:t>
      </w:r>
      <w:r>
        <w:t xml:space="preserve"> </w:t>
      </w:r>
      <w:r w:rsidRPr="00DF241A">
        <w:t>than</w:t>
      </w:r>
      <w:r>
        <w:t xml:space="preserve"> </w:t>
      </w:r>
      <w:r w:rsidRPr="00DF241A">
        <w:t>ở</w:t>
      </w:r>
      <w:r>
        <w:t xml:space="preserve"> </w:t>
      </w:r>
      <w:r w:rsidRPr="00DF241A">
        <w:t>Quảng</w:t>
      </w:r>
      <w:r>
        <w:t xml:space="preserve"> </w:t>
      </w:r>
      <w:r w:rsidRPr="00DF241A">
        <w:t>Ninh</w:t>
      </w:r>
      <w:r>
        <w:t xml:space="preserve"> </w:t>
      </w:r>
      <w:r w:rsidRPr="00DF241A">
        <w:t>đã</w:t>
      </w:r>
      <w:r>
        <w:t xml:space="preserve"> </w:t>
      </w:r>
      <w:r w:rsidRPr="00DF241A">
        <w:t>phá</w:t>
      </w:r>
      <w:r>
        <w:t xml:space="preserve"> </w:t>
      </w:r>
      <w:r w:rsidRPr="00DF241A">
        <w:t>huỷ</w:t>
      </w:r>
      <w:r>
        <w:t xml:space="preserve"> </w:t>
      </w:r>
      <w:r w:rsidRPr="00DF241A">
        <w:t>hàng</w:t>
      </w:r>
      <w:r>
        <w:t xml:space="preserve"> </w:t>
      </w:r>
      <w:r w:rsidRPr="00DF241A">
        <w:t>trăm</w:t>
      </w:r>
      <w:r>
        <w:t xml:space="preserve"> </w:t>
      </w:r>
      <w:r w:rsidRPr="00DF241A">
        <w:t>km</w:t>
      </w:r>
      <w:r w:rsidRPr="00DF241A">
        <w:rPr>
          <w:vertAlign w:val="superscript"/>
        </w:rPr>
        <w:t>2</w:t>
      </w:r>
      <w:r>
        <w:t xml:space="preserve"> </w:t>
      </w:r>
      <w:r w:rsidRPr="00DF241A">
        <w:t>rừng,</w:t>
      </w:r>
      <w:r>
        <w:t xml:space="preserve"> </w:t>
      </w:r>
      <w:r w:rsidRPr="00DF241A">
        <w:t>tạo</w:t>
      </w:r>
      <w:r>
        <w:t xml:space="preserve"> </w:t>
      </w:r>
      <w:r w:rsidRPr="00DF241A">
        <w:t>ra</w:t>
      </w:r>
      <w:r>
        <w:t xml:space="preserve"> </w:t>
      </w:r>
      <w:r w:rsidRPr="00DF241A">
        <w:t>xói</w:t>
      </w:r>
      <w:r>
        <w:t xml:space="preserve"> </w:t>
      </w:r>
      <w:r w:rsidRPr="00DF241A">
        <w:t>mòn,</w:t>
      </w:r>
      <w:r>
        <w:t xml:space="preserve"> </w:t>
      </w:r>
      <w:r w:rsidRPr="00DF241A">
        <w:t>bồi</w:t>
      </w:r>
      <w:r>
        <w:t xml:space="preserve"> </w:t>
      </w:r>
      <w:r w:rsidRPr="00DF241A">
        <w:t>lấp</w:t>
      </w:r>
      <w:r>
        <w:t xml:space="preserve"> </w:t>
      </w:r>
      <w:r w:rsidRPr="00DF241A">
        <w:t>ở</w:t>
      </w:r>
      <w:r>
        <w:t xml:space="preserve"> </w:t>
      </w:r>
      <w:r w:rsidRPr="00DF241A">
        <w:t>các</w:t>
      </w:r>
      <w:r>
        <w:t xml:space="preserve"> </w:t>
      </w:r>
      <w:r w:rsidRPr="00DF241A">
        <w:t>sông</w:t>
      </w:r>
      <w:r>
        <w:t xml:space="preserve"> </w:t>
      </w:r>
      <w:r w:rsidRPr="00DF241A">
        <w:t>suối</w:t>
      </w:r>
      <w:r>
        <w:t xml:space="preserve"> </w:t>
      </w:r>
      <w:r w:rsidRPr="00DF241A">
        <w:t>và</w:t>
      </w:r>
      <w:r>
        <w:t xml:space="preserve"> </w:t>
      </w:r>
      <w:r w:rsidRPr="00DF241A">
        <w:t>làm</w:t>
      </w:r>
      <w:r>
        <w:t xml:space="preserve"> </w:t>
      </w:r>
      <w:r w:rsidRPr="00DF241A">
        <w:t>ô</w:t>
      </w:r>
      <w:r>
        <w:t xml:space="preserve"> </w:t>
      </w:r>
      <w:r w:rsidRPr="00DF241A">
        <w:t>nhiễm</w:t>
      </w:r>
      <w:r>
        <w:t xml:space="preserve"> </w:t>
      </w:r>
      <w:r w:rsidRPr="00DF241A">
        <w:t>Vịnh</w:t>
      </w:r>
      <w:r>
        <w:t xml:space="preserve"> </w:t>
      </w:r>
      <w:r w:rsidRPr="00DF241A">
        <w:t>Hạ</w:t>
      </w:r>
      <w:r>
        <w:t xml:space="preserve"> </w:t>
      </w:r>
      <w:r w:rsidRPr="00DF241A">
        <w:t>Long.</w:t>
      </w:r>
      <w:r>
        <w:t xml:space="preserve"> </w:t>
      </w:r>
      <w:r w:rsidRPr="00DF241A">
        <w:t>Một</w:t>
      </w:r>
      <w:r>
        <w:t xml:space="preserve"> </w:t>
      </w:r>
      <w:r w:rsidRPr="00DF241A">
        <w:t>số</w:t>
      </w:r>
      <w:r>
        <w:t xml:space="preserve"> </w:t>
      </w:r>
      <w:r w:rsidRPr="00DF241A">
        <w:t>mỏ</w:t>
      </w:r>
      <w:r>
        <w:t xml:space="preserve"> </w:t>
      </w:r>
      <w:r w:rsidRPr="00DF241A">
        <w:t>than</w:t>
      </w:r>
      <w:r>
        <w:t xml:space="preserve"> </w:t>
      </w:r>
      <w:r w:rsidRPr="00DF241A">
        <w:t>còn</w:t>
      </w:r>
      <w:r>
        <w:t xml:space="preserve"> </w:t>
      </w:r>
      <w:r w:rsidRPr="00DF241A">
        <w:t>sử</w:t>
      </w:r>
      <w:r>
        <w:t xml:space="preserve"> </w:t>
      </w:r>
      <w:r w:rsidRPr="00DF241A">
        <w:t>dụng</w:t>
      </w:r>
      <w:r>
        <w:t xml:space="preserve"> </w:t>
      </w:r>
      <w:r w:rsidRPr="00DF241A">
        <w:t>công</w:t>
      </w:r>
      <w:r>
        <w:t xml:space="preserve"> </w:t>
      </w:r>
      <w:r w:rsidRPr="00DF241A">
        <w:t>nghệ</w:t>
      </w:r>
      <w:r>
        <w:t xml:space="preserve"> </w:t>
      </w:r>
      <w:r w:rsidRPr="00DF241A">
        <w:t>khai</w:t>
      </w:r>
      <w:r>
        <w:t xml:space="preserve"> </w:t>
      </w:r>
      <w:r w:rsidRPr="00DF241A">
        <w:t>thác</w:t>
      </w:r>
      <w:r>
        <w:t xml:space="preserve"> </w:t>
      </w:r>
      <w:r w:rsidRPr="00DF241A">
        <w:t>lạc</w:t>
      </w:r>
      <w:r>
        <w:t xml:space="preserve"> </w:t>
      </w:r>
      <w:r w:rsidRPr="00DF241A">
        <w:t>hậu,</w:t>
      </w:r>
      <w:r>
        <w:t xml:space="preserve"> </w:t>
      </w:r>
      <w:r w:rsidRPr="00DF241A">
        <w:t>thiếu</w:t>
      </w:r>
      <w:r>
        <w:t xml:space="preserve"> </w:t>
      </w:r>
      <w:r w:rsidRPr="00DF241A">
        <w:t>chương</w:t>
      </w:r>
      <w:r>
        <w:t xml:space="preserve"> </w:t>
      </w:r>
      <w:r w:rsidRPr="00DF241A">
        <w:t>trình</w:t>
      </w:r>
      <w:r>
        <w:t xml:space="preserve"> </w:t>
      </w:r>
      <w:r w:rsidRPr="00DF241A">
        <w:t>khoa</w:t>
      </w:r>
      <w:r>
        <w:t xml:space="preserve"> </w:t>
      </w:r>
      <w:r w:rsidRPr="00DF241A">
        <w:t>học</w:t>
      </w:r>
      <w:r>
        <w:t xml:space="preserve"> </w:t>
      </w:r>
      <w:r w:rsidRPr="00DF241A">
        <w:t>tổng</w:t>
      </w:r>
      <w:r>
        <w:t xml:space="preserve"> </w:t>
      </w:r>
      <w:r w:rsidRPr="00DF241A">
        <w:t>thể</w:t>
      </w:r>
      <w:r>
        <w:t xml:space="preserve"> </w:t>
      </w:r>
      <w:r w:rsidRPr="00DF241A">
        <w:t>để</w:t>
      </w:r>
      <w:r>
        <w:t xml:space="preserve"> </w:t>
      </w:r>
      <w:r w:rsidRPr="00DF241A">
        <w:t>xác</w:t>
      </w:r>
      <w:r>
        <w:t xml:space="preserve"> </w:t>
      </w:r>
      <w:r w:rsidRPr="00DF241A">
        <w:t>định</w:t>
      </w:r>
      <w:r>
        <w:t xml:space="preserve"> </w:t>
      </w:r>
      <w:r w:rsidRPr="00DF241A">
        <w:t>sự</w:t>
      </w:r>
      <w:r>
        <w:t xml:space="preserve"> </w:t>
      </w:r>
      <w:r w:rsidRPr="00DF241A">
        <w:t>cần</w:t>
      </w:r>
      <w:r>
        <w:t xml:space="preserve"> </w:t>
      </w:r>
      <w:r w:rsidRPr="00DF241A">
        <w:t>thiết</w:t>
      </w:r>
      <w:r>
        <w:t xml:space="preserve"> </w:t>
      </w:r>
      <w:r w:rsidRPr="00DF241A">
        <w:t>về</w:t>
      </w:r>
      <w:r>
        <w:t xml:space="preserve"> </w:t>
      </w:r>
      <w:r w:rsidRPr="00DF241A">
        <w:t>tăng</w:t>
      </w:r>
      <w:r>
        <w:t xml:space="preserve"> </w:t>
      </w:r>
      <w:r w:rsidRPr="00DF241A">
        <w:t>trưởng</w:t>
      </w:r>
      <w:r>
        <w:t xml:space="preserve"> </w:t>
      </w:r>
      <w:r w:rsidRPr="00DF241A">
        <w:t>công</w:t>
      </w:r>
      <w:r>
        <w:t xml:space="preserve"> </w:t>
      </w:r>
      <w:r w:rsidRPr="00DF241A">
        <w:t>suất</w:t>
      </w:r>
      <w:r>
        <w:t xml:space="preserve"> </w:t>
      </w:r>
      <w:r w:rsidRPr="00DF241A">
        <w:t>cho</w:t>
      </w:r>
      <w:r>
        <w:t xml:space="preserve"> </w:t>
      </w:r>
      <w:r w:rsidRPr="00DF241A">
        <w:t>phù</w:t>
      </w:r>
      <w:r>
        <w:t xml:space="preserve"> </w:t>
      </w:r>
      <w:r w:rsidRPr="00DF241A">
        <w:t>hợp</w:t>
      </w:r>
      <w:r>
        <w:t xml:space="preserve"> </w:t>
      </w:r>
      <w:r w:rsidRPr="00DF241A">
        <w:t>với</w:t>
      </w:r>
      <w:r>
        <w:t xml:space="preserve"> </w:t>
      </w:r>
      <w:r w:rsidRPr="00DF241A">
        <w:t>các</w:t>
      </w:r>
      <w:r>
        <w:t xml:space="preserve"> </w:t>
      </w:r>
      <w:r w:rsidRPr="00DF241A">
        <w:t>yêu</w:t>
      </w:r>
      <w:r>
        <w:t xml:space="preserve"> </w:t>
      </w:r>
      <w:r w:rsidRPr="00DF241A">
        <w:t>cầu</w:t>
      </w:r>
      <w:r>
        <w:t xml:space="preserve"> </w:t>
      </w:r>
      <w:r w:rsidRPr="00DF241A">
        <w:t>bảo</w:t>
      </w:r>
      <w:r>
        <w:t xml:space="preserve"> </w:t>
      </w:r>
      <w:r w:rsidRPr="00DF241A">
        <w:t>vệ</w:t>
      </w:r>
      <w:r>
        <w:t xml:space="preserve"> </w:t>
      </w:r>
      <w:r w:rsidRPr="00DF241A">
        <w:t>môi</w:t>
      </w:r>
      <w:r>
        <w:t xml:space="preserve"> </w:t>
      </w:r>
      <w:r w:rsidRPr="00DF241A">
        <w:t>trường.</w:t>
      </w:r>
      <w:r>
        <w:t xml:space="preserve"> </w:t>
      </w:r>
      <w:r w:rsidRPr="00DF241A">
        <w:t>Do</w:t>
      </w:r>
      <w:r>
        <w:t xml:space="preserve"> </w:t>
      </w:r>
      <w:r w:rsidRPr="00DF241A">
        <w:t>đó,</w:t>
      </w:r>
      <w:r>
        <w:t xml:space="preserve"> </w:t>
      </w:r>
      <w:r w:rsidRPr="00DF241A">
        <w:t>môi</w:t>
      </w:r>
      <w:r>
        <w:t xml:space="preserve"> </w:t>
      </w:r>
      <w:r w:rsidRPr="00DF241A">
        <w:t>trường</w:t>
      </w:r>
      <w:r>
        <w:t xml:space="preserve"> </w:t>
      </w:r>
      <w:r w:rsidRPr="00DF241A">
        <w:t>đã</w:t>
      </w:r>
      <w:r>
        <w:t xml:space="preserve"> </w:t>
      </w:r>
      <w:r w:rsidRPr="00DF241A">
        <w:t>chịu</w:t>
      </w:r>
      <w:r>
        <w:t xml:space="preserve"> </w:t>
      </w:r>
      <w:r w:rsidRPr="00DF241A">
        <w:t>ảnh</w:t>
      </w:r>
      <w:r>
        <w:t xml:space="preserve"> </w:t>
      </w:r>
      <w:r w:rsidRPr="00DF241A">
        <w:t>hưởng</w:t>
      </w:r>
      <w:r>
        <w:t xml:space="preserve"> </w:t>
      </w:r>
      <w:r w:rsidRPr="00DF241A">
        <w:t>nặng</w:t>
      </w:r>
      <w:r>
        <w:t xml:space="preserve"> </w:t>
      </w:r>
      <w:r w:rsidRPr="00DF241A">
        <w:t>nề</w:t>
      </w:r>
      <w:r>
        <w:t xml:space="preserve"> </w:t>
      </w:r>
      <w:r w:rsidRPr="00DF241A">
        <w:t>bởi</w:t>
      </w:r>
      <w:r>
        <w:t xml:space="preserve"> </w:t>
      </w:r>
      <w:r w:rsidRPr="00DF241A">
        <w:t>những</w:t>
      </w:r>
      <w:r>
        <w:t xml:space="preserve"> </w:t>
      </w:r>
      <w:r w:rsidRPr="00DF241A">
        <w:t>tác</w:t>
      </w:r>
      <w:r>
        <w:t xml:space="preserve"> </w:t>
      </w:r>
      <w:r w:rsidRPr="00DF241A">
        <w:t>động</w:t>
      </w:r>
      <w:r>
        <w:t xml:space="preserve"> </w:t>
      </w:r>
      <w:r w:rsidRPr="00DF241A">
        <w:t>xấu,</w:t>
      </w:r>
      <w:r>
        <w:t xml:space="preserve"> </w:t>
      </w:r>
      <w:r w:rsidRPr="00DF241A">
        <w:t>nước</w:t>
      </w:r>
      <w:r>
        <w:t xml:space="preserve"> </w:t>
      </w:r>
      <w:r w:rsidRPr="00DF241A">
        <w:t>bị</w:t>
      </w:r>
      <w:r>
        <w:t xml:space="preserve"> </w:t>
      </w:r>
      <w:r w:rsidRPr="00DF241A">
        <w:t>ô</w:t>
      </w:r>
      <w:r>
        <w:t xml:space="preserve"> </w:t>
      </w:r>
      <w:r w:rsidRPr="00DF241A">
        <w:t>nhiễm</w:t>
      </w:r>
      <w:r>
        <w:t xml:space="preserve"> </w:t>
      </w:r>
      <w:r w:rsidRPr="00DF241A">
        <w:t>nặng</w:t>
      </w:r>
      <w:r>
        <w:t xml:space="preserve"> </w:t>
      </w:r>
      <w:r w:rsidRPr="00DF241A">
        <w:t>bởi</w:t>
      </w:r>
      <w:r>
        <w:t xml:space="preserve"> </w:t>
      </w:r>
      <w:r w:rsidRPr="00DF241A">
        <w:t>chất</w:t>
      </w:r>
      <w:r>
        <w:t xml:space="preserve"> </w:t>
      </w:r>
      <w:r w:rsidRPr="00DF241A">
        <w:t>thải</w:t>
      </w:r>
      <w:r>
        <w:t xml:space="preserve"> </w:t>
      </w:r>
      <w:r w:rsidRPr="00DF241A">
        <w:t>rắn</w:t>
      </w:r>
      <w:r>
        <w:t xml:space="preserve"> </w:t>
      </w:r>
      <w:r w:rsidRPr="00DF241A">
        <w:t>lơ</w:t>
      </w:r>
      <w:r>
        <w:t xml:space="preserve"> </w:t>
      </w:r>
      <w:r w:rsidRPr="00DF241A">
        <w:t>lửng,</w:t>
      </w:r>
      <w:r>
        <w:t xml:space="preserve"> </w:t>
      </w:r>
      <w:r w:rsidRPr="00DF241A">
        <w:t>vi</w:t>
      </w:r>
      <w:r>
        <w:t xml:space="preserve"> </w:t>
      </w:r>
      <w:r w:rsidRPr="00DF241A">
        <w:t>trùng</w:t>
      </w:r>
      <w:r>
        <w:t xml:space="preserve"> </w:t>
      </w:r>
      <w:r w:rsidRPr="00DF241A">
        <w:t>và</w:t>
      </w:r>
      <w:r>
        <w:t xml:space="preserve"> </w:t>
      </w:r>
      <w:r w:rsidRPr="00DF241A">
        <w:t>bụi</w:t>
      </w:r>
      <w:r>
        <w:t xml:space="preserve"> </w:t>
      </w:r>
      <w:r w:rsidRPr="00DF241A">
        <w:t>trong</w:t>
      </w:r>
      <w:r>
        <w:t xml:space="preserve"> </w:t>
      </w:r>
      <w:r w:rsidRPr="00DF241A">
        <w:t>không</w:t>
      </w:r>
      <w:r>
        <w:t xml:space="preserve"> </w:t>
      </w:r>
      <w:r w:rsidRPr="00DF241A">
        <w:t>khí</w:t>
      </w:r>
      <w:r>
        <w:t xml:space="preserve"> </w:t>
      </w:r>
      <w:r w:rsidRPr="00DF241A">
        <w:t>v.v…</w:t>
      </w:r>
    </w:p>
    <w:p w14:paraId="6204714A" w14:textId="77777777" w:rsidR="00704024" w:rsidRPr="005A0C05" w:rsidRDefault="00704024" w:rsidP="00704024">
      <w:pPr>
        <w:rPr>
          <w:i/>
          <w:iCs/>
        </w:rPr>
      </w:pPr>
      <w:r w:rsidRPr="005A0C05">
        <w:rPr>
          <w:i/>
          <w:iCs/>
        </w:rPr>
        <w:t>b. Khai thác dầu mỏ</w:t>
      </w:r>
    </w:p>
    <w:p w14:paraId="5F7B1014" w14:textId="77777777" w:rsidR="00704024" w:rsidRDefault="00704024" w:rsidP="00704024">
      <w:pPr>
        <w:ind w:firstLine="720"/>
      </w:pPr>
      <w:r>
        <w:t xml:space="preserve">Dầu mỏ hay dầu tho là một chất lỏng, tổn tại trong các lớp đất đá tại một số nơi trong vỏ Trái Đất. Hiện nay dầu mỏ chủ yếu dùng để sản xuất dầu hỏa, dầu diesel và xăng nhiên liệu. </w:t>
      </w:r>
      <w:r w:rsidRPr="00BF2943">
        <w:t>Ngoài</w:t>
      </w:r>
      <w:r>
        <w:t xml:space="preserve"> </w:t>
      </w:r>
      <w:r w:rsidRPr="00BF2943">
        <w:t>ra,</w:t>
      </w:r>
      <w:r>
        <w:t xml:space="preserve"> </w:t>
      </w:r>
      <w:r w:rsidRPr="00BF2943">
        <w:t>dầu</w:t>
      </w:r>
      <w:r>
        <w:t xml:space="preserve"> </w:t>
      </w:r>
      <w:r w:rsidRPr="00BF2943">
        <w:t>thô</w:t>
      </w:r>
      <w:r>
        <w:t xml:space="preserve"> </w:t>
      </w:r>
      <w:r w:rsidRPr="00BF2943">
        <w:t>cũng</w:t>
      </w:r>
      <w:r>
        <w:t xml:space="preserve"> </w:t>
      </w:r>
      <w:r w:rsidRPr="00BF2943">
        <w:t>là</w:t>
      </w:r>
      <w:r>
        <w:t xml:space="preserve"> </w:t>
      </w:r>
      <w:r w:rsidRPr="00BF2943">
        <w:t>nguồn</w:t>
      </w:r>
      <w:r>
        <w:t xml:space="preserve"> </w:t>
      </w:r>
      <w:r w:rsidRPr="00BF2943">
        <w:t>nguyên</w:t>
      </w:r>
      <w:r>
        <w:t xml:space="preserve"> </w:t>
      </w:r>
      <w:r w:rsidRPr="00BF2943">
        <w:t>liệu</w:t>
      </w:r>
      <w:r>
        <w:t xml:space="preserve"> </w:t>
      </w:r>
      <w:r w:rsidRPr="00BF2943">
        <w:t>chủ</w:t>
      </w:r>
      <w:r>
        <w:t xml:space="preserve"> </w:t>
      </w:r>
      <w:r w:rsidRPr="00BF2943">
        <w:t>yếu</w:t>
      </w:r>
      <w:r>
        <w:t xml:space="preserve"> </w:t>
      </w:r>
      <w:r w:rsidRPr="00BF2943">
        <w:t>để</w:t>
      </w:r>
      <w:r>
        <w:t xml:space="preserve"> </w:t>
      </w:r>
      <w:r w:rsidRPr="00BF2943">
        <w:t>sản</w:t>
      </w:r>
      <w:r>
        <w:t xml:space="preserve"> </w:t>
      </w:r>
      <w:r w:rsidRPr="00BF2943">
        <w:t>xuất</w:t>
      </w:r>
      <w:r>
        <w:t xml:space="preserve"> </w:t>
      </w:r>
      <w:r w:rsidRPr="00BF2943">
        <w:t>ra</w:t>
      </w:r>
      <w:r>
        <w:t xml:space="preserve"> </w:t>
      </w:r>
      <w:r w:rsidRPr="00BF2943">
        <w:t>các</w:t>
      </w:r>
      <w:r>
        <w:t xml:space="preserve"> </w:t>
      </w:r>
      <w:r w:rsidRPr="00BF2943">
        <w:t>sản</w:t>
      </w:r>
      <w:r>
        <w:t xml:space="preserve"> </w:t>
      </w:r>
      <w:r w:rsidRPr="00BF2943">
        <w:t>phẩm</w:t>
      </w:r>
      <w:r>
        <w:t xml:space="preserve"> </w:t>
      </w:r>
      <w:r w:rsidRPr="00BF2943">
        <w:t>của</w:t>
      </w:r>
      <w:r>
        <w:t xml:space="preserve"> </w:t>
      </w:r>
      <w:r w:rsidRPr="00BF2943">
        <w:t>ngành</w:t>
      </w:r>
      <w:r>
        <w:t xml:space="preserve"> </w:t>
      </w:r>
      <w:r w:rsidRPr="00BF2943">
        <w:t>hóa</w:t>
      </w:r>
      <w:r>
        <w:t xml:space="preserve"> </w:t>
      </w:r>
      <w:r w:rsidRPr="00BF2943">
        <w:t>dầu</w:t>
      </w:r>
      <w:r>
        <w:t xml:space="preserve"> </w:t>
      </w:r>
      <w:r w:rsidRPr="00BF2943">
        <w:t>như</w:t>
      </w:r>
      <w:r>
        <w:t xml:space="preserve"> </w:t>
      </w:r>
      <w:r w:rsidRPr="00BF2943">
        <w:t>dung</w:t>
      </w:r>
      <w:r>
        <w:t xml:space="preserve"> </w:t>
      </w:r>
      <w:r w:rsidRPr="00BF2943">
        <w:t>môi,</w:t>
      </w:r>
      <w:r>
        <w:t xml:space="preserve"> </w:t>
      </w:r>
      <w:r w:rsidRPr="00BF2943">
        <w:t>phân</w:t>
      </w:r>
      <w:r>
        <w:t xml:space="preserve"> </w:t>
      </w:r>
      <w:r w:rsidRPr="00BF2943">
        <w:t>bón</w:t>
      </w:r>
      <w:r>
        <w:t xml:space="preserve"> </w:t>
      </w:r>
      <w:r w:rsidRPr="00BF2943">
        <w:t>hóa</w:t>
      </w:r>
      <w:r>
        <w:t xml:space="preserve"> </w:t>
      </w:r>
      <w:r w:rsidRPr="00BF2943">
        <w:t>học,</w:t>
      </w:r>
      <w:r>
        <w:t xml:space="preserve"> </w:t>
      </w:r>
      <w:r w:rsidRPr="00BF2943">
        <w:t>nhựa,</w:t>
      </w:r>
      <w:r>
        <w:t xml:space="preserve"> </w:t>
      </w:r>
      <w:r w:rsidRPr="00BF2943">
        <w:t>thuốc</w:t>
      </w:r>
      <w:r>
        <w:t xml:space="preserve"> </w:t>
      </w:r>
      <w:r w:rsidRPr="00BF2943">
        <w:t>trừ</w:t>
      </w:r>
      <w:r>
        <w:t xml:space="preserve"> </w:t>
      </w:r>
      <w:r w:rsidRPr="00BF2943">
        <w:t>sâu,</w:t>
      </w:r>
      <w:r>
        <w:t xml:space="preserve"> </w:t>
      </w:r>
      <w:r w:rsidRPr="00BF2943">
        <w:t>nhựa</w:t>
      </w:r>
      <w:r>
        <w:t xml:space="preserve"> </w:t>
      </w:r>
      <w:r w:rsidRPr="00BF2943">
        <w:t>đường...</w:t>
      </w:r>
      <w:r>
        <w:t xml:space="preserve"> </w:t>
      </w:r>
      <w:r w:rsidRPr="00BF2943">
        <w:t>Khoảng</w:t>
      </w:r>
      <w:r>
        <w:t xml:space="preserve"> </w:t>
      </w:r>
      <w:r w:rsidRPr="00BF2943">
        <w:t>88%</w:t>
      </w:r>
      <w:r>
        <w:t xml:space="preserve"> </w:t>
      </w:r>
      <w:r w:rsidRPr="00BF2943">
        <w:t>dầu</w:t>
      </w:r>
      <w:r>
        <w:t xml:space="preserve"> </w:t>
      </w:r>
      <w:r w:rsidRPr="00BF2943">
        <w:t>thô</w:t>
      </w:r>
      <w:r>
        <w:t xml:space="preserve"> </w:t>
      </w:r>
      <w:r w:rsidRPr="00BF2943">
        <w:t>dùng</w:t>
      </w:r>
      <w:r>
        <w:t xml:space="preserve"> </w:t>
      </w:r>
      <w:r w:rsidRPr="00BF2943">
        <w:t>để</w:t>
      </w:r>
      <w:r>
        <w:t xml:space="preserve"> </w:t>
      </w:r>
      <w:r w:rsidRPr="00BF2943">
        <w:t>sản</w:t>
      </w:r>
      <w:r>
        <w:t xml:space="preserve"> </w:t>
      </w:r>
      <w:r w:rsidRPr="00BF2943">
        <w:t>xuất</w:t>
      </w:r>
      <w:r>
        <w:t xml:space="preserve"> </w:t>
      </w:r>
      <w:r w:rsidRPr="00BF2943">
        <w:t>nhiên</w:t>
      </w:r>
      <w:r>
        <w:t xml:space="preserve"> </w:t>
      </w:r>
      <w:r w:rsidRPr="00BF2943">
        <w:t>liệu,</w:t>
      </w:r>
      <w:r>
        <w:t xml:space="preserve"> </w:t>
      </w:r>
      <w:r w:rsidRPr="00BF2943">
        <w:t>12%</w:t>
      </w:r>
      <w:r>
        <w:t xml:space="preserve"> </w:t>
      </w:r>
      <w:r w:rsidRPr="00BF2943">
        <w:t>còn</w:t>
      </w:r>
      <w:r>
        <w:t xml:space="preserve"> </w:t>
      </w:r>
      <w:r w:rsidRPr="00BF2943">
        <w:t>lại</w:t>
      </w:r>
      <w:r>
        <w:t xml:space="preserve"> </w:t>
      </w:r>
      <w:r w:rsidRPr="00BF2943">
        <w:t>dùng</w:t>
      </w:r>
      <w:r>
        <w:t xml:space="preserve"> </w:t>
      </w:r>
      <w:r w:rsidRPr="00BF2943">
        <w:t>cho</w:t>
      </w:r>
      <w:r>
        <w:t xml:space="preserve"> </w:t>
      </w:r>
      <w:r w:rsidRPr="00BF2943">
        <w:t>hóa</w:t>
      </w:r>
      <w:r>
        <w:t xml:space="preserve"> </w:t>
      </w:r>
      <w:r w:rsidRPr="00BF2943">
        <w:t>dầu.</w:t>
      </w:r>
      <w:r>
        <w:t xml:space="preserve"> </w:t>
      </w:r>
      <w:r w:rsidRPr="00BF2943">
        <w:t>Do</w:t>
      </w:r>
      <w:r>
        <w:t xml:space="preserve"> </w:t>
      </w:r>
      <w:r w:rsidRPr="00BF2943">
        <w:t>dầu</w:t>
      </w:r>
      <w:r>
        <w:t xml:space="preserve"> </w:t>
      </w:r>
      <w:r w:rsidRPr="00BF2943">
        <w:t>thô</w:t>
      </w:r>
      <w:r>
        <w:t xml:space="preserve"> </w:t>
      </w:r>
      <w:r w:rsidRPr="00BF2943">
        <w:t>là</w:t>
      </w:r>
      <w:r>
        <w:t xml:space="preserve"> </w:t>
      </w:r>
      <w:r w:rsidRPr="00BF2943">
        <w:t>nguồn</w:t>
      </w:r>
      <w:r>
        <w:t xml:space="preserve"> </w:t>
      </w:r>
      <w:r w:rsidRPr="00BF2943">
        <w:t>năng</w:t>
      </w:r>
      <w:r>
        <w:t xml:space="preserve"> </w:t>
      </w:r>
      <w:r w:rsidRPr="00BF2943">
        <w:t>lượng</w:t>
      </w:r>
      <w:r>
        <w:t xml:space="preserve"> </w:t>
      </w:r>
      <w:r w:rsidRPr="00BF2943">
        <w:t>không</w:t>
      </w:r>
      <w:r>
        <w:t xml:space="preserve"> </w:t>
      </w:r>
      <w:r w:rsidRPr="00BF2943">
        <w:t>tái</w:t>
      </w:r>
      <w:r>
        <w:t xml:space="preserve"> </w:t>
      </w:r>
      <w:r w:rsidRPr="00BF2943">
        <w:t>tạo</w:t>
      </w:r>
      <w:r>
        <w:t xml:space="preserve"> </w:t>
      </w:r>
      <w:r w:rsidRPr="00BF2943">
        <w:t>nên</w:t>
      </w:r>
      <w:r>
        <w:t xml:space="preserve"> </w:t>
      </w:r>
      <w:r w:rsidRPr="00BF2943">
        <w:t>nhiều</w:t>
      </w:r>
      <w:r>
        <w:t xml:space="preserve"> </w:t>
      </w:r>
      <w:r w:rsidRPr="00BF2943">
        <w:t>người</w:t>
      </w:r>
      <w:r>
        <w:t xml:space="preserve"> </w:t>
      </w:r>
      <w:r w:rsidRPr="00BF2943">
        <w:t>lo</w:t>
      </w:r>
      <w:r>
        <w:t xml:space="preserve"> </w:t>
      </w:r>
      <w:r w:rsidRPr="00BF2943">
        <w:t>ngại</w:t>
      </w:r>
      <w:r>
        <w:t xml:space="preserve"> </w:t>
      </w:r>
      <w:r w:rsidRPr="00BF2943">
        <w:t>về</w:t>
      </w:r>
      <w:r>
        <w:t xml:space="preserve"> </w:t>
      </w:r>
      <w:r w:rsidRPr="00BF2943">
        <w:t>khả</w:t>
      </w:r>
      <w:r>
        <w:t xml:space="preserve"> </w:t>
      </w:r>
      <w:r w:rsidRPr="00BF2943">
        <w:t>năng</w:t>
      </w:r>
      <w:r>
        <w:t xml:space="preserve"> </w:t>
      </w:r>
      <w:r w:rsidRPr="00BF2943">
        <w:t>cạn</w:t>
      </w:r>
      <w:r>
        <w:t xml:space="preserve"> </w:t>
      </w:r>
      <w:r w:rsidRPr="00BF2943">
        <w:t>kiệt</w:t>
      </w:r>
      <w:r>
        <w:t xml:space="preserve"> </w:t>
      </w:r>
      <w:r w:rsidRPr="00BF2943">
        <w:t>dầu</w:t>
      </w:r>
      <w:r>
        <w:t xml:space="preserve"> </w:t>
      </w:r>
      <w:r w:rsidRPr="00BF2943">
        <w:t>trong</w:t>
      </w:r>
      <w:r>
        <w:t xml:space="preserve"> </w:t>
      </w:r>
      <w:r w:rsidRPr="00BF2943">
        <w:t>một</w:t>
      </w:r>
      <w:r>
        <w:t xml:space="preserve"> </w:t>
      </w:r>
      <w:r w:rsidRPr="00BF2943">
        <w:t>tương</w:t>
      </w:r>
      <w:r>
        <w:t xml:space="preserve"> </w:t>
      </w:r>
      <w:r w:rsidRPr="00BF2943">
        <w:t>lai</w:t>
      </w:r>
      <w:r>
        <w:t xml:space="preserve"> </w:t>
      </w:r>
      <w:r w:rsidRPr="00BF2943">
        <w:t>không</w:t>
      </w:r>
      <w:r>
        <w:t xml:space="preserve"> </w:t>
      </w:r>
      <w:r w:rsidRPr="00BF2943">
        <w:t>xa.</w:t>
      </w:r>
      <w:r>
        <w:t xml:space="preserve"> </w:t>
      </w:r>
      <w:r w:rsidRPr="00BF2943">
        <w:t>Nó</w:t>
      </w:r>
      <w:r>
        <w:t xml:space="preserve"> </w:t>
      </w:r>
      <w:r w:rsidRPr="00BF2943">
        <w:t>thường</w:t>
      </w:r>
      <w:r>
        <w:t xml:space="preserve"> </w:t>
      </w:r>
      <w:r w:rsidRPr="00BF2943">
        <w:t>được</w:t>
      </w:r>
      <w:r>
        <w:t xml:space="preserve"> </w:t>
      </w:r>
      <w:r w:rsidRPr="00BF2943">
        <w:t>tinh</w:t>
      </w:r>
      <w:r>
        <w:t xml:space="preserve"> </w:t>
      </w:r>
      <w:r w:rsidRPr="00BF2943">
        <w:t>chế</w:t>
      </w:r>
      <w:r>
        <w:t xml:space="preserve"> </w:t>
      </w:r>
      <w:r w:rsidRPr="00BF2943">
        <w:t>thành</w:t>
      </w:r>
      <w:r>
        <w:t xml:space="preserve"> </w:t>
      </w:r>
      <w:r w:rsidRPr="00BF2943">
        <w:t>nhiều</w:t>
      </w:r>
      <w:r>
        <w:t xml:space="preserve"> </w:t>
      </w:r>
      <w:r w:rsidRPr="00BF2943">
        <w:t>loại</w:t>
      </w:r>
      <w:r>
        <w:t xml:space="preserve"> </w:t>
      </w:r>
      <w:r w:rsidRPr="00BF2943">
        <w:t>nhiên</w:t>
      </w:r>
      <w:r>
        <w:t xml:space="preserve"> </w:t>
      </w:r>
      <w:r w:rsidRPr="00BF2943">
        <w:t>liệu</w:t>
      </w:r>
      <w:r>
        <w:t>. D</w:t>
      </w:r>
      <w:r w:rsidRPr="00BF2943">
        <w:t>ầu</w:t>
      </w:r>
      <w:r>
        <w:t xml:space="preserve"> </w:t>
      </w:r>
      <w:r w:rsidRPr="00BF2943">
        <w:t>khí</w:t>
      </w:r>
      <w:r>
        <w:t xml:space="preserve"> </w:t>
      </w:r>
      <w:r w:rsidRPr="00BF2943">
        <w:t>bao</w:t>
      </w:r>
      <w:r>
        <w:t xml:space="preserve"> </w:t>
      </w:r>
      <w:r w:rsidRPr="00BF2943">
        <w:t>gồm</w:t>
      </w:r>
      <w:r>
        <w:t xml:space="preserve"> </w:t>
      </w:r>
      <w:r w:rsidRPr="00BF2943">
        <w:t>cả</w:t>
      </w:r>
      <w:r>
        <w:t xml:space="preserve"> </w:t>
      </w:r>
      <w:r w:rsidRPr="00BF2943">
        <w:t>dầu</w:t>
      </w:r>
      <w:r>
        <w:t xml:space="preserve"> </w:t>
      </w:r>
      <w:r w:rsidRPr="00BF2943">
        <w:lastRenderedPageBreak/>
        <w:t>thô</w:t>
      </w:r>
      <w:r>
        <w:t xml:space="preserve"> </w:t>
      </w:r>
      <w:r w:rsidRPr="00BF2943">
        <w:t>chưa</w:t>
      </w:r>
      <w:r>
        <w:t xml:space="preserve"> </w:t>
      </w:r>
      <w:r w:rsidRPr="00BF2943">
        <w:t>chế</w:t>
      </w:r>
      <w:r>
        <w:t xml:space="preserve"> </w:t>
      </w:r>
      <w:r w:rsidRPr="00BF2943">
        <w:t>biến</w:t>
      </w:r>
      <w:r>
        <w:t xml:space="preserve"> </w:t>
      </w:r>
      <w:r w:rsidRPr="00BF2943">
        <w:t>và</w:t>
      </w:r>
      <w:r>
        <w:t xml:space="preserve"> </w:t>
      </w:r>
      <w:r w:rsidRPr="00BF2943">
        <w:t>sản</w:t>
      </w:r>
      <w:r>
        <w:t xml:space="preserve"> </w:t>
      </w:r>
      <w:r w:rsidRPr="00BF2943">
        <w:t>phẩm</w:t>
      </w:r>
      <w:r>
        <w:t xml:space="preserve"> </w:t>
      </w:r>
      <w:r w:rsidRPr="00BF2943">
        <w:t>dầu</w:t>
      </w:r>
      <w:r>
        <w:t xml:space="preserve"> </w:t>
      </w:r>
      <w:r w:rsidRPr="00BF2943">
        <w:t>mỏ</w:t>
      </w:r>
      <w:r>
        <w:t xml:space="preserve"> </w:t>
      </w:r>
      <w:r w:rsidRPr="00BF2943">
        <w:t>được</w:t>
      </w:r>
      <w:r>
        <w:t xml:space="preserve"> </w:t>
      </w:r>
      <w:r w:rsidRPr="00BF2943">
        <w:t>tạo</w:t>
      </w:r>
      <w:r>
        <w:t xml:space="preserve"> </w:t>
      </w:r>
      <w:r w:rsidRPr="00BF2943">
        <w:t>thành</w:t>
      </w:r>
      <w:r>
        <w:t xml:space="preserve"> </w:t>
      </w:r>
      <w:r w:rsidRPr="00BF2943">
        <w:t>từ</w:t>
      </w:r>
      <w:r>
        <w:t xml:space="preserve"> </w:t>
      </w:r>
      <w:r w:rsidRPr="00BF2943">
        <w:t>tinh</w:t>
      </w:r>
      <w:r>
        <w:t xml:space="preserve"> </w:t>
      </w:r>
      <w:r w:rsidRPr="00BF2943">
        <w:t>dầu</w:t>
      </w:r>
      <w:r>
        <w:t xml:space="preserve"> </w:t>
      </w:r>
      <w:r w:rsidRPr="00BF2943">
        <w:t>thô.</w:t>
      </w:r>
      <w:r>
        <w:t xml:space="preserve"> </w:t>
      </w:r>
      <w:r w:rsidRPr="00BF2943">
        <w:t>Là</w:t>
      </w:r>
      <w:r>
        <w:t xml:space="preserve"> </w:t>
      </w:r>
      <w:r w:rsidRPr="00BF2943">
        <w:t>một</w:t>
      </w:r>
      <w:r>
        <w:t xml:space="preserve"> </w:t>
      </w:r>
      <w:r w:rsidRPr="00BF2943">
        <w:t>dạng</w:t>
      </w:r>
      <w:r>
        <w:t xml:space="preserve"> </w:t>
      </w:r>
      <w:r w:rsidRPr="00BF2943">
        <w:t>nhiên</w:t>
      </w:r>
      <w:r>
        <w:t xml:space="preserve"> </w:t>
      </w:r>
      <w:r w:rsidRPr="00BF2943">
        <w:t>liệu</w:t>
      </w:r>
      <w:r>
        <w:t xml:space="preserve"> </w:t>
      </w:r>
      <w:r w:rsidRPr="00BF2943">
        <w:t>hóa</w:t>
      </w:r>
      <w:r>
        <w:t xml:space="preserve"> </w:t>
      </w:r>
      <w:r w:rsidRPr="00BF2943">
        <w:t>thạch,</w:t>
      </w:r>
      <w:r>
        <w:t xml:space="preserve"> </w:t>
      </w:r>
      <w:r w:rsidRPr="00BF2943">
        <w:t>dầu</w:t>
      </w:r>
      <w:r>
        <w:t xml:space="preserve"> </w:t>
      </w:r>
      <w:r w:rsidRPr="00BF2943">
        <w:t>được</w:t>
      </w:r>
      <w:r>
        <w:t xml:space="preserve"> </w:t>
      </w:r>
      <w:r w:rsidRPr="00BF2943">
        <w:t>hình</w:t>
      </w:r>
      <w:r>
        <w:t xml:space="preserve"> </w:t>
      </w:r>
      <w:r w:rsidRPr="00BF2943">
        <w:t>thành</w:t>
      </w:r>
      <w:r>
        <w:t xml:space="preserve"> </w:t>
      </w:r>
      <w:r w:rsidRPr="00BF2943">
        <w:t>khi</w:t>
      </w:r>
      <w:r>
        <w:t xml:space="preserve"> </w:t>
      </w:r>
      <w:r w:rsidRPr="00BF2943">
        <w:t>số</w:t>
      </w:r>
      <w:r>
        <w:t xml:space="preserve"> </w:t>
      </w:r>
      <w:r w:rsidRPr="00BF2943">
        <w:t>lượng</w:t>
      </w:r>
      <w:r>
        <w:t xml:space="preserve"> </w:t>
      </w:r>
      <w:r w:rsidRPr="00BF2943">
        <w:t>lớn</w:t>
      </w:r>
      <w:r>
        <w:t xml:space="preserve"> </w:t>
      </w:r>
      <w:r w:rsidRPr="00BF2943">
        <w:t>sinh</w:t>
      </w:r>
      <w:r>
        <w:t xml:space="preserve"> </w:t>
      </w:r>
      <w:r w:rsidRPr="00BF2943">
        <w:t>vật</w:t>
      </w:r>
      <w:r>
        <w:t xml:space="preserve"> </w:t>
      </w:r>
      <w:r w:rsidRPr="00BF2943">
        <w:t>chết,</w:t>
      </w:r>
      <w:r>
        <w:t xml:space="preserve"> </w:t>
      </w:r>
      <w:r w:rsidRPr="00BF2943">
        <w:t>thường</w:t>
      </w:r>
      <w:r>
        <w:t xml:space="preserve"> </w:t>
      </w:r>
      <w:r w:rsidRPr="00BF2943">
        <w:t>là</w:t>
      </w:r>
      <w:r>
        <w:t xml:space="preserve"> </w:t>
      </w:r>
      <w:r w:rsidRPr="00BF2943">
        <w:t>động</w:t>
      </w:r>
      <w:r>
        <w:t xml:space="preserve"> </w:t>
      </w:r>
      <w:r w:rsidRPr="00BF2943">
        <w:t>vật</w:t>
      </w:r>
      <w:r>
        <w:t xml:space="preserve"> </w:t>
      </w:r>
      <w:r w:rsidRPr="00BF2943">
        <w:t>phù</w:t>
      </w:r>
      <w:r>
        <w:t xml:space="preserve"> </w:t>
      </w:r>
      <w:r w:rsidRPr="00BF2943">
        <w:t>du</w:t>
      </w:r>
      <w:r>
        <w:t xml:space="preserve"> </w:t>
      </w:r>
      <w:r w:rsidRPr="00BF2943">
        <w:t>và</w:t>
      </w:r>
      <w:r>
        <w:t xml:space="preserve"> </w:t>
      </w:r>
      <w:r w:rsidRPr="00BF2943">
        <w:t>tảo,</w:t>
      </w:r>
      <w:r>
        <w:t xml:space="preserve"> </w:t>
      </w:r>
      <w:r w:rsidRPr="00BF2943">
        <w:t>được</w:t>
      </w:r>
      <w:r>
        <w:t xml:space="preserve"> </w:t>
      </w:r>
      <w:r w:rsidRPr="00BF2943">
        <w:t>chôn</w:t>
      </w:r>
      <w:r>
        <w:t xml:space="preserve"> </w:t>
      </w:r>
      <w:r w:rsidRPr="00BF2943">
        <w:t>dưới</w:t>
      </w:r>
      <w:r>
        <w:t xml:space="preserve"> </w:t>
      </w:r>
      <w:r w:rsidRPr="00BF2943">
        <w:t>đá</w:t>
      </w:r>
      <w:r>
        <w:t xml:space="preserve"> </w:t>
      </w:r>
      <w:r w:rsidRPr="00BF2943">
        <w:t>trầm</w:t>
      </w:r>
      <w:r>
        <w:t xml:space="preserve"> </w:t>
      </w:r>
      <w:r w:rsidRPr="00BF2943">
        <w:t>tích</w:t>
      </w:r>
      <w:r>
        <w:t xml:space="preserve"> </w:t>
      </w:r>
      <w:r w:rsidRPr="00BF2943">
        <w:t>và</w:t>
      </w:r>
      <w:r>
        <w:t xml:space="preserve"> </w:t>
      </w:r>
      <w:r w:rsidRPr="00BF2943">
        <w:t>chịu</w:t>
      </w:r>
      <w:r>
        <w:t xml:space="preserve"> </w:t>
      </w:r>
      <w:r w:rsidRPr="00BF2943">
        <w:t>nhiệt</w:t>
      </w:r>
      <w:r>
        <w:t xml:space="preserve"> </w:t>
      </w:r>
      <w:r w:rsidRPr="00BF2943">
        <w:t>độ</w:t>
      </w:r>
      <w:r>
        <w:t xml:space="preserve"> </w:t>
      </w:r>
      <w:r w:rsidRPr="00BF2943">
        <w:t>lẫn</w:t>
      </w:r>
      <w:r>
        <w:t xml:space="preserve"> </w:t>
      </w:r>
      <w:r w:rsidRPr="00BF2943">
        <w:t>áp</w:t>
      </w:r>
      <w:r>
        <w:t xml:space="preserve"> </w:t>
      </w:r>
      <w:r w:rsidRPr="00BF2943">
        <w:t>suất</w:t>
      </w:r>
      <w:r>
        <w:t xml:space="preserve"> </w:t>
      </w:r>
      <w:r w:rsidRPr="00BF2943">
        <w:t>cao.</w:t>
      </w:r>
    </w:p>
    <w:p w14:paraId="0F24B433" w14:textId="77777777" w:rsidR="00704024" w:rsidRDefault="00704024" w:rsidP="00704024">
      <w:pPr>
        <w:ind w:firstLine="720"/>
      </w:pPr>
      <w:r w:rsidRPr="00125427">
        <w:t>Dầu</w:t>
      </w:r>
      <w:r>
        <w:t xml:space="preserve"> </w:t>
      </w:r>
      <w:r w:rsidRPr="00125427">
        <w:t>mỏ</w:t>
      </w:r>
      <w:r>
        <w:t xml:space="preserve"> </w:t>
      </w:r>
      <w:r w:rsidRPr="00125427">
        <w:t>chủ</w:t>
      </w:r>
      <w:r>
        <w:t xml:space="preserve"> </w:t>
      </w:r>
      <w:r w:rsidRPr="00125427">
        <w:t>yếu</w:t>
      </w:r>
      <w:r>
        <w:t xml:space="preserve"> </w:t>
      </w:r>
      <w:r w:rsidRPr="00125427">
        <w:t>được</w:t>
      </w:r>
      <w:r>
        <w:t xml:space="preserve"> </w:t>
      </w:r>
      <w:r w:rsidRPr="00125427">
        <w:t>thu</w:t>
      </w:r>
      <w:r>
        <w:t xml:space="preserve"> </w:t>
      </w:r>
      <w:r w:rsidRPr="00125427">
        <w:t>hồi</w:t>
      </w:r>
      <w:r>
        <w:t xml:space="preserve"> </w:t>
      </w:r>
      <w:r w:rsidRPr="00125427">
        <w:t>bằng</w:t>
      </w:r>
      <w:r>
        <w:t xml:space="preserve"> </w:t>
      </w:r>
      <w:r w:rsidRPr="00125427">
        <w:t>khoan</w:t>
      </w:r>
      <w:r>
        <w:t xml:space="preserve"> </w:t>
      </w:r>
      <w:r w:rsidRPr="00125427">
        <w:t>dầu</w:t>
      </w:r>
      <w:r>
        <w:t xml:space="preserve"> </w:t>
      </w:r>
      <w:r w:rsidRPr="00125427">
        <w:t>(lò</w:t>
      </w:r>
      <w:r>
        <w:t xml:space="preserve"> </w:t>
      </w:r>
      <w:r w:rsidRPr="00125427">
        <w:t>xo</w:t>
      </w:r>
      <w:r>
        <w:t xml:space="preserve"> </w:t>
      </w:r>
      <w:r w:rsidRPr="00125427">
        <w:t>dầu</w:t>
      </w:r>
      <w:r>
        <w:t xml:space="preserve"> </w:t>
      </w:r>
      <w:r w:rsidRPr="00125427">
        <w:t>mỏ</w:t>
      </w:r>
      <w:r>
        <w:t xml:space="preserve"> </w:t>
      </w:r>
      <w:r w:rsidRPr="00125427">
        <w:t>tự</w:t>
      </w:r>
      <w:r>
        <w:t xml:space="preserve"> </w:t>
      </w:r>
      <w:r w:rsidRPr="00125427">
        <w:t>nhiên</w:t>
      </w:r>
      <w:r>
        <w:t xml:space="preserve"> </w:t>
      </w:r>
      <w:r w:rsidRPr="00125427">
        <w:t>hiếm).</w:t>
      </w:r>
      <w:r>
        <w:t xml:space="preserve"> </w:t>
      </w:r>
      <w:r w:rsidRPr="00125427">
        <w:t>Việc</w:t>
      </w:r>
      <w:r>
        <w:t xml:space="preserve"> </w:t>
      </w:r>
      <w:r w:rsidRPr="00125427">
        <w:t>khoan</w:t>
      </w:r>
      <w:r>
        <w:t xml:space="preserve"> </w:t>
      </w:r>
      <w:r w:rsidRPr="00125427">
        <w:t>được</w:t>
      </w:r>
      <w:r>
        <w:t xml:space="preserve"> </w:t>
      </w:r>
      <w:r w:rsidRPr="00125427">
        <w:t>thực</w:t>
      </w:r>
      <w:r>
        <w:t xml:space="preserve"> </w:t>
      </w:r>
      <w:r w:rsidRPr="00125427">
        <w:t>hiện</w:t>
      </w:r>
      <w:r>
        <w:t xml:space="preserve"> </w:t>
      </w:r>
      <w:r w:rsidRPr="00125427">
        <w:t>sau</w:t>
      </w:r>
      <w:r>
        <w:t xml:space="preserve"> </w:t>
      </w:r>
      <w:r w:rsidRPr="00125427">
        <w:t>các</w:t>
      </w:r>
      <w:r>
        <w:t xml:space="preserve"> </w:t>
      </w:r>
      <w:r w:rsidRPr="00125427">
        <w:t>nghiên</w:t>
      </w:r>
      <w:r>
        <w:t xml:space="preserve"> </w:t>
      </w:r>
      <w:r w:rsidRPr="00125427">
        <w:t>cứu</w:t>
      </w:r>
      <w:r>
        <w:t xml:space="preserve"> </w:t>
      </w:r>
      <w:r w:rsidRPr="00125427">
        <w:t>về</w:t>
      </w:r>
      <w:r>
        <w:t xml:space="preserve"> </w:t>
      </w:r>
      <w:r w:rsidRPr="00125427">
        <w:t>địa</w:t>
      </w:r>
      <w:r>
        <w:t xml:space="preserve"> </w:t>
      </w:r>
      <w:r w:rsidRPr="00125427">
        <w:t>chất</w:t>
      </w:r>
      <w:r>
        <w:t xml:space="preserve"> </w:t>
      </w:r>
      <w:r w:rsidRPr="00125427">
        <w:t>cấu</w:t>
      </w:r>
      <w:r>
        <w:t xml:space="preserve"> </w:t>
      </w:r>
      <w:r w:rsidRPr="00125427">
        <w:t>trúc</w:t>
      </w:r>
      <w:r>
        <w:t xml:space="preserve"> </w:t>
      </w:r>
      <w:r w:rsidRPr="00125427">
        <w:t>(ở</w:t>
      </w:r>
      <w:r>
        <w:t xml:space="preserve"> </w:t>
      </w:r>
      <w:r w:rsidRPr="00125427">
        <w:t>quy</w:t>
      </w:r>
      <w:r>
        <w:t xml:space="preserve"> </w:t>
      </w:r>
      <w:r w:rsidRPr="00125427">
        <w:t>mô</w:t>
      </w:r>
      <w:r>
        <w:t xml:space="preserve"> </w:t>
      </w:r>
      <w:r w:rsidRPr="00125427">
        <w:t>hồ</w:t>
      </w:r>
      <w:r>
        <w:t xml:space="preserve"> </w:t>
      </w:r>
      <w:r w:rsidRPr="00125427">
        <w:t>chứa),</w:t>
      </w:r>
      <w:r>
        <w:t xml:space="preserve"> </w:t>
      </w:r>
      <w:r w:rsidRPr="00125427">
        <w:t>phân</w:t>
      </w:r>
      <w:r>
        <w:t xml:space="preserve"> </w:t>
      </w:r>
      <w:r w:rsidRPr="00125427">
        <w:t>tích</w:t>
      </w:r>
      <w:r>
        <w:t xml:space="preserve"> </w:t>
      </w:r>
      <w:r w:rsidRPr="00125427">
        <w:t>lưu</w:t>
      </w:r>
      <w:r>
        <w:t xml:space="preserve"> </w:t>
      </w:r>
      <w:r w:rsidRPr="00125427">
        <w:t>vực</w:t>
      </w:r>
      <w:r>
        <w:t xml:space="preserve"> </w:t>
      </w:r>
      <w:r w:rsidRPr="00125427">
        <w:t>trầm</w:t>
      </w:r>
      <w:r>
        <w:t xml:space="preserve"> </w:t>
      </w:r>
      <w:r w:rsidRPr="00125427">
        <w:t>tích</w:t>
      </w:r>
      <w:r>
        <w:t xml:space="preserve"> </w:t>
      </w:r>
      <w:r w:rsidRPr="00125427">
        <w:t>và</w:t>
      </w:r>
      <w:r>
        <w:t xml:space="preserve"> </w:t>
      </w:r>
      <w:r w:rsidRPr="00125427">
        <w:t>đặc</w:t>
      </w:r>
      <w:r>
        <w:t xml:space="preserve"> </w:t>
      </w:r>
      <w:r w:rsidRPr="00125427">
        <w:t>tính</w:t>
      </w:r>
      <w:r>
        <w:t xml:space="preserve"> </w:t>
      </w:r>
      <w:r w:rsidRPr="00125427">
        <w:t>hồ</w:t>
      </w:r>
      <w:r>
        <w:t xml:space="preserve"> </w:t>
      </w:r>
      <w:r w:rsidRPr="00125427">
        <w:t>chứa</w:t>
      </w:r>
      <w:r>
        <w:t xml:space="preserve"> </w:t>
      </w:r>
      <w:r w:rsidRPr="00125427">
        <w:t>(chủ</w:t>
      </w:r>
      <w:r>
        <w:t xml:space="preserve"> </w:t>
      </w:r>
      <w:r w:rsidRPr="00125427">
        <w:t>yếu</w:t>
      </w:r>
      <w:r>
        <w:t xml:space="preserve"> </w:t>
      </w:r>
      <w:r w:rsidRPr="00125427">
        <w:t>về</w:t>
      </w:r>
      <w:r>
        <w:t xml:space="preserve"> </w:t>
      </w:r>
      <w:r w:rsidRPr="00125427">
        <w:t>mặt</w:t>
      </w:r>
      <w:r>
        <w:t xml:space="preserve"> </w:t>
      </w:r>
      <w:r w:rsidRPr="00125427">
        <w:t>độ</w:t>
      </w:r>
      <w:r>
        <w:t xml:space="preserve"> </w:t>
      </w:r>
      <w:r w:rsidRPr="00125427">
        <w:t>xốp</w:t>
      </w:r>
      <w:r>
        <w:t xml:space="preserve"> </w:t>
      </w:r>
      <w:r w:rsidRPr="00125427">
        <w:t>và</w:t>
      </w:r>
      <w:r>
        <w:t xml:space="preserve"> </w:t>
      </w:r>
      <w:r w:rsidRPr="00125427">
        <w:t>độ</w:t>
      </w:r>
      <w:r>
        <w:t xml:space="preserve"> </w:t>
      </w:r>
      <w:r w:rsidRPr="00125427">
        <w:t>thấm</w:t>
      </w:r>
      <w:r>
        <w:t xml:space="preserve"> </w:t>
      </w:r>
      <w:r w:rsidRPr="00125427">
        <w:t>của</w:t>
      </w:r>
      <w:r>
        <w:t xml:space="preserve"> </w:t>
      </w:r>
      <w:r w:rsidRPr="00125427">
        <w:t>cấu</w:t>
      </w:r>
      <w:r>
        <w:t xml:space="preserve"> </w:t>
      </w:r>
      <w:r w:rsidRPr="00125427">
        <w:t>trúc</w:t>
      </w:r>
      <w:r>
        <w:t xml:space="preserve"> </w:t>
      </w:r>
      <w:r w:rsidRPr="00125427">
        <w:t>hồ</w:t>
      </w:r>
      <w:r>
        <w:t xml:space="preserve"> </w:t>
      </w:r>
      <w:r w:rsidRPr="00125427">
        <w:t>địa</w:t>
      </w:r>
      <w:r>
        <w:t xml:space="preserve"> </w:t>
      </w:r>
      <w:r w:rsidRPr="00125427">
        <w:t>chất)</w:t>
      </w:r>
      <w:r>
        <w:t xml:space="preserve"> </w:t>
      </w:r>
      <w:r w:rsidRPr="00125427">
        <w:t>đã</w:t>
      </w:r>
      <w:r>
        <w:t xml:space="preserve"> </w:t>
      </w:r>
      <w:r w:rsidRPr="00125427">
        <w:t>được</w:t>
      </w:r>
      <w:r>
        <w:t xml:space="preserve"> </w:t>
      </w:r>
      <w:r w:rsidRPr="00125427">
        <w:t>hoàn</w:t>
      </w:r>
      <w:r>
        <w:t xml:space="preserve"> </w:t>
      </w:r>
      <w:r w:rsidRPr="00125427">
        <w:t>thành</w:t>
      </w:r>
      <w:r>
        <w:t xml:space="preserve">. Muốn khai thác dầu, người ta khoan những lỗ khoan gọi là giếng dầu. Khi khoan trúng lớp dầu lỏng, thông thường dầu sẽ tự phun lên do áp suất cao của vỉa. Khi lượng dầu giảm thì áp suất cũng giảm đi, người ta phải dùng bơm hút dầu lên hoặc bơm nước hay khí xuống để duy trì áp suất cần thiết. Một số nước có phần lớn các giếng dầu nằm trên đất liền và tương đối nông như Mỹ, Nga, khu vực Trung Đông. Tuy nhiên tại nhiều khu vực khác các giếng dầu được khoan và khai thác ngoài biển kéo theo chi phí khá cao. </w:t>
      </w:r>
    </w:p>
    <w:p w14:paraId="0E21AF58" w14:textId="77777777" w:rsidR="00704024" w:rsidRDefault="00704024" w:rsidP="00704024">
      <w:pPr>
        <w:ind w:firstLine="720"/>
      </w:pPr>
      <w:r w:rsidRPr="0037711E">
        <w:t>Đối</w:t>
      </w:r>
      <w:r>
        <w:t xml:space="preserve"> </w:t>
      </w:r>
      <w:r w:rsidRPr="0037711E">
        <w:t>với</w:t>
      </w:r>
      <w:r>
        <w:t xml:space="preserve"> </w:t>
      </w:r>
      <w:r w:rsidRPr="0037711E">
        <w:t>các</w:t>
      </w:r>
      <w:r>
        <w:t xml:space="preserve"> </w:t>
      </w:r>
      <w:r w:rsidRPr="0037711E">
        <w:t>hoạt</w:t>
      </w:r>
      <w:r>
        <w:t xml:space="preserve"> </w:t>
      </w:r>
      <w:r w:rsidRPr="0037711E">
        <w:t>động</w:t>
      </w:r>
      <w:r>
        <w:t xml:space="preserve"> </w:t>
      </w:r>
      <w:r w:rsidRPr="0037711E">
        <w:t>khai</w:t>
      </w:r>
      <w:r>
        <w:t xml:space="preserve"> </w:t>
      </w:r>
      <w:r w:rsidRPr="0037711E">
        <w:t>thác</w:t>
      </w:r>
      <w:r>
        <w:t xml:space="preserve"> </w:t>
      </w:r>
      <w:r w:rsidRPr="0037711E">
        <w:t>dầu</w:t>
      </w:r>
      <w:r>
        <w:t xml:space="preserve"> </w:t>
      </w:r>
      <w:r w:rsidRPr="0037711E">
        <w:t>khí,</w:t>
      </w:r>
      <w:r>
        <w:t xml:space="preserve"> </w:t>
      </w:r>
      <w:r w:rsidRPr="0037711E">
        <w:t>CO</w:t>
      </w:r>
      <w:r>
        <w:rPr>
          <w:vertAlign w:val="subscript"/>
        </w:rPr>
        <w:t>2</w:t>
      </w:r>
      <w:r>
        <w:t xml:space="preserve"> </w:t>
      </w:r>
      <w:r w:rsidRPr="0037711E">
        <w:t>và</w:t>
      </w:r>
      <w:r>
        <w:t xml:space="preserve"> mê </w:t>
      </w:r>
      <w:r w:rsidRPr="0037711E">
        <w:t>tan</w:t>
      </w:r>
      <w:r>
        <w:t xml:space="preserve"> </w:t>
      </w:r>
      <w:r w:rsidRPr="0037711E">
        <w:t>thường</w:t>
      </w:r>
      <w:r>
        <w:t xml:space="preserve"> </w:t>
      </w:r>
      <w:r w:rsidRPr="0037711E">
        <w:t>là</w:t>
      </w:r>
      <w:r>
        <w:t xml:space="preserve"> </w:t>
      </w:r>
      <w:r w:rsidRPr="0037711E">
        <w:t>những</w:t>
      </w:r>
      <w:r>
        <w:t xml:space="preserve"> </w:t>
      </w:r>
      <w:r w:rsidRPr="0037711E">
        <w:t>thành</w:t>
      </w:r>
      <w:r>
        <w:t xml:space="preserve"> </w:t>
      </w:r>
      <w:r w:rsidRPr="0037711E">
        <w:t>phần</w:t>
      </w:r>
      <w:r>
        <w:t xml:space="preserve"> </w:t>
      </w:r>
      <w:r w:rsidRPr="0037711E">
        <w:t>đáng</w:t>
      </w:r>
      <w:r>
        <w:t xml:space="preserve"> </w:t>
      </w:r>
      <w:r w:rsidRPr="0037711E">
        <w:t>kể</w:t>
      </w:r>
      <w:r>
        <w:t xml:space="preserve"> </w:t>
      </w:r>
      <w:r w:rsidRPr="0037711E">
        <w:t>nhất</w:t>
      </w:r>
      <w:r>
        <w:t xml:space="preserve"> </w:t>
      </w:r>
      <w:r w:rsidRPr="0037711E">
        <w:t>của</w:t>
      </w:r>
      <w:r>
        <w:t xml:space="preserve"> Khí thải khí nhà kính </w:t>
      </w:r>
      <w:r w:rsidRPr="0037711E">
        <w:t>(GHG).</w:t>
      </w:r>
      <w:r>
        <w:t xml:space="preserve"> </w:t>
      </w:r>
      <w:r w:rsidRPr="0037711E">
        <w:t>Hạn</w:t>
      </w:r>
      <w:r>
        <w:t xml:space="preserve"> </w:t>
      </w:r>
      <w:r w:rsidRPr="0037711E">
        <w:t>chế</w:t>
      </w:r>
      <w:r>
        <w:t xml:space="preserve"> </w:t>
      </w:r>
      <w:r w:rsidRPr="0037711E">
        <w:t>phát</w:t>
      </w:r>
      <w:r>
        <w:t xml:space="preserve"> </w:t>
      </w:r>
      <w:r w:rsidRPr="0037711E">
        <w:t>thải</w:t>
      </w:r>
      <w:r>
        <w:t xml:space="preserve"> </w:t>
      </w:r>
      <w:r w:rsidRPr="0037711E">
        <w:t>khí</w:t>
      </w:r>
      <w:r>
        <w:t xml:space="preserve"> Mê </w:t>
      </w:r>
      <w:r w:rsidRPr="0037711E">
        <w:t>tan</w:t>
      </w:r>
      <w:r>
        <w:t xml:space="preserve"> </w:t>
      </w:r>
      <w:r w:rsidRPr="0037711E">
        <w:t>là</w:t>
      </w:r>
      <w:r>
        <w:t xml:space="preserve"> </w:t>
      </w:r>
      <w:r w:rsidRPr="0037711E">
        <w:t>mối</w:t>
      </w:r>
      <w:r>
        <w:t xml:space="preserve"> </w:t>
      </w:r>
      <w:r w:rsidRPr="0037711E">
        <w:t>quan</w:t>
      </w:r>
      <w:r>
        <w:t xml:space="preserve"> </w:t>
      </w:r>
      <w:r w:rsidRPr="0037711E">
        <w:t>tâm</w:t>
      </w:r>
      <w:r>
        <w:t xml:space="preserve"> </w:t>
      </w:r>
      <w:r w:rsidRPr="0037711E">
        <w:t>ngay</w:t>
      </w:r>
      <w:r>
        <w:t xml:space="preserve"> </w:t>
      </w:r>
      <w:r w:rsidRPr="0037711E">
        <w:t>lập</w:t>
      </w:r>
      <w:r>
        <w:t xml:space="preserve"> </w:t>
      </w:r>
      <w:r w:rsidRPr="0037711E">
        <w:t>tức</w:t>
      </w:r>
      <w:r>
        <w:t xml:space="preserve"> </w:t>
      </w:r>
      <w:r w:rsidRPr="0037711E">
        <w:t>của</w:t>
      </w:r>
      <w:r>
        <w:t xml:space="preserve"> </w:t>
      </w:r>
      <w:r w:rsidRPr="0037711E">
        <w:t>các</w:t>
      </w:r>
      <w:r>
        <w:t xml:space="preserve"> </w:t>
      </w:r>
      <w:r w:rsidRPr="0037711E">
        <w:t>nhà</w:t>
      </w:r>
      <w:r>
        <w:t xml:space="preserve"> </w:t>
      </w:r>
      <w:r w:rsidRPr="0037711E">
        <w:t>lãnh</w:t>
      </w:r>
      <w:r>
        <w:t xml:space="preserve"> </w:t>
      </w:r>
      <w:r w:rsidRPr="0037711E">
        <w:t>đạo</w:t>
      </w:r>
      <w:r>
        <w:t xml:space="preserve"> </w:t>
      </w:r>
      <w:r w:rsidRPr="0037711E">
        <w:t>ngành,</w:t>
      </w:r>
      <w:r>
        <w:t xml:space="preserve"> </w:t>
      </w:r>
      <w:r w:rsidRPr="0037711E">
        <w:t>những</w:t>
      </w:r>
      <w:r>
        <w:t xml:space="preserve"> </w:t>
      </w:r>
      <w:r w:rsidRPr="0037711E">
        <w:t>người</w:t>
      </w:r>
      <w:r>
        <w:t xml:space="preserve"> </w:t>
      </w:r>
      <w:r w:rsidRPr="0037711E">
        <w:t>đ</w:t>
      </w:r>
      <w:r>
        <w:t>a</w:t>
      </w:r>
      <w:r w:rsidRPr="0037711E">
        <w:t>ng</w:t>
      </w:r>
      <w:r>
        <w:t xml:space="preserve"> </w:t>
      </w:r>
      <w:r w:rsidRPr="0037711E">
        <w:t>áp</w:t>
      </w:r>
      <w:r>
        <w:t xml:space="preserve"> </w:t>
      </w:r>
      <w:r w:rsidRPr="0037711E">
        <w:t>dụng</w:t>
      </w:r>
      <w:r>
        <w:t xml:space="preserve"> </w:t>
      </w:r>
      <w:r w:rsidRPr="0037711E">
        <w:t>phương</w:t>
      </w:r>
      <w:r>
        <w:t xml:space="preserve"> </w:t>
      </w:r>
      <w:r w:rsidRPr="0037711E">
        <w:t>pháp</w:t>
      </w:r>
      <w:r>
        <w:t xml:space="preserve"> </w:t>
      </w:r>
      <w:r w:rsidRPr="0037711E">
        <w:t>tiếp</w:t>
      </w:r>
      <w:r>
        <w:t xml:space="preserve"> </w:t>
      </w:r>
      <w:r w:rsidRPr="0037711E">
        <w:t>cận</w:t>
      </w:r>
      <w:r>
        <w:t xml:space="preserve"> </w:t>
      </w:r>
      <w:r w:rsidRPr="0037711E">
        <w:t>từng</w:t>
      </w:r>
      <w:r>
        <w:t xml:space="preserve"> </w:t>
      </w:r>
      <w:r w:rsidRPr="0037711E">
        <w:t>nguồn,</w:t>
      </w:r>
      <w:r>
        <w:t xml:space="preserve"> </w:t>
      </w:r>
      <w:r w:rsidRPr="0037711E">
        <w:t>cải</w:t>
      </w:r>
      <w:r>
        <w:t xml:space="preserve"> </w:t>
      </w:r>
      <w:r w:rsidRPr="0037711E">
        <w:t>thiện</w:t>
      </w:r>
      <w:r>
        <w:t xml:space="preserve"> </w:t>
      </w:r>
      <w:r w:rsidRPr="0037711E">
        <w:t>quản</w:t>
      </w:r>
      <w:r>
        <w:t xml:space="preserve"> </w:t>
      </w:r>
      <w:r w:rsidRPr="0037711E">
        <w:t>lý</w:t>
      </w:r>
      <w:r>
        <w:t xml:space="preserve"> </w:t>
      </w:r>
      <w:r w:rsidRPr="0037711E">
        <w:t>năng</w:t>
      </w:r>
      <w:r>
        <w:t xml:space="preserve"> </w:t>
      </w:r>
      <w:r w:rsidRPr="0037711E">
        <w:t>lượng/</w:t>
      </w:r>
      <w:r>
        <w:t xml:space="preserve"> </w:t>
      </w:r>
      <w:r w:rsidRPr="0037711E">
        <w:t>đốt</w:t>
      </w:r>
      <w:r>
        <w:t xml:space="preserve"> </w:t>
      </w:r>
      <w:r w:rsidRPr="0037711E">
        <w:t>cháy,</w:t>
      </w:r>
      <w:r>
        <w:t xml:space="preserve"> </w:t>
      </w:r>
      <w:r w:rsidRPr="0037711E">
        <w:t>bùng</w:t>
      </w:r>
      <w:r>
        <w:t xml:space="preserve"> </w:t>
      </w:r>
      <w:r w:rsidRPr="0037711E">
        <w:t>phát,</w:t>
      </w:r>
      <w:r>
        <w:t xml:space="preserve"> </w:t>
      </w:r>
      <w:r w:rsidRPr="0037711E">
        <w:t>thông</w:t>
      </w:r>
      <w:r>
        <w:t xml:space="preserve"> </w:t>
      </w:r>
      <w:r w:rsidRPr="0037711E">
        <w:t>hơi</w:t>
      </w:r>
      <w:r>
        <w:t xml:space="preserve"> </w:t>
      </w:r>
      <w:r w:rsidRPr="0037711E">
        <w:t>và</w:t>
      </w:r>
      <w:r>
        <w:t xml:space="preserve"> </w:t>
      </w:r>
      <w:r w:rsidRPr="0037711E">
        <w:t>phát</w:t>
      </w:r>
      <w:r>
        <w:t xml:space="preserve"> </w:t>
      </w:r>
      <w:r w:rsidRPr="0037711E">
        <w:t>thải.</w:t>
      </w:r>
      <w:r>
        <w:t xml:space="preserve"> Ủy ban liên chính phủ về biến đổi khí hậu định nghĩa khí thải rò rỉ là “khí thải khí nhà kính không được tạo ra một cách có chủ đích bởi một ống xả hoặc lỗ thông hơi” và quy định rằng chúng có thể bao gồm rò rỉ từ các nhà máy công nghiệp và đường ống.</w:t>
      </w:r>
    </w:p>
    <w:p w14:paraId="3D5079E4" w14:textId="77777777" w:rsidR="00704024" w:rsidRDefault="00704024" w:rsidP="00704024">
      <w:pPr>
        <w:ind w:firstLine="720"/>
      </w:pPr>
      <w:r w:rsidRPr="00125427">
        <w:t>Dâu</w:t>
      </w:r>
      <w:r>
        <w:t xml:space="preserve"> </w:t>
      </w:r>
      <w:r w:rsidRPr="00125427">
        <w:t>mỏ</w:t>
      </w:r>
      <w:r>
        <w:t xml:space="preserve"> </w:t>
      </w:r>
      <w:r w:rsidRPr="00125427">
        <w:t>bị</w:t>
      </w:r>
      <w:r>
        <w:t xml:space="preserve"> </w:t>
      </w:r>
      <w:r w:rsidRPr="00125427">
        <w:t>tràn</w:t>
      </w:r>
      <w:r>
        <w:t xml:space="preserve"> </w:t>
      </w:r>
      <w:r w:rsidRPr="00125427">
        <w:t>ra</w:t>
      </w:r>
      <w:r>
        <w:t xml:space="preserve"> </w:t>
      </w:r>
      <w:r w:rsidRPr="00125427">
        <w:t>biển</w:t>
      </w:r>
      <w:r>
        <w:t xml:space="preserve"> </w:t>
      </w:r>
      <w:r w:rsidRPr="00125427">
        <w:t>gây</w:t>
      </w:r>
      <w:r>
        <w:t xml:space="preserve"> </w:t>
      </w:r>
      <w:r w:rsidRPr="00125427">
        <w:t>ô</w:t>
      </w:r>
      <w:r>
        <w:t xml:space="preserve"> </w:t>
      </w:r>
      <w:r w:rsidRPr="00125427">
        <w:t>nhiễm</w:t>
      </w:r>
      <w:r>
        <w:t xml:space="preserve"> </w:t>
      </w:r>
      <w:r w:rsidRPr="00125427">
        <w:t>môi</w:t>
      </w:r>
      <w:r>
        <w:t xml:space="preserve"> </w:t>
      </w:r>
      <w:r w:rsidRPr="00125427">
        <w:t>trường,</w:t>
      </w:r>
      <w:r>
        <w:t xml:space="preserve"> </w:t>
      </w:r>
      <w:r w:rsidRPr="00125427">
        <w:t>ảnh</w:t>
      </w:r>
      <w:r>
        <w:t xml:space="preserve"> </w:t>
      </w:r>
      <w:r w:rsidRPr="00125427">
        <w:t>hưởng</w:t>
      </w:r>
      <w:r>
        <w:t xml:space="preserve"> </w:t>
      </w:r>
      <w:r w:rsidRPr="00125427">
        <w:t>đời</w:t>
      </w:r>
      <w:r>
        <w:t xml:space="preserve"> </w:t>
      </w:r>
      <w:r w:rsidRPr="00125427">
        <w:t>sống</w:t>
      </w:r>
      <w:r>
        <w:t xml:space="preserve"> </w:t>
      </w:r>
      <w:r w:rsidRPr="00125427">
        <w:t>sinh</w:t>
      </w:r>
      <w:r>
        <w:t xml:space="preserve"> </w:t>
      </w:r>
      <w:r w:rsidRPr="00125427">
        <w:t>vật</w:t>
      </w:r>
      <w:r>
        <w:t xml:space="preserve"> </w:t>
      </w:r>
      <w:r w:rsidRPr="00125427">
        <w:t>biển.</w:t>
      </w:r>
      <w:r>
        <w:t xml:space="preserve"> </w:t>
      </w:r>
      <w:r w:rsidRPr="00125427">
        <w:t>Dầu</w:t>
      </w:r>
      <w:r>
        <w:t xml:space="preserve"> </w:t>
      </w:r>
      <w:r w:rsidRPr="00125427">
        <w:t>mỏ</w:t>
      </w:r>
      <w:r>
        <w:t xml:space="preserve"> </w:t>
      </w:r>
      <w:r w:rsidRPr="00125427">
        <w:t>đem</w:t>
      </w:r>
      <w:r>
        <w:t xml:space="preserve"> </w:t>
      </w:r>
      <w:r w:rsidRPr="00125427">
        <w:t>đốt</w:t>
      </w:r>
      <w:r>
        <w:t xml:space="preserve"> </w:t>
      </w:r>
      <w:r w:rsidRPr="00125427">
        <w:t>cũng</w:t>
      </w:r>
      <w:r>
        <w:t xml:space="preserve"> </w:t>
      </w:r>
      <w:r w:rsidRPr="00125427">
        <w:t>gây</w:t>
      </w:r>
      <w:r>
        <w:t xml:space="preserve"> </w:t>
      </w:r>
      <w:r w:rsidRPr="00125427">
        <w:t>ra</w:t>
      </w:r>
      <w:r>
        <w:t xml:space="preserve"> </w:t>
      </w:r>
      <w:r w:rsidRPr="00125427">
        <w:t>ô</w:t>
      </w:r>
      <w:r>
        <w:t xml:space="preserve"> </w:t>
      </w:r>
      <w:r w:rsidRPr="00125427">
        <w:t>nhiễm</w:t>
      </w:r>
      <w:r>
        <w:t xml:space="preserve"> </w:t>
      </w:r>
      <w:r w:rsidRPr="00125427">
        <w:t>vì</w:t>
      </w:r>
      <w:r>
        <w:t xml:space="preserve"> </w:t>
      </w:r>
      <w:r w:rsidRPr="00125427">
        <w:t>sinh</w:t>
      </w:r>
      <w:r>
        <w:t xml:space="preserve"> </w:t>
      </w:r>
      <w:r w:rsidRPr="00125427">
        <w:t>ra</w:t>
      </w:r>
      <w:r>
        <w:t xml:space="preserve"> </w:t>
      </w:r>
      <w:r w:rsidRPr="00125427">
        <w:t>nhiều</w:t>
      </w:r>
      <w:r>
        <w:t xml:space="preserve"> </w:t>
      </w:r>
      <w:r w:rsidRPr="00125427">
        <w:t>khí</w:t>
      </w:r>
      <w:r>
        <w:t xml:space="preserve"> </w:t>
      </w:r>
      <w:r w:rsidRPr="00125427">
        <w:t>như</w:t>
      </w:r>
      <w:r>
        <w:t xml:space="preserve"> </w:t>
      </w:r>
      <w:r w:rsidRPr="00125427">
        <w:t>SO</w:t>
      </w:r>
      <w:r w:rsidRPr="00125427">
        <w:rPr>
          <w:vertAlign w:val="subscript"/>
        </w:rPr>
        <w:t>2</w:t>
      </w:r>
      <w:r w:rsidRPr="00125427">
        <w:t>,</w:t>
      </w:r>
      <w:r>
        <w:t xml:space="preserve"> </w:t>
      </w:r>
      <w:r w:rsidRPr="00125427">
        <w:t>CO</w:t>
      </w:r>
      <w:r w:rsidRPr="00125427">
        <w:rPr>
          <w:vertAlign w:val="subscript"/>
        </w:rPr>
        <w:t>2</w:t>
      </w:r>
      <w:r w:rsidRPr="00125427">
        <w:t>.</w:t>
      </w:r>
      <w:r>
        <w:t xml:space="preserve"> </w:t>
      </w:r>
      <w:r w:rsidRPr="00125427">
        <w:t>Xe</w:t>
      </w:r>
      <w:r>
        <w:t xml:space="preserve"> </w:t>
      </w:r>
      <w:r w:rsidRPr="00125427">
        <w:t>cộ,</w:t>
      </w:r>
      <w:r>
        <w:t xml:space="preserve"> </w:t>
      </w:r>
      <w:r w:rsidRPr="00125427">
        <w:t>máy</w:t>
      </w:r>
      <w:r>
        <w:t xml:space="preserve"> </w:t>
      </w:r>
      <w:r w:rsidRPr="00125427">
        <w:t>móc...</w:t>
      </w:r>
      <w:r>
        <w:t xml:space="preserve"> </w:t>
      </w:r>
      <w:r w:rsidRPr="00125427">
        <w:t>chạy</w:t>
      </w:r>
      <w:r>
        <w:t xml:space="preserve"> </w:t>
      </w:r>
      <w:r w:rsidRPr="00125427">
        <w:t>bằng</w:t>
      </w:r>
      <w:r>
        <w:t xml:space="preserve"> </w:t>
      </w:r>
      <w:r w:rsidRPr="00125427">
        <w:t>xăng</w:t>
      </w:r>
      <w:r>
        <w:t xml:space="preserve"> </w:t>
      </w:r>
      <w:r w:rsidRPr="00125427">
        <w:t>góp</w:t>
      </w:r>
      <w:r>
        <w:t xml:space="preserve"> </w:t>
      </w:r>
      <w:r w:rsidRPr="00125427">
        <w:t>phần</w:t>
      </w:r>
      <w:r>
        <w:t xml:space="preserve"> </w:t>
      </w:r>
      <w:r w:rsidRPr="00125427">
        <w:t>làm</w:t>
      </w:r>
      <w:r>
        <w:t xml:space="preserve"> </w:t>
      </w:r>
      <w:r w:rsidRPr="00125427">
        <w:t>Trái</w:t>
      </w:r>
      <w:r>
        <w:t xml:space="preserve"> </w:t>
      </w:r>
      <w:r w:rsidRPr="00125427">
        <w:t>Đất</w:t>
      </w:r>
      <w:r>
        <w:t xml:space="preserve"> </w:t>
      </w:r>
      <w:r w:rsidRPr="00125427">
        <w:t>nóng</w:t>
      </w:r>
      <w:r>
        <w:t xml:space="preserve"> </w:t>
      </w:r>
      <w:r w:rsidRPr="00125427">
        <w:t>lên.</w:t>
      </w:r>
      <w:r>
        <w:t xml:space="preserve"> ởi vì dầu mỏ là một chất tự nhiên, sự hiện diện của nó trong môi trường không phải là kết quả của các nguyên nhân của con người như tai nạn và các hoạt động thường quy (thăm dò địa chấn, khoan, khai thác, lọc và đốt). Hiện tượng như seeps và tar pits </w:t>
      </w:r>
      <w:r>
        <w:lastRenderedPageBreak/>
        <w:t>là những ví dụ về các khu vực mà dầu khí ảnh hưởng đến sự tham gia của con người. Bất kể nguồn, hiệu ứng của xăng dầu khi thải vào môi trường cũng tương tự như biển bị acid hóa.</w:t>
      </w:r>
    </w:p>
    <w:p w14:paraId="5360FF23" w14:textId="77777777" w:rsidR="00704024" w:rsidRDefault="00704024" w:rsidP="00704024">
      <w:pPr>
        <w:ind w:firstLine="720"/>
      </w:pPr>
      <w:r>
        <w:t>Axit hóa nước biển. Sự axit hóa đại dương là sự gia tăng tính axit của các đại dương của Trái Đất gây ra bởi sự hấp thụ khí carbon dioxide (CO</w:t>
      </w:r>
      <w:r w:rsidRPr="00125427">
        <w:rPr>
          <w:vertAlign w:val="subscript"/>
        </w:rPr>
        <w:t>2</w:t>
      </w:r>
      <w:r>
        <w:t xml:space="preserve">) từ khí quyển. Sự gia tăng tính axit này ức chế tất cả các sinh vật biển - có ảnh hưởng lớn hơn đến các sinh vật nhỏ hơn cũng như các sinh vật có vỏ. </w:t>
      </w:r>
      <w:r w:rsidRPr="00125427">
        <w:t>Sự</w:t>
      </w:r>
      <w:r>
        <w:t xml:space="preserve"> </w:t>
      </w:r>
      <w:r w:rsidRPr="00125427">
        <w:t>cố</w:t>
      </w:r>
      <w:r>
        <w:t xml:space="preserve"> </w:t>
      </w:r>
      <w:r w:rsidRPr="00125427">
        <w:t>tràn</w:t>
      </w:r>
      <w:r>
        <w:t xml:space="preserve"> </w:t>
      </w:r>
      <w:r w:rsidRPr="00125427">
        <w:t>dầu</w:t>
      </w:r>
      <w:r>
        <w:t xml:space="preserve"> </w:t>
      </w:r>
      <w:r w:rsidRPr="00125427">
        <w:t>trên</w:t>
      </w:r>
      <w:r>
        <w:t xml:space="preserve"> </w:t>
      </w:r>
      <w:r w:rsidRPr="00125427">
        <w:t>biển</w:t>
      </w:r>
      <w:r>
        <w:t xml:space="preserve"> </w:t>
      </w:r>
      <w:r w:rsidRPr="00125427">
        <w:t>thường</w:t>
      </w:r>
      <w:r>
        <w:t xml:space="preserve"> </w:t>
      </w:r>
      <w:r w:rsidRPr="00125427">
        <w:t>gây</w:t>
      </w:r>
      <w:r>
        <w:t xml:space="preserve"> </w:t>
      </w:r>
      <w:r w:rsidRPr="00125427">
        <w:t>thiệt</w:t>
      </w:r>
      <w:r>
        <w:t xml:space="preserve"> </w:t>
      </w:r>
      <w:r w:rsidRPr="00125427">
        <w:t>hại</w:t>
      </w:r>
      <w:r>
        <w:t xml:space="preserve"> </w:t>
      </w:r>
      <w:r w:rsidRPr="00125427">
        <w:t>nhiều</w:t>
      </w:r>
      <w:r>
        <w:t xml:space="preserve"> </w:t>
      </w:r>
      <w:r w:rsidRPr="00125427">
        <w:t>hơn</w:t>
      </w:r>
      <w:r>
        <w:t xml:space="preserve"> </w:t>
      </w:r>
      <w:r w:rsidRPr="00125427">
        <w:t>so</w:t>
      </w:r>
      <w:r>
        <w:t xml:space="preserve"> </w:t>
      </w:r>
      <w:r w:rsidRPr="00125427">
        <w:t>với</w:t>
      </w:r>
      <w:r>
        <w:t xml:space="preserve"> </w:t>
      </w:r>
      <w:r w:rsidRPr="00125427">
        <w:t>những</w:t>
      </w:r>
      <w:r>
        <w:t xml:space="preserve"> </w:t>
      </w:r>
      <w:r w:rsidRPr="00125427">
        <w:t>người</w:t>
      </w:r>
      <w:r>
        <w:t xml:space="preserve"> </w:t>
      </w:r>
      <w:r w:rsidRPr="00125427">
        <w:t>trên</w:t>
      </w:r>
      <w:r>
        <w:t xml:space="preserve"> </w:t>
      </w:r>
      <w:r w:rsidRPr="00125427">
        <w:t>đất</w:t>
      </w:r>
      <w:r>
        <w:t xml:space="preserve"> </w:t>
      </w:r>
      <w:r w:rsidRPr="00125427">
        <w:t>liền,</w:t>
      </w:r>
      <w:r>
        <w:t xml:space="preserve"> </w:t>
      </w:r>
      <w:r w:rsidRPr="00125427">
        <w:t>vì</w:t>
      </w:r>
      <w:r>
        <w:t xml:space="preserve"> </w:t>
      </w:r>
      <w:r w:rsidRPr="00125427">
        <w:t>chúng</w:t>
      </w:r>
      <w:r>
        <w:t xml:space="preserve"> </w:t>
      </w:r>
      <w:r w:rsidRPr="00125427">
        <w:t>có</w:t>
      </w:r>
      <w:r>
        <w:t xml:space="preserve"> </w:t>
      </w:r>
      <w:r w:rsidRPr="00125427">
        <w:t>thể</w:t>
      </w:r>
      <w:r>
        <w:t xml:space="preserve"> </w:t>
      </w:r>
      <w:r w:rsidRPr="00125427">
        <w:t>lây</w:t>
      </w:r>
      <w:r>
        <w:t xml:space="preserve"> </w:t>
      </w:r>
      <w:r w:rsidRPr="00125427">
        <w:t>lan</w:t>
      </w:r>
      <w:r>
        <w:t xml:space="preserve"> </w:t>
      </w:r>
      <w:r w:rsidRPr="00125427">
        <w:t>cho</w:t>
      </w:r>
      <w:r>
        <w:t xml:space="preserve"> </w:t>
      </w:r>
      <w:r w:rsidRPr="00125427">
        <w:t>hàng</w:t>
      </w:r>
      <w:r>
        <w:t xml:space="preserve"> </w:t>
      </w:r>
      <w:r w:rsidRPr="00125427">
        <w:t>trăm</w:t>
      </w:r>
      <w:r>
        <w:t xml:space="preserve"> </w:t>
      </w:r>
      <w:r w:rsidRPr="00125427">
        <w:t>hải</w:t>
      </w:r>
      <w:r>
        <w:t xml:space="preserve"> </w:t>
      </w:r>
      <w:r w:rsidRPr="00125427">
        <w:t>lý</w:t>
      </w:r>
      <w:r>
        <w:t xml:space="preserve"> </w:t>
      </w:r>
      <w:r w:rsidRPr="00125427">
        <w:t>trong</w:t>
      </w:r>
      <w:r>
        <w:t xml:space="preserve"> </w:t>
      </w:r>
      <w:r w:rsidRPr="00125427">
        <w:t>một</w:t>
      </w:r>
      <w:r>
        <w:t xml:space="preserve"> </w:t>
      </w:r>
      <w:r w:rsidRPr="00125427">
        <w:t>vụn</w:t>
      </w:r>
      <w:r>
        <w:t xml:space="preserve"> </w:t>
      </w:r>
      <w:r w:rsidRPr="00125427">
        <w:t>dầu</w:t>
      </w:r>
      <w:r>
        <w:t xml:space="preserve"> </w:t>
      </w:r>
      <w:r w:rsidRPr="00125427">
        <w:t>mỏng</w:t>
      </w:r>
      <w:r>
        <w:t xml:space="preserve"> </w:t>
      </w:r>
      <w:r w:rsidRPr="00125427">
        <w:t>có</w:t>
      </w:r>
      <w:r>
        <w:t xml:space="preserve"> </w:t>
      </w:r>
      <w:r w:rsidRPr="00125427">
        <w:t>thể</w:t>
      </w:r>
      <w:r>
        <w:t xml:space="preserve"> </w:t>
      </w:r>
      <w:r w:rsidRPr="00125427">
        <w:t>che</w:t>
      </w:r>
      <w:r>
        <w:t xml:space="preserve"> </w:t>
      </w:r>
      <w:r w:rsidRPr="00125427">
        <w:t>phủ</w:t>
      </w:r>
      <w:r>
        <w:t xml:space="preserve"> </w:t>
      </w:r>
      <w:r w:rsidRPr="00125427">
        <w:t>những</w:t>
      </w:r>
      <w:r>
        <w:t xml:space="preserve"> </w:t>
      </w:r>
      <w:r w:rsidRPr="00125427">
        <w:t>bãi</w:t>
      </w:r>
      <w:r>
        <w:t xml:space="preserve"> </w:t>
      </w:r>
      <w:r w:rsidRPr="00125427">
        <w:t>biển</w:t>
      </w:r>
      <w:r>
        <w:t xml:space="preserve"> </w:t>
      </w:r>
      <w:r w:rsidRPr="00125427">
        <w:t>bằng</w:t>
      </w:r>
      <w:r>
        <w:t xml:space="preserve"> </w:t>
      </w:r>
      <w:r w:rsidRPr="00125427">
        <w:t>một</w:t>
      </w:r>
      <w:r>
        <w:t xml:space="preserve"> </w:t>
      </w:r>
      <w:r w:rsidRPr="00125427">
        <w:t>lớp</w:t>
      </w:r>
      <w:r>
        <w:t xml:space="preserve"> </w:t>
      </w:r>
      <w:r w:rsidRPr="00125427">
        <w:t>dầu</w:t>
      </w:r>
      <w:r>
        <w:t xml:space="preserve"> </w:t>
      </w:r>
      <w:r w:rsidRPr="00125427">
        <w:t>mỏng.</w:t>
      </w:r>
      <w:r>
        <w:t xml:space="preserve"> </w:t>
      </w:r>
      <w:r w:rsidRPr="00125427">
        <w:t>Điều</w:t>
      </w:r>
      <w:r>
        <w:t xml:space="preserve"> </w:t>
      </w:r>
      <w:r w:rsidRPr="00125427">
        <w:t>này</w:t>
      </w:r>
      <w:r>
        <w:t xml:space="preserve"> </w:t>
      </w:r>
      <w:r w:rsidRPr="00125427">
        <w:t>có</w:t>
      </w:r>
      <w:r>
        <w:t xml:space="preserve"> </w:t>
      </w:r>
      <w:r w:rsidRPr="00125427">
        <w:t>thể</w:t>
      </w:r>
      <w:r>
        <w:t xml:space="preserve"> </w:t>
      </w:r>
      <w:r w:rsidRPr="00125427">
        <w:t>giết</w:t>
      </w:r>
      <w:r>
        <w:t xml:space="preserve"> </w:t>
      </w:r>
      <w:r w:rsidRPr="00125427">
        <w:t>chết</w:t>
      </w:r>
      <w:r>
        <w:t xml:space="preserve"> </w:t>
      </w:r>
      <w:r w:rsidRPr="00125427">
        <w:t>chim</w:t>
      </w:r>
      <w:r>
        <w:t xml:space="preserve"> </w:t>
      </w:r>
      <w:r w:rsidRPr="00125427">
        <w:t>biển,</w:t>
      </w:r>
      <w:r>
        <w:t xml:space="preserve"> </w:t>
      </w:r>
      <w:r w:rsidRPr="00125427">
        <w:t>động</w:t>
      </w:r>
      <w:r>
        <w:t xml:space="preserve"> </w:t>
      </w:r>
      <w:r w:rsidRPr="00125427">
        <w:t>vật</w:t>
      </w:r>
      <w:r>
        <w:t xml:space="preserve"> </w:t>
      </w:r>
      <w:r w:rsidRPr="00125427">
        <w:t>có</w:t>
      </w:r>
      <w:r>
        <w:t xml:space="preserve"> </w:t>
      </w:r>
      <w:r w:rsidRPr="00125427">
        <w:t>vú,</w:t>
      </w:r>
      <w:r>
        <w:t xml:space="preserve"> </w:t>
      </w:r>
      <w:r w:rsidRPr="00125427">
        <w:t>động</w:t>
      </w:r>
      <w:r>
        <w:t xml:space="preserve"> </w:t>
      </w:r>
      <w:r w:rsidRPr="00125427">
        <w:t>vật</w:t>
      </w:r>
      <w:r>
        <w:t xml:space="preserve"> </w:t>
      </w:r>
      <w:r w:rsidRPr="00125427">
        <w:t>có</w:t>
      </w:r>
      <w:r>
        <w:t xml:space="preserve"> </w:t>
      </w:r>
      <w:r w:rsidRPr="00125427">
        <w:t>vỏ</w:t>
      </w:r>
      <w:r>
        <w:t xml:space="preserve"> </w:t>
      </w:r>
      <w:r w:rsidRPr="00125427">
        <w:t>và</w:t>
      </w:r>
      <w:r>
        <w:t xml:space="preserve"> </w:t>
      </w:r>
      <w:r w:rsidRPr="00125427">
        <w:t>các</w:t>
      </w:r>
      <w:r>
        <w:t xml:space="preserve"> </w:t>
      </w:r>
      <w:r w:rsidRPr="00125427">
        <w:t>sinh</w:t>
      </w:r>
      <w:r>
        <w:t xml:space="preserve"> </w:t>
      </w:r>
      <w:r w:rsidRPr="00125427">
        <w:t>vật</w:t>
      </w:r>
      <w:r>
        <w:t xml:space="preserve"> </w:t>
      </w:r>
      <w:r w:rsidRPr="00125427">
        <w:t>khác</w:t>
      </w:r>
      <w:r>
        <w:t xml:space="preserve"> </w:t>
      </w:r>
      <w:r w:rsidRPr="00125427">
        <w:t>mà</w:t>
      </w:r>
      <w:r>
        <w:t xml:space="preserve"> </w:t>
      </w:r>
      <w:r w:rsidRPr="00125427">
        <w:t>nó</w:t>
      </w:r>
      <w:r>
        <w:t xml:space="preserve"> </w:t>
      </w:r>
      <w:r w:rsidRPr="00125427">
        <w:t>phủ</w:t>
      </w:r>
      <w:r>
        <w:t xml:space="preserve"> </w:t>
      </w:r>
      <w:r w:rsidRPr="00125427">
        <w:t>lên.</w:t>
      </w:r>
      <w:r>
        <w:t xml:space="preserve"> </w:t>
      </w:r>
      <w:r w:rsidRPr="00125427">
        <w:t>Sự</w:t>
      </w:r>
      <w:r>
        <w:t xml:space="preserve"> </w:t>
      </w:r>
      <w:r w:rsidRPr="00125427">
        <w:t>cố</w:t>
      </w:r>
      <w:r>
        <w:t xml:space="preserve"> </w:t>
      </w:r>
      <w:r w:rsidRPr="00125427">
        <w:t>tràn</w:t>
      </w:r>
      <w:r>
        <w:t xml:space="preserve"> </w:t>
      </w:r>
      <w:r w:rsidRPr="00125427">
        <w:t>dầu</w:t>
      </w:r>
      <w:r>
        <w:t xml:space="preserve"> </w:t>
      </w:r>
      <w:r w:rsidRPr="00125427">
        <w:t>trên</w:t>
      </w:r>
      <w:r>
        <w:t xml:space="preserve"> </w:t>
      </w:r>
      <w:r w:rsidRPr="00125427">
        <w:t>đất</w:t>
      </w:r>
      <w:r>
        <w:t xml:space="preserve"> </w:t>
      </w:r>
      <w:r w:rsidRPr="00125427">
        <w:t>sẽ</w:t>
      </w:r>
      <w:r>
        <w:t xml:space="preserve"> </w:t>
      </w:r>
      <w:r w:rsidRPr="00125427">
        <w:t>dễ</w:t>
      </w:r>
      <w:r>
        <w:t xml:space="preserve"> </w:t>
      </w:r>
      <w:r w:rsidRPr="00125427">
        <w:t>dàng</w:t>
      </w:r>
      <w:r>
        <w:t xml:space="preserve"> </w:t>
      </w:r>
      <w:r w:rsidRPr="00125427">
        <w:t>hơn</w:t>
      </w:r>
      <w:r>
        <w:t xml:space="preserve"> </w:t>
      </w:r>
      <w:r w:rsidRPr="00125427">
        <w:t>nếu</w:t>
      </w:r>
      <w:r>
        <w:t xml:space="preserve"> </w:t>
      </w:r>
      <w:r w:rsidRPr="00125427">
        <w:t>một</w:t>
      </w:r>
      <w:r>
        <w:t xml:space="preserve"> </w:t>
      </w:r>
      <w:r w:rsidRPr="00125427">
        <w:t>đập</w:t>
      </w:r>
      <w:r>
        <w:t xml:space="preserve"> </w:t>
      </w:r>
      <w:r w:rsidRPr="00125427">
        <w:t>đất</w:t>
      </w:r>
      <w:r>
        <w:t xml:space="preserve"> </w:t>
      </w:r>
      <w:r w:rsidRPr="00125427">
        <w:t>tạm</w:t>
      </w:r>
      <w:r>
        <w:t xml:space="preserve"> </w:t>
      </w:r>
      <w:r w:rsidRPr="00125427">
        <w:t>thời</w:t>
      </w:r>
      <w:r>
        <w:t xml:space="preserve"> </w:t>
      </w:r>
      <w:r w:rsidRPr="00125427">
        <w:t>có</w:t>
      </w:r>
      <w:r>
        <w:t xml:space="preserve"> </w:t>
      </w:r>
      <w:r w:rsidRPr="00125427">
        <w:t>thể</w:t>
      </w:r>
      <w:r>
        <w:t xml:space="preserve"> </w:t>
      </w:r>
      <w:r w:rsidRPr="00125427">
        <w:t>bị</w:t>
      </w:r>
      <w:r>
        <w:t xml:space="preserve"> </w:t>
      </w:r>
      <w:r w:rsidRPr="00125427">
        <w:t>đẩy</w:t>
      </w:r>
      <w:r>
        <w:t xml:space="preserve"> </w:t>
      </w:r>
      <w:r w:rsidRPr="00125427">
        <w:t>nhanh</w:t>
      </w:r>
      <w:r>
        <w:t xml:space="preserve"> </w:t>
      </w:r>
      <w:r w:rsidRPr="00125427">
        <w:t>chóng</w:t>
      </w:r>
      <w:r>
        <w:t xml:space="preserve"> </w:t>
      </w:r>
      <w:r w:rsidRPr="00125427">
        <w:t>xung</w:t>
      </w:r>
      <w:r>
        <w:t xml:space="preserve"> </w:t>
      </w:r>
      <w:r w:rsidRPr="00125427">
        <w:t>quanh</w:t>
      </w:r>
      <w:r>
        <w:t xml:space="preserve"> </w:t>
      </w:r>
      <w:r w:rsidRPr="00125427">
        <w:t>khu</w:t>
      </w:r>
      <w:r>
        <w:t xml:space="preserve"> </w:t>
      </w:r>
      <w:r w:rsidRPr="00125427">
        <w:t>vực</w:t>
      </w:r>
      <w:r>
        <w:t xml:space="preserve"> </w:t>
      </w:r>
      <w:r w:rsidRPr="00125427">
        <w:t>tràn</w:t>
      </w:r>
      <w:r>
        <w:t xml:space="preserve"> </w:t>
      </w:r>
      <w:r w:rsidRPr="00125427">
        <w:t>dầu</w:t>
      </w:r>
      <w:r>
        <w:t xml:space="preserve"> </w:t>
      </w:r>
      <w:r w:rsidRPr="00125427">
        <w:t>trước</w:t>
      </w:r>
      <w:r>
        <w:t xml:space="preserve"> </w:t>
      </w:r>
      <w:r w:rsidRPr="00125427">
        <w:t>khi</w:t>
      </w:r>
      <w:r>
        <w:t xml:space="preserve"> </w:t>
      </w:r>
      <w:r w:rsidRPr="00125427">
        <w:t>hầu</w:t>
      </w:r>
      <w:r>
        <w:t xml:space="preserve"> </w:t>
      </w:r>
      <w:r w:rsidRPr="00125427">
        <w:t>hết</w:t>
      </w:r>
      <w:r>
        <w:t xml:space="preserve"> </w:t>
      </w:r>
      <w:r w:rsidRPr="00125427">
        <w:t>dầu</w:t>
      </w:r>
      <w:r>
        <w:t xml:space="preserve"> </w:t>
      </w:r>
      <w:r w:rsidRPr="00125427">
        <w:t>bị</w:t>
      </w:r>
      <w:r>
        <w:t xml:space="preserve"> </w:t>
      </w:r>
      <w:r w:rsidRPr="00125427">
        <w:t>lở,</w:t>
      </w:r>
      <w:r>
        <w:t xml:space="preserve"> </w:t>
      </w:r>
      <w:r w:rsidRPr="00125427">
        <w:t>và</w:t>
      </w:r>
      <w:r>
        <w:t xml:space="preserve"> </w:t>
      </w:r>
      <w:r w:rsidRPr="00125427">
        <w:t>động</w:t>
      </w:r>
      <w:r>
        <w:t xml:space="preserve"> </w:t>
      </w:r>
      <w:r w:rsidRPr="00125427">
        <w:t>vật</w:t>
      </w:r>
      <w:r>
        <w:t xml:space="preserve"> </w:t>
      </w:r>
      <w:r w:rsidRPr="00125427">
        <w:t>trên</w:t>
      </w:r>
      <w:r>
        <w:t xml:space="preserve"> </w:t>
      </w:r>
      <w:r w:rsidRPr="00125427">
        <w:t>cạn</w:t>
      </w:r>
      <w:r>
        <w:t xml:space="preserve"> </w:t>
      </w:r>
      <w:r w:rsidRPr="00125427">
        <w:t>có</w:t>
      </w:r>
      <w:r>
        <w:t xml:space="preserve"> </w:t>
      </w:r>
      <w:r w:rsidRPr="00125427">
        <w:t>thể</w:t>
      </w:r>
      <w:r>
        <w:t xml:space="preserve"> </w:t>
      </w:r>
      <w:r w:rsidRPr="00125427">
        <w:t>tránh</w:t>
      </w:r>
      <w:r>
        <w:t xml:space="preserve"> </w:t>
      </w:r>
      <w:r w:rsidRPr="00125427">
        <w:t>được</w:t>
      </w:r>
      <w:r>
        <w:t xml:space="preserve"> </w:t>
      </w:r>
      <w:r w:rsidRPr="00125427">
        <w:t>dầu</w:t>
      </w:r>
      <w:r>
        <w:t xml:space="preserve"> </w:t>
      </w:r>
      <w:r w:rsidRPr="00125427">
        <w:t>dễ</w:t>
      </w:r>
      <w:r>
        <w:t xml:space="preserve"> </w:t>
      </w:r>
      <w:r w:rsidRPr="00125427">
        <w:t>dàng</w:t>
      </w:r>
      <w:r>
        <w:t xml:space="preserve"> </w:t>
      </w:r>
      <w:r w:rsidRPr="00125427">
        <w:t>hơn.</w:t>
      </w:r>
      <w:r>
        <w:t xml:space="preserve"> </w:t>
      </w:r>
      <w:r w:rsidRPr="00125427">
        <w:t>Mặc</w:t>
      </w:r>
      <w:r>
        <w:t xml:space="preserve"> </w:t>
      </w:r>
      <w:r w:rsidRPr="00125427">
        <w:t>dù</w:t>
      </w:r>
      <w:r>
        <w:t xml:space="preserve"> </w:t>
      </w:r>
      <w:r w:rsidRPr="00125427">
        <w:t>dầu</w:t>
      </w:r>
      <w:r>
        <w:t xml:space="preserve"> </w:t>
      </w:r>
      <w:r w:rsidRPr="00125427">
        <w:t>thô</w:t>
      </w:r>
      <w:r>
        <w:t xml:space="preserve"> </w:t>
      </w:r>
      <w:r w:rsidRPr="00125427">
        <w:t>chủ</w:t>
      </w:r>
      <w:r>
        <w:t xml:space="preserve"> </w:t>
      </w:r>
      <w:r w:rsidRPr="00125427">
        <w:t>yếu</w:t>
      </w:r>
      <w:r>
        <w:t xml:space="preserve"> </w:t>
      </w:r>
      <w:r w:rsidRPr="00125427">
        <w:t>bao</w:t>
      </w:r>
      <w:r>
        <w:t xml:space="preserve"> </w:t>
      </w:r>
      <w:r w:rsidRPr="00125427">
        <w:t>gồm</w:t>
      </w:r>
      <w:r>
        <w:t xml:space="preserve"> </w:t>
      </w:r>
      <w:r w:rsidRPr="00125427">
        <w:t>các</w:t>
      </w:r>
      <w:r>
        <w:t xml:space="preserve"> </w:t>
      </w:r>
      <w:r w:rsidRPr="00125427">
        <w:t>hydrocarbon</w:t>
      </w:r>
      <w:r>
        <w:t xml:space="preserve"> </w:t>
      </w:r>
      <w:r w:rsidRPr="00125427">
        <w:t>khác</w:t>
      </w:r>
      <w:r>
        <w:t xml:space="preserve"> </w:t>
      </w:r>
      <w:r w:rsidRPr="00125427">
        <w:t>nhau,</w:t>
      </w:r>
      <w:r>
        <w:t xml:space="preserve"> </w:t>
      </w:r>
      <w:r w:rsidRPr="00125427">
        <w:t>một</w:t>
      </w:r>
      <w:r>
        <w:t xml:space="preserve"> </w:t>
      </w:r>
      <w:r w:rsidRPr="00125427">
        <w:t>số</w:t>
      </w:r>
      <w:r>
        <w:t xml:space="preserve"> </w:t>
      </w:r>
      <w:r w:rsidRPr="00125427">
        <w:t>hợp</w:t>
      </w:r>
      <w:r>
        <w:t xml:space="preserve"> </w:t>
      </w:r>
      <w:r w:rsidRPr="00125427">
        <w:t>chất</w:t>
      </w:r>
      <w:r>
        <w:t xml:space="preserve"> </w:t>
      </w:r>
      <w:r w:rsidRPr="00125427">
        <w:t>dị</w:t>
      </w:r>
      <w:r>
        <w:t xml:space="preserve"> </w:t>
      </w:r>
      <w:r w:rsidRPr="00125427">
        <w:t>vòng</w:t>
      </w:r>
      <w:r>
        <w:t xml:space="preserve"> </w:t>
      </w:r>
      <w:r w:rsidRPr="00125427">
        <w:t>nitơ</w:t>
      </w:r>
      <w:r>
        <w:t xml:space="preserve"> </w:t>
      </w:r>
      <w:r w:rsidRPr="00125427">
        <w:t>nhất</w:t>
      </w:r>
      <w:r>
        <w:t xml:space="preserve"> </w:t>
      </w:r>
      <w:r w:rsidRPr="00125427">
        <w:t>định,</w:t>
      </w:r>
      <w:r>
        <w:t xml:space="preserve"> </w:t>
      </w:r>
      <w:r w:rsidRPr="00125427">
        <w:t>như</w:t>
      </w:r>
      <w:r>
        <w:t xml:space="preserve"> </w:t>
      </w:r>
      <w:r w:rsidRPr="00125427">
        <w:t>pyridin,</w:t>
      </w:r>
      <w:r>
        <w:t xml:space="preserve"> </w:t>
      </w:r>
      <w:r w:rsidRPr="00125427">
        <w:t>picoline</w:t>
      </w:r>
      <w:r>
        <w:t xml:space="preserve"> </w:t>
      </w:r>
      <w:r w:rsidRPr="00125427">
        <w:t>và</w:t>
      </w:r>
      <w:r>
        <w:t xml:space="preserve"> </w:t>
      </w:r>
      <w:r w:rsidRPr="00125427">
        <w:t>quinoline</w:t>
      </w:r>
      <w:r>
        <w:t xml:space="preserve"> </w:t>
      </w:r>
      <w:r w:rsidRPr="00125427">
        <w:t>được</w:t>
      </w:r>
      <w:r>
        <w:t xml:space="preserve"> </w:t>
      </w:r>
      <w:r w:rsidRPr="00125427">
        <w:t>báo</w:t>
      </w:r>
      <w:r>
        <w:t xml:space="preserve"> </w:t>
      </w:r>
      <w:r w:rsidRPr="00125427">
        <w:t>cáo</w:t>
      </w:r>
      <w:r>
        <w:t xml:space="preserve"> </w:t>
      </w:r>
      <w:r w:rsidRPr="00125427">
        <w:t>là</w:t>
      </w:r>
      <w:r>
        <w:t xml:space="preserve"> </w:t>
      </w:r>
      <w:r w:rsidRPr="00125427">
        <w:t>chất</w:t>
      </w:r>
      <w:r>
        <w:t xml:space="preserve"> </w:t>
      </w:r>
      <w:r w:rsidRPr="00125427">
        <w:t>gây</w:t>
      </w:r>
      <w:r>
        <w:t xml:space="preserve"> </w:t>
      </w:r>
      <w:r w:rsidRPr="00125427">
        <w:t>ô</w:t>
      </w:r>
      <w:r>
        <w:t xml:space="preserve"> </w:t>
      </w:r>
      <w:r w:rsidRPr="00125427">
        <w:t>nhiễm</w:t>
      </w:r>
      <w:r>
        <w:t xml:space="preserve"> </w:t>
      </w:r>
      <w:r w:rsidRPr="00125427">
        <w:t>liên</w:t>
      </w:r>
      <w:r>
        <w:t xml:space="preserve"> </w:t>
      </w:r>
      <w:r w:rsidRPr="00125427">
        <w:t>quan</w:t>
      </w:r>
      <w:r>
        <w:t xml:space="preserve"> </w:t>
      </w:r>
      <w:r w:rsidRPr="00125427">
        <w:t>đến</w:t>
      </w:r>
      <w:r>
        <w:t xml:space="preserve"> </w:t>
      </w:r>
      <w:r w:rsidRPr="00125427">
        <w:t>dầu</w:t>
      </w:r>
      <w:r>
        <w:t xml:space="preserve"> </w:t>
      </w:r>
      <w:r w:rsidRPr="00125427">
        <w:t>thô,</w:t>
      </w:r>
      <w:r>
        <w:t xml:space="preserve"> </w:t>
      </w:r>
      <w:r w:rsidRPr="00125427">
        <w:t>cũng</w:t>
      </w:r>
      <w:r>
        <w:t xml:space="preserve"> </w:t>
      </w:r>
      <w:r w:rsidRPr="00125427">
        <w:t>như</w:t>
      </w:r>
      <w:r>
        <w:t xml:space="preserve"> </w:t>
      </w:r>
      <w:r w:rsidRPr="00125427">
        <w:t>các</w:t>
      </w:r>
      <w:r>
        <w:t xml:space="preserve"> </w:t>
      </w:r>
      <w:r w:rsidRPr="00125427">
        <w:t>cơ</w:t>
      </w:r>
      <w:r>
        <w:t xml:space="preserve"> </w:t>
      </w:r>
      <w:r w:rsidRPr="00125427">
        <w:t>sở</w:t>
      </w:r>
      <w:r>
        <w:t xml:space="preserve"> </w:t>
      </w:r>
      <w:r w:rsidRPr="00125427">
        <w:t>chế</w:t>
      </w:r>
      <w:r>
        <w:t xml:space="preserve"> </w:t>
      </w:r>
      <w:r w:rsidRPr="00125427">
        <w:t>biến</w:t>
      </w:r>
      <w:r>
        <w:t xml:space="preserve"> </w:t>
      </w:r>
      <w:r w:rsidRPr="00125427">
        <w:t>đá</w:t>
      </w:r>
      <w:r>
        <w:t xml:space="preserve"> </w:t>
      </w:r>
      <w:r w:rsidRPr="00125427">
        <w:t>phiến</w:t>
      </w:r>
      <w:r>
        <w:t xml:space="preserve"> </w:t>
      </w:r>
      <w:r w:rsidRPr="00125427">
        <w:t>dầu</w:t>
      </w:r>
      <w:r>
        <w:t xml:space="preserve"> </w:t>
      </w:r>
      <w:r w:rsidRPr="00125427">
        <w:t>hoặc</w:t>
      </w:r>
      <w:r>
        <w:t xml:space="preserve"> </w:t>
      </w:r>
      <w:r w:rsidRPr="00125427">
        <w:t>than</w:t>
      </w:r>
      <w:r>
        <w:t xml:space="preserve"> </w:t>
      </w:r>
      <w:r w:rsidRPr="00125427">
        <w:t>đá.</w:t>
      </w:r>
      <w:r>
        <w:t xml:space="preserve"> </w:t>
      </w:r>
      <w:r w:rsidRPr="00125427">
        <w:t>các</w:t>
      </w:r>
      <w:r>
        <w:t xml:space="preserve"> </w:t>
      </w:r>
      <w:r w:rsidRPr="00125427">
        <w:t>vị</w:t>
      </w:r>
      <w:r>
        <w:t xml:space="preserve"> </w:t>
      </w:r>
      <w:r w:rsidRPr="00125427">
        <w:t>trí</w:t>
      </w:r>
      <w:r>
        <w:t xml:space="preserve"> </w:t>
      </w:r>
      <w:r w:rsidRPr="00125427">
        <w:t>điều</w:t>
      </w:r>
      <w:r>
        <w:t xml:space="preserve"> </w:t>
      </w:r>
      <w:r w:rsidRPr="00125427">
        <w:t>trị.</w:t>
      </w:r>
      <w:r>
        <w:t xml:space="preserve"> </w:t>
      </w:r>
      <w:r w:rsidRPr="00125427">
        <w:t>Những</w:t>
      </w:r>
      <w:r>
        <w:t xml:space="preserve"> </w:t>
      </w:r>
      <w:r w:rsidRPr="00125427">
        <w:t>hợp</w:t>
      </w:r>
      <w:r>
        <w:t xml:space="preserve"> </w:t>
      </w:r>
      <w:r w:rsidRPr="00125427">
        <w:t>chất</w:t>
      </w:r>
      <w:r>
        <w:t xml:space="preserve"> </w:t>
      </w:r>
      <w:r w:rsidRPr="00125427">
        <w:t>này</w:t>
      </w:r>
      <w:r>
        <w:t xml:space="preserve"> </w:t>
      </w:r>
      <w:r w:rsidRPr="00125427">
        <w:t>có</w:t>
      </w:r>
      <w:r>
        <w:t xml:space="preserve"> </w:t>
      </w:r>
      <w:r w:rsidRPr="00125427">
        <w:t>độ</w:t>
      </w:r>
      <w:r>
        <w:t xml:space="preserve"> </w:t>
      </w:r>
      <w:r w:rsidRPr="00125427">
        <w:t>hòa</w:t>
      </w:r>
      <w:r>
        <w:t xml:space="preserve"> </w:t>
      </w:r>
      <w:r w:rsidRPr="00125427">
        <w:t>tan</w:t>
      </w:r>
      <w:r>
        <w:t xml:space="preserve"> </w:t>
      </w:r>
      <w:r w:rsidRPr="00125427">
        <w:t>trong</w:t>
      </w:r>
      <w:r>
        <w:t xml:space="preserve"> </w:t>
      </w:r>
      <w:r w:rsidRPr="00125427">
        <w:t>nước</w:t>
      </w:r>
      <w:r>
        <w:t xml:space="preserve"> </w:t>
      </w:r>
      <w:r w:rsidRPr="00125427">
        <w:t>rất</w:t>
      </w:r>
      <w:r>
        <w:t xml:space="preserve"> </w:t>
      </w:r>
      <w:r w:rsidRPr="00125427">
        <w:t>cao,</w:t>
      </w:r>
      <w:r>
        <w:t xml:space="preserve"> </w:t>
      </w:r>
      <w:r w:rsidRPr="00125427">
        <w:t>và</w:t>
      </w:r>
      <w:r>
        <w:t xml:space="preserve"> </w:t>
      </w:r>
      <w:r w:rsidRPr="00125427">
        <w:t>do</w:t>
      </w:r>
      <w:r>
        <w:t xml:space="preserve"> </w:t>
      </w:r>
      <w:r w:rsidRPr="00125427">
        <w:t>đó</w:t>
      </w:r>
      <w:r>
        <w:t xml:space="preserve"> </w:t>
      </w:r>
      <w:r w:rsidRPr="00125427">
        <w:t>có</w:t>
      </w:r>
      <w:r>
        <w:t xml:space="preserve"> </w:t>
      </w:r>
      <w:r w:rsidRPr="00125427">
        <w:t>xu</w:t>
      </w:r>
      <w:r>
        <w:t xml:space="preserve"> </w:t>
      </w:r>
      <w:r w:rsidRPr="00125427">
        <w:t>hướng</w:t>
      </w:r>
      <w:r>
        <w:t xml:space="preserve"> </w:t>
      </w:r>
      <w:r w:rsidRPr="00125427">
        <w:t>hòa</w:t>
      </w:r>
      <w:r>
        <w:t xml:space="preserve"> </w:t>
      </w:r>
      <w:r w:rsidRPr="00125427">
        <w:t>tan</w:t>
      </w:r>
      <w:r>
        <w:t xml:space="preserve"> </w:t>
      </w:r>
      <w:r w:rsidRPr="00125427">
        <w:t>và</w:t>
      </w:r>
      <w:r>
        <w:t xml:space="preserve"> </w:t>
      </w:r>
      <w:r w:rsidRPr="00125427">
        <w:t>di</w:t>
      </w:r>
      <w:r>
        <w:t xml:space="preserve"> </w:t>
      </w:r>
      <w:r w:rsidRPr="00125427">
        <w:t>chuyển</w:t>
      </w:r>
      <w:r>
        <w:t xml:space="preserve"> </w:t>
      </w:r>
      <w:r w:rsidRPr="00125427">
        <w:t>với</w:t>
      </w:r>
      <w:r>
        <w:t xml:space="preserve"> </w:t>
      </w:r>
      <w:r w:rsidRPr="00125427">
        <w:t>nước.</w:t>
      </w:r>
      <w:r>
        <w:t xml:space="preserve"> </w:t>
      </w:r>
      <w:r w:rsidRPr="00125427">
        <w:t>Một</w:t>
      </w:r>
      <w:r>
        <w:t xml:space="preserve"> </w:t>
      </w:r>
      <w:r w:rsidRPr="00125427">
        <w:t>số</w:t>
      </w:r>
      <w:r>
        <w:t xml:space="preserve"> </w:t>
      </w:r>
      <w:r w:rsidRPr="00125427">
        <w:t>vi</w:t>
      </w:r>
      <w:r>
        <w:t xml:space="preserve"> </w:t>
      </w:r>
      <w:r w:rsidRPr="00125427">
        <w:t>khuẩn</w:t>
      </w:r>
      <w:r>
        <w:t xml:space="preserve"> </w:t>
      </w:r>
      <w:r w:rsidRPr="00125427">
        <w:t>xuất</w:t>
      </w:r>
      <w:r>
        <w:t xml:space="preserve"> </w:t>
      </w:r>
      <w:r w:rsidRPr="00125427">
        <w:t>hiện</w:t>
      </w:r>
      <w:r>
        <w:t xml:space="preserve"> </w:t>
      </w:r>
      <w:r w:rsidRPr="00125427">
        <w:t>tự</w:t>
      </w:r>
      <w:r>
        <w:t xml:space="preserve"> </w:t>
      </w:r>
      <w:r w:rsidRPr="00125427">
        <w:t>nhiên,</w:t>
      </w:r>
      <w:r>
        <w:t xml:space="preserve"> </w:t>
      </w:r>
      <w:r w:rsidRPr="00125427">
        <w:t>như</w:t>
      </w:r>
      <w:r>
        <w:t xml:space="preserve"> </w:t>
      </w:r>
      <w:r w:rsidRPr="00125427">
        <w:t>Micrococcus,</w:t>
      </w:r>
      <w:r>
        <w:t xml:space="preserve"> </w:t>
      </w:r>
      <w:r w:rsidRPr="00125427">
        <w:t>Arthrobacter</w:t>
      </w:r>
      <w:r>
        <w:t xml:space="preserve"> </w:t>
      </w:r>
      <w:r w:rsidRPr="00125427">
        <w:t>và</w:t>
      </w:r>
      <w:r>
        <w:t xml:space="preserve"> </w:t>
      </w:r>
      <w:r w:rsidRPr="00125427">
        <w:t>Rhodococcus</w:t>
      </w:r>
      <w:r>
        <w:t xml:space="preserve"> </w:t>
      </w:r>
      <w:r w:rsidRPr="00125427">
        <w:t>đã</w:t>
      </w:r>
      <w:r>
        <w:t xml:space="preserve"> </w:t>
      </w:r>
      <w:r w:rsidRPr="00125427">
        <w:t>được</w:t>
      </w:r>
      <w:r>
        <w:t xml:space="preserve"> </w:t>
      </w:r>
      <w:r w:rsidRPr="00125427">
        <w:t>chứng</w:t>
      </w:r>
      <w:r>
        <w:t xml:space="preserve"> </w:t>
      </w:r>
      <w:r w:rsidRPr="00125427">
        <w:t>minh</w:t>
      </w:r>
      <w:r>
        <w:t xml:space="preserve"> </w:t>
      </w:r>
      <w:r w:rsidRPr="00125427">
        <w:t>là</w:t>
      </w:r>
      <w:r>
        <w:t xml:space="preserve"> </w:t>
      </w:r>
      <w:r w:rsidRPr="00125427">
        <w:t>làm</w:t>
      </w:r>
      <w:r>
        <w:t xml:space="preserve"> </w:t>
      </w:r>
      <w:r w:rsidRPr="00125427">
        <w:t>suy</w:t>
      </w:r>
      <w:r>
        <w:t xml:space="preserve"> </w:t>
      </w:r>
      <w:r w:rsidRPr="00125427">
        <w:t>giảm</w:t>
      </w:r>
      <w:r>
        <w:t xml:space="preserve"> </w:t>
      </w:r>
      <w:r w:rsidRPr="00125427">
        <w:t>các</w:t>
      </w:r>
      <w:r>
        <w:t xml:space="preserve"> </w:t>
      </w:r>
      <w:r w:rsidRPr="00125427">
        <w:t>chất</w:t>
      </w:r>
      <w:r>
        <w:t xml:space="preserve"> </w:t>
      </w:r>
      <w:r w:rsidRPr="00125427">
        <w:t>ô</w:t>
      </w:r>
      <w:r>
        <w:t xml:space="preserve"> </w:t>
      </w:r>
      <w:r w:rsidRPr="00125427">
        <w:t>nhiễm</w:t>
      </w:r>
      <w:r>
        <w:t xml:space="preserve"> </w:t>
      </w:r>
      <w:r w:rsidRPr="00125427">
        <w:t>này</w:t>
      </w:r>
      <w:r>
        <w:t>.</w:t>
      </w:r>
    </w:p>
    <w:p w14:paraId="4B28BD5A" w14:textId="77777777" w:rsidR="00704024" w:rsidRPr="005A0C05" w:rsidRDefault="00704024" w:rsidP="00704024">
      <w:pPr>
        <w:rPr>
          <w:i/>
          <w:iCs/>
        </w:rPr>
      </w:pPr>
      <w:r w:rsidRPr="005A0C05">
        <w:rPr>
          <w:i/>
          <w:iCs/>
        </w:rPr>
        <w:t xml:space="preserve">c. Công nghiệp điện lực </w:t>
      </w:r>
    </w:p>
    <w:p w14:paraId="74F50527" w14:textId="77777777" w:rsidR="00704024" w:rsidRDefault="00704024" w:rsidP="00704024">
      <w:r>
        <w:tab/>
        <w:t xml:space="preserve">Theo Cơ quan Năng lượng Quốc tế (IEA) </w:t>
      </w:r>
      <w:r w:rsidRPr="00902F04">
        <w:t>cho</w:t>
      </w:r>
      <w:r>
        <w:t xml:space="preserve"> </w:t>
      </w:r>
      <w:r w:rsidRPr="00902F04">
        <w:t>biết</w:t>
      </w:r>
      <w:r>
        <w:t xml:space="preserve"> </w:t>
      </w:r>
      <w:r w:rsidRPr="00902F04">
        <w:t>lượng</w:t>
      </w:r>
      <w:r>
        <w:t xml:space="preserve"> </w:t>
      </w:r>
      <w:r w:rsidRPr="00902F04">
        <w:t>khí</w:t>
      </w:r>
      <w:r>
        <w:t xml:space="preserve"> </w:t>
      </w:r>
      <w:r w:rsidRPr="00902F04">
        <w:t>methane</w:t>
      </w:r>
      <w:r>
        <w:t xml:space="preserve"> </w:t>
      </w:r>
      <w:r w:rsidRPr="00902F04">
        <w:t>(CH4)</w:t>
      </w:r>
      <w:r>
        <w:t xml:space="preserve"> </w:t>
      </w:r>
      <w:r w:rsidRPr="00902F04">
        <w:t>thải</w:t>
      </w:r>
      <w:r>
        <w:t xml:space="preserve"> </w:t>
      </w:r>
      <w:r w:rsidRPr="00902F04">
        <w:t>ra</w:t>
      </w:r>
      <w:r>
        <w:t xml:space="preserve"> </w:t>
      </w:r>
      <w:r w:rsidRPr="00902F04">
        <w:t>từ</w:t>
      </w:r>
      <w:r>
        <w:t xml:space="preserve"> </w:t>
      </w:r>
      <w:r w:rsidRPr="00902F04">
        <w:t>ngành</w:t>
      </w:r>
      <w:r>
        <w:t xml:space="preserve"> </w:t>
      </w:r>
      <w:r w:rsidRPr="00902F04">
        <w:t>năng</w:t>
      </w:r>
      <w:r>
        <w:t xml:space="preserve"> </w:t>
      </w:r>
      <w:r w:rsidRPr="00902F04">
        <w:t>lượng</w:t>
      </w:r>
      <w:r>
        <w:t xml:space="preserve"> </w:t>
      </w:r>
      <w:r w:rsidRPr="00902F04">
        <w:t>toàn</w:t>
      </w:r>
      <w:r>
        <w:t xml:space="preserve"> </w:t>
      </w:r>
      <w:r w:rsidRPr="00902F04">
        <w:t>cầu</w:t>
      </w:r>
      <w:r>
        <w:t xml:space="preserve"> </w:t>
      </w:r>
      <w:r w:rsidRPr="00902F04">
        <w:t>cao</w:t>
      </w:r>
      <w:r>
        <w:t xml:space="preserve"> </w:t>
      </w:r>
      <w:r w:rsidRPr="00902F04">
        <w:t>hơn</w:t>
      </w:r>
      <w:r>
        <w:t xml:space="preserve"> </w:t>
      </w:r>
      <w:r w:rsidRPr="00902F04">
        <w:t>70%</w:t>
      </w:r>
      <w:r>
        <w:t xml:space="preserve"> </w:t>
      </w:r>
      <w:r w:rsidRPr="00902F04">
        <w:t>so</w:t>
      </w:r>
      <w:r>
        <w:t xml:space="preserve"> </w:t>
      </w:r>
      <w:r w:rsidRPr="00902F04">
        <w:t>với</w:t>
      </w:r>
      <w:r>
        <w:t xml:space="preserve"> </w:t>
      </w:r>
      <w:r w:rsidRPr="00902F04">
        <w:t>số</w:t>
      </w:r>
      <w:r>
        <w:t xml:space="preserve"> </w:t>
      </w:r>
      <w:r w:rsidRPr="00902F04">
        <w:t>liệu</w:t>
      </w:r>
      <w:r>
        <w:t xml:space="preserve"> </w:t>
      </w:r>
      <w:r w:rsidRPr="00902F04">
        <w:t>báo</w:t>
      </w:r>
      <w:r>
        <w:t xml:space="preserve"> </w:t>
      </w:r>
      <w:r w:rsidRPr="00902F04">
        <w:t>cáo</w:t>
      </w:r>
      <w:r>
        <w:t xml:space="preserve"> </w:t>
      </w:r>
      <w:r w:rsidRPr="00902F04">
        <w:t>chính</w:t>
      </w:r>
      <w:r>
        <w:t xml:space="preserve"> </w:t>
      </w:r>
      <w:r w:rsidRPr="00902F04">
        <w:t>thức,</w:t>
      </w:r>
      <w:r>
        <w:t xml:space="preserve"> </w:t>
      </w:r>
      <w:r w:rsidRPr="00902F04">
        <w:t>trong</w:t>
      </w:r>
      <w:r>
        <w:t xml:space="preserve"> </w:t>
      </w:r>
      <w:r w:rsidRPr="00902F04">
        <w:t>đó</w:t>
      </w:r>
      <w:r>
        <w:t xml:space="preserve"> </w:t>
      </w:r>
      <w:r w:rsidRPr="00902F04">
        <w:t>ngành</w:t>
      </w:r>
      <w:r>
        <w:t xml:space="preserve"> </w:t>
      </w:r>
      <w:r w:rsidRPr="00902F04">
        <w:t>than</w:t>
      </w:r>
      <w:r>
        <w:t xml:space="preserve"> </w:t>
      </w:r>
      <w:r w:rsidRPr="00902F04">
        <w:t>được</w:t>
      </w:r>
      <w:r>
        <w:t xml:space="preserve"> </w:t>
      </w:r>
      <w:r w:rsidRPr="00902F04">
        <w:t>xác</w:t>
      </w:r>
      <w:r>
        <w:t xml:space="preserve"> </w:t>
      </w:r>
      <w:r w:rsidRPr="00902F04">
        <w:t>định</w:t>
      </w:r>
      <w:r>
        <w:t xml:space="preserve"> </w:t>
      </w:r>
      <w:r w:rsidRPr="00902F04">
        <w:t>là</w:t>
      </w:r>
      <w:r>
        <w:t xml:space="preserve"> </w:t>
      </w:r>
      <w:r w:rsidRPr="00902F04">
        <w:t>nguồn</w:t>
      </w:r>
      <w:r>
        <w:t xml:space="preserve"> </w:t>
      </w:r>
      <w:r w:rsidRPr="00902F04">
        <w:t>phát</w:t>
      </w:r>
      <w:r>
        <w:t xml:space="preserve"> </w:t>
      </w:r>
      <w:r w:rsidRPr="00902F04">
        <w:t>thải</w:t>
      </w:r>
      <w:r>
        <w:t xml:space="preserve"> </w:t>
      </w:r>
      <w:r w:rsidRPr="00902F04">
        <w:t>lớn</w:t>
      </w:r>
      <w:r>
        <w:t xml:space="preserve"> </w:t>
      </w:r>
      <w:r w:rsidRPr="00902F04">
        <w:t>nhất.</w:t>
      </w:r>
      <w:r>
        <w:t xml:space="preserve"> Trong báo cáo “Theo dõi khí methane toàn cầu” của IEA năm 2022, cơ quan giám sát có trụ sở tại Paris nhấn mạnh thế giới cần đẩy mạnh các nỗ lực giám sát và hành động chính sách để hạn chế phát thải loại khí gây ô nhiễm này.</w:t>
      </w:r>
    </w:p>
    <w:p w14:paraId="76D392BD" w14:textId="77777777" w:rsidR="00704024" w:rsidRDefault="00704024" w:rsidP="00704024">
      <w:pPr>
        <w:ind w:firstLine="720"/>
      </w:pPr>
      <w:r>
        <w:lastRenderedPageBreak/>
        <w:t>Theo IEA, ngành than dẫn đầu lĩnh vực nhiên liệu hóa thạch về phát thải khí methane với 42 triệu tấn, tiếp đó là ngành khai thác dầu mỏ với 41 triệu tấn và ngành khai thác khí thiên nhiên với 39 triệu tấn.</w:t>
      </w:r>
    </w:p>
    <w:p w14:paraId="2DB15A51" w14:textId="77777777" w:rsidR="00704024" w:rsidRDefault="00704024" w:rsidP="00704024">
      <w:pPr>
        <w:ind w:firstLine="720"/>
      </w:pPr>
      <w:r>
        <w:t xml:space="preserve">Trong công nghiệp điện lực, </w:t>
      </w:r>
      <w:r w:rsidRPr="003828DC">
        <w:t>thủy</w:t>
      </w:r>
      <w:r>
        <w:t xml:space="preserve"> </w:t>
      </w:r>
      <w:r w:rsidRPr="003828DC">
        <w:t>điện</w:t>
      </w:r>
      <w:r>
        <w:t xml:space="preserve"> </w:t>
      </w:r>
      <w:r w:rsidRPr="003828DC">
        <w:t>là</w:t>
      </w:r>
      <w:r>
        <w:t xml:space="preserve"> </w:t>
      </w:r>
      <w:r w:rsidRPr="003828DC">
        <w:t>lựa</w:t>
      </w:r>
      <w:r>
        <w:t xml:space="preserve"> </w:t>
      </w:r>
      <w:r w:rsidRPr="003828DC">
        <w:t>chọn</w:t>
      </w:r>
      <w:r>
        <w:t xml:space="preserve"> </w:t>
      </w:r>
      <w:r w:rsidRPr="003828DC">
        <w:t>hàng</w:t>
      </w:r>
      <w:r>
        <w:t xml:space="preserve"> </w:t>
      </w:r>
      <w:r w:rsidRPr="003828DC">
        <w:t>đầu</w:t>
      </w:r>
      <w:r>
        <w:t xml:space="preserve"> </w:t>
      </w:r>
      <w:r w:rsidRPr="003828DC">
        <w:t>và</w:t>
      </w:r>
      <w:r>
        <w:t xml:space="preserve"> </w:t>
      </w:r>
      <w:r w:rsidRPr="003828DC">
        <w:t>ưu</w:t>
      </w:r>
      <w:r>
        <w:t xml:space="preserve"> </w:t>
      </w:r>
      <w:r w:rsidRPr="003828DC">
        <w:t>việt</w:t>
      </w:r>
      <w:r>
        <w:t xml:space="preserve"> </w:t>
      </w:r>
      <w:r w:rsidRPr="003828DC">
        <w:t>hơn</w:t>
      </w:r>
      <w:r>
        <w:t xml:space="preserve"> </w:t>
      </w:r>
      <w:r w:rsidRPr="003828DC">
        <w:t>hẳn</w:t>
      </w:r>
      <w:r>
        <w:t xml:space="preserve"> </w:t>
      </w:r>
      <w:r w:rsidRPr="003828DC">
        <w:t>nhiệt</w:t>
      </w:r>
      <w:r>
        <w:t xml:space="preserve"> </w:t>
      </w:r>
      <w:r w:rsidRPr="003828DC">
        <w:t>điện</w:t>
      </w:r>
      <w:r>
        <w:t xml:space="preserve"> </w:t>
      </w:r>
      <w:r w:rsidRPr="003828DC">
        <w:t>và</w:t>
      </w:r>
      <w:r>
        <w:t xml:space="preserve"> </w:t>
      </w:r>
      <w:r w:rsidRPr="003828DC">
        <w:t>các</w:t>
      </w:r>
      <w:r>
        <w:t xml:space="preserve"> </w:t>
      </w:r>
      <w:r w:rsidRPr="003828DC">
        <w:t>dạng</w:t>
      </w:r>
      <w:r>
        <w:t xml:space="preserve"> </w:t>
      </w:r>
      <w:r w:rsidRPr="003828DC">
        <w:t>điện</w:t>
      </w:r>
      <w:r>
        <w:t xml:space="preserve"> </w:t>
      </w:r>
      <w:r w:rsidRPr="003828DC">
        <w:t>năng</w:t>
      </w:r>
      <w:r>
        <w:t xml:space="preserve"> </w:t>
      </w:r>
      <w:r w:rsidRPr="003828DC">
        <w:t>khác</w:t>
      </w:r>
      <w:r>
        <w:t xml:space="preserve"> </w:t>
      </w:r>
      <w:r w:rsidRPr="003828DC">
        <w:t>vì</w:t>
      </w:r>
      <w:r>
        <w:t xml:space="preserve"> </w:t>
      </w:r>
      <w:r w:rsidRPr="003828DC">
        <w:t>chi</w:t>
      </w:r>
      <w:r>
        <w:t xml:space="preserve"> </w:t>
      </w:r>
      <w:r w:rsidRPr="003828DC">
        <w:t>phí</w:t>
      </w:r>
      <w:r>
        <w:t xml:space="preserve"> </w:t>
      </w:r>
      <w:r w:rsidRPr="003828DC">
        <w:t>rẻ,</w:t>
      </w:r>
      <w:r>
        <w:t xml:space="preserve"> </w:t>
      </w:r>
      <w:r w:rsidRPr="003828DC">
        <w:t>hiệu</w:t>
      </w:r>
      <w:r>
        <w:t xml:space="preserve"> </w:t>
      </w:r>
      <w:r w:rsidRPr="003828DC">
        <w:t>năng</w:t>
      </w:r>
      <w:r>
        <w:t xml:space="preserve"> </w:t>
      </w:r>
      <w:r w:rsidRPr="003828DC">
        <w:t>cao</w:t>
      </w:r>
      <w:r>
        <w:t xml:space="preserve"> </w:t>
      </w:r>
      <w:r w:rsidRPr="003828DC">
        <w:t>và</w:t>
      </w:r>
      <w:r>
        <w:t xml:space="preserve"> </w:t>
      </w:r>
      <w:r w:rsidRPr="003828DC">
        <w:t>thân</w:t>
      </w:r>
      <w:r>
        <w:t xml:space="preserve"> </w:t>
      </w:r>
      <w:r w:rsidRPr="003828DC">
        <w:t>thiện</w:t>
      </w:r>
      <w:r>
        <w:t xml:space="preserve"> </w:t>
      </w:r>
      <w:r w:rsidRPr="003828DC">
        <w:t>với</w:t>
      </w:r>
      <w:r>
        <w:t xml:space="preserve"> </w:t>
      </w:r>
      <w:r w:rsidRPr="003828DC">
        <w:t>môi</w:t>
      </w:r>
      <w:r>
        <w:t xml:space="preserve"> </w:t>
      </w:r>
      <w:r w:rsidRPr="003828DC">
        <w:t>trường.</w:t>
      </w:r>
      <w:r>
        <w:t xml:space="preserve"> </w:t>
      </w:r>
      <w:r w:rsidRPr="003828DC">
        <w:t>Tuy</w:t>
      </w:r>
      <w:r>
        <w:t xml:space="preserve"> </w:t>
      </w:r>
      <w:r w:rsidRPr="003828DC">
        <w:t>nhiên,</w:t>
      </w:r>
      <w:r>
        <w:t xml:space="preserve"> </w:t>
      </w:r>
      <w:r w:rsidRPr="003828DC">
        <w:t>hiện</w:t>
      </w:r>
      <w:r>
        <w:t xml:space="preserve"> </w:t>
      </w:r>
      <w:r w:rsidRPr="003828DC">
        <w:t>nay,</w:t>
      </w:r>
      <w:r>
        <w:t xml:space="preserve"> </w:t>
      </w:r>
      <w:r w:rsidRPr="003828DC">
        <w:t>chúng</w:t>
      </w:r>
      <w:r>
        <w:t xml:space="preserve"> </w:t>
      </w:r>
      <w:r w:rsidRPr="003828DC">
        <w:t>ta</w:t>
      </w:r>
      <w:r>
        <w:t xml:space="preserve"> </w:t>
      </w:r>
      <w:r w:rsidRPr="003828DC">
        <w:t>không</w:t>
      </w:r>
      <w:r>
        <w:t xml:space="preserve"> </w:t>
      </w:r>
      <w:r w:rsidRPr="003828DC">
        <w:t>thể</w:t>
      </w:r>
      <w:r>
        <w:t xml:space="preserve"> </w:t>
      </w:r>
      <w:r w:rsidRPr="003828DC">
        <w:t>tin</w:t>
      </w:r>
      <w:r>
        <w:t xml:space="preserve"> </w:t>
      </w:r>
      <w:r w:rsidRPr="003828DC">
        <w:t>cậy</w:t>
      </w:r>
      <w:r>
        <w:t xml:space="preserve"> </w:t>
      </w:r>
      <w:r w:rsidRPr="003828DC">
        <w:t>vào</w:t>
      </w:r>
      <w:r>
        <w:t xml:space="preserve"> </w:t>
      </w:r>
      <w:r w:rsidRPr="003828DC">
        <w:t>các</w:t>
      </w:r>
      <w:r>
        <w:t xml:space="preserve"> </w:t>
      </w:r>
      <w:r w:rsidRPr="003828DC">
        <w:t>đập</w:t>
      </w:r>
      <w:r>
        <w:t xml:space="preserve"> </w:t>
      </w:r>
      <w:r w:rsidRPr="003828DC">
        <w:t>thủy</w:t>
      </w:r>
      <w:r>
        <w:t xml:space="preserve"> </w:t>
      </w:r>
      <w:r w:rsidRPr="003828DC">
        <w:t>điện</w:t>
      </w:r>
      <w:r>
        <w:t xml:space="preserve"> </w:t>
      </w:r>
      <w:r w:rsidRPr="003828DC">
        <w:t>như</w:t>
      </w:r>
      <w:r>
        <w:t xml:space="preserve"> </w:t>
      </w:r>
      <w:r w:rsidRPr="003828DC">
        <w:t>nguồn</w:t>
      </w:r>
      <w:r>
        <w:t xml:space="preserve"> </w:t>
      </w:r>
      <w:r w:rsidRPr="003828DC">
        <w:t>lực</w:t>
      </w:r>
      <w:r>
        <w:t xml:space="preserve"> </w:t>
      </w:r>
      <w:r w:rsidRPr="003828DC">
        <w:t>của</w:t>
      </w:r>
      <w:r>
        <w:t xml:space="preserve"> </w:t>
      </w:r>
      <w:r w:rsidRPr="003828DC">
        <w:t>hy</w:t>
      </w:r>
      <w:r>
        <w:t xml:space="preserve"> </w:t>
      </w:r>
      <w:r w:rsidRPr="003828DC">
        <w:t>vọng</w:t>
      </w:r>
      <w:r>
        <w:t xml:space="preserve"> </w:t>
      </w:r>
      <w:r w:rsidRPr="003828DC">
        <w:t>và</w:t>
      </w:r>
      <w:r>
        <w:t xml:space="preserve"> </w:t>
      </w:r>
      <w:r w:rsidRPr="003828DC">
        <w:t>tương</w:t>
      </w:r>
      <w:r>
        <w:t xml:space="preserve"> </w:t>
      </w:r>
      <w:r w:rsidRPr="003828DC">
        <w:t>lai</w:t>
      </w:r>
      <w:r>
        <w:t xml:space="preserve"> </w:t>
      </w:r>
      <w:r w:rsidRPr="003828DC">
        <w:t>nữa.</w:t>
      </w:r>
      <w:r>
        <w:t xml:space="preserve"> </w:t>
      </w:r>
      <w:r w:rsidRPr="003828DC">
        <w:t>Các</w:t>
      </w:r>
      <w:r>
        <w:t xml:space="preserve"> </w:t>
      </w:r>
      <w:r w:rsidRPr="003828DC">
        <w:t>nhà</w:t>
      </w:r>
      <w:r>
        <w:t xml:space="preserve"> </w:t>
      </w:r>
      <w:r w:rsidRPr="003828DC">
        <w:t>khoa</w:t>
      </w:r>
      <w:r>
        <w:t xml:space="preserve"> </w:t>
      </w:r>
      <w:r w:rsidRPr="003828DC">
        <w:t>học</w:t>
      </w:r>
      <w:r>
        <w:t xml:space="preserve"> </w:t>
      </w:r>
      <w:r w:rsidRPr="003828DC">
        <w:t>đã</w:t>
      </w:r>
      <w:r>
        <w:t xml:space="preserve"> </w:t>
      </w:r>
      <w:r w:rsidRPr="003828DC">
        <w:t>chỉ</w:t>
      </w:r>
      <w:r>
        <w:t xml:space="preserve"> </w:t>
      </w:r>
      <w:r w:rsidRPr="003828DC">
        <w:t>ra,</w:t>
      </w:r>
      <w:r>
        <w:t xml:space="preserve"> </w:t>
      </w:r>
      <w:r w:rsidRPr="003828DC">
        <w:t>công</w:t>
      </w:r>
      <w:r>
        <w:t xml:space="preserve"> </w:t>
      </w:r>
      <w:r w:rsidRPr="003828DC">
        <w:t>nghệ</w:t>
      </w:r>
      <w:r>
        <w:t xml:space="preserve"> </w:t>
      </w:r>
      <w:r w:rsidRPr="003828DC">
        <w:t>sử</w:t>
      </w:r>
      <w:r>
        <w:t xml:space="preserve"> </w:t>
      </w:r>
      <w:r w:rsidRPr="003828DC">
        <w:t>dụng</w:t>
      </w:r>
      <w:r>
        <w:t xml:space="preserve"> </w:t>
      </w:r>
      <w:r w:rsidRPr="003828DC">
        <w:t>cho</w:t>
      </w:r>
      <w:r>
        <w:t xml:space="preserve"> </w:t>
      </w:r>
      <w:r w:rsidRPr="003828DC">
        <w:t>các</w:t>
      </w:r>
      <w:r>
        <w:t xml:space="preserve"> </w:t>
      </w:r>
      <w:r w:rsidRPr="003828DC">
        <w:t>đập</w:t>
      </w:r>
      <w:r>
        <w:t xml:space="preserve"> </w:t>
      </w:r>
      <w:r w:rsidRPr="003828DC">
        <w:t>thủy</w:t>
      </w:r>
      <w:r>
        <w:t xml:space="preserve"> </w:t>
      </w:r>
      <w:r w:rsidRPr="003828DC">
        <w:t>điện</w:t>
      </w:r>
      <w:r>
        <w:t xml:space="preserve"> </w:t>
      </w:r>
      <w:r w:rsidRPr="003828DC">
        <w:t>đang</w:t>
      </w:r>
      <w:r>
        <w:t xml:space="preserve"> </w:t>
      </w:r>
      <w:r w:rsidRPr="003828DC">
        <w:t>gây</w:t>
      </w:r>
      <w:r>
        <w:t xml:space="preserve"> </w:t>
      </w:r>
      <w:r w:rsidRPr="003828DC">
        <w:t>hậu</w:t>
      </w:r>
      <w:r>
        <w:t xml:space="preserve"> </w:t>
      </w:r>
      <w:r w:rsidRPr="003828DC">
        <w:t>quả</w:t>
      </w:r>
      <w:r>
        <w:t xml:space="preserve"> </w:t>
      </w:r>
      <w:r w:rsidRPr="003828DC">
        <w:t>nghiêm</w:t>
      </w:r>
      <w:r>
        <w:t xml:space="preserve"> </w:t>
      </w:r>
      <w:r w:rsidRPr="003828DC">
        <w:t>trọng</w:t>
      </w:r>
      <w:r>
        <w:t xml:space="preserve"> </w:t>
      </w:r>
      <w:r w:rsidRPr="003828DC">
        <w:t>đến</w:t>
      </w:r>
      <w:r>
        <w:t xml:space="preserve"> </w:t>
      </w:r>
      <w:r w:rsidRPr="003828DC">
        <w:t>khí</w:t>
      </w:r>
      <w:r>
        <w:t xml:space="preserve"> </w:t>
      </w:r>
      <w:r w:rsidRPr="003828DC">
        <w:t>hậu,</w:t>
      </w:r>
      <w:r>
        <w:t xml:space="preserve"> </w:t>
      </w:r>
      <w:r w:rsidRPr="003828DC">
        <w:t>lượng</w:t>
      </w:r>
      <w:r>
        <w:t xml:space="preserve"> </w:t>
      </w:r>
      <w:r w:rsidRPr="003828DC">
        <w:t>khí</w:t>
      </w:r>
      <w:r>
        <w:t xml:space="preserve"> </w:t>
      </w:r>
      <w:r w:rsidRPr="003828DC">
        <w:t>metan</w:t>
      </w:r>
      <w:r>
        <w:t xml:space="preserve"> </w:t>
      </w:r>
      <w:r w:rsidRPr="003828DC">
        <w:t>thải</w:t>
      </w:r>
      <w:r>
        <w:t xml:space="preserve"> </w:t>
      </w:r>
      <w:r w:rsidRPr="003828DC">
        <w:t>ra</w:t>
      </w:r>
      <w:r>
        <w:t xml:space="preserve"> </w:t>
      </w:r>
      <w:r w:rsidRPr="003828DC">
        <w:t>từ</w:t>
      </w:r>
      <w:r>
        <w:t xml:space="preserve"> </w:t>
      </w:r>
      <w:r w:rsidRPr="003828DC">
        <w:t>đập</w:t>
      </w:r>
      <w:r>
        <w:t xml:space="preserve"> </w:t>
      </w:r>
      <w:r w:rsidRPr="003828DC">
        <w:t>thủy</w:t>
      </w:r>
      <w:r>
        <w:t xml:space="preserve"> </w:t>
      </w:r>
      <w:r w:rsidRPr="003828DC">
        <w:t>điện</w:t>
      </w:r>
      <w:r>
        <w:t xml:space="preserve"> </w:t>
      </w:r>
      <w:r w:rsidRPr="003828DC">
        <w:t>cao</w:t>
      </w:r>
      <w:r>
        <w:t xml:space="preserve"> </w:t>
      </w:r>
      <w:r w:rsidRPr="003828DC">
        <w:t>hơn</w:t>
      </w:r>
      <w:r>
        <w:t xml:space="preserve"> </w:t>
      </w:r>
      <w:r w:rsidRPr="003828DC">
        <w:t>25%</w:t>
      </w:r>
      <w:r>
        <w:t xml:space="preserve"> </w:t>
      </w:r>
      <w:r w:rsidRPr="003828DC">
        <w:t>so</w:t>
      </w:r>
      <w:r>
        <w:t xml:space="preserve"> </w:t>
      </w:r>
      <w:r w:rsidRPr="003828DC">
        <w:t>với</w:t>
      </w:r>
      <w:r>
        <w:t xml:space="preserve"> </w:t>
      </w:r>
      <w:r w:rsidRPr="003828DC">
        <w:t>ngưỡng</w:t>
      </w:r>
      <w:r>
        <w:t xml:space="preserve"> </w:t>
      </w:r>
      <w:r w:rsidRPr="003828DC">
        <w:t>cho</w:t>
      </w:r>
      <w:r>
        <w:t xml:space="preserve"> </w:t>
      </w:r>
      <w:r w:rsidRPr="003828DC">
        <w:t>phép,</w:t>
      </w:r>
      <w:r>
        <w:t xml:space="preserve"> </w:t>
      </w:r>
      <w:r w:rsidRPr="003828DC">
        <w:t>chiếm</w:t>
      </w:r>
      <w:r>
        <w:t xml:space="preserve"> </w:t>
      </w:r>
      <w:r w:rsidRPr="003828DC">
        <w:t>đến</w:t>
      </w:r>
      <w:r>
        <w:t xml:space="preserve"> </w:t>
      </w:r>
      <w:r w:rsidRPr="003828DC">
        <w:t>1,3%</w:t>
      </w:r>
      <w:r>
        <w:t xml:space="preserve"> </w:t>
      </w:r>
      <w:r w:rsidRPr="003828DC">
        <w:t>trong</w:t>
      </w:r>
      <w:r>
        <w:t xml:space="preserve"> </w:t>
      </w:r>
      <w:r w:rsidRPr="003828DC">
        <w:t>tổng</w:t>
      </w:r>
      <w:r>
        <w:t xml:space="preserve"> </w:t>
      </w:r>
      <w:r w:rsidRPr="003828DC">
        <w:t>số</w:t>
      </w:r>
      <w:r>
        <w:t xml:space="preserve"> </w:t>
      </w:r>
      <w:r w:rsidRPr="003828DC">
        <w:t>tất</w:t>
      </w:r>
      <w:r>
        <w:t xml:space="preserve"> </w:t>
      </w:r>
      <w:r w:rsidRPr="003828DC">
        <w:t>cả</w:t>
      </w:r>
      <w:r>
        <w:t xml:space="preserve"> </w:t>
      </w:r>
      <w:r w:rsidRPr="003828DC">
        <w:t>lượng</w:t>
      </w:r>
      <w:r>
        <w:t xml:space="preserve"> </w:t>
      </w:r>
      <w:r w:rsidRPr="003828DC">
        <w:t>khí</w:t>
      </w:r>
      <w:r>
        <w:t xml:space="preserve"> </w:t>
      </w:r>
      <w:r w:rsidRPr="003828DC">
        <w:t>thải</w:t>
      </w:r>
      <w:r>
        <w:t xml:space="preserve"> </w:t>
      </w:r>
      <w:r w:rsidRPr="003828DC">
        <w:t>từ</w:t>
      </w:r>
      <w:r>
        <w:t xml:space="preserve"> </w:t>
      </w:r>
      <w:r w:rsidRPr="003828DC">
        <w:t>con</w:t>
      </w:r>
      <w:r>
        <w:t xml:space="preserve"> </w:t>
      </w:r>
      <w:r w:rsidRPr="003828DC">
        <w:t>người.</w:t>
      </w:r>
    </w:p>
    <w:p w14:paraId="777C3175" w14:textId="07E2A06F" w:rsidR="00704024" w:rsidRPr="00704024" w:rsidRDefault="00704024" w:rsidP="00704024">
      <w:pPr>
        <w:ind w:firstLine="720"/>
        <w:rPr>
          <w:lang w:val="en-GB"/>
        </w:rPr>
      </w:pPr>
      <w:r>
        <w:t>Các hồ thủy thường rất sâu và rộng, hiếm oxi nhưng nhiều tảo và vi khuẩn dưới đáy k</w:t>
      </w:r>
      <w:r w:rsidRPr="003828DC">
        <w:t>hí</w:t>
      </w:r>
      <w:r>
        <w:t xml:space="preserve"> </w:t>
      </w:r>
      <w:r w:rsidRPr="003828DC">
        <w:t>metan</w:t>
      </w:r>
      <w:r>
        <w:t xml:space="preserve"> </w:t>
      </w:r>
      <w:r w:rsidRPr="003828DC">
        <w:t>được</w:t>
      </w:r>
      <w:r>
        <w:t xml:space="preserve"> </w:t>
      </w:r>
      <w:r w:rsidRPr="003828DC">
        <w:t>sinh</w:t>
      </w:r>
      <w:r>
        <w:t xml:space="preserve"> </w:t>
      </w:r>
      <w:r w:rsidRPr="003828DC">
        <w:t>ra</w:t>
      </w:r>
      <w:r>
        <w:t xml:space="preserve"> </w:t>
      </w:r>
      <w:r w:rsidRPr="003828DC">
        <w:t>chủ</w:t>
      </w:r>
      <w:r>
        <w:t xml:space="preserve"> </w:t>
      </w:r>
      <w:r w:rsidRPr="003828DC">
        <w:t>yếu</w:t>
      </w:r>
      <w:r>
        <w:t xml:space="preserve"> </w:t>
      </w:r>
      <w:r w:rsidRPr="003828DC">
        <w:t>do</w:t>
      </w:r>
      <w:r>
        <w:t xml:space="preserve"> </w:t>
      </w:r>
      <w:r w:rsidRPr="003828DC">
        <w:t>vi</w:t>
      </w:r>
      <w:r>
        <w:t xml:space="preserve"> </w:t>
      </w:r>
      <w:r w:rsidRPr="003828DC">
        <w:t>khuẩn</w:t>
      </w:r>
      <w:r>
        <w:t xml:space="preserve"> </w:t>
      </w:r>
      <w:r w:rsidRPr="003828DC">
        <w:t>phân</w:t>
      </w:r>
      <w:r>
        <w:t xml:space="preserve"> </w:t>
      </w:r>
      <w:r w:rsidRPr="003828DC">
        <w:t>hủy</w:t>
      </w:r>
      <w:r>
        <w:t xml:space="preserve"> </w:t>
      </w:r>
      <w:r w:rsidRPr="003828DC">
        <w:t>chất</w:t>
      </w:r>
      <w:r>
        <w:t xml:space="preserve"> </w:t>
      </w:r>
      <w:r w:rsidRPr="003828DC">
        <w:t>hữu</w:t>
      </w:r>
      <w:r>
        <w:t xml:space="preserve"> </w:t>
      </w:r>
      <w:r w:rsidRPr="003828DC">
        <w:t>cơ</w:t>
      </w:r>
      <w:r>
        <w:t xml:space="preserve"> </w:t>
      </w:r>
      <w:r w:rsidRPr="003828DC">
        <w:t>trong</w:t>
      </w:r>
      <w:r>
        <w:t xml:space="preserve"> </w:t>
      </w:r>
      <w:r w:rsidRPr="003828DC">
        <w:t>điều</w:t>
      </w:r>
      <w:r>
        <w:t xml:space="preserve"> </w:t>
      </w:r>
      <w:r w:rsidRPr="003828DC">
        <w:t>kiện</w:t>
      </w:r>
      <w:r>
        <w:t xml:space="preserve"> </w:t>
      </w:r>
      <w:r w:rsidRPr="003828DC">
        <w:t>ít</w:t>
      </w:r>
      <w:r>
        <w:t xml:space="preserve"> </w:t>
      </w:r>
      <w:r w:rsidRPr="003828DC">
        <w:t>hoặc</w:t>
      </w:r>
      <w:r>
        <w:t xml:space="preserve"> </w:t>
      </w:r>
      <w:r w:rsidRPr="003828DC">
        <w:t>không</w:t>
      </w:r>
      <w:r>
        <w:t xml:space="preserve"> </w:t>
      </w:r>
      <w:r w:rsidRPr="003828DC">
        <w:t>có</w:t>
      </w:r>
      <w:r>
        <w:t xml:space="preserve"> </w:t>
      </w:r>
      <w:r w:rsidRPr="003828DC">
        <w:t>ô</w:t>
      </w:r>
      <w:r>
        <w:t xml:space="preserve"> </w:t>
      </w:r>
      <w:r w:rsidRPr="003828DC">
        <w:t>xy.</w:t>
      </w:r>
      <w:r>
        <w:t xml:space="preserve"> </w:t>
      </w:r>
      <w:r w:rsidRPr="003828DC">
        <w:t>Do</w:t>
      </w:r>
      <w:r>
        <w:t xml:space="preserve"> </w:t>
      </w:r>
      <w:r w:rsidRPr="003828DC">
        <w:t>hệ</w:t>
      </w:r>
      <w:r>
        <w:t xml:space="preserve"> </w:t>
      </w:r>
      <w:r w:rsidRPr="003828DC">
        <w:t>thống</w:t>
      </w:r>
      <w:r>
        <w:t xml:space="preserve"> </w:t>
      </w:r>
      <w:r w:rsidRPr="003828DC">
        <w:t>ống</w:t>
      </w:r>
      <w:r>
        <w:t xml:space="preserve"> </w:t>
      </w:r>
      <w:r w:rsidRPr="003828DC">
        <w:t>dẫn</w:t>
      </w:r>
      <w:r>
        <w:t xml:space="preserve"> </w:t>
      </w:r>
      <w:r w:rsidRPr="003828DC">
        <w:t>nước</w:t>
      </w:r>
      <w:r>
        <w:t xml:space="preserve"> </w:t>
      </w:r>
      <w:r w:rsidRPr="003828DC">
        <w:t>cho</w:t>
      </w:r>
      <w:r>
        <w:t xml:space="preserve"> </w:t>
      </w:r>
      <w:r w:rsidRPr="003828DC">
        <w:t>các</w:t>
      </w:r>
      <w:r>
        <w:t xml:space="preserve"> </w:t>
      </w:r>
      <w:r w:rsidRPr="003828DC">
        <w:t>tua-bin</w:t>
      </w:r>
      <w:r>
        <w:t xml:space="preserve"> </w:t>
      </w:r>
      <w:r w:rsidRPr="003828DC">
        <w:t>thủy</w:t>
      </w:r>
      <w:r>
        <w:t xml:space="preserve"> </w:t>
      </w:r>
      <w:r w:rsidRPr="003828DC">
        <w:t>điện</w:t>
      </w:r>
      <w:r>
        <w:t xml:space="preserve"> </w:t>
      </w:r>
      <w:r w:rsidRPr="003828DC">
        <w:t>thường</w:t>
      </w:r>
      <w:r>
        <w:t xml:space="preserve"> </w:t>
      </w:r>
      <w:r w:rsidRPr="003828DC">
        <w:t>được</w:t>
      </w:r>
      <w:r>
        <w:t xml:space="preserve"> </w:t>
      </w:r>
      <w:r w:rsidRPr="003828DC">
        <w:t>đặt</w:t>
      </w:r>
      <w:r>
        <w:t xml:space="preserve"> </w:t>
      </w:r>
      <w:r w:rsidRPr="003828DC">
        <w:t>sâu</w:t>
      </w:r>
      <w:r>
        <w:t xml:space="preserve"> </w:t>
      </w:r>
      <w:r w:rsidRPr="003828DC">
        <w:t>dưới</w:t>
      </w:r>
      <w:r>
        <w:t xml:space="preserve"> </w:t>
      </w:r>
      <w:r w:rsidRPr="003828DC">
        <w:t>đáy</w:t>
      </w:r>
      <w:r>
        <w:t xml:space="preserve"> </w:t>
      </w:r>
      <w:r w:rsidRPr="003828DC">
        <w:t>hồ,</w:t>
      </w:r>
      <w:r>
        <w:t xml:space="preserve"> </w:t>
      </w:r>
      <w:r w:rsidRPr="003828DC">
        <w:t>ở</w:t>
      </w:r>
      <w:r>
        <w:t xml:space="preserve"> </w:t>
      </w:r>
      <w:r w:rsidRPr="003828DC">
        <w:t>điều</w:t>
      </w:r>
      <w:r>
        <w:t xml:space="preserve"> </w:t>
      </w:r>
      <w:r w:rsidRPr="003828DC">
        <w:t>kiện</w:t>
      </w:r>
      <w:r>
        <w:t xml:space="preserve"> </w:t>
      </w:r>
      <w:r w:rsidRPr="003828DC">
        <w:t>áp</w:t>
      </w:r>
      <w:r>
        <w:t xml:space="preserve"> </w:t>
      </w:r>
      <w:r w:rsidRPr="003828DC">
        <w:t>suất</w:t>
      </w:r>
      <w:r>
        <w:t xml:space="preserve"> </w:t>
      </w:r>
      <w:r w:rsidRPr="003828DC">
        <w:t>cao,</w:t>
      </w:r>
      <w:r>
        <w:t xml:space="preserve"> </w:t>
      </w:r>
      <w:r w:rsidRPr="003828DC">
        <w:t>khí</w:t>
      </w:r>
      <w:r>
        <w:t xml:space="preserve"> </w:t>
      </w:r>
      <w:r w:rsidRPr="003828DC">
        <w:t>metan</w:t>
      </w:r>
      <w:r>
        <w:t xml:space="preserve"> </w:t>
      </w:r>
      <w:r w:rsidRPr="003828DC">
        <w:t>trong</w:t>
      </w:r>
      <w:r>
        <w:t xml:space="preserve"> </w:t>
      </w:r>
      <w:r w:rsidRPr="003828DC">
        <w:t>nước</w:t>
      </w:r>
      <w:r>
        <w:t xml:space="preserve"> </w:t>
      </w:r>
      <w:r w:rsidRPr="003828DC">
        <w:t>dễ</w:t>
      </w:r>
      <w:r>
        <w:t xml:space="preserve"> </w:t>
      </w:r>
      <w:r w:rsidRPr="003828DC">
        <w:t>dàng</w:t>
      </w:r>
      <w:r>
        <w:t xml:space="preserve"> </w:t>
      </w:r>
      <w:r w:rsidRPr="003828DC">
        <w:t>thoát</w:t>
      </w:r>
      <w:r>
        <w:t xml:space="preserve"> </w:t>
      </w:r>
      <w:r w:rsidRPr="003828DC">
        <w:t>ra</w:t>
      </w:r>
      <w:r>
        <w:t xml:space="preserve"> </w:t>
      </w:r>
      <w:r w:rsidRPr="003828DC">
        <w:t>ngoài.</w:t>
      </w:r>
      <w:r>
        <w:t xml:space="preserve"> </w:t>
      </w:r>
      <w:r w:rsidRPr="003828DC">
        <w:t>Hiện</w:t>
      </w:r>
      <w:r>
        <w:t xml:space="preserve"> </w:t>
      </w:r>
      <w:r w:rsidRPr="003828DC">
        <w:t>tượng</w:t>
      </w:r>
      <w:r>
        <w:t xml:space="preserve"> </w:t>
      </w:r>
      <w:r w:rsidRPr="003828DC">
        <w:t>này</w:t>
      </w:r>
      <w:r>
        <w:t xml:space="preserve"> </w:t>
      </w:r>
      <w:r w:rsidRPr="003828DC">
        <w:t>cũng</w:t>
      </w:r>
      <w:r>
        <w:t xml:space="preserve"> </w:t>
      </w:r>
      <w:r w:rsidRPr="003828DC">
        <w:t>giống</w:t>
      </w:r>
      <w:r>
        <w:t xml:space="preserve"> </w:t>
      </w:r>
      <w:r w:rsidRPr="003828DC">
        <w:t>như</w:t>
      </w:r>
      <w:r>
        <w:t xml:space="preserve"> </w:t>
      </w:r>
      <w:r w:rsidRPr="003828DC">
        <w:t>khi</w:t>
      </w:r>
      <w:r>
        <w:t xml:space="preserve"> </w:t>
      </w:r>
      <w:r w:rsidRPr="003828DC">
        <w:t>khui</w:t>
      </w:r>
      <w:r>
        <w:t xml:space="preserve"> </w:t>
      </w:r>
      <w:r w:rsidRPr="003828DC">
        <w:t>chai</w:t>
      </w:r>
      <w:r>
        <w:t xml:space="preserve"> </w:t>
      </w:r>
      <w:r w:rsidRPr="003828DC">
        <w:t>sô-đa,</w:t>
      </w:r>
      <w:r>
        <w:t xml:space="preserve"> </w:t>
      </w:r>
      <w:r w:rsidRPr="003828DC">
        <w:t>phần</w:t>
      </w:r>
      <w:r>
        <w:t xml:space="preserve"> </w:t>
      </w:r>
      <w:r w:rsidRPr="003828DC">
        <w:t>lớn</w:t>
      </w:r>
      <w:r>
        <w:t xml:space="preserve"> </w:t>
      </w:r>
      <w:r w:rsidRPr="003828DC">
        <w:t>khí</w:t>
      </w:r>
      <w:r>
        <w:t xml:space="preserve"> </w:t>
      </w:r>
      <w:r w:rsidRPr="003828DC">
        <w:t>metan</w:t>
      </w:r>
      <w:r>
        <w:t xml:space="preserve"> </w:t>
      </w:r>
      <w:r w:rsidRPr="003828DC">
        <w:t>hòa</w:t>
      </w:r>
      <w:r>
        <w:t xml:space="preserve"> </w:t>
      </w:r>
      <w:r w:rsidRPr="003828DC">
        <w:t>tan</w:t>
      </w:r>
      <w:r>
        <w:t xml:space="preserve"> </w:t>
      </w:r>
      <w:r w:rsidRPr="003828DC">
        <w:t>trong</w:t>
      </w:r>
      <w:r>
        <w:t xml:space="preserve"> </w:t>
      </w:r>
      <w:r w:rsidRPr="003828DC">
        <w:t>bọt</w:t>
      </w:r>
      <w:r>
        <w:t xml:space="preserve"> </w:t>
      </w:r>
      <w:r w:rsidRPr="003828DC">
        <w:t>nước</w:t>
      </w:r>
      <w:r>
        <w:t xml:space="preserve"> </w:t>
      </w:r>
      <w:r w:rsidRPr="003828DC">
        <w:t>thoát</w:t>
      </w:r>
      <w:r>
        <w:t xml:space="preserve"> </w:t>
      </w:r>
      <w:r w:rsidRPr="003828DC">
        <w:t>ra</w:t>
      </w:r>
      <w:r>
        <w:t xml:space="preserve"> </w:t>
      </w:r>
      <w:r w:rsidRPr="003828DC">
        <w:t>không</w:t>
      </w:r>
      <w:r>
        <w:t xml:space="preserve"> </w:t>
      </w:r>
      <w:r w:rsidRPr="003828DC">
        <w:t>khí.</w:t>
      </w:r>
      <w:r>
        <w:t xml:space="preserve"> Bên cạnh đó, đối với ngành nhiệt điện, việc đốt nhiên liệu hóa thạch cũng gây ảnh hưởng lớn đến môi trường. Khi đốt nhiên liệu hóa thạch, chung thải ra nhiều các chất thải độc hại, trong đó Mê tan là một trong các loại khí thải gây ảnh hưởng lớn nhất tời môi trường, cũng như là nguyên nhân chính dẫn tới biến đổi khí hậu.</w:t>
      </w:r>
    </w:p>
    <w:p w14:paraId="50F3CC11" w14:textId="77777777" w:rsidR="00C12358" w:rsidRDefault="00C12358" w:rsidP="00A9571A">
      <w:pPr>
        <w:pStyle w:val="Heading1"/>
        <w:rPr>
          <w:lang w:val="en-GB"/>
        </w:rPr>
      </w:pPr>
      <w:r>
        <w:rPr>
          <w:lang w:val="en-GB"/>
        </w:rPr>
        <w:br w:type="page"/>
      </w:r>
    </w:p>
    <w:p w14:paraId="7EB68CFE" w14:textId="1F3F0D74" w:rsidR="004B5570" w:rsidRPr="00A9571A" w:rsidRDefault="004B5570" w:rsidP="00A9571A">
      <w:pPr>
        <w:pStyle w:val="Heading1"/>
        <w:rPr>
          <w:lang w:val="en-GB"/>
        </w:rPr>
      </w:pPr>
      <w:bookmarkStart w:id="8" w:name="_Toc182229473"/>
      <w:r>
        <w:rPr>
          <w:lang w:val="en-GB"/>
        </w:rPr>
        <w:lastRenderedPageBreak/>
        <w:t>C</w:t>
      </w:r>
      <w:r w:rsidR="00C12358">
        <w:rPr>
          <w:lang w:val="en-GB"/>
        </w:rPr>
        <w:t>HƯƠNG</w:t>
      </w:r>
      <w:r>
        <w:rPr>
          <w:lang w:val="en-GB"/>
        </w:rPr>
        <w:t xml:space="preserve"> </w:t>
      </w:r>
      <w:r w:rsidR="00A9571A">
        <w:rPr>
          <w:lang w:val="en-GB"/>
        </w:rPr>
        <w:t>2</w:t>
      </w:r>
      <w:r>
        <w:rPr>
          <w:lang w:val="en-GB"/>
        </w:rPr>
        <w:t>:</w:t>
      </w:r>
      <w:r w:rsidR="00704024">
        <w:rPr>
          <w:lang w:val="en-GB"/>
        </w:rPr>
        <w:t xml:space="preserve"> TỔNG QUAN PHƯƠNG PHÁP NGHIÊN CỨU KIỂM KÊ PHÁT THẢI LĨNH VỰC NĂNG LƯỢNG</w:t>
      </w:r>
      <w:bookmarkEnd w:id="8"/>
    </w:p>
    <w:p w14:paraId="7EBFF7DF" w14:textId="7F9B0C8E" w:rsidR="004B5570" w:rsidRPr="00C614F6" w:rsidRDefault="00F232E4" w:rsidP="00A9571A">
      <w:pPr>
        <w:pStyle w:val="Heading2"/>
        <w:rPr>
          <w:rFonts w:eastAsia="Times New Roman"/>
          <w:lang w:eastAsia="vi-VN"/>
        </w:rPr>
      </w:pPr>
      <w:bookmarkStart w:id="9" w:name="_Toc41481576"/>
      <w:bookmarkStart w:id="10" w:name="_Toc128733205"/>
      <w:bookmarkStart w:id="11" w:name="_Toc182229474"/>
      <w:bookmarkStart w:id="12" w:name="_Toc478450327"/>
      <w:bookmarkStart w:id="13" w:name="_Toc477766434"/>
      <w:r>
        <w:rPr>
          <w:rFonts w:eastAsia="Times New Roman"/>
          <w:lang w:eastAsia="vi-VN"/>
        </w:rPr>
        <w:t>2</w:t>
      </w:r>
      <w:r w:rsidR="004B5570" w:rsidRPr="00C614F6">
        <w:rPr>
          <w:rFonts w:eastAsia="Times New Roman"/>
          <w:lang w:eastAsia="vi-VN"/>
        </w:rPr>
        <w:t>.</w:t>
      </w:r>
      <w:proofErr w:type="gramStart"/>
      <w:r w:rsidR="004B5570" w:rsidRPr="00C614F6">
        <w:rPr>
          <w:rFonts w:eastAsia="Times New Roman"/>
          <w:lang w:eastAsia="vi-VN"/>
        </w:rPr>
        <w:t>1.Tổng</w:t>
      </w:r>
      <w:proofErr w:type="gramEnd"/>
      <w:r w:rsidR="004B5570" w:rsidRPr="00C614F6">
        <w:rPr>
          <w:rFonts w:eastAsia="Times New Roman"/>
          <w:lang w:eastAsia="vi-VN"/>
        </w:rPr>
        <w:t xml:space="preserve"> quan</w:t>
      </w:r>
      <w:bookmarkEnd w:id="9"/>
      <w:bookmarkEnd w:id="10"/>
      <w:bookmarkEnd w:id="11"/>
      <w:r w:rsidR="004B5570" w:rsidRPr="00C614F6">
        <w:rPr>
          <w:rFonts w:eastAsia="Times New Roman"/>
          <w:lang w:eastAsia="vi-VN"/>
        </w:rPr>
        <w:t xml:space="preserve">  </w:t>
      </w:r>
    </w:p>
    <w:p w14:paraId="25953427" w14:textId="77777777" w:rsidR="004B5570" w:rsidRPr="00C614F6" w:rsidRDefault="004B5570" w:rsidP="004B5570">
      <w:pPr>
        <w:ind w:firstLine="720"/>
        <w:rPr>
          <w:shd w:val="clear" w:color="auto" w:fill="FFFFFF"/>
        </w:rPr>
      </w:pPr>
      <w:r w:rsidRPr="00C614F6">
        <w:rPr>
          <w:shd w:val="clear" w:color="auto" w:fill="FFFFFF"/>
        </w:rPr>
        <w:t>Tổng phát thải từ lĩnh vực năng lượng bao gồm phát thải do đốt nhiên liệu và phát thải do phát tán.</w:t>
      </w:r>
    </w:p>
    <w:p w14:paraId="67FE85AC" w14:textId="280981FE" w:rsidR="004B5570" w:rsidRPr="00C614F6" w:rsidRDefault="00F232E4" w:rsidP="00A9571A">
      <w:pPr>
        <w:pStyle w:val="Heading2"/>
        <w:rPr>
          <w:rFonts w:eastAsia="Times New Roman"/>
          <w:lang w:eastAsia="vi-VN"/>
        </w:rPr>
      </w:pPr>
      <w:bookmarkStart w:id="14" w:name="_Toc41481577"/>
      <w:bookmarkStart w:id="15" w:name="_Toc128733206"/>
      <w:bookmarkStart w:id="16" w:name="_Toc182229475"/>
      <w:r>
        <w:rPr>
          <w:rFonts w:eastAsia="Times New Roman"/>
          <w:lang w:eastAsia="vi-VN"/>
        </w:rPr>
        <w:t>2</w:t>
      </w:r>
      <w:r w:rsidR="004B5570" w:rsidRPr="00C614F6">
        <w:rPr>
          <w:rFonts w:eastAsia="Times New Roman"/>
          <w:lang w:eastAsia="vi-VN"/>
        </w:rPr>
        <w:t>.2.</w:t>
      </w:r>
      <w:bookmarkEnd w:id="12"/>
      <w:r w:rsidR="004B5570" w:rsidRPr="00C614F6">
        <w:rPr>
          <w:rFonts w:eastAsia="Times New Roman"/>
          <w:lang w:eastAsia="vi-VN"/>
        </w:rPr>
        <w:t xml:space="preserve"> Phát thải từ lĩnh vực năng lượng</w:t>
      </w:r>
      <w:bookmarkEnd w:id="14"/>
      <w:bookmarkEnd w:id="15"/>
      <w:bookmarkEnd w:id="16"/>
    </w:p>
    <w:p w14:paraId="2A5AF898" w14:textId="77777777" w:rsidR="004B5570" w:rsidRPr="00650BBD" w:rsidRDefault="004B5570" w:rsidP="004B5570">
      <w:pPr>
        <w:ind w:firstLine="720"/>
        <w:rPr>
          <w:shd w:val="clear" w:color="auto" w:fill="FFFFFF"/>
        </w:rPr>
      </w:pPr>
      <w:r w:rsidRPr="00C614F6">
        <w:rPr>
          <w:shd w:val="clear" w:color="auto" w:fill="FFFFFF"/>
        </w:rPr>
        <w:t xml:space="preserve">Phát thải do đốt nhiên liệu bao gồm: Công nghiệp Năng lượng, Công </w:t>
      </w:r>
      <w:r w:rsidRPr="00650BBD">
        <w:rPr>
          <w:shd w:val="clear" w:color="auto" w:fill="FFFFFF"/>
        </w:rPr>
        <w:t>nghiệp sản xuất và Xây dựng, Giao thông vận tải, Thương mại/Dịch vụ, Dân dụng, Nông nghiệp/Lâm nghiệp/Thủy sản, Các ngành không sử dụng năng lượng</w:t>
      </w:r>
    </w:p>
    <w:p w14:paraId="7EFFA247" w14:textId="77777777" w:rsidR="004B5570" w:rsidRPr="00650BBD" w:rsidRDefault="004B5570" w:rsidP="004B5570">
      <w:pPr>
        <w:ind w:firstLine="720"/>
        <w:rPr>
          <w:shd w:val="clear" w:color="auto" w:fill="FFFFFF"/>
        </w:rPr>
      </w:pPr>
      <w:r w:rsidRPr="00650BBD">
        <w:rPr>
          <w:shd w:val="clear" w:color="auto" w:fill="FFFFFF"/>
        </w:rPr>
        <w:t>Các phát thải do phát tán bao gồm: Khai thác than (Nhiên liệu cứng</w:t>
      </w:r>
      <w:proofErr w:type="gramStart"/>
      <w:r w:rsidRPr="00650BBD">
        <w:rPr>
          <w:shd w:val="clear" w:color="auto" w:fill="FFFFFF"/>
        </w:rPr>
        <w:t>) ,</w:t>
      </w:r>
      <w:proofErr w:type="gramEnd"/>
      <w:r w:rsidRPr="00650BBD">
        <w:rPr>
          <w:shd w:val="clear" w:color="auto" w:fill="FFFFFF"/>
        </w:rPr>
        <w:t xml:space="preserve"> Dầu và khí đốt tự nhiên.</w:t>
      </w:r>
    </w:p>
    <w:p w14:paraId="30016D70" w14:textId="17EE6E81" w:rsidR="004B5570" w:rsidRPr="00C614F6" w:rsidRDefault="00F232E4" w:rsidP="00A9571A">
      <w:pPr>
        <w:pStyle w:val="Heading2"/>
        <w:rPr>
          <w:rFonts w:eastAsia="Times New Roman"/>
          <w:lang w:eastAsia="vi-VN"/>
        </w:rPr>
      </w:pPr>
      <w:bookmarkStart w:id="17" w:name="_Toc477766435"/>
      <w:bookmarkStart w:id="18" w:name="_Toc478450328"/>
      <w:bookmarkStart w:id="19" w:name="_Toc41481578"/>
      <w:bookmarkStart w:id="20" w:name="_Toc128733207"/>
      <w:bookmarkStart w:id="21" w:name="_Toc182229476"/>
      <w:bookmarkEnd w:id="13"/>
      <w:r>
        <w:rPr>
          <w:rFonts w:eastAsia="Times New Roman"/>
          <w:lang w:eastAsia="vi-VN"/>
        </w:rPr>
        <w:t>2</w:t>
      </w:r>
      <w:r w:rsidR="004B5570" w:rsidRPr="00C614F6">
        <w:rPr>
          <w:rFonts w:eastAsia="Times New Roman"/>
          <w:lang w:eastAsia="vi-VN"/>
        </w:rPr>
        <w:t>.3.</w:t>
      </w:r>
      <w:r w:rsidR="00251AEA">
        <w:rPr>
          <w:rFonts w:eastAsia="Times New Roman"/>
          <w:lang w:eastAsia="vi-VN"/>
        </w:rPr>
        <w:t xml:space="preserve"> </w:t>
      </w:r>
      <w:r w:rsidR="004B5570" w:rsidRPr="00C614F6">
        <w:rPr>
          <w:rFonts w:eastAsia="Times New Roman"/>
          <w:lang w:eastAsia="vi-VN"/>
        </w:rPr>
        <w:t>Tổng quan phương pháp tiếp cận chính</w:t>
      </w:r>
      <w:bookmarkEnd w:id="17"/>
      <w:bookmarkEnd w:id="18"/>
      <w:bookmarkEnd w:id="19"/>
      <w:bookmarkEnd w:id="20"/>
      <w:bookmarkEnd w:id="21"/>
    </w:p>
    <w:p w14:paraId="41D02E0A" w14:textId="77777777" w:rsidR="004B5570" w:rsidRPr="00C614F6" w:rsidRDefault="004B5570" w:rsidP="004B5570">
      <w:pPr>
        <w:ind w:firstLine="720"/>
        <w:rPr>
          <w:shd w:val="clear" w:color="auto" w:fill="FFFFFF"/>
        </w:rPr>
      </w:pPr>
      <w:r w:rsidRPr="00C614F6">
        <w:rPr>
          <w:shd w:val="clear" w:color="auto" w:fill="FFFFFF"/>
        </w:rPr>
        <w:t>Lĩnh vực năng lượng bao gồm hoạt động đốt nhiên liệu và phát tán từ việ</w:t>
      </w:r>
      <w:bookmarkStart w:id="22" w:name="_Toc477766438"/>
      <w:bookmarkStart w:id="23" w:name="_Toc478450331"/>
      <w:r w:rsidRPr="00C614F6">
        <w:rPr>
          <w:shd w:val="clear" w:color="auto" w:fill="FFFFFF"/>
        </w:rPr>
        <w:t>c sản xuất và xử lý nhiên liệu. Danh sách các tiểu lĩnh vực được lựa chọn xây dựng phiếu điều tra bao gồm:</w:t>
      </w:r>
    </w:p>
    <w:p w14:paraId="6A8312FE" w14:textId="77777777" w:rsidR="004B5570" w:rsidRPr="00C614F6" w:rsidRDefault="004B5570" w:rsidP="004B5570">
      <w:pPr>
        <w:ind w:firstLine="720"/>
        <w:rPr>
          <w:b/>
          <w:i/>
          <w:shd w:val="clear" w:color="auto" w:fill="FFFFFF"/>
        </w:rPr>
      </w:pPr>
      <w:r w:rsidRPr="00C614F6">
        <w:rPr>
          <w:b/>
          <w:i/>
          <w:shd w:val="clear" w:color="auto" w:fill="FFFFFF"/>
        </w:rPr>
        <w:t>Tiểu lĩnh vực Công nghiệp năng lượng</w:t>
      </w:r>
      <w:r w:rsidRPr="00C614F6">
        <w:rPr>
          <w:b/>
          <w:i/>
          <w:webHidden/>
          <w:shd w:val="clear" w:color="auto" w:fill="FFFFFF"/>
        </w:rPr>
        <w:tab/>
      </w:r>
    </w:p>
    <w:p w14:paraId="417C808D" w14:textId="77777777" w:rsidR="004B5570" w:rsidRPr="00C614F6" w:rsidRDefault="004B5570" w:rsidP="004B5570">
      <w:pPr>
        <w:ind w:firstLine="720"/>
        <w:rPr>
          <w:b/>
          <w:i/>
          <w:shd w:val="clear" w:color="auto" w:fill="FFFFFF"/>
        </w:rPr>
      </w:pPr>
      <w:r w:rsidRPr="00C614F6">
        <w:rPr>
          <w:b/>
          <w:i/>
          <w:shd w:val="clear" w:color="auto" w:fill="FFFFFF"/>
        </w:rPr>
        <w:t>Tiểu lĩnh vực Công nghiệp sản xuất và xây dựng</w:t>
      </w:r>
    </w:p>
    <w:p w14:paraId="605C78BD" w14:textId="77777777" w:rsidR="004B5570" w:rsidRPr="00C614F6" w:rsidRDefault="004B5570" w:rsidP="004B5570">
      <w:pPr>
        <w:ind w:firstLine="720"/>
        <w:rPr>
          <w:b/>
          <w:i/>
          <w:shd w:val="clear" w:color="auto" w:fill="FFFFFF"/>
        </w:rPr>
      </w:pPr>
      <w:r w:rsidRPr="00C614F6">
        <w:rPr>
          <w:b/>
          <w:i/>
          <w:shd w:val="clear" w:color="auto" w:fill="FFFFFF"/>
        </w:rPr>
        <w:t>Tiểu lĩnh vực Giao thông vận tải</w:t>
      </w:r>
      <w:r w:rsidRPr="00C614F6">
        <w:rPr>
          <w:b/>
          <w:i/>
          <w:webHidden/>
          <w:shd w:val="clear" w:color="auto" w:fill="FFFFFF"/>
        </w:rPr>
        <w:tab/>
      </w:r>
    </w:p>
    <w:p w14:paraId="5690CA7E" w14:textId="77777777" w:rsidR="004B5570" w:rsidRPr="00C614F6" w:rsidRDefault="004B5570" w:rsidP="004B5570">
      <w:pPr>
        <w:ind w:firstLine="720"/>
        <w:rPr>
          <w:b/>
          <w:i/>
          <w:shd w:val="clear" w:color="auto" w:fill="FFFFFF"/>
        </w:rPr>
      </w:pPr>
      <w:r w:rsidRPr="00C614F6">
        <w:rPr>
          <w:b/>
          <w:i/>
          <w:shd w:val="clear" w:color="auto" w:fill="FFFFFF"/>
        </w:rPr>
        <w:t>Tiểu lĩnh vực Công nghiệp khác</w:t>
      </w:r>
      <w:r w:rsidRPr="00C614F6">
        <w:rPr>
          <w:b/>
          <w:i/>
          <w:webHidden/>
          <w:shd w:val="clear" w:color="auto" w:fill="FFFFFF"/>
        </w:rPr>
        <w:tab/>
      </w:r>
    </w:p>
    <w:p w14:paraId="0BB529D4" w14:textId="77777777" w:rsidR="004B5570" w:rsidRPr="00C614F6" w:rsidRDefault="004B5570" w:rsidP="004B5570">
      <w:pPr>
        <w:ind w:firstLine="720"/>
        <w:rPr>
          <w:shd w:val="clear" w:color="auto" w:fill="FFFFFF"/>
        </w:rPr>
      </w:pPr>
      <w:r w:rsidRPr="00C614F6">
        <w:rPr>
          <w:shd w:val="clear" w:color="auto" w:fill="FFFFFF"/>
        </w:rPr>
        <w:t>- Thương mại và dịch vụ</w:t>
      </w:r>
    </w:p>
    <w:p w14:paraId="40126CA1" w14:textId="77777777" w:rsidR="004B5570" w:rsidRPr="00C614F6" w:rsidRDefault="004B5570" w:rsidP="004B5570">
      <w:pPr>
        <w:ind w:firstLine="720"/>
        <w:rPr>
          <w:shd w:val="clear" w:color="auto" w:fill="FFFFFF"/>
        </w:rPr>
      </w:pPr>
      <w:r w:rsidRPr="00C614F6">
        <w:rPr>
          <w:shd w:val="clear" w:color="auto" w:fill="FFFFFF"/>
        </w:rPr>
        <w:t>- Dân dụng</w:t>
      </w:r>
    </w:p>
    <w:p w14:paraId="1DDE2253" w14:textId="77777777" w:rsidR="004B5570" w:rsidRPr="00C614F6" w:rsidRDefault="004B5570" w:rsidP="004B5570">
      <w:pPr>
        <w:ind w:firstLine="720"/>
        <w:rPr>
          <w:shd w:val="clear" w:color="auto" w:fill="FFFFFF"/>
        </w:rPr>
      </w:pPr>
      <w:r w:rsidRPr="00C614F6">
        <w:rPr>
          <w:shd w:val="clear" w:color="auto" w:fill="FFFFFF"/>
        </w:rPr>
        <w:t>- Nông nghiệp, lâm nghiệp và thủy sản</w:t>
      </w:r>
      <w:r w:rsidRPr="00C614F6">
        <w:rPr>
          <w:webHidden/>
          <w:shd w:val="clear" w:color="auto" w:fill="FFFFFF"/>
        </w:rPr>
        <w:tab/>
      </w:r>
    </w:p>
    <w:p w14:paraId="6DD788B7" w14:textId="77777777" w:rsidR="004B5570" w:rsidRPr="00C614F6" w:rsidRDefault="004B5570" w:rsidP="004B5570">
      <w:pPr>
        <w:ind w:firstLine="720"/>
        <w:rPr>
          <w:b/>
          <w:i/>
          <w:shd w:val="clear" w:color="auto" w:fill="FFFFFF"/>
        </w:rPr>
      </w:pPr>
      <w:r w:rsidRPr="00C614F6">
        <w:rPr>
          <w:b/>
          <w:i/>
          <w:shd w:val="clear" w:color="auto" w:fill="FFFFFF"/>
        </w:rPr>
        <w:t>Tiểu lĩnh vực phi năng lượng</w:t>
      </w:r>
    </w:p>
    <w:p w14:paraId="00A4C806" w14:textId="4C9BA85A" w:rsidR="004B5570" w:rsidRPr="00C614F6" w:rsidRDefault="004B5570" w:rsidP="004B5570">
      <w:pPr>
        <w:ind w:firstLine="720"/>
        <w:rPr>
          <w:i/>
          <w:u w:val="single"/>
          <w:shd w:val="clear" w:color="auto" w:fill="FFFFFF"/>
        </w:rPr>
      </w:pPr>
      <w:r w:rsidRPr="00C614F6">
        <w:rPr>
          <w:i/>
          <w:u w:val="single"/>
          <w:shd w:val="clear" w:color="auto" w:fill="FFFFFF"/>
        </w:rPr>
        <w:t xml:space="preserve"> Do các tỉnh thành phố được lựa chọn tính toán phát thải không có phát thải do phát tán nên sẽ ko tiến hành thu thập số liệu thông qua phiếu điều tra từ hạng mục này. </w:t>
      </w:r>
    </w:p>
    <w:p w14:paraId="4C9A4540" w14:textId="3570F145" w:rsidR="004B5570" w:rsidRPr="00C614F6" w:rsidRDefault="00F232E4" w:rsidP="00A9571A">
      <w:pPr>
        <w:pStyle w:val="Heading2"/>
        <w:rPr>
          <w:rFonts w:eastAsia="Times New Roman"/>
          <w:lang w:eastAsia="vi-VN"/>
        </w:rPr>
      </w:pPr>
      <w:bookmarkStart w:id="24" w:name="_Toc41481579"/>
      <w:bookmarkStart w:id="25" w:name="_Toc128733208"/>
      <w:bookmarkStart w:id="26" w:name="_Toc182229477"/>
      <w:r>
        <w:rPr>
          <w:rFonts w:eastAsia="Times New Roman"/>
          <w:lang w:eastAsia="vi-VN"/>
        </w:rPr>
        <w:lastRenderedPageBreak/>
        <w:t>2</w:t>
      </w:r>
      <w:r w:rsidR="004B5570" w:rsidRPr="00C614F6">
        <w:rPr>
          <w:rFonts w:eastAsia="Times New Roman"/>
          <w:lang w:eastAsia="vi-VN"/>
        </w:rPr>
        <w:t>.4.</w:t>
      </w:r>
      <w:r w:rsidR="004B5570">
        <w:rPr>
          <w:rFonts w:eastAsia="Times New Roman"/>
          <w:lang w:eastAsia="vi-VN"/>
        </w:rPr>
        <w:t xml:space="preserve"> </w:t>
      </w:r>
      <w:r w:rsidR="004B5570" w:rsidRPr="00C614F6">
        <w:rPr>
          <w:rFonts w:eastAsia="Times New Roman"/>
          <w:lang w:eastAsia="vi-VN"/>
        </w:rPr>
        <w:t>QA/QC</w:t>
      </w:r>
      <w:bookmarkEnd w:id="22"/>
      <w:r w:rsidR="004B5570" w:rsidRPr="00C614F6">
        <w:rPr>
          <w:rFonts w:eastAsia="Times New Roman"/>
          <w:lang w:eastAsia="vi-VN"/>
        </w:rPr>
        <w:t xml:space="preserve"> cụ thể của lĩnh vực</w:t>
      </w:r>
      <w:bookmarkEnd w:id="23"/>
      <w:bookmarkEnd w:id="24"/>
      <w:bookmarkEnd w:id="25"/>
      <w:bookmarkEnd w:id="26"/>
    </w:p>
    <w:p w14:paraId="555F957F" w14:textId="77777777" w:rsidR="004B5570" w:rsidRPr="006A5A41" w:rsidRDefault="004B5570" w:rsidP="004B5570">
      <w:pPr>
        <w:ind w:firstLine="720"/>
        <w:rPr>
          <w:shd w:val="clear" w:color="auto" w:fill="FFFFFF"/>
        </w:rPr>
      </w:pPr>
      <w:r w:rsidRPr="006A5A41">
        <w:rPr>
          <w:shd w:val="clear" w:color="auto" w:fill="FFFFFF"/>
        </w:rPr>
        <w:t>Để đảm bảo chất lượng tốt trong việc thu thập dữ liệu, xin hãy theo các khuyến nghị chung. Đối với lĩnh vực này, xin hãy xem xét những đề nghị sau:</w:t>
      </w:r>
    </w:p>
    <w:p w14:paraId="4EF707FF" w14:textId="77777777" w:rsidR="004B5570" w:rsidRPr="006A5A41" w:rsidRDefault="004B5570" w:rsidP="004B5570">
      <w:pPr>
        <w:pStyle w:val="ListParagraph"/>
        <w:widowControl w:val="0"/>
        <w:numPr>
          <w:ilvl w:val="0"/>
          <w:numId w:val="2"/>
        </w:numPr>
        <w:tabs>
          <w:tab w:val="left" w:pos="567"/>
          <w:tab w:val="left" w:pos="1134"/>
        </w:tabs>
        <w:spacing w:before="120" w:after="120"/>
        <w:ind w:left="0" w:firstLine="720"/>
        <w:rPr>
          <w:shd w:val="clear" w:color="auto" w:fill="FFFFFF"/>
        </w:rPr>
      </w:pPr>
      <w:r w:rsidRPr="006A5A41">
        <w:rPr>
          <w:shd w:val="clear" w:color="auto" w:fill="FFFFFF"/>
        </w:rPr>
        <w:t>So sánh các thống kê năng lượng được cung cấp với các thống kê của các tổ chức quốc tế, ví dụ như IEA để xác định những sự chưa chắc chắn.</w:t>
      </w:r>
    </w:p>
    <w:p w14:paraId="75FA99D3" w14:textId="77777777" w:rsidR="004B5570" w:rsidRPr="006A5A41" w:rsidRDefault="004B5570" w:rsidP="004B5570">
      <w:pPr>
        <w:pStyle w:val="ListParagraph"/>
        <w:widowControl w:val="0"/>
        <w:numPr>
          <w:ilvl w:val="0"/>
          <w:numId w:val="2"/>
        </w:numPr>
        <w:tabs>
          <w:tab w:val="left" w:pos="567"/>
          <w:tab w:val="left" w:pos="1134"/>
        </w:tabs>
        <w:spacing w:before="120" w:after="120"/>
        <w:ind w:left="0" w:firstLine="720"/>
        <w:rPr>
          <w:shd w:val="clear" w:color="auto" w:fill="FFFFFF"/>
        </w:rPr>
      </w:pPr>
      <w:r w:rsidRPr="006A5A41">
        <w:rPr>
          <w:shd w:val="clear" w:color="auto" w:fill="FFFFFF"/>
        </w:rPr>
        <w:t>Đảm bảo không có nghi ngờ về tính toán sử dụng các nhiên liệu cho mục đích phi năng lượng, ví dụ các nhiên liệu mà được dùng làm nguyên liệu thô trong các quá trình sản xuất. Những nhiên liệu thường được báo cáo một cách sai lệch trong cả lĩnh vực năng lượng và lĩnh vực IPPU. Chúng chỉ được báo cáo trọng lĩnh vực IPPU.</w:t>
      </w:r>
    </w:p>
    <w:p w14:paraId="29EC2BD7" w14:textId="77777777" w:rsidR="004B5570" w:rsidRPr="006A5A41" w:rsidRDefault="004B5570" w:rsidP="004B5570">
      <w:pPr>
        <w:pStyle w:val="ListParagraph"/>
        <w:widowControl w:val="0"/>
        <w:numPr>
          <w:ilvl w:val="0"/>
          <w:numId w:val="2"/>
        </w:numPr>
        <w:tabs>
          <w:tab w:val="left" w:pos="567"/>
          <w:tab w:val="left" w:pos="1134"/>
        </w:tabs>
        <w:spacing w:before="120" w:after="120"/>
        <w:ind w:left="0" w:firstLine="720"/>
        <w:rPr>
          <w:shd w:val="clear" w:color="auto" w:fill="FFFFFF"/>
        </w:rPr>
      </w:pPr>
      <w:r w:rsidRPr="006A5A41">
        <w:rPr>
          <w:shd w:val="clear" w:color="auto" w:fill="FFFFFF"/>
        </w:rPr>
        <w:t>Xác định các tập dữ liệu quốc gia bổ sung mà có thể được so sánh với dữ liệu đã thu thập được.</w:t>
      </w:r>
    </w:p>
    <w:p w14:paraId="064AA275" w14:textId="76716FA5" w:rsidR="00C12358" w:rsidRDefault="004B5570" w:rsidP="00C12358">
      <w:pPr>
        <w:pStyle w:val="ListParagraph"/>
        <w:widowControl w:val="0"/>
        <w:numPr>
          <w:ilvl w:val="0"/>
          <w:numId w:val="2"/>
        </w:numPr>
        <w:tabs>
          <w:tab w:val="left" w:pos="567"/>
          <w:tab w:val="left" w:pos="1134"/>
        </w:tabs>
        <w:spacing w:before="120" w:after="120"/>
        <w:ind w:left="0" w:firstLine="720"/>
        <w:rPr>
          <w:shd w:val="clear" w:color="auto" w:fill="FFFFFF"/>
        </w:rPr>
      </w:pPr>
      <w:r w:rsidRPr="006A5A41">
        <w:rPr>
          <w:shd w:val="clear" w:color="auto" w:fill="FFFFFF"/>
        </w:rPr>
        <w:t>So sánh các đánh giá phát thải CO2 từ đốt nhiên liệu được chuẩn bị sử dụng cách tiếp cận theo lĩnh vực với cách tiếp cận tham khảo, nếu sự sai khác lớn hơn hoặc bằng 5% thì cần một tính toán.</w:t>
      </w:r>
    </w:p>
    <w:p w14:paraId="1FAB3EAC" w14:textId="77777777" w:rsidR="00C12358" w:rsidRPr="00C12358" w:rsidRDefault="00C12358" w:rsidP="00C12358">
      <w:pPr>
        <w:pStyle w:val="ListParagraph"/>
        <w:widowControl w:val="0"/>
        <w:tabs>
          <w:tab w:val="left" w:pos="567"/>
          <w:tab w:val="left" w:pos="1134"/>
        </w:tabs>
        <w:spacing w:before="120" w:after="120"/>
        <w:rPr>
          <w:shd w:val="clear" w:color="auto" w:fill="FFFFFF"/>
        </w:rPr>
      </w:pPr>
    </w:p>
    <w:p w14:paraId="0288B087" w14:textId="07BB5CF6" w:rsidR="004B5570" w:rsidRPr="006A5A41" w:rsidRDefault="00F232E4" w:rsidP="00A9571A">
      <w:pPr>
        <w:pStyle w:val="Heading2"/>
        <w:rPr>
          <w:rFonts w:eastAsia="Times New Roman"/>
          <w:lang w:val="vi-VN" w:eastAsia="vi-VN"/>
        </w:rPr>
      </w:pPr>
      <w:bookmarkStart w:id="27" w:name="_Toc41481580"/>
      <w:bookmarkStart w:id="28" w:name="_Toc128733209"/>
      <w:bookmarkStart w:id="29" w:name="_Toc182229478"/>
      <w:r>
        <w:rPr>
          <w:rFonts w:eastAsia="Times New Roman"/>
          <w:lang w:eastAsia="vi-VN"/>
        </w:rPr>
        <w:lastRenderedPageBreak/>
        <w:t>2</w:t>
      </w:r>
      <w:r w:rsidR="004B5570" w:rsidRPr="006A5A41">
        <w:rPr>
          <w:rFonts w:eastAsia="Times New Roman"/>
          <w:lang w:val="vi-VN" w:eastAsia="vi-VN"/>
        </w:rPr>
        <w:t>.5. Sơ đồ dữ liệu của những đối tượng tham gia lĩnh vực năng lượng</w:t>
      </w:r>
      <w:bookmarkEnd w:id="27"/>
      <w:bookmarkEnd w:id="28"/>
      <w:bookmarkEnd w:id="29"/>
    </w:p>
    <w:p w14:paraId="50E8D12E" w14:textId="77777777" w:rsidR="004B5570" w:rsidRDefault="004B5570" w:rsidP="004B5570">
      <w:pPr>
        <w:jc w:val="center"/>
        <w:rPr>
          <w:rFonts w:eastAsia="Times New Roman"/>
          <w:b/>
          <w:bCs/>
          <w:lang w:eastAsia="vi-VN"/>
        </w:rPr>
      </w:pPr>
      <w:r w:rsidRPr="003055A9">
        <w:rPr>
          <w:rFonts w:eastAsia="Times New Roman"/>
          <w:b/>
          <w:noProof/>
        </w:rPr>
        <w:drawing>
          <wp:inline distT="0" distB="0" distL="0" distR="0" wp14:anchorId="19057222" wp14:editId="126788EE">
            <wp:extent cx="5557146" cy="3771900"/>
            <wp:effectExtent l="19050" t="19050" r="24765" b="19050"/>
            <wp:docPr id="1" name="Picture 7" descr="Ảnh có chứa văn bản, ảnh chụp màn hình, Phông chữ, Song so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7" descr="Ảnh có chứa văn bản, ảnh chụp màn hình, Phông chữ, Song song&#10;&#10;Mô tả được tạo tự độ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84567" cy="3790512"/>
                    </a:xfrm>
                    <a:prstGeom prst="rect">
                      <a:avLst/>
                    </a:prstGeom>
                    <a:noFill/>
                    <a:ln w="9525" cmpd="sng">
                      <a:solidFill>
                        <a:srgbClr val="000000"/>
                      </a:solidFill>
                      <a:miter lim="800000"/>
                      <a:headEnd/>
                      <a:tailEnd/>
                    </a:ln>
                    <a:effectLst/>
                  </pic:spPr>
                </pic:pic>
              </a:graphicData>
            </a:graphic>
          </wp:inline>
        </w:drawing>
      </w:r>
    </w:p>
    <w:p w14:paraId="101865EE" w14:textId="3605D93F" w:rsidR="00C12358" w:rsidRDefault="00C12358" w:rsidP="00C12358">
      <w:pPr>
        <w:pStyle w:val="Caption"/>
        <w:spacing w:before="0" w:line="240" w:lineRule="auto"/>
        <w:rPr>
          <w:rFonts w:eastAsia="Times New Roman"/>
          <w:b w:val="0"/>
          <w:bCs/>
          <w:lang w:eastAsia="vi-VN"/>
        </w:rPr>
      </w:pPr>
      <w:bookmarkStart w:id="30" w:name="_Toc182054038"/>
      <w:r>
        <w:t>Hình 2.</w:t>
      </w:r>
      <w:r>
        <w:fldChar w:fldCharType="begin"/>
      </w:r>
      <w:r>
        <w:instrText xml:space="preserve"> SEQ Hình_2. \* ARABIC </w:instrText>
      </w:r>
      <w:r>
        <w:fldChar w:fldCharType="separate"/>
      </w:r>
      <w:r>
        <w:rPr>
          <w:noProof/>
        </w:rPr>
        <w:t>1</w:t>
      </w:r>
      <w:r>
        <w:fldChar w:fldCharType="end"/>
      </w:r>
      <w:r>
        <w:t>. Lược đồ dòng dữ liệu/ bản đồ của những đối tượng tham gia của lĩnh vực năng lượng</w:t>
      </w:r>
      <w:bookmarkEnd w:id="30"/>
    </w:p>
    <w:p w14:paraId="047B0AB7" w14:textId="77777777" w:rsidR="00C12358" w:rsidRPr="003055A9" w:rsidRDefault="00C12358" w:rsidP="004B5570">
      <w:pPr>
        <w:jc w:val="center"/>
        <w:rPr>
          <w:rFonts w:eastAsia="Times New Roman"/>
          <w:b/>
          <w:bCs/>
          <w:lang w:eastAsia="vi-VN"/>
        </w:rPr>
      </w:pPr>
    </w:p>
    <w:p w14:paraId="0EADBD04" w14:textId="77777777" w:rsidR="004B5570" w:rsidRPr="006A5A41" w:rsidRDefault="004B5570" w:rsidP="004B5570">
      <w:pPr>
        <w:ind w:firstLine="720"/>
        <w:rPr>
          <w:b/>
          <w:i/>
          <w:shd w:val="clear" w:color="auto" w:fill="FFFFFF"/>
        </w:rPr>
      </w:pPr>
      <w:bookmarkStart w:id="31" w:name="_Toc478450333"/>
      <w:bookmarkStart w:id="32" w:name="_Toc477766440"/>
      <w:r w:rsidRPr="006A5A41">
        <w:rPr>
          <w:b/>
          <w:i/>
          <w:shd w:val="clear" w:color="auto" w:fill="FFFFFF"/>
        </w:rPr>
        <w:t>Tiểu lĩnh vực công nghiệp năng lượng</w:t>
      </w:r>
      <w:bookmarkEnd w:id="31"/>
      <w:bookmarkEnd w:id="32"/>
    </w:p>
    <w:p w14:paraId="3A38EAC4" w14:textId="77777777" w:rsidR="004B5570" w:rsidRPr="006A5A41" w:rsidRDefault="004B5570" w:rsidP="004B5570">
      <w:pPr>
        <w:ind w:firstLine="720"/>
        <w:rPr>
          <w:shd w:val="clear" w:color="auto" w:fill="FFFFFF"/>
        </w:rPr>
      </w:pPr>
      <w:r w:rsidRPr="006A5A41">
        <w:rPr>
          <w:shd w:val="clear" w:color="auto" w:fill="FFFFFF"/>
        </w:rPr>
        <w:t>Các ngành công nghiệp năng lượng bao gồm các phát thải từ đốt các nhiên liệu bởi các ngành tách chiết nhiên liệu hoặc sản xuất năng lượng.</w:t>
      </w:r>
    </w:p>
    <w:p w14:paraId="34933067" w14:textId="77777777" w:rsidR="004B5570" w:rsidRPr="006A5A41" w:rsidRDefault="004B5570" w:rsidP="004B5570">
      <w:pPr>
        <w:ind w:firstLine="720"/>
        <w:rPr>
          <w:shd w:val="clear" w:color="auto" w:fill="FFFFFF"/>
        </w:rPr>
      </w:pPr>
      <w:r w:rsidRPr="006A5A41">
        <w:rPr>
          <w:shd w:val="clear" w:color="auto" w:fill="FFFFFF"/>
        </w:rPr>
        <w:t>Trong các ngành công nghiệp năng lượng, các nhiên liệu hóa thạch đều là các nguyên liệu thô cho các quá trình biến đổi, và các nguồn năng lượng để vận hành những quá trình này. Ngành năng lượng bao gồm 3 loại hoạt động:</w:t>
      </w:r>
    </w:p>
    <w:p w14:paraId="0DB4B909" w14:textId="77777777" w:rsidR="004B5570" w:rsidRPr="006A5A41" w:rsidRDefault="004B5570" w:rsidP="004B5570">
      <w:pPr>
        <w:pStyle w:val="ListParagraph"/>
        <w:widowControl w:val="0"/>
        <w:numPr>
          <w:ilvl w:val="0"/>
          <w:numId w:val="2"/>
        </w:numPr>
        <w:tabs>
          <w:tab w:val="left" w:pos="567"/>
          <w:tab w:val="left" w:pos="1134"/>
        </w:tabs>
        <w:spacing w:before="120" w:after="120"/>
        <w:ind w:left="0" w:firstLine="720"/>
        <w:rPr>
          <w:shd w:val="clear" w:color="auto" w:fill="FFFFFF"/>
        </w:rPr>
      </w:pPr>
      <w:r w:rsidRPr="006A5A41">
        <w:rPr>
          <w:shd w:val="clear" w:color="auto" w:fill="FFFFFF"/>
        </w:rPr>
        <w:t>Sản xuất nhiên liệu sơ cấp (ví dụ khai mỏ than và tách chiết dầu và khí)</w:t>
      </w:r>
    </w:p>
    <w:p w14:paraId="692B4B09" w14:textId="77777777" w:rsidR="004B5570" w:rsidRPr="006A5A41" w:rsidRDefault="004B5570" w:rsidP="004B5570">
      <w:pPr>
        <w:pStyle w:val="ListParagraph"/>
        <w:widowControl w:val="0"/>
        <w:numPr>
          <w:ilvl w:val="0"/>
          <w:numId w:val="2"/>
        </w:numPr>
        <w:tabs>
          <w:tab w:val="left" w:pos="567"/>
          <w:tab w:val="left" w:pos="1134"/>
        </w:tabs>
        <w:spacing w:before="120" w:after="120"/>
        <w:ind w:left="0" w:firstLine="720"/>
        <w:rPr>
          <w:shd w:val="clear" w:color="auto" w:fill="FFFFFF"/>
        </w:rPr>
      </w:pPr>
      <w:r w:rsidRPr="006A5A41">
        <w:rPr>
          <w:shd w:val="clear" w:color="auto" w:fill="FFFFFF"/>
        </w:rPr>
        <w:t xml:space="preserve">Biến đổi thành các nhiên liệu hóa thách thứ cấp hoặc thứ ba (ví dụ dầu thô thành các sản phẩm dầu mỏ ở các nhà máy lọc dầu, than thành than </w:t>
      </w:r>
      <w:proofErr w:type="gramStart"/>
      <w:r w:rsidRPr="006A5A41">
        <w:rPr>
          <w:shd w:val="clear" w:color="auto" w:fill="FFFFFF"/>
        </w:rPr>
        <w:t>Cốc,…</w:t>
      </w:r>
      <w:proofErr w:type="gramEnd"/>
      <w:r w:rsidRPr="006A5A41">
        <w:rPr>
          <w:shd w:val="clear" w:color="auto" w:fill="FFFFFF"/>
        </w:rPr>
        <w:t>)</w:t>
      </w:r>
    </w:p>
    <w:p w14:paraId="3CEA7E06" w14:textId="77777777" w:rsidR="004B5570" w:rsidRPr="006A5A41" w:rsidRDefault="004B5570" w:rsidP="004B5570">
      <w:pPr>
        <w:pStyle w:val="ListParagraph"/>
        <w:widowControl w:val="0"/>
        <w:numPr>
          <w:ilvl w:val="0"/>
          <w:numId w:val="2"/>
        </w:numPr>
        <w:tabs>
          <w:tab w:val="left" w:pos="567"/>
          <w:tab w:val="left" w:pos="1134"/>
        </w:tabs>
        <w:spacing w:before="120" w:after="120"/>
        <w:ind w:left="0" w:firstLine="720"/>
        <w:rPr>
          <w:shd w:val="clear" w:color="auto" w:fill="FFFFFF"/>
        </w:rPr>
      </w:pPr>
      <w:r w:rsidRPr="006A5A41">
        <w:rPr>
          <w:shd w:val="clear" w:color="auto" w:fill="FFFFFF"/>
        </w:rPr>
        <w:t>Biến đổi thành các vector năng lượng không hóa thạch (ví dụ từ nhiên liệu hóa thạch thành điện và/hoặc nhiệt năng)</w:t>
      </w:r>
    </w:p>
    <w:p w14:paraId="0AF17949" w14:textId="77777777" w:rsidR="004B5570" w:rsidRPr="006A5A41" w:rsidRDefault="004B5570" w:rsidP="004B5570">
      <w:pPr>
        <w:ind w:firstLine="720"/>
        <w:rPr>
          <w:shd w:val="clear" w:color="auto" w:fill="FFFFFF"/>
          <w:lang w:val="vi-VN"/>
        </w:rPr>
      </w:pPr>
      <w:r w:rsidRPr="006A5A41">
        <w:rPr>
          <w:shd w:val="clear" w:color="auto" w:fill="FFFFFF"/>
          <w:lang w:val="vi-VN"/>
        </w:rPr>
        <w:t>Các hoạt động sau được bao gồm trong phạm vị tiểu lĩnh vực của các ngành công nghiệp năng lượng:</w:t>
      </w:r>
    </w:p>
    <w:p w14:paraId="6CC69579" w14:textId="77777777" w:rsidR="004B5570" w:rsidRPr="006A5A41" w:rsidRDefault="004B5570" w:rsidP="004B5570">
      <w:pPr>
        <w:ind w:firstLine="720"/>
        <w:rPr>
          <w:shd w:val="clear" w:color="auto" w:fill="FFFFFF"/>
          <w:lang w:val="vi-VN"/>
        </w:rPr>
      </w:pPr>
      <w:r w:rsidRPr="006A5A41">
        <w:rPr>
          <w:shd w:val="clear" w:color="auto" w:fill="FFFFFF"/>
          <w:lang w:val="vi-VN"/>
        </w:rPr>
        <w:lastRenderedPageBreak/>
        <w:t>Các ngành công nghiệp năng lượng: bao gồm Sản xuất nhiệt và điện công cộng, Lọc hóa dầu, Sản xuất các nhiên liệu rắn và các ngành công nghiệp năng lượng khác.</w:t>
      </w:r>
    </w:p>
    <w:p w14:paraId="19612664" w14:textId="77777777" w:rsidR="004B5570" w:rsidRPr="006A5A41" w:rsidRDefault="004B5570" w:rsidP="004B5570">
      <w:pPr>
        <w:ind w:firstLine="720"/>
        <w:rPr>
          <w:i/>
          <w:u w:val="single"/>
          <w:shd w:val="clear" w:color="auto" w:fill="FFFFFF"/>
          <w:lang w:val="vi-VN"/>
        </w:rPr>
      </w:pPr>
      <w:r w:rsidRPr="006A5A41">
        <w:rPr>
          <w:i/>
          <w:u w:val="single"/>
          <w:shd w:val="clear" w:color="auto" w:fill="FFFFFF"/>
          <w:lang w:val="vi-VN"/>
        </w:rPr>
        <w:t xml:space="preserve">Sản xuất nhiệt và điện công cộng: </w:t>
      </w:r>
    </w:p>
    <w:p w14:paraId="3F0A7F4E" w14:textId="77777777" w:rsidR="004B5570" w:rsidRPr="006A5A41" w:rsidRDefault="004B5570" w:rsidP="004B5570">
      <w:pPr>
        <w:ind w:firstLine="720"/>
        <w:rPr>
          <w:shd w:val="clear" w:color="auto" w:fill="FFFFFF"/>
          <w:lang w:val="vi-VN"/>
        </w:rPr>
      </w:pPr>
      <w:r w:rsidRPr="006A5A41">
        <w:rPr>
          <w:shd w:val="clear" w:color="auto" w:fill="FFFFFF"/>
          <w:lang w:val="vi-VN"/>
        </w:rPr>
        <w:t xml:space="preserve">Đây là tổng của các phát thải từ các nhà máy hoạt động chính sản xuất điện, sản xuất điện và nhiệt kết hợp, các nhà máy sản xuất nhiệt. Hoạt động chính trong sản xuất nhiệt và điện là biến đổi hóa năng được tính trữ trong các nhiên liệu thành điện năng (được tính dưới điện năng sản xuất) hoặc là thành nhiệt (được tính dưới nhiệt năng sản xuất) hoặc thành cả hai nhiệt và điện năng (được tính dưới nhiệt và điện sản xuất kết hợp, CHP). Các nhà máy sản xuất hoạt động chính (chính thức được biết đến là các Công ty Điện lực công cộng) được xác định là những đơn vị cam kết là hoạt động cơ bản của họ là để cung cấp cho công cộng. Họ có thể là sở hữu công cộng hoặc tư nhân. Các phát thải từ việc sử dụng nhiên liệu tại nơi cho họ cũng được bao gồm. </w:t>
      </w:r>
    </w:p>
    <w:p w14:paraId="10C296ED" w14:textId="77777777" w:rsidR="004B5570" w:rsidRPr="006A5A41" w:rsidRDefault="004B5570" w:rsidP="004B5570">
      <w:pPr>
        <w:ind w:firstLine="720"/>
        <w:rPr>
          <w:shd w:val="clear" w:color="auto" w:fill="FFFFFF"/>
          <w:lang w:val="vi-VN"/>
        </w:rPr>
      </w:pPr>
      <w:r w:rsidRPr="006A5A41">
        <w:rPr>
          <w:shd w:val="clear" w:color="auto" w:fill="FFFFFF"/>
          <w:lang w:val="vi-VN"/>
        </w:rPr>
        <w:t>Các phát thải từ các nhà máy tự sản xuất điện (cam kết sản xuất điện/nhiệt toàn bộ hoặc một phần cho sử dụng của họ, được xem là một hoạt động hỗ trợ hoạt động cơ bản của chính các nhà máy này) sẽ được định cho lĩnh vực nơi các nhà máy này được phát điện và không ở mụ</w:t>
      </w:r>
      <w:r>
        <w:rPr>
          <w:shd w:val="clear" w:color="auto" w:fill="FFFFFF"/>
          <w:lang w:val="vi-VN"/>
        </w:rPr>
        <w:t>c 1A</w:t>
      </w:r>
      <w:r w:rsidRPr="006A5A41">
        <w:rPr>
          <w:shd w:val="clear" w:color="auto" w:fill="FFFFFF"/>
          <w:lang w:val="vi-VN"/>
        </w:rPr>
        <w:t>1 a. Các nhà máy tự sản xuất điện có thể là sở hữu công cộng hoặc tư nhân.</w:t>
      </w:r>
    </w:p>
    <w:p w14:paraId="1424AF6F" w14:textId="77777777" w:rsidR="004B5570" w:rsidRPr="006A5A41" w:rsidRDefault="004B5570" w:rsidP="004B5570">
      <w:pPr>
        <w:ind w:firstLine="720"/>
        <w:rPr>
          <w:i/>
          <w:u w:val="single"/>
          <w:shd w:val="clear" w:color="auto" w:fill="FFFFFF"/>
          <w:lang w:val="vi-VN"/>
        </w:rPr>
      </w:pPr>
      <w:r w:rsidRPr="006A5A41">
        <w:rPr>
          <w:i/>
          <w:u w:val="single"/>
          <w:shd w:val="clear" w:color="auto" w:fill="FFFFFF"/>
          <w:lang w:val="vi-VN"/>
        </w:rPr>
        <w:t xml:space="preserve">Lọc hóa dầu: </w:t>
      </w:r>
    </w:p>
    <w:p w14:paraId="5E6AE4AD" w14:textId="77777777" w:rsidR="004B5570" w:rsidRPr="006A5A41" w:rsidRDefault="004B5570" w:rsidP="004B5570">
      <w:pPr>
        <w:ind w:firstLine="720"/>
        <w:rPr>
          <w:shd w:val="clear" w:color="auto" w:fill="FFFFFF"/>
          <w:lang w:val="vi-VN"/>
        </w:rPr>
      </w:pPr>
      <w:r w:rsidRPr="006A5A41">
        <w:rPr>
          <w:shd w:val="clear" w:color="auto" w:fill="FFFFFF"/>
          <w:lang w:val="vi-VN"/>
        </w:rPr>
        <w:t xml:space="preserve">Đây là tổng của tất cả các hoạt động đốt hỗ trợ chế biến các sản phẩm dầu bao gồm đốt tại chỗ để tạo ra điện và nhiệt cho sử dụng của chính cơ sở lọc hóa dầu. </w:t>
      </w:r>
    </w:p>
    <w:p w14:paraId="45D3B942" w14:textId="77777777" w:rsidR="004B5570" w:rsidRPr="006A5A41" w:rsidRDefault="004B5570" w:rsidP="004B5570">
      <w:pPr>
        <w:ind w:firstLine="720"/>
        <w:rPr>
          <w:shd w:val="clear" w:color="auto" w:fill="FFFFFF"/>
          <w:lang w:val="vi-VN"/>
        </w:rPr>
      </w:pPr>
      <w:r w:rsidRPr="006A5A41">
        <w:rPr>
          <w:shd w:val="clear" w:color="auto" w:fill="FFFFFF"/>
          <w:lang w:val="vi-VN"/>
        </w:rPr>
        <w:t>Trong một cơ sở lọc hóa dầu, dầu thô được biến thành một số các sản phẩm. Đối với sự biến đổi này diễn ra, một phần thành phần năng lượng của các sản phẩm thu được từ dầu thô được sử dụng trong nhà máy lọc hóa dầu, chính vì thế có thể làm phức tạp quá trình thu thập dữ liệu hoạt động từ các thống kê năng lượng. Nhiên liệu được đốt trong phạ</w:t>
      </w:r>
      <w:r>
        <w:rPr>
          <w:shd w:val="clear" w:color="auto" w:fill="FFFFFF"/>
          <w:lang w:val="vi-VN"/>
        </w:rPr>
        <w:t>m vi n</w:t>
      </w:r>
      <w:r w:rsidRPr="00251AEA">
        <w:rPr>
          <w:shd w:val="clear" w:color="auto" w:fill="FFFFFF"/>
          <w:lang w:val="vi-VN"/>
        </w:rPr>
        <w:t>hà</w:t>
      </w:r>
      <w:r w:rsidRPr="006A5A41">
        <w:rPr>
          <w:shd w:val="clear" w:color="auto" w:fill="FFFFFF"/>
          <w:lang w:val="vi-VN"/>
        </w:rPr>
        <w:t xml:space="preserve"> máy lọc hóa dầu chiếm chủ yếu từ 6-10% tổng nhiên liệu được vào nhà máy lọc dầu, tùy thuộc vào sự phức tạp và </w:t>
      </w:r>
      <w:r w:rsidRPr="006A5A41">
        <w:rPr>
          <w:shd w:val="clear" w:color="auto" w:fill="FFFFFF"/>
          <w:lang w:val="vi-VN"/>
        </w:rPr>
        <w:lastRenderedPageBreak/>
        <w:t>thời gian sử dụng của công nghệ. Nó là thực hành tốt để yêu cầu ngành lọc dầu về tiêu dùng nhiên liệu nhằm lựa chọn hoặc kiểm tra các con số thích hợp được báo cáo bởi các thống kê năng lượng.</w:t>
      </w:r>
    </w:p>
    <w:p w14:paraId="6676EED8" w14:textId="77777777" w:rsidR="004B5570" w:rsidRPr="006A5A41" w:rsidRDefault="004B5570" w:rsidP="004B5570">
      <w:pPr>
        <w:ind w:firstLine="720"/>
        <w:rPr>
          <w:i/>
          <w:u w:val="single"/>
          <w:shd w:val="clear" w:color="auto" w:fill="FFFFFF"/>
          <w:lang w:val="vi-VN"/>
        </w:rPr>
      </w:pPr>
      <w:r w:rsidRPr="006A5A41">
        <w:rPr>
          <w:i/>
          <w:u w:val="single"/>
          <w:shd w:val="clear" w:color="auto" w:fill="FFFFFF"/>
          <w:lang w:val="vi-VN"/>
        </w:rPr>
        <w:t xml:space="preserve">Sản xuất các nhiên liệu rắn và ngành năng lượng khác: </w:t>
      </w:r>
    </w:p>
    <w:p w14:paraId="7BB5B473" w14:textId="77777777" w:rsidR="004B5570" w:rsidRPr="006A5A41" w:rsidRDefault="004B5570" w:rsidP="004B5570">
      <w:pPr>
        <w:ind w:firstLine="720"/>
        <w:rPr>
          <w:shd w:val="clear" w:color="auto" w:fill="FFFFFF"/>
          <w:lang w:val="vi-VN"/>
        </w:rPr>
      </w:pPr>
      <w:r w:rsidRPr="006A5A41">
        <w:rPr>
          <w:shd w:val="clear" w:color="auto" w:fill="FFFFFF"/>
          <w:lang w:val="vi-VN"/>
        </w:rPr>
        <w:t xml:space="preserve">Đây là tổng các phát thải đốt từ sử dụng nhiên liệu trong quá trình sản xuất các sản phẩm thứ cấp và thứ ba từ các nhiên liệu rắn bap gồm sản xuất than củi. </w:t>
      </w:r>
    </w:p>
    <w:p w14:paraId="04D893C5" w14:textId="77777777" w:rsidR="004B5570" w:rsidRPr="006A5A41" w:rsidRDefault="004B5570" w:rsidP="004B5570">
      <w:pPr>
        <w:ind w:firstLine="720"/>
        <w:rPr>
          <w:shd w:val="clear" w:color="auto" w:fill="FFFFFF"/>
          <w:lang w:val="vi-VN"/>
        </w:rPr>
      </w:pPr>
      <w:r w:rsidRPr="006A5A41">
        <w:rPr>
          <w:shd w:val="clear" w:color="auto" w:fill="FFFFFF"/>
          <w:lang w:val="vi-VN"/>
        </w:rPr>
        <w:t>Các phát thải từ sử dụng nhiên liệu tại chỗ cho chính các ngành này cũng được bao gồm. Còn bao gồm cả việc đốt nhiên liệu để sản xuất điện và nhiệt cho sử dụng của chính những ngành này.</w:t>
      </w:r>
    </w:p>
    <w:p w14:paraId="03A9A6F1" w14:textId="66937D74" w:rsidR="004B5570" w:rsidRPr="006A5A41" w:rsidRDefault="004B5570" w:rsidP="004B5570">
      <w:pPr>
        <w:ind w:firstLine="720"/>
        <w:rPr>
          <w:u w:val="single"/>
          <w:shd w:val="clear" w:color="auto" w:fill="FFFFFF"/>
        </w:rPr>
      </w:pPr>
      <w:r w:rsidRPr="00251AEA">
        <w:rPr>
          <w:u w:val="single"/>
          <w:shd w:val="clear" w:color="auto" w:fill="FFFFFF"/>
          <w:lang w:val="vi-VN"/>
        </w:rPr>
        <w:t xml:space="preserve"> </w:t>
      </w:r>
      <w:r w:rsidRPr="006A5A41">
        <w:rPr>
          <w:u w:val="single"/>
          <w:shd w:val="clear" w:color="auto" w:fill="FFFFFF"/>
        </w:rPr>
        <w:t>Những chú ý quan trọng:</w:t>
      </w:r>
    </w:p>
    <w:p w14:paraId="1E760BC6" w14:textId="77777777" w:rsidR="004B5570" w:rsidRPr="006A5A41" w:rsidRDefault="004B5570" w:rsidP="004B5570">
      <w:pPr>
        <w:pStyle w:val="ListParagraph"/>
        <w:widowControl w:val="0"/>
        <w:numPr>
          <w:ilvl w:val="0"/>
          <w:numId w:val="2"/>
        </w:numPr>
        <w:tabs>
          <w:tab w:val="left" w:pos="567"/>
          <w:tab w:val="left" w:pos="1134"/>
        </w:tabs>
        <w:spacing w:before="120" w:after="120"/>
        <w:ind w:left="0" w:firstLine="720"/>
        <w:rPr>
          <w:shd w:val="clear" w:color="auto" w:fill="FFFFFF"/>
        </w:rPr>
      </w:pPr>
      <w:r w:rsidRPr="006A5A41">
        <w:rPr>
          <w:shd w:val="clear" w:color="auto" w:fill="FFFFFF"/>
        </w:rPr>
        <w:t>Các phát thải từ đốt trong các quá trình biến đổi và sản xuất được tính cho các ngành công nghiệp năng lượng.</w:t>
      </w:r>
    </w:p>
    <w:p w14:paraId="31AE6274" w14:textId="77777777" w:rsidR="004B5570" w:rsidRPr="006A5A41" w:rsidRDefault="004B5570" w:rsidP="004B5570">
      <w:pPr>
        <w:pStyle w:val="ListParagraph"/>
        <w:widowControl w:val="0"/>
        <w:numPr>
          <w:ilvl w:val="0"/>
          <w:numId w:val="2"/>
        </w:numPr>
        <w:tabs>
          <w:tab w:val="left" w:pos="567"/>
          <w:tab w:val="left" w:pos="1134"/>
        </w:tabs>
        <w:spacing w:before="120" w:after="120"/>
        <w:ind w:left="0" w:firstLine="720"/>
        <w:rPr>
          <w:shd w:val="clear" w:color="auto" w:fill="FFFFFF"/>
        </w:rPr>
      </w:pPr>
      <w:r w:rsidRPr="006A5A41">
        <w:rPr>
          <w:shd w:val="clear" w:color="auto" w:fill="FFFFFF"/>
        </w:rPr>
        <w:t>Các phát thải từ các nhiên liệu thứ cấp được sản xuất b</w:t>
      </w:r>
      <w:r>
        <w:rPr>
          <w:shd w:val="clear" w:color="auto" w:fill="FFFFFF"/>
        </w:rPr>
        <w:t>ở</w:t>
      </w:r>
      <w:r w:rsidRPr="006A5A41">
        <w:rPr>
          <w:shd w:val="clear" w:color="auto" w:fill="FFFFFF"/>
        </w:rPr>
        <w:t xml:space="preserve">i các ngành công nghiệp năng lượng được tính trong lĩnh vực mà chúng được sử dụng. </w:t>
      </w:r>
    </w:p>
    <w:p w14:paraId="0A03C679" w14:textId="77777777" w:rsidR="004B5570" w:rsidRPr="006A5A41" w:rsidRDefault="004B5570" w:rsidP="004B5570">
      <w:pPr>
        <w:pStyle w:val="ListParagraph"/>
        <w:widowControl w:val="0"/>
        <w:numPr>
          <w:ilvl w:val="0"/>
          <w:numId w:val="2"/>
        </w:numPr>
        <w:tabs>
          <w:tab w:val="left" w:pos="567"/>
          <w:tab w:val="left" w:pos="1134"/>
        </w:tabs>
        <w:spacing w:before="120" w:after="120"/>
        <w:ind w:left="0" w:firstLine="720"/>
        <w:rPr>
          <w:shd w:val="clear" w:color="auto" w:fill="FFFFFF"/>
        </w:rPr>
      </w:pPr>
      <w:r w:rsidRPr="006A5A41">
        <w:rPr>
          <w:shd w:val="clear" w:color="auto" w:fill="FFFFFF"/>
        </w:rPr>
        <w:t xml:space="preserve">Khi thu thập dữ liệu hoạt động, cần chú trọng phân biệt giữa nhiên liệu mà được đốt và nhiên liệu mà được biến đổi thành nhiên liệu thứ cấp hoặc cấp ba ở các ngành công nghiệp năng lượng. </w:t>
      </w:r>
    </w:p>
    <w:p w14:paraId="4DE1CAA0" w14:textId="4340BB75" w:rsidR="004B5570" w:rsidRPr="006A5A41" w:rsidRDefault="004B5570" w:rsidP="004B5570">
      <w:pPr>
        <w:ind w:firstLine="720"/>
        <w:rPr>
          <w:u w:val="single"/>
          <w:shd w:val="clear" w:color="auto" w:fill="FFFFFF"/>
          <w:lang w:val="vi-VN"/>
        </w:rPr>
      </w:pPr>
      <w:bookmarkStart w:id="33" w:name="_Toc477766441"/>
      <w:bookmarkStart w:id="34" w:name="_Toc478450334"/>
      <w:r w:rsidRPr="006A5A41">
        <w:rPr>
          <w:u w:val="single"/>
          <w:shd w:val="clear" w:color="auto" w:fill="FFFFFF"/>
          <w:lang w:val="vi-VN"/>
        </w:rPr>
        <w:t xml:space="preserve"> Các chi tiết của dữ liệu hoạt động</w:t>
      </w:r>
      <w:bookmarkEnd w:id="33"/>
      <w:bookmarkEnd w:id="34"/>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ook w:val="04A0" w:firstRow="1" w:lastRow="0" w:firstColumn="1" w:lastColumn="0" w:noHBand="0" w:noVBand="1"/>
      </w:tblPr>
      <w:tblGrid>
        <w:gridCol w:w="1562"/>
        <w:gridCol w:w="3295"/>
        <w:gridCol w:w="2102"/>
        <w:gridCol w:w="2102"/>
      </w:tblGrid>
      <w:tr w:rsidR="004B5570" w:rsidRPr="00C95E9A" w14:paraId="5A1C5CE9" w14:textId="77777777" w:rsidTr="00643506">
        <w:tc>
          <w:tcPr>
            <w:tcW w:w="862" w:type="pct"/>
            <w:shd w:val="clear" w:color="auto" w:fill="FFFFFF"/>
            <w:hideMark/>
          </w:tcPr>
          <w:p w14:paraId="6A273E94" w14:textId="77777777" w:rsidR="004B5570" w:rsidRPr="00251AEA" w:rsidRDefault="004B5570" w:rsidP="00643506">
            <w:pPr>
              <w:spacing w:line="240" w:lineRule="auto"/>
              <w:rPr>
                <w:b/>
                <w:bCs/>
                <w:lang w:val="vi-VN"/>
              </w:rPr>
            </w:pPr>
            <w:r w:rsidRPr="00251AEA">
              <w:rPr>
                <w:b/>
                <w:bCs/>
                <w:lang w:val="vi-VN"/>
              </w:rPr>
              <w:t>Phụ lục I của Quyết định số 2359</w:t>
            </w:r>
          </w:p>
        </w:tc>
        <w:tc>
          <w:tcPr>
            <w:tcW w:w="1818" w:type="pct"/>
            <w:shd w:val="clear" w:color="auto" w:fill="FFFFFF"/>
            <w:hideMark/>
          </w:tcPr>
          <w:p w14:paraId="7E98A787" w14:textId="77777777" w:rsidR="004B5570" w:rsidRPr="00251AEA" w:rsidRDefault="004B5570" w:rsidP="00643506">
            <w:pPr>
              <w:spacing w:line="240" w:lineRule="auto"/>
              <w:rPr>
                <w:lang w:val="vi-VN"/>
              </w:rPr>
            </w:pPr>
            <w:r w:rsidRPr="00251AEA">
              <w:rPr>
                <w:lang w:val="vi-VN"/>
              </w:rPr>
              <w:t>I.A.1 Tiêu dùng nhiên liệu đốt ở các nhà máy sản xuất điện thuộc EVN theo loại nhà máy và nhiên liệu</w:t>
            </w:r>
          </w:p>
        </w:tc>
        <w:tc>
          <w:tcPr>
            <w:tcW w:w="1160" w:type="pct"/>
            <w:shd w:val="clear" w:color="auto" w:fill="FFFFFF"/>
            <w:hideMark/>
          </w:tcPr>
          <w:p w14:paraId="415FD83C" w14:textId="77777777" w:rsidR="004B5570" w:rsidRPr="00C95E9A" w:rsidRDefault="004B5570" w:rsidP="00643506">
            <w:pPr>
              <w:spacing w:line="240" w:lineRule="auto"/>
            </w:pPr>
            <w:r w:rsidRPr="00C95E9A">
              <w:t>Kết hợp bảng 1, 2, 3 trong QĐ 2359</w:t>
            </w:r>
          </w:p>
        </w:tc>
        <w:tc>
          <w:tcPr>
            <w:tcW w:w="1160" w:type="pct"/>
            <w:shd w:val="clear" w:color="auto" w:fill="FFFFFF"/>
          </w:tcPr>
          <w:p w14:paraId="14F748BF" w14:textId="77777777" w:rsidR="004B5570" w:rsidRPr="00C95E9A" w:rsidRDefault="004B5570" w:rsidP="00643506">
            <w:pPr>
              <w:spacing w:line="240" w:lineRule="auto"/>
              <w:jc w:val="center"/>
            </w:pPr>
            <w:r w:rsidRPr="00C95E9A">
              <w:t>Đốt nhiên liệu</w:t>
            </w:r>
          </w:p>
          <w:p w14:paraId="6DAE7DC8" w14:textId="77777777" w:rsidR="004B5570" w:rsidRPr="00C95E9A" w:rsidRDefault="004B5570" w:rsidP="00643506">
            <w:pPr>
              <w:spacing w:line="240" w:lineRule="auto"/>
            </w:pPr>
          </w:p>
        </w:tc>
      </w:tr>
    </w:tbl>
    <w:p w14:paraId="6B5C61B1" w14:textId="77777777" w:rsidR="004B5570" w:rsidRPr="00C12358" w:rsidRDefault="004B5570" w:rsidP="004B5570">
      <w:pPr>
        <w:ind w:firstLine="720"/>
        <w:rPr>
          <w:b/>
          <w:bCs/>
          <w:i/>
          <w:iCs/>
          <w:shd w:val="clear" w:color="auto" w:fill="FFFFFF"/>
        </w:rPr>
      </w:pPr>
      <w:r w:rsidRPr="00C12358">
        <w:rPr>
          <w:b/>
          <w:bCs/>
          <w:i/>
          <w:iCs/>
          <w:shd w:val="clear" w:color="auto" w:fill="FFFFFF"/>
        </w:rPr>
        <w:t>Mục đích và ý nghĩa:</w:t>
      </w:r>
    </w:p>
    <w:p w14:paraId="521CC168" w14:textId="77777777" w:rsidR="004B5570" w:rsidRPr="006A5A41" w:rsidRDefault="004B5570" w:rsidP="004B5570">
      <w:pPr>
        <w:pStyle w:val="ListParagraph"/>
        <w:widowControl w:val="0"/>
        <w:numPr>
          <w:ilvl w:val="0"/>
          <w:numId w:val="2"/>
        </w:numPr>
        <w:tabs>
          <w:tab w:val="left" w:pos="567"/>
          <w:tab w:val="left" w:pos="1134"/>
        </w:tabs>
        <w:spacing w:before="120" w:after="120"/>
        <w:ind w:left="0" w:firstLine="720"/>
        <w:rPr>
          <w:shd w:val="clear" w:color="auto" w:fill="FFFFFF"/>
        </w:rPr>
      </w:pPr>
      <w:r w:rsidRPr="006A5A41">
        <w:rPr>
          <w:shd w:val="clear" w:color="auto" w:fill="FFFFFF"/>
        </w:rPr>
        <w:t>Theo hướng dẫn của IPCC, tiêu dùng nhiên liệu đốt là các nguồn phát thải lớn nhất. Theo kết quả kiểm kê quốc gia KNK ở năm 2010, tổng phát thải quốc gia của lĩnh vực năng lượn</w:t>
      </w:r>
      <w:r>
        <w:rPr>
          <w:shd w:val="clear" w:color="auto" w:fill="FFFFFF"/>
        </w:rPr>
        <w:t>g năm 2010 tính là 59%, năm 2021</w:t>
      </w:r>
      <w:r w:rsidRPr="006A5A41">
        <w:rPr>
          <w:shd w:val="clear" w:color="auto" w:fill="FFFFFF"/>
        </w:rPr>
        <w:t xml:space="preserve"> được dự báo là 82%, năm 2030 là 85%. </w:t>
      </w:r>
    </w:p>
    <w:p w14:paraId="3434813B" w14:textId="77777777" w:rsidR="004B5570" w:rsidRPr="006A5A41" w:rsidRDefault="004B5570" w:rsidP="004B5570">
      <w:pPr>
        <w:pStyle w:val="ListParagraph"/>
        <w:widowControl w:val="0"/>
        <w:numPr>
          <w:ilvl w:val="0"/>
          <w:numId w:val="2"/>
        </w:numPr>
        <w:tabs>
          <w:tab w:val="left" w:pos="567"/>
          <w:tab w:val="left" w:pos="1134"/>
        </w:tabs>
        <w:spacing w:before="120" w:after="120"/>
        <w:ind w:left="0" w:firstLine="720"/>
        <w:rPr>
          <w:shd w:val="clear" w:color="auto" w:fill="FFFFFF"/>
        </w:rPr>
      </w:pPr>
      <w:r w:rsidRPr="006A5A41">
        <w:rPr>
          <w:shd w:val="clear" w:color="auto" w:fill="FFFFFF"/>
        </w:rPr>
        <w:t xml:space="preserve">Chỉ số này phản ánh tiêu dùng nhiên liệu đốt ở các nhà máy sản xuất điện thuộc EVN, đó là các doanh nghiệp kinh tế thuộc sở hữu nhà nước nắm giữ độc quyền trong việc cung cấp điện, nhằm để tính toán phát thải KNK từ những </w:t>
      </w:r>
      <w:r w:rsidRPr="006A5A41">
        <w:rPr>
          <w:shd w:val="clear" w:color="auto" w:fill="FFFFFF"/>
        </w:rPr>
        <w:lastRenderedPageBreak/>
        <w:t xml:space="preserve">nhà máy này. </w:t>
      </w:r>
    </w:p>
    <w:p w14:paraId="5D4E9517" w14:textId="77777777" w:rsidR="004B5570" w:rsidRPr="00C12358" w:rsidRDefault="004B5570" w:rsidP="004B5570">
      <w:pPr>
        <w:ind w:firstLine="720"/>
        <w:rPr>
          <w:b/>
          <w:bCs/>
          <w:i/>
          <w:iCs/>
          <w:shd w:val="clear" w:color="auto" w:fill="FFFFFF"/>
        </w:rPr>
      </w:pPr>
      <w:r w:rsidRPr="00C12358">
        <w:rPr>
          <w:b/>
          <w:bCs/>
          <w:i/>
          <w:iCs/>
          <w:shd w:val="clear" w:color="auto" w:fill="FFFFFF"/>
        </w:rPr>
        <w:t>Khái niệm, nội dung và phương pháp tính toán:</w:t>
      </w:r>
    </w:p>
    <w:p w14:paraId="2ABA7956" w14:textId="77777777" w:rsidR="004B5570" w:rsidRPr="00C12358" w:rsidRDefault="004B5570" w:rsidP="004B5570">
      <w:pPr>
        <w:ind w:firstLine="720"/>
        <w:rPr>
          <w:b/>
          <w:bCs/>
          <w:i/>
          <w:iCs/>
          <w:shd w:val="clear" w:color="auto" w:fill="FFFFFF"/>
        </w:rPr>
      </w:pPr>
      <w:r w:rsidRPr="00C12358">
        <w:rPr>
          <w:b/>
          <w:bCs/>
          <w:i/>
          <w:iCs/>
          <w:shd w:val="clear" w:color="auto" w:fill="FFFFFF"/>
        </w:rPr>
        <w:t>Các loại nhà máy của EVN gồm:</w:t>
      </w:r>
    </w:p>
    <w:p w14:paraId="4ECD93E2" w14:textId="77777777" w:rsidR="004B5570" w:rsidRPr="006A5A41" w:rsidRDefault="004B5570" w:rsidP="004B5570">
      <w:pPr>
        <w:pStyle w:val="ListParagraph"/>
        <w:widowControl w:val="0"/>
        <w:numPr>
          <w:ilvl w:val="0"/>
          <w:numId w:val="2"/>
        </w:numPr>
        <w:tabs>
          <w:tab w:val="left" w:pos="567"/>
          <w:tab w:val="left" w:pos="1134"/>
        </w:tabs>
        <w:spacing w:before="120" w:after="120"/>
        <w:ind w:left="0" w:firstLine="720"/>
        <w:rPr>
          <w:shd w:val="clear" w:color="auto" w:fill="FFFFFF"/>
        </w:rPr>
      </w:pPr>
      <w:r w:rsidRPr="006A5A41">
        <w:rPr>
          <w:shd w:val="clear" w:color="auto" w:fill="FFFFFF"/>
        </w:rPr>
        <w:t>Các nhà máy trong phạm vi lưới điện quốc gia và các nhà máy tự cung cấp.</w:t>
      </w:r>
    </w:p>
    <w:p w14:paraId="3FAF356B" w14:textId="77777777" w:rsidR="004B5570" w:rsidRPr="006A5A41" w:rsidRDefault="004B5570" w:rsidP="004B5570">
      <w:pPr>
        <w:pStyle w:val="ListParagraph"/>
        <w:widowControl w:val="0"/>
        <w:numPr>
          <w:ilvl w:val="0"/>
          <w:numId w:val="2"/>
        </w:numPr>
        <w:tabs>
          <w:tab w:val="left" w:pos="567"/>
          <w:tab w:val="left" w:pos="1134"/>
        </w:tabs>
        <w:spacing w:before="120" w:after="120"/>
        <w:ind w:left="0" w:firstLine="720"/>
        <w:rPr>
          <w:shd w:val="clear" w:color="auto" w:fill="FFFFFF"/>
        </w:rPr>
      </w:pPr>
      <w:r w:rsidRPr="006A5A41">
        <w:rPr>
          <w:shd w:val="clear" w:color="auto" w:fill="FFFFFF"/>
        </w:rPr>
        <w:t>Một lưới điện là một hệ thống liên kết để giao điện từ các nhà cung cấp đến các hộ tiêu thụ. Nó bao gồm các nhà máy phát điện, đường dây truyền tải điện áp cao để chuyển điện từ các nguồn điện ở xa đến các trung tâm phụ tải, và các đường dây phân phối để nối các hộ tiêu thụ riêng lẻ.</w:t>
      </w:r>
    </w:p>
    <w:p w14:paraId="3FA12E6D" w14:textId="77777777" w:rsidR="004B5570" w:rsidRPr="006A5A41" w:rsidRDefault="004B5570" w:rsidP="004B5570">
      <w:pPr>
        <w:pStyle w:val="ListParagraph"/>
        <w:widowControl w:val="0"/>
        <w:numPr>
          <w:ilvl w:val="0"/>
          <w:numId w:val="2"/>
        </w:numPr>
        <w:tabs>
          <w:tab w:val="left" w:pos="567"/>
          <w:tab w:val="left" w:pos="1134"/>
        </w:tabs>
        <w:spacing w:before="120" w:after="120"/>
        <w:ind w:left="0" w:firstLine="720"/>
        <w:rPr>
          <w:shd w:val="clear" w:color="auto" w:fill="FFFFFF"/>
        </w:rPr>
      </w:pPr>
      <w:r w:rsidRPr="006A5A41">
        <w:rPr>
          <w:shd w:val="clear" w:color="auto" w:fill="FFFFFF"/>
        </w:rPr>
        <w:t>Các nhà trong phạm vi lưới điện quốc gia là những nhà máy sản xuất điện cho hệ thống điện quốc gia.</w:t>
      </w:r>
    </w:p>
    <w:p w14:paraId="257EDC4C" w14:textId="77777777" w:rsidR="004B5570" w:rsidRPr="006A5A41" w:rsidRDefault="004B5570" w:rsidP="004B5570">
      <w:pPr>
        <w:pStyle w:val="ListParagraph"/>
        <w:widowControl w:val="0"/>
        <w:numPr>
          <w:ilvl w:val="0"/>
          <w:numId w:val="2"/>
        </w:numPr>
        <w:tabs>
          <w:tab w:val="left" w:pos="567"/>
          <w:tab w:val="left" w:pos="1134"/>
        </w:tabs>
        <w:spacing w:before="120" w:after="120"/>
        <w:ind w:left="0" w:firstLine="720"/>
        <w:rPr>
          <w:shd w:val="clear" w:color="auto" w:fill="FFFFFF"/>
        </w:rPr>
      </w:pPr>
      <w:r w:rsidRPr="006A5A41">
        <w:rPr>
          <w:shd w:val="clear" w:color="auto" w:fill="FFFFFF"/>
        </w:rPr>
        <w:t>Các nhà máy điện tự cung cấp là các nhà máy sản xuất điện cho sử dụng trong phạm vi các nhà máy.</w:t>
      </w:r>
    </w:p>
    <w:p w14:paraId="0ED61B24" w14:textId="77777777" w:rsidR="004B5570" w:rsidRPr="00C12358" w:rsidRDefault="004B5570" w:rsidP="004B5570">
      <w:pPr>
        <w:ind w:firstLine="720"/>
        <w:rPr>
          <w:b/>
          <w:bCs/>
          <w:i/>
          <w:iCs/>
          <w:shd w:val="clear" w:color="auto" w:fill="FFFFFF"/>
        </w:rPr>
      </w:pPr>
      <w:r w:rsidRPr="00C12358">
        <w:rPr>
          <w:b/>
          <w:bCs/>
          <w:i/>
          <w:iCs/>
          <w:shd w:val="clear" w:color="auto" w:fill="FFFFFF"/>
        </w:rPr>
        <w:t>Các loại nhiên liệu bao gồm:</w:t>
      </w:r>
    </w:p>
    <w:p w14:paraId="46DBEB26" w14:textId="77777777" w:rsidR="004B5570" w:rsidRPr="006A5A41" w:rsidRDefault="004B5570" w:rsidP="004B5570">
      <w:pPr>
        <w:pStyle w:val="ListParagraph"/>
        <w:widowControl w:val="0"/>
        <w:numPr>
          <w:ilvl w:val="0"/>
          <w:numId w:val="2"/>
        </w:numPr>
        <w:tabs>
          <w:tab w:val="left" w:pos="567"/>
          <w:tab w:val="left" w:pos="1134"/>
        </w:tabs>
        <w:spacing w:before="120" w:after="120"/>
        <w:ind w:left="0" w:firstLine="720"/>
        <w:rPr>
          <w:shd w:val="clear" w:color="auto" w:fill="FFFFFF"/>
        </w:rPr>
      </w:pPr>
      <w:proofErr w:type="gramStart"/>
      <w:r w:rsidRPr="006A5A41">
        <w:rPr>
          <w:shd w:val="clear" w:color="auto" w:fill="FFFFFF"/>
        </w:rPr>
        <w:t>Than</w:t>
      </w:r>
      <w:proofErr w:type="gramEnd"/>
      <w:r w:rsidRPr="006A5A41">
        <w:rPr>
          <w:shd w:val="clear" w:color="auto" w:fill="FFFFFF"/>
        </w:rPr>
        <w:t xml:space="preserve"> antraxit: than antraxit là nguồn năng lượng chất lượng có hàm lượng cacbon cao và nhiệt trị cao. </w:t>
      </w:r>
    </w:p>
    <w:p w14:paraId="7DD8FE0C" w14:textId="77777777" w:rsidR="004B5570" w:rsidRPr="006A5A41" w:rsidRDefault="004B5570" w:rsidP="004B5570">
      <w:pPr>
        <w:pStyle w:val="ListParagraph"/>
        <w:widowControl w:val="0"/>
        <w:numPr>
          <w:ilvl w:val="0"/>
          <w:numId w:val="2"/>
        </w:numPr>
        <w:tabs>
          <w:tab w:val="left" w:pos="567"/>
          <w:tab w:val="left" w:pos="1134"/>
        </w:tabs>
        <w:spacing w:before="120" w:after="120"/>
        <w:ind w:left="0" w:firstLine="720"/>
        <w:rPr>
          <w:shd w:val="clear" w:color="auto" w:fill="FFFFFF"/>
        </w:rPr>
      </w:pPr>
      <w:proofErr w:type="gramStart"/>
      <w:r w:rsidRPr="006A5A41">
        <w:rPr>
          <w:shd w:val="clear" w:color="auto" w:fill="FFFFFF"/>
        </w:rPr>
        <w:t>Than</w:t>
      </w:r>
      <w:proofErr w:type="gramEnd"/>
      <w:r w:rsidRPr="006A5A41">
        <w:rPr>
          <w:shd w:val="clear" w:color="auto" w:fill="FFFFFF"/>
        </w:rPr>
        <w:t xml:space="preserve"> Bitum (còn gọi là than đen): than bitum là than tương đối mềm chứa chất như nhựa đường nên còn gọi là nhựa đường. </w:t>
      </w:r>
      <w:proofErr w:type="gramStart"/>
      <w:r w:rsidRPr="006A5A41">
        <w:rPr>
          <w:shd w:val="clear" w:color="auto" w:fill="FFFFFF"/>
        </w:rPr>
        <w:t>Than</w:t>
      </w:r>
      <w:proofErr w:type="gramEnd"/>
      <w:r w:rsidRPr="006A5A41">
        <w:rPr>
          <w:shd w:val="clear" w:color="auto" w:fill="FFFFFF"/>
        </w:rPr>
        <w:t xml:space="preserve"> này có chất lượng cao hơn than non nhưng chất lượng kém hơn than antraxit. </w:t>
      </w:r>
    </w:p>
    <w:p w14:paraId="08970C1F" w14:textId="77777777" w:rsidR="004B5570" w:rsidRPr="006A5A41" w:rsidRDefault="004B5570" w:rsidP="004B5570">
      <w:pPr>
        <w:pStyle w:val="ListParagraph"/>
        <w:widowControl w:val="0"/>
        <w:numPr>
          <w:ilvl w:val="0"/>
          <w:numId w:val="2"/>
        </w:numPr>
        <w:tabs>
          <w:tab w:val="left" w:pos="567"/>
          <w:tab w:val="left" w:pos="1134"/>
        </w:tabs>
        <w:spacing w:before="120" w:after="120"/>
        <w:ind w:left="0" w:firstLine="720"/>
        <w:rPr>
          <w:shd w:val="clear" w:color="auto" w:fill="FFFFFF"/>
        </w:rPr>
      </w:pPr>
      <w:r w:rsidRPr="006A5A41">
        <w:rPr>
          <w:shd w:val="clear" w:color="auto" w:fill="FFFFFF"/>
        </w:rPr>
        <w:t>Diesel (DO): là dầu nặng được dung cho động cơ đốt trong ở động cơ diesel, cũng như nhiên liệu dung cho hệ thống sản xuất nhiệt hoặc là lò đốt;</w:t>
      </w:r>
    </w:p>
    <w:p w14:paraId="25B8BB2F" w14:textId="77777777" w:rsidR="004B5570" w:rsidRPr="006A5A41" w:rsidRDefault="004B5570" w:rsidP="004B5570">
      <w:pPr>
        <w:pStyle w:val="ListParagraph"/>
        <w:widowControl w:val="0"/>
        <w:numPr>
          <w:ilvl w:val="0"/>
          <w:numId w:val="2"/>
        </w:numPr>
        <w:tabs>
          <w:tab w:val="left" w:pos="567"/>
          <w:tab w:val="left" w:pos="1134"/>
        </w:tabs>
        <w:spacing w:before="120" w:after="120"/>
        <w:ind w:left="0" w:firstLine="720"/>
        <w:rPr>
          <w:shd w:val="clear" w:color="auto" w:fill="FFFFFF"/>
        </w:rPr>
      </w:pPr>
      <w:r w:rsidRPr="006A5A41">
        <w:rPr>
          <w:shd w:val="clear" w:color="auto" w:fill="FFFFFF"/>
        </w:rPr>
        <w:t>Dầu nhiên liệu (FO): là dầu nặng nói chung được dùng cho các tàu thuyền và hệ thống dùng hơi để sản xuất nhiệt quy mô lớn;</w:t>
      </w:r>
    </w:p>
    <w:p w14:paraId="3AF1BD36" w14:textId="77777777" w:rsidR="004B5570" w:rsidRPr="006A5A41" w:rsidRDefault="004B5570" w:rsidP="004B5570">
      <w:pPr>
        <w:pStyle w:val="ListParagraph"/>
        <w:widowControl w:val="0"/>
        <w:numPr>
          <w:ilvl w:val="0"/>
          <w:numId w:val="2"/>
        </w:numPr>
        <w:tabs>
          <w:tab w:val="left" w:pos="567"/>
          <w:tab w:val="left" w:pos="1134"/>
        </w:tabs>
        <w:spacing w:before="120" w:after="120"/>
        <w:ind w:left="0" w:firstLine="720"/>
        <w:rPr>
          <w:shd w:val="clear" w:color="auto" w:fill="FFFFFF"/>
        </w:rPr>
      </w:pPr>
      <w:r w:rsidRPr="006A5A41">
        <w:rPr>
          <w:shd w:val="clear" w:color="auto" w:fill="FFFFFF"/>
        </w:rPr>
        <w:t>Khí tự nhiên: là một khí không màu, chủ yếu chứa các chất có metan, gồm khí khô và khí ướt.</w:t>
      </w:r>
    </w:p>
    <w:p w14:paraId="66F490DD" w14:textId="77777777" w:rsidR="004B5570" w:rsidRPr="006A5A41" w:rsidRDefault="004B5570" w:rsidP="004B5570">
      <w:pPr>
        <w:pStyle w:val="ListParagraph"/>
        <w:widowControl w:val="0"/>
        <w:numPr>
          <w:ilvl w:val="0"/>
          <w:numId w:val="2"/>
        </w:numPr>
        <w:tabs>
          <w:tab w:val="left" w:pos="567"/>
          <w:tab w:val="left" w:pos="1134"/>
        </w:tabs>
        <w:spacing w:before="120" w:after="120"/>
        <w:ind w:left="0" w:firstLine="720"/>
        <w:rPr>
          <w:shd w:val="clear" w:color="auto" w:fill="FFFFFF"/>
        </w:rPr>
      </w:pPr>
      <w:r w:rsidRPr="006A5A41">
        <w:rPr>
          <w:shd w:val="clear" w:color="auto" w:fill="FFFFFF"/>
        </w:rPr>
        <w:t xml:space="preserve">Sinh khối: chất hữu cơ được dùng làm nhiên liệu, đặc biệt ở nhà máy sản xuất điện </w:t>
      </w:r>
    </w:p>
    <w:p w14:paraId="4F665CBB" w14:textId="77777777" w:rsidR="004B5570" w:rsidRPr="006A5A41" w:rsidRDefault="004B5570" w:rsidP="004B5570">
      <w:pPr>
        <w:pStyle w:val="ListParagraph"/>
        <w:widowControl w:val="0"/>
        <w:numPr>
          <w:ilvl w:val="0"/>
          <w:numId w:val="2"/>
        </w:numPr>
        <w:tabs>
          <w:tab w:val="left" w:pos="567"/>
          <w:tab w:val="left" w:pos="1134"/>
        </w:tabs>
        <w:spacing w:before="120" w:after="120"/>
        <w:ind w:left="0" w:firstLine="720"/>
        <w:rPr>
          <w:shd w:val="clear" w:color="auto" w:fill="FFFFFF"/>
        </w:rPr>
      </w:pPr>
      <w:r w:rsidRPr="006A5A41">
        <w:rPr>
          <w:shd w:val="clear" w:color="auto" w:fill="FFFFFF"/>
        </w:rPr>
        <w:t>Khác (dầu xăng, dầu hỏa, khí hóa lỏng ...)</w:t>
      </w:r>
    </w:p>
    <w:p w14:paraId="250041BC" w14:textId="77777777" w:rsidR="004B5570" w:rsidRPr="006A5A41" w:rsidRDefault="004B5570" w:rsidP="004B5570">
      <w:pPr>
        <w:ind w:firstLine="720"/>
        <w:rPr>
          <w:shd w:val="clear" w:color="auto" w:fill="FFFFFF"/>
        </w:rPr>
      </w:pPr>
      <w:r w:rsidRPr="006A5A41">
        <w:rPr>
          <w:shd w:val="clear" w:color="auto" w:fill="FFFFFF"/>
        </w:rPr>
        <w:lastRenderedPageBreak/>
        <w:t>Phương pháp tính toán: Dữ liệu về tiêu dùng nhiên liệu cho đốt ở mỗi nhà máy theo loại nhiên liệu được cộng lại thành dữ liệu quốc gia.</w:t>
      </w:r>
    </w:p>
    <w:p w14:paraId="15E68DEF" w14:textId="77777777" w:rsidR="004B5570" w:rsidRPr="006A5A41" w:rsidRDefault="004B5570" w:rsidP="004B5570">
      <w:pPr>
        <w:ind w:firstLine="720"/>
        <w:rPr>
          <w:shd w:val="clear" w:color="auto" w:fill="FFFFFF"/>
        </w:rPr>
      </w:pPr>
      <w:r w:rsidRPr="006A5A41">
        <w:rPr>
          <w:shd w:val="clear" w:color="auto" w:fill="FFFFFF"/>
        </w:rPr>
        <w:t>Phân loại cơ bản bao gồm: Loại nhiên liệu, Loại nhà máy</w:t>
      </w:r>
    </w:p>
    <w:p w14:paraId="48DFCBFC" w14:textId="77777777" w:rsidR="004B5570" w:rsidRPr="006A5A41" w:rsidRDefault="004B5570" w:rsidP="004B5570">
      <w:pPr>
        <w:ind w:firstLine="720"/>
        <w:rPr>
          <w:shd w:val="clear" w:color="auto" w:fill="FFFFFF"/>
        </w:rPr>
      </w:pPr>
      <w:r w:rsidRPr="006A5A41">
        <w:rPr>
          <w:shd w:val="clear" w:color="auto" w:fill="FFFFFF"/>
        </w:rPr>
        <w:t>Các nguồn dữ liệu bao gồm:</w:t>
      </w:r>
    </w:p>
    <w:p w14:paraId="4CA16B4C" w14:textId="77777777" w:rsidR="004B5570" w:rsidRPr="006A5A41" w:rsidRDefault="004B5570" w:rsidP="004B5570">
      <w:pPr>
        <w:pStyle w:val="ListParagraph"/>
        <w:widowControl w:val="0"/>
        <w:numPr>
          <w:ilvl w:val="0"/>
          <w:numId w:val="2"/>
        </w:numPr>
        <w:tabs>
          <w:tab w:val="left" w:pos="567"/>
          <w:tab w:val="left" w:pos="1134"/>
        </w:tabs>
        <w:spacing w:before="120" w:after="120"/>
        <w:ind w:left="0" w:firstLine="720"/>
        <w:rPr>
          <w:shd w:val="clear" w:color="auto" w:fill="FFFFFF"/>
        </w:rPr>
      </w:pPr>
      <w:r w:rsidRPr="006A5A41">
        <w:rPr>
          <w:shd w:val="clear" w:color="auto" w:fill="FFFFFF"/>
        </w:rPr>
        <w:t xml:space="preserve">MOIT:  Một hệ thống báo cáo thống kê theo thủ tục như thường lệ từ mỗi nhà máy tới EVN cần được thiết lập. Khi đó EVN kiểm tra và tổng hợp dữ liệu và gửi tới MOIT. Tiếp theo, MOIT gửi dữ liệu đến GSO. </w:t>
      </w:r>
    </w:p>
    <w:p w14:paraId="679E19E6" w14:textId="77777777" w:rsidR="004B5570" w:rsidRPr="006A5A41" w:rsidRDefault="004B5570" w:rsidP="004B5570">
      <w:pPr>
        <w:pStyle w:val="ListParagraph"/>
        <w:widowControl w:val="0"/>
        <w:numPr>
          <w:ilvl w:val="0"/>
          <w:numId w:val="2"/>
        </w:numPr>
        <w:tabs>
          <w:tab w:val="left" w:pos="567"/>
          <w:tab w:val="left" w:pos="1134"/>
        </w:tabs>
        <w:spacing w:before="120" w:after="120"/>
        <w:ind w:left="0" w:firstLine="720"/>
        <w:rPr>
          <w:shd w:val="clear" w:color="auto" w:fill="FFFFFF"/>
        </w:rPr>
      </w:pPr>
      <w:r w:rsidRPr="006A5A41">
        <w:rPr>
          <w:shd w:val="clear" w:color="auto" w:fill="FFFFFF"/>
        </w:rPr>
        <w:t xml:space="preserve">Cân bằng các nhiên liệu chính của GSO: Đây là một lựa chọn khác. Vì GSO được Quốc hội giao việc tính toán một chỉ số về cân bằng các nhiên liệu chính ở Việt Nam, việc này cũng rất kinh tế để tổng hợp dữ liệu về tiêu dùng nhiên liệu đối với sản xuất điện theo loại nhiên liệu cần cho việc tính toán KNK.       </w:t>
      </w:r>
    </w:p>
    <w:p w14:paraId="37547DD9" w14:textId="77777777" w:rsidR="004B5570" w:rsidRPr="006A5A41" w:rsidRDefault="004B5570" w:rsidP="004B5570">
      <w:pPr>
        <w:ind w:firstLine="720"/>
        <w:rPr>
          <w:u w:val="single"/>
          <w:shd w:val="clear" w:color="auto" w:fill="FFFFFF"/>
        </w:rPr>
      </w:pPr>
      <w:bookmarkStart w:id="35" w:name="_Toc478450335"/>
      <w:bookmarkStart w:id="36" w:name="_Toc477766442"/>
      <w:r w:rsidRPr="006A5A41">
        <w:rPr>
          <w:u w:val="single"/>
          <w:shd w:val="clear" w:color="auto" w:fill="FFFFFF"/>
        </w:rPr>
        <w:t>Các yêu cầu thông tin bổ sung</w:t>
      </w:r>
      <w:bookmarkEnd w:id="35"/>
      <w:r w:rsidRPr="006A5A41">
        <w:rPr>
          <w:u w:val="single"/>
          <w:shd w:val="clear" w:color="auto" w:fill="FFFFFF"/>
        </w:rPr>
        <w:t xml:space="preserve"> </w:t>
      </w:r>
      <w:bookmarkEnd w:id="36"/>
    </w:p>
    <w:p w14:paraId="3F6CB9E2" w14:textId="77777777" w:rsidR="004B5570" w:rsidRPr="006A5A41" w:rsidRDefault="004B5570" w:rsidP="004B5570">
      <w:pPr>
        <w:ind w:firstLine="720"/>
        <w:rPr>
          <w:shd w:val="clear" w:color="auto" w:fill="FFFFFF"/>
        </w:rPr>
      </w:pPr>
      <w:r w:rsidRPr="006A5A41">
        <w:rPr>
          <w:shd w:val="clear" w:color="auto" w:fill="FFFFFF"/>
        </w:rPr>
        <w:t>Cơ sở cung cấp dữ liệu cần biết các yêu cầu thông tin bổ sung và các khuyến nghị sau:</w:t>
      </w:r>
    </w:p>
    <w:p w14:paraId="4923FAF4" w14:textId="77777777" w:rsidR="004B5570" w:rsidRPr="006A5A41" w:rsidRDefault="004B5570" w:rsidP="004B5570">
      <w:pPr>
        <w:ind w:firstLine="720"/>
        <w:rPr>
          <w:shd w:val="clear" w:color="auto" w:fill="FFFFFF"/>
        </w:rPr>
      </w:pPr>
      <w:r w:rsidRPr="006A5A41">
        <w:rPr>
          <w:shd w:val="clear" w:color="auto" w:fill="FFFFFF"/>
        </w:rPr>
        <w:t>Đối với mỗi bảng ở các ngành công nghiệp năng lượng tiểu lĩnh vực gồm các cột bổ sung hoặc các chỗ để có thể điền thông tin chi tiết về vị trí/lắp đặt/lĩnh vực – loại hoạt động/các hoạt động, thông tin sản xuất/đầu ra, các chi tiết về các công nghệ hoặc thiết bị giảm thiểu ô nhiễm mà có thể ảnh hưởng đến các phát thải, dữ liệu về các hệ số phát thải cụ thể mà họ có thể sử dụng, ghi dữ liệu phát thải trực tiếp. Dữ liệu như vậy sẽ phải được tự thu thập từ cơ sở lắp đặt/các nhà vận hành. Dữ liệu này có thể được bảo mật về mặt thương mại và do vậy cần có các thủ tục quản lý dữ liệu đảm bảo thích hợp để đảm bảo nó được giải quyết một cách thích hợp.</w:t>
      </w:r>
    </w:p>
    <w:p w14:paraId="045F330B" w14:textId="77777777" w:rsidR="004B5570" w:rsidRPr="006A5A41" w:rsidRDefault="004B5570" w:rsidP="004B5570">
      <w:pPr>
        <w:ind w:firstLine="720"/>
        <w:rPr>
          <w:shd w:val="clear" w:color="auto" w:fill="FFFFFF"/>
        </w:rPr>
      </w:pPr>
      <w:r w:rsidRPr="006A5A41">
        <w:rPr>
          <w:shd w:val="clear" w:color="auto" w:fill="FFFFFF"/>
        </w:rPr>
        <w:t>Khuyến khích báo cáo các giá trị nhiệt trị của các nhiên liệu, ở đơn vị riêng để nhằm tăng sự minh bạch của báo cáo, và sử dụng các đơn vị của hệ SI (ví dụ, sử dụng đơn vị TJ/kg không sử dụng đơn vị kcal/kg). Thích hợp hơn là sử dụng đơn vị GJ/tonne mà nó sẽ làm dễ dàng hơn cho việc so sánh với dữ liệu quốc tế khác.</w:t>
      </w:r>
    </w:p>
    <w:p w14:paraId="5335DCA6" w14:textId="77777777" w:rsidR="004B5570" w:rsidRPr="006A5A41" w:rsidRDefault="004B5570" w:rsidP="004B5570">
      <w:pPr>
        <w:ind w:firstLine="720"/>
        <w:rPr>
          <w:shd w:val="clear" w:color="auto" w:fill="FFFFFF"/>
        </w:rPr>
      </w:pPr>
      <w:r w:rsidRPr="006A5A41">
        <w:rPr>
          <w:shd w:val="clear" w:color="auto" w:fill="FFFFFF"/>
        </w:rPr>
        <w:lastRenderedPageBreak/>
        <w:t>Đảm bảo là tất cả các phát thải từ năng lượng được sử dụng bởi các nhà máy điện được báo cáo ở bảng 1A1a, phân biệt với sản xuất các nhiên liệu được dùng bởi các nhà máy điện (ví dụ, được sản xuất từ cơ sở lọc dầu). Những cái này được báo cáo ở bảng 1A1b.</w:t>
      </w:r>
    </w:p>
    <w:p w14:paraId="545EBA39" w14:textId="77777777" w:rsidR="004B5570" w:rsidRPr="006A5A41" w:rsidRDefault="004B5570" w:rsidP="004B5570">
      <w:pPr>
        <w:ind w:firstLine="720"/>
        <w:rPr>
          <w:shd w:val="clear" w:color="auto" w:fill="FFFFFF"/>
        </w:rPr>
      </w:pPr>
      <w:r w:rsidRPr="006A5A41">
        <w:rPr>
          <w:shd w:val="clear" w:color="auto" w:fill="FFFFFF"/>
        </w:rPr>
        <w:t>Bao gồm cột bổ sung ở tất cả các bảng để có thể thu được thông tin li</w:t>
      </w:r>
      <w:r>
        <w:rPr>
          <w:shd w:val="clear" w:color="auto" w:fill="FFFFFF"/>
        </w:rPr>
        <w:t>ê</w:t>
      </w:r>
      <w:r w:rsidRPr="006A5A41">
        <w:rPr>
          <w:shd w:val="clear" w:color="auto" w:fill="FFFFFF"/>
        </w:rPr>
        <w:t>n quan đến QA/QC dữ liệu được cung cấp</w:t>
      </w:r>
      <w:r>
        <w:rPr>
          <w:shd w:val="clear" w:color="auto" w:fill="FFFFFF"/>
        </w:rPr>
        <w:t>.</w:t>
      </w:r>
    </w:p>
    <w:p w14:paraId="511B0874" w14:textId="77777777" w:rsidR="004B5570" w:rsidRPr="006A5A41" w:rsidRDefault="004B5570" w:rsidP="004B5570">
      <w:pPr>
        <w:ind w:firstLine="720"/>
        <w:rPr>
          <w:b/>
          <w:i/>
          <w:shd w:val="clear" w:color="auto" w:fill="FFFFFF"/>
        </w:rPr>
      </w:pPr>
      <w:bookmarkStart w:id="37" w:name="_Toc477766443"/>
      <w:bookmarkStart w:id="38" w:name="_Toc478450336"/>
      <w:r w:rsidRPr="006A5A41">
        <w:rPr>
          <w:b/>
          <w:i/>
          <w:shd w:val="clear" w:color="auto" w:fill="FFFFFF"/>
        </w:rPr>
        <w:t>Tiểu lĩnh vực công nghiệp sản xuất và xây dựng</w:t>
      </w:r>
      <w:bookmarkEnd w:id="37"/>
      <w:bookmarkEnd w:id="38"/>
    </w:p>
    <w:p w14:paraId="15202BA0" w14:textId="77777777" w:rsidR="004B5570" w:rsidRPr="006A5A41" w:rsidRDefault="004B5570" w:rsidP="004B5570">
      <w:pPr>
        <w:ind w:firstLine="720"/>
        <w:rPr>
          <w:shd w:val="clear" w:color="auto" w:fill="FFFFFF"/>
        </w:rPr>
      </w:pPr>
      <w:r w:rsidRPr="006A5A41">
        <w:rPr>
          <w:shd w:val="clear" w:color="auto" w:fill="FFFFFF"/>
        </w:rPr>
        <w:t>Các ngành sản xuất và xây dựng bao gồm tất cả các phát thải từ đốt các nhiên liệu trong ngành. Cài này cũng bao gồm đốt nhiên liệu đ</w:t>
      </w:r>
      <w:r>
        <w:rPr>
          <w:shd w:val="clear" w:color="auto" w:fill="FFFFFF"/>
        </w:rPr>
        <w:t>ối</w:t>
      </w:r>
      <w:r w:rsidRPr="006A5A41">
        <w:rPr>
          <w:shd w:val="clear" w:color="auto" w:fill="FFFFFF"/>
        </w:rPr>
        <w:t xml:space="preserve"> với sản xuất điện và nhiệt để sử dụng cho chính bản thân nhà máy trong các ngành này. </w:t>
      </w:r>
    </w:p>
    <w:p w14:paraId="0E3658AB" w14:textId="77777777" w:rsidR="004B5570" w:rsidRPr="006A5A41" w:rsidRDefault="004B5570" w:rsidP="004B5570">
      <w:pPr>
        <w:ind w:firstLine="720"/>
        <w:rPr>
          <w:shd w:val="clear" w:color="auto" w:fill="FFFFFF"/>
        </w:rPr>
      </w:pPr>
      <w:r w:rsidRPr="006A5A41">
        <w:rPr>
          <w:shd w:val="clear" w:color="auto" w:fill="FFFFFF"/>
        </w:rPr>
        <w:t>Ở các ngành sản xuất, các nguyên liệu thô được biến đổi thành các sản phẩ</w:t>
      </w:r>
      <w:r>
        <w:rPr>
          <w:shd w:val="clear" w:color="auto" w:fill="FFFFFF"/>
        </w:rPr>
        <w:t xml:space="preserve">m. </w:t>
      </w:r>
      <w:r w:rsidRPr="006A5A41">
        <w:rPr>
          <w:shd w:val="clear" w:color="auto" w:fill="FFFFFF"/>
        </w:rPr>
        <w:t>Đối với ngành xây dựng, vẫn giữ nguyên tắc trên: các số liệu đầu vào bao gồm các vật liệu xây dựng và các đầu ra là các tòa nhà.</w:t>
      </w:r>
    </w:p>
    <w:p w14:paraId="55F44CCB" w14:textId="77777777" w:rsidR="004B5570" w:rsidRPr="006A5A41" w:rsidRDefault="004B5570" w:rsidP="004B5570">
      <w:pPr>
        <w:ind w:firstLine="720"/>
        <w:rPr>
          <w:shd w:val="clear" w:color="auto" w:fill="FFFFFF"/>
        </w:rPr>
      </w:pPr>
      <w:r w:rsidRPr="006A5A41">
        <w:rPr>
          <w:shd w:val="clear" w:color="auto" w:fill="FFFFFF"/>
        </w:rPr>
        <w:t>Các ngành sản xuất nhìn chung được phân loại theo bản chất các sản phẩm của họ. Điều này được làm theo Phân loại công nghiệp tiêu chuẩn quốc tế của các hoạt động kinh tế mà được sử dụng ở bảng 2.1 (tập 2 chương 2) của hướng dẫn của IPCC để tiện cho việc tham khảo chéo.</w:t>
      </w:r>
    </w:p>
    <w:p w14:paraId="1832FC30" w14:textId="77777777" w:rsidR="004B5570" w:rsidRPr="006A5A41" w:rsidRDefault="004B5570" w:rsidP="004B5570">
      <w:pPr>
        <w:ind w:firstLine="720"/>
        <w:rPr>
          <w:shd w:val="clear" w:color="auto" w:fill="FFFFFF"/>
        </w:rPr>
      </w:pPr>
      <w:r w:rsidRPr="006A5A41">
        <w:rPr>
          <w:shd w:val="clear" w:color="auto" w:fill="FFFFFF"/>
        </w:rPr>
        <w:t>Do vậy, các phát thải từ lĩnh vực công nghiệp sẽ được xác định theo các tiểu loại tương ứng với phân loại công nghiệp tiêu chuẩn quốc tế của tất cả các hoạt động kinh tế (ISIC). Các phát thải từ các loại ngành công nghiệp tiêu dùng năng lượng lớn nhất theo ISIC phải được báo cáo, cũng như thế với phát thải từ các đối tượng gây ô nhiễm đáng kể.</w:t>
      </w:r>
    </w:p>
    <w:p w14:paraId="77017B40" w14:textId="77777777" w:rsidR="004B5570" w:rsidRPr="006A5A41" w:rsidRDefault="004B5570" w:rsidP="004B5570">
      <w:pPr>
        <w:ind w:firstLine="720"/>
        <w:rPr>
          <w:shd w:val="clear" w:color="auto" w:fill="FFFFFF"/>
        </w:rPr>
      </w:pPr>
      <w:r w:rsidRPr="006A5A41">
        <w:rPr>
          <w:shd w:val="clear" w:color="auto" w:fill="FFFFFF"/>
        </w:rPr>
        <w:t>Các hoạt động sau được bao gồm trong phạm vụ các ngành công nghiệp sản xuất và tiểu lĩnh vực xây dựng: Sản xuất sắt và thép, Sản xuất kim loại không chứa sắt, Sản xuất hóa chất, Bột giấy, giấy và in, Xử lý thực phẩm, đồ uống và thuốc lá, Khác.</w:t>
      </w:r>
    </w:p>
    <w:p w14:paraId="0EE240D6" w14:textId="77777777" w:rsidR="004B5570" w:rsidRPr="006A5A41" w:rsidRDefault="004B5570" w:rsidP="004B5570">
      <w:pPr>
        <w:ind w:firstLine="720"/>
        <w:rPr>
          <w:shd w:val="clear" w:color="auto" w:fill="FFFFFF"/>
        </w:rPr>
      </w:pPr>
      <w:r w:rsidRPr="006A5A41">
        <w:rPr>
          <w:shd w:val="clear" w:color="auto" w:fill="FFFFFF"/>
        </w:rPr>
        <w:t>Các nguyên liệu thô được dùng trong các ngành sản xuất có thể gồm các nhiên liệu hóa thạch. Các ví dụ gồm sản xuất hóa dầu (ví dụ methanol), nhiều hóa chất khác (ví dụ</w:t>
      </w:r>
      <w:r>
        <w:rPr>
          <w:shd w:val="clear" w:color="auto" w:fill="FFFFFF"/>
        </w:rPr>
        <w:t xml:space="preserve"> amôniắc</w:t>
      </w:r>
      <w:r w:rsidRPr="006A5A41">
        <w:rPr>
          <w:shd w:val="clear" w:color="auto" w:fill="FFFFFF"/>
        </w:rPr>
        <w:t xml:space="preserve">) và sắt sơ cấp ở đó than coke là nguyên liệu đầu vào. </w:t>
      </w:r>
      <w:r w:rsidRPr="006A5A41">
        <w:rPr>
          <w:shd w:val="clear" w:color="auto" w:fill="FFFFFF"/>
        </w:rPr>
        <w:lastRenderedPageBreak/>
        <w:t xml:space="preserve">Đây chính là </w:t>
      </w:r>
      <w:r>
        <w:rPr>
          <w:shd w:val="clear" w:color="auto" w:fill="FFFFFF"/>
        </w:rPr>
        <w:t>trường</w:t>
      </w:r>
      <w:r w:rsidRPr="006A5A41">
        <w:rPr>
          <w:shd w:val="clear" w:color="auto" w:fill="FFFFFF"/>
        </w:rPr>
        <w:t xml:space="preserve"> hợp để chúng ta nói đến việc sử dụng phi năng lượng và do đó phát thải sing ra từ các nhiên liệu hóa thạch dùng làm đầu vào cho sản xuất sẽ không báo cáo ở lĩnh vực năng lượng và báo cáo ở lĩnh vực các quá trình công nghiệp.</w:t>
      </w:r>
    </w:p>
    <w:p w14:paraId="18DE0B84" w14:textId="77777777" w:rsidR="004B5570" w:rsidRPr="006A5A41" w:rsidRDefault="004B5570" w:rsidP="004B5570">
      <w:pPr>
        <w:ind w:firstLine="720"/>
        <w:rPr>
          <w:shd w:val="clear" w:color="auto" w:fill="FFFFFF"/>
        </w:rPr>
      </w:pPr>
      <w:r w:rsidRPr="006A5A41">
        <w:rPr>
          <w:shd w:val="clear" w:color="auto" w:fill="FFFFFF"/>
        </w:rPr>
        <w:t>Có thể gặp phải các khó khăn trong việc thu được các dữ liệu hoạt động phân tách hoặc có thể có những định nghĩa khác nhau đối với các loại nguồn công nghiệp. Ví dụ, một vài quốc gia có thể có tiêu dùng năng lượng dân dụng của các công nhân ở trong tiêu dùng công nghiệp nơi mà các công nhân sống tại cơ sở công nghiệp. Trong trường hợp này, những sai lệch nào đó từ các khái niệm cần được đưa vào trong tài liệu báo cáo.</w:t>
      </w:r>
    </w:p>
    <w:p w14:paraId="196C7C28" w14:textId="77777777" w:rsidR="004B5570" w:rsidRPr="006A5A41" w:rsidRDefault="004B5570" w:rsidP="004B5570">
      <w:pPr>
        <w:ind w:firstLine="720"/>
        <w:rPr>
          <w:shd w:val="clear" w:color="auto" w:fill="FFFFFF"/>
        </w:rPr>
      </w:pPr>
      <w:r w:rsidRPr="006A5A41">
        <w:rPr>
          <w:shd w:val="clear" w:color="auto" w:fill="FFFFFF"/>
        </w:rPr>
        <w:t>Các lưu ý quan trọng:</w:t>
      </w:r>
    </w:p>
    <w:p w14:paraId="71E3BCA8" w14:textId="77777777" w:rsidR="004B5570" w:rsidRPr="006A5A41" w:rsidRDefault="004B5570" w:rsidP="004B5570">
      <w:pPr>
        <w:ind w:firstLine="720"/>
        <w:rPr>
          <w:shd w:val="clear" w:color="auto" w:fill="FFFFFF"/>
        </w:rPr>
      </w:pPr>
      <w:r w:rsidRPr="006A5A41">
        <w:rPr>
          <w:shd w:val="clear" w:color="auto" w:fill="FFFFFF"/>
        </w:rPr>
        <w:t>Các phát thải từ các nhà máy tự sản xuất điện (công cộng hay tư nhân cam kết là sản xuất điện/nhiệt toàn bộ hay một phần cho sử dụng của họ, là một hoạt động hỗ trợ hoạt động chính của họ, xem Hộp 6), cần được xác định cho lĩnh vực nơi các nhà máy này được phát (có nghĩa là theo mã nếu thích hợp) và không để trong các ngành năng lượng (1A1).</w:t>
      </w:r>
    </w:p>
    <w:p w14:paraId="48C966BA" w14:textId="77777777" w:rsidR="004B5570" w:rsidRPr="006A5A41" w:rsidRDefault="004B5570" w:rsidP="004B5570">
      <w:pPr>
        <w:ind w:firstLine="720"/>
        <w:rPr>
          <w:shd w:val="clear" w:color="auto" w:fill="FFFFFF"/>
        </w:rPr>
      </w:pPr>
      <w:r w:rsidRPr="006A5A41">
        <w:rPr>
          <w:shd w:val="clear" w:color="auto" w:fill="FFFFFF"/>
        </w:rPr>
        <w:t>Đảm bảo là các phát thải được gán đúng cho các lĩnh vực Năng lượng và IPPU: Tóm lại, nếu các phát thải có trong loại nguồn của IPPU mà có tạo ra khí thải thì chúng vẫn là các phát thải của các quá trình công nghiệp ở loại nguồn đó. Nếu các khí được xuất khẩu tới loại nguồn khác ở lĩnh vực IPPU, hoặc tới lĩnh vực năng lượng, thì các phát thải phát tán, đốt hoặc các phát thải khác kết hợp với chúng sẽ được báo cáo ở lĩnh vực nơi chúng sinh ra.</w:t>
      </w:r>
    </w:p>
    <w:p w14:paraId="7176C469" w14:textId="77777777" w:rsidR="004B5570" w:rsidRPr="006A5A41" w:rsidRDefault="004B5570" w:rsidP="004B5570">
      <w:pPr>
        <w:ind w:firstLine="720"/>
        <w:rPr>
          <w:shd w:val="clear" w:color="auto" w:fill="FFFFFF"/>
        </w:rPr>
      </w:pPr>
      <w:r w:rsidRPr="006A5A41">
        <w:rPr>
          <w:shd w:val="clear" w:color="auto" w:fill="FFFFFF"/>
        </w:rPr>
        <w:t>Các phát thải từ đốt nhiên liệu ở các lò coke trong phạm vi ngành sản xuất sắt thép sẽ được báo cáo ở</w:t>
      </w:r>
      <w:r>
        <w:rPr>
          <w:shd w:val="clear" w:color="auto" w:fill="FFFFFF"/>
        </w:rPr>
        <w:t xml:space="preserve"> mã 1A1</w:t>
      </w:r>
      <w:r w:rsidRPr="006A5A41">
        <w:rPr>
          <w:shd w:val="clear" w:color="auto" w:fill="FFFFFF"/>
        </w:rPr>
        <w:t xml:space="preserve">c và không ở ngành sản xuất. </w:t>
      </w:r>
    </w:p>
    <w:p w14:paraId="7459DDFD" w14:textId="77777777" w:rsidR="004B5570" w:rsidRPr="006A5A41" w:rsidRDefault="004B5570" w:rsidP="004B5570">
      <w:pPr>
        <w:ind w:firstLine="720"/>
        <w:rPr>
          <w:shd w:val="clear" w:color="auto" w:fill="FFFFFF"/>
        </w:rPr>
      </w:pPr>
      <w:r w:rsidRPr="006A5A41">
        <w:rPr>
          <w:shd w:val="clear" w:color="auto" w:fill="FFFFFF"/>
        </w:rPr>
        <w:t xml:space="preserve">Năng lượng được dùng cho vận chuyển của ngành sẽ không được báo cáo ở đây mà báo cáo ở mục Giao thông vận </w:t>
      </w:r>
      <w:proofErr w:type="gramStart"/>
      <w:r w:rsidRPr="006A5A41">
        <w:rPr>
          <w:shd w:val="clear" w:color="auto" w:fill="FFFFFF"/>
        </w:rPr>
        <w:t>tả</w:t>
      </w:r>
      <w:r>
        <w:rPr>
          <w:shd w:val="clear" w:color="auto" w:fill="FFFFFF"/>
        </w:rPr>
        <w:t>i  (</w:t>
      </w:r>
      <w:proofErr w:type="gramEnd"/>
      <w:r>
        <w:rPr>
          <w:shd w:val="clear" w:color="auto" w:fill="FFFFFF"/>
        </w:rPr>
        <w:t>1A</w:t>
      </w:r>
      <w:r w:rsidRPr="006A5A41">
        <w:rPr>
          <w:shd w:val="clear" w:color="auto" w:fill="FFFFFF"/>
        </w:rPr>
        <w:t xml:space="preserve">3). Các phát thải sinh ra từ giao thông ngoài đường bộ và máy móc di động khác ở công nghiệp, nếu có thể, sẽ được phân tách là các tiểu loại riêng. </w:t>
      </w:r>
    </w:p>
    <w:p w14:paraId="36A617D7" w14:textId="77777777" w:rsidR="004B5570" w:rsidRPr="00375627" w:rsidRDefault="004B5570" w:rsidP="004B5570">
      <w:pPr>
        <w:ind w:firstLine="720"/>
        <w:rPr>
          <w:shd w:val="clear" w:color="auto" w:fill="FFFFFF"/>
        </w:rPr>
      </w:pPr>
      <w:bookmarkStart w:id="39" w:name="_Toc477766444"/>
      <w:bookmarkStart w:id="40" w:name="_Toc478450337"/>
      <w:r w:rsidRPr="00375627">
        <w:rPr>
          <w:shd w:val="clear" w:color="auto" w:fill="FFFFFF"/>
        </w:rPr>
        <w:t>Các chi tiết của dữ liệu hoạt động</w:t>
      </w:r>
      <w:bookmarkEnd w:id="39"/>
      <w:bookmarkEnd w:id="40"/>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ook w:val="04A0" w:firstRow="1" w:lastRow="0" w:firstColumn="1" w:lastColumn="0" w:noHBand="0" w:noVBand="1"/>
      </w:tblPr>
      <w:tblGrid>
        <w:gridCol w:w="1563"/>
        <w:gridCol w:w="2852"/>
        <w:gridCol w:w="2544"/>
        <w:gridCol w:w="2102"/>
      </w:tblGrid>
      <w:tr w:rsidR="004B5570" w:rsidRPr="00375627" w14:paraId="32B24847" w14:textId="77777777" w:rsidTr="00643506">
        <w:tc>
          <w:tcPr>
            <w:tcW w:w="862" w:type="pct"/>
            <w:shd w:val="clear" w:color="auto" w:fill="FFFFFF"/>
            <w:hideMark/>
          </w:tcPr>
          <w:p w14:paraId="1CED605C" w14:textId="77777777" w:rsidR="004B5570" w:rsidRPr="00375627" w:rsidRDefault="004B5570" w:rsidP="00643506">
            <w:pPr>
              <w:spacing w:line="240" w:lineRule="auto"/>
              <w:rPr>
                <w:b/>
                <w:shd w:val="clear" w:color="auto" w:fill="FFFFFF"/>
              </w:rPr>
            </w:pPr>
            <w:r w:rsidRPr="00375627">
              <w:rPr>
                <w:b/>
                <w:shd w:val="clear" w:color="auto" w:fill="FFFFFF"/>
              </w:rPr>
              <w:lastRenderedPageBreak/>
              <w:t xml:space="preserve">Phụ lục </w:t>
            </w:r>
          </w:p>
        </w:tc>
        <w:tc>
          <w:tcPr>
            <w:tcW w:w="1574" w:type="pct"/>
            <w:shd w:val="clear" w:color="auto" w:fill="FFFFFF"/>
            <w:hideMark/>
          </w:tcPr>
          <w:p w14:paraId="59966750" w14:textId="77777777" w:rsidR="004B5570" w:rsidRPr="00375627" w:rsidRDefault="004B5570" w:rsidP="00643506">
            <w:pPr>
              <w:spacing w:line="240" w:lineRule="auto"/>
              <w:rPr>
                <w:b/>
                <w:shd w:val="clear" w:color="auto" w:fill="FFFFFF"/>
              </w:rPr>
            </w:pPr>
            <w:r w:rsidRPr="00375627">
              <w:rPr>
                <w:b/>
                <w:shd w:val="clear" w:color="auto" w:fill="FFFFFF"/>
              </w:rPr>
              <w:t>Lĩnh vực</w:t>
            </w:r>
          </w:p>
        </w:tc>
        <w:tc>
          <w:tcPr>
            <w:tcW w:w="1404" w:type="pct"/>
            <w:shd w:val="clear" w:color="auto" w:fill="FFFFFF"/>
            <w:hideMark/>
          </w:tcPr>
          <w:p w14:paraId="7A06433F" w14:textId="77777777" w:rsidR="004B5570" w:rsidRPr="00375627" w:rsidRDefault="004B5570" w:rsidP="00643506">
            <w:pPr>
              <w:spacing w:line="240" w:lineRule="auto"/>
              <w:rPr>
                <w:b/>
                <w:shd w:val="clear" w:color="auto" w:fill="FFFFFF"/>
              </w:rPr>
            </w:pPr>
            <w:r w:rsidRPr="00375627">
              <w:rPr>
                <w:b/>
                <w:shd w:val="clear" w:color="auto" w:fill="FFFFFF"/>
              </w:rPr>
              <w:t>Bảng tham khảo</w:t>
            </w:r>
          </w:p>
        </w:tc>
        <w:tc>
          <w:tcPr>
            <w:tcW w:w="1160" w:type="pct"/>
            <w:shd w:val="clear" w:color="auto" w:fill="FFFFFF"/>
            <w:hideMark/>
          </w:tcPr>
          <w:p w14:paraId="5D4ECA43" w14:textId="77777777" w:rsidR="004B5570" w:rsidRPr="00375627" w:rsidRDefault="004B5570" w:rsidP="00643506">
            <w:pPr>
              <w:spacing w:line="240" w:lineRule="auto"/>
              <w:rPr>
                <w:b/>
                <w:shd w:val="clear" w:color="auto" w:fill="FFFFFF"/>
              </w:rPr>
            </w:pPr>
            <w:r w:rsidRPr="00375627">
              <w:rPr>
                <w:b/>
                <w:shd w:val="clear" w:color="auto" w:fill="FFFFFF"/>
              </w:rPr>
              <w:t>Tiểu lĩnh vực</w:t>
            </w:r>
          </w:p>
        </w:tc>
      </w:tr>
      <w:tr w:rsidR="004B5570" w:rsidRPr="00375627" w14:paraId="0FB89745" w14:textId="77777777" w:rsidTr="00643506">
        <w:tc>
          <w:tcPr>
            <w:tcW w:w="862" w:type="pct"/>
            <w:shd w:val="clear" w:color="auto" w:fill="FFFFFF"/>
            <w:hideMark/>
          </w:tcPr>
          <w:p w14:paraId="7C8BA0C2" w14:textId="77777777" w:rsidR="004B5570" w:rsidRPr="00375627" w:rsidRDefault="004B5570" w:rsidP="00643506">
            <w:pPr>
              <w:spacing w:line="240" w:lineRule="auto"/>
              <w:rPr>
                <w:shd w:val="clear" w:color="auto" w:fill="FFFFFF"/>
              </w:rPr>
            </w:pPr>
            <w:r w:rsidRPr="00375627">
              <w:rPr>
                <w:shd w:val="clear" w:color="auto" w:fill="FFFFFF"/>
              </w:rPr>
              <w:t>Phụ lục I của QĐ 2359</w:t>
            </w:r>
          </w:p>
        </w:tc>
        <w:tc>
          <w:tcPr>
            <w:tcW w:w="1574" w:type="pct"/>
            <w:shd w:val="clear" w:color="auto" w:fill="FFFFFF"/>
            <w:hideMark/>
          </w:tcPr>
          <w:p w14:paraId="13A331EF" w14:textId="77777777" w:rsidR="004B5570" w:rsidRPr="00375627" w:rsidRDefault="004B5570" w:rsidP="00643506">
            <w:pPr>
              <w:spacing w:line="240" w:lineRule="auto"/>
              <w:rPr>
                <w:shd w:val="clear" w:color="auto" w:fill="FFFFFF"/>
              </w:rPr>
            </w:pPr>
            <w:r w:rsidRPr="00375627">
              <w:rPr>
                <w:shd w:val="clear" w:color="auto" w:fill="FFFFFF"/>
              </w:rPr>
              <w:t>I. A.2. Tiêu dùng nhiên liệu đốt bởi các ngành và loại nhiên liệu</w:t>
            </w:r>
          </w:p>
        </w:tc>
        <w:tc>
          <w:tcPr>
            <w:tcW w:w="1404" w:type="pct"/>
            <w:shd w:val="clear" w:color="auto" w:fill="FFFFFF"/>
            <w:hideMark/>
          </w:tcPr>
          <w:p w14:paraId="76BF503F" w14:textId="77777777" w:rsidR="004B5570" w:rsidRPr="00375627" w:rsidRDefault="004B5570" w:rsidP="00643506">
            <w:pPr>
              <w:spacing w:line="240" w:lineRule="auto"/>
              <w:rPr>
                <w:shd w:val="clear" w:color="auto" w:fill="FFFFFF"/>
              </w:rPr>
            </w:pPr>
            <w:r w:rsidRPr="00375627">
              <w:rPr>
                <w:shd w:val="clear" w:color="auto" w:fill="FFFFFF"/>
              </w:rPr>
              <w:t xml:space="preserve">Kết hợp bảng 4, 5, 6, 7, 8, 9, 10, </w:t>
            </w:r>
          </w:p>
        </w:tc>
        <w:tc>
          <w:tcPr>
            <w:tcW w:w="1160" w:type="pct"/>
            <w:shd w:val="clear" w:color="auto" w:fill="FFFFFF"/>
          </w:tcPr>
          <w:p w14:paraId="24768A75" w14:textId="77777777" w:rsidR="004B5570" w:rsidRPr="00375627" w:rsidRDefault="004B5570" w:rsidP="00643506">
            <w:pPr>
              <w:spacing w:line="240" w:lineRule="auto"/>
              <w:rPr>
                <w:shd w:val="clear" w:color="auto" w:fill="FFFFFF"/>
              </w:rPr>
            </w:pPr>
            <w:r w:rsidRPr="00375627">
              <w:rPr>
                <w:shd w:val="clear" w:color="auto" w:fill="FFFFFF"/>
              </w:rPr>
              <w:t>Đốt nhiên liệu</w:t>
            </w:r>
          </w:p>
          <w:p w14:paraId="72AA70DC" w14:textId="77777777" w:rsidR="004B5570" w:rsidRPr="00375627" w:rsidRDefault="004B5570" w:rsidP="00643506">
            <w:pPr>
              <w:spacing w:line="240" w:lineRule="auto"/>
              <w:rPr>
                <w:shd w:val="clear" w:color="auto" w:fill="FFFFFF"/>
              </w:rPr>
            </w:pPr>
          </w:p>
        </w:tc>
      </w:tr>
    </w:tbl>
    <w:p w14:paraId="378FE28C" w14:textId="77777777" w:rsidR="004B5570" w:rsidRPr="00375627" w:rsidRDefault="004B5570" w:rsidP="004B5570">
      <w:pPr>
        <w:ind w:firstLine="720"/>
        <w:rPr>
          <w:shd w:val="clear" w:color="auto" w:fill="FFFFFF"/>
        </w:rPr>
      </w:pPr>
      <w:r w:rsidRPr="00375627">
        <w:rPr>
          <w:shd w:val="clear" w:color="auto" w:fill="FFFFFF"/>
        </w:rPr>
        <w:t>Mục đích và ý nghĩa</w:t>
      </w:r>
    </w:p>
    <w:p w14:paraId="25F2DC58" w14:textId="77777777" w:rsidR="004B5570" w:rsidRPr="00375627" w:rsidRDefault="004B5570" w:rsidP="004B5570">
      <w:pPr>
        <w:ind w:firstLine="720"/>
        <w:rPr>
          <w:shd w:val="clear" w:color="auto" w:fill="FFFFFF"/>
        </w:rPr>
      </w:pPr>
      <w:r w:rsidRPr="00375627">
        <w:rPr>
          <w:shd w:val="clear" w:color="auto" w:fill="FFFFFF"/>
        </w:rPr>
        <w:t>Chỉ số này phản ánh tiêu dùng nhiên liệu đốt trong các ngành. Theo kết quả kiểm kê KNK năm 2010, tiêu dùng nhiên liệu đốt xấp xỉ 88,03% của lĩnh vực năng lượng.</w:t>
      </w:r>
    </w:p>
    <w:p w14:paraId="70FBDA62" w14:textId="77777777" w:rsidR="004B5570" w:rsidRPr="00375627" w:rsidRDefault="004B5570" w:rsidP="004B5570">
      <w:pPr>
        <w:ind w:firstLine="720"/>
        <w:rPr>
          <w:shd w:val="clear" w:color="auto" w:fill="FFFFFF"/>
        </w:rPr>
      </w:pPr>
      <w:r w:rsidRPr="00375627">
        <w:rPr>
          <w:shd w:val="clear" w:color="auto" w:fill="FFFFFF"/>
        </w:rPr>
        <w:t>Khái niệm, nội dung và phương pháp tính toán</w:t>
      </w:r>
    </w:p>
    <w:p w14:paraId="08F5C735" w14:textId="77777777" w:rsidR="004B5570" w:rsidRPr="00375627" w:rsidRDefault="004B5570" w:rsidP="004B5570">
      <w:pPr>
        <w:ind w:firstLine="720"/>
        <w:rPr>
          <w:shd w:val="clear" w:color="auto" w:fill="FFFFFF"/>
        </w:rPr>
      </w:pPr>
      <w:r w:rsidRPr="00375627">
        <w:rPr>
          <w:shd w:val="clear" w:color="auto" w:fill="FFFFFF"/>
        </w:rPr>
        <w:t>Các ngành gồm: sản xuất thép; sản xuất hóa chất và hóa dầu; sản xuất xi măng và vật liệu xây dựng; sản xuất thực phẩm và thuốc lá; sản xuất vải và da; sản xuất giấy, bột giấy và in; ngành thương mại; và các ngành khác</w:t>
      </w:r>
    </w:p>
    <w:p w14:paraId="57E7FB6B" w14:textId="77777777" w:rsidR="004B5570" w:rsidRPr="00375627" w:rsidRDefault="004B5570" w:rsidP="004B5570">
      <w:pPr>
        <w:ind w:firstLine="720"/>
        <w:rPr>
          <w:shd w:val="clear" w:color="auto" w:fill="FFFFFF"/>
        </w:rPr>
      </w:pPr>
      <w:r w:rsidRPr="00375627">
        <w:rPr>
          <w:shd w:val="clear" w:color="auto" w:fill="FFFFFF"/>
        </w:rPr>
        <w:t>Loại nhiên liệu: xem chỉ số I.A.1</w:t>
      </w:r>
    </w:p>
    <w:p w14:paraId="79A5166D" w14:textId="77777777" w:rsidR="004B5570" w:rsidRPr="00375627" w:rsidRDefault="004B5570" w:rsidP="004B5570">
      <w:pPr>
        <w:ind w:firstLine="720"/>
        <w:rPr>
          <w:shd w:val="clear" w:color="auto" w:fill="FFFFFF"/>
        </w:rPr>
      </w:pPr>
      <w:r w:rsidRPr="00375627">
        <w:rPr>
          <w:shd w:val="clear" w:color="auto" w:fill="FFFFFF"/>
        </w:rPr>
        <w:t>Phương pháp tính toán: Dữ liệu về tiêu dùng nhiên liệu cho đốt ở từng cơ sở sản xuất theo loại ngành và nhiên liệu được cộng lại để có dữ liệu của ngành và quốc gia.</w:t>
      </w:r>
    </w:p>
    <w:p w14:paraId="4D5A5CA4" w14:textId="77777777" w:rsidR="004B5570" w:rsidRPr="00375627" w:rsidRDefault="004B5570" w:rsidP="004B5570">
      <w:pPr>
        <w:ind w:firstLine="720"/>
        <w:rPr>
          <w:shd w:val="clear" w:color="auto" w:fill="FFFFFF"/>
        </w:rPr>
      </w:pPr>
      <w:r w:rsidRPr="00375627">
        <w:rPr>
          <w:shd w:val="clear" w:color="auto" w:fill="FFFFFF"/>
        </w:rPr>
        <w:t>MOIT: Một hệ thống báo cáo thống kê theo thủ tục như thường lệ từ mỗi nhà sản xuất tới Vụ có li</w:t>
      </w:r>
      <w:r>
        <w:rPr>
          <w:shd w:val="clear" w:color="auto" w:fill="FFFFFF"/>
        </w:rPr>
        <w:t>ê</w:t>
      </w:r>
      <w:r w:rsidRPr="00375627">
        <w:rPr>
          <w:shd w:val="clear" w:color="auto" w:fill="FFFFFF"/>
        </w:rPr>
        <w:t xml:space="preserve">n quan của MOIT sẽ được lồng ghép vào các hệ thống báo cáo hiện tại của MOIT hoặc thiết lập hệ thống báo cáo mới. Mỗi Vụ sẽ kiểm tra và tổng hợp dữ liệu và gửi tới đơn vị đầu mối của MOIT. MOIT gửi dữ liệu tới GSO. </w:t>
      </w:r>
    </w:p>
    <w:p w14:paraId="1EA0E1F6" w14:textId="77777777" w:rsidR="004B5570" w:rsidRPr="00375627" w:rsidRDefault="004B5570" w:rsidP="004B5570">
      <w:pPr>
        <w:ind w:firstLine="720"/>
        <w:rPr>
          <w:shd w:val="clear" w:color="auto" w:fill="FFFFFF"/>
        </w:rPr>
      </w:pPr>
      <w:r w:rsidRPr="00375627">
        <w:rPr>
          <w:shd w:val="clear" w:color="auto" w:fill="FFFFFF"/>
        </w:rPr>
        <w:t>Cân bằng các nhiên liệu chính của GSO: Đây là một lựa chọn khác. Vì GSO được Quốc hội giao việc tính toán một chỉ số về cân bằng các nhiên liệu chính ở Việt Nam, việc này cũng rất kinh tế để tổng hợp dữ liệu về tiêu dùng nhiên liệu đối với sản xuất điện theo loại nhiên liệu cần cho việc tính toán KNK.</w:t>
      </w:r>
    </w:p>
    <w:p w14:paraId="1D0960CD" w14:textId="77777777" w:rsidR="004B5570" w:rsidRPr="00375627" w:rsidRDefault="004B5570" w:rsidP="004B5570">
      <w:pPr>
        <w:ind w:firstLine="720"/>
        <w:rPr>
          <w:shd w:val="clear" w:color="auto" w:fill="FFFFFF"/>
        </w:rPr>
      </w:pPr>
      <w:bookmarkStart w:id="41" w:name="_Toc478450338"/>
      <w:bookmarkStart w:id="42" w:name="_Toc477766445"/>
      <w:r w:rsidRPr="00375627">
        <w:rPr>
          <w:shd w:val="clear" w:color="auto" w:fill="FFFFFF"/>
        </w:rPr>
        <w:t>Các yêu cầu thông tin bổ sung</w:t>
      </w:r>
      <w:bookmarkEnd w:id="41"/>
      <w:r w:rsidRPr="00375627">
        <w:rPr>
          <w:shd w:val="clear" w:color="auto" w:fill="FFFFFF"/>
        </w:rPr>
        <w:t xml:space="preserve"> </w:t>
      </w:r>
      <w:bookmarkEnd w:id="42"/>
    </w:p>
    <w:p w14:paraId="0BD3686D" w14:textId="77777777" w:rsidR="004B5570" w:rsidRPr="00375627" w:rsidRDefault="004B5570" w:rsidP="004B5570">
      <w:pPr>
        <w:ind w:firstLine="720"/>
        <w:rPr>
          <w:shd w:val="clear" w:color="auto" w:fill="FFFFFF"/>
        </w:rPr>
      </w:pPr>
      <w:r w:rsidRPr="00375627">
        <w:rPr>
          <w:shd w:val="clear" w:color="auto" w:fill="FFFFFF"/>
        </w:rPr>
        <w:t>Cơ sở cung cấp dữ liệu cần biết các yêu cầu thông tin bổ sung và các khuyến nghị sau:</w:t>
      </w:r>
    </w:p>
    <w:p w14:paraId="4859C9CE" w14:textId="77777777" w:rsidR="004B5570" w:rsidRPr="00375627" w:rsidRDefault="004B5570" w:rsidP="004B5570">
      <w:pPr>
        <w:ind w:firstLine="720"/>
        <w:rPr>
          <w:shd w:val="clear" w:color="auto" w:fill="FFFFFF"/>
        </w:rPr>
      </w:pPr>
      <w:r w:rsidRPr="00375627">
        <w:rPr>
          <w:shd w:val="clear" w:color="auto" w:fill="FFFFFF"/>
        </w:rPr>
        <w:t xml:space="preserve">Gồm các cột bổ sung hoặc các chỗ để có thể điền thông tin chi tiết về vị trí/lắp đặt/lĩnh vực – loại hoạt động/các hoạt động, thông tin sản xuất/đầu ra, các chi tiết về các công nghệ hoặc thiết bị giảm thiểu ô nhiễm mà có thể ảnh hưởng </w:t>
      </w:r>
      <w:r w:rsidRPr="00375627">
        <w:rPr>
          <w:shd w:val="clear" w:color="auto" w:fill="FFFFFF"/>
        </w:rPr>
        <w:lastRenderedPageBreak/>
        <w:t>đến các phát thải, dữ liệu về các hệ số phát thải cụ thể mà họ có thể sử dụng, ghi dữ liệu phát thải trực tiếp. Dữ liệu như vậy sẽ phải được tự thu thập từ cơ sở lắp đặt/các nhà vận hành. Dữ liệu này có thể được bảo mật về mặt thương mại và do vậy cần có các thủ tục quản lý dữ liệu đảm bảo thích hợp để đảm bảo nó được giải quyết một cách thích hợp.</w:t>
      </w:r>
    </w:p>
    <w:p w14:paraId="379FC41F" w14:textId="77777777" w:rsidR="004B5570" w:rsidRPr="00375627" w:rsidRDefault="004B5570" w:rsidP="004B5570">
      <w:pPr>
        <w:ind w:firstLine="720"/>
        <w:rPr>
          <w:shd w:val="clear" w:color="auto" w:fill="FFFFFF"/>
        </w:rPr>
      </w:pPr>
      <w:r w:rsidRPr="00375627">
        <w:rPr>
          <w:shd w:val="clear" w:color="auto" w:fill="FFFFFF"/>
        </w:rPr>
        <w:t>Khuyến khích báo cáo các giá trị nhiệt trị của các nhiên liệu, ở đơn vị riêng để nhằm tăng sự minh bạch của báo cáo, và sử dụng các đơn vị của hệ SI (ví dụ, sử dụng đơn vị TJ/kg không sử dụng đơn vị kcal/kg). Thích hợp hơn là sử dụng đơn vị GJ/tonne mà nó sẽ làm dễ dàng hơn cho việc so sánh với dữ liệu quốc tế khác.</w:t>
      </w:r>
    </w:p>
    <w:p w14:paraId="07339C67" w14:textId="77777777" w:rsidR="004B5570" w:rsidRPr="00375627" w:rsidRDefault="004B5570" w:rsidP="004B5570">
      <w:pPr>
        <w:ind w:firstLine="720"/>
        <w:rPr>
          <w:shd w:val="clear" w:color="auto" w:fill="FFFFFF"/>
        </w:rPr>
      </w:pPr>
      <w:r w:rsidRPr="00375627">
        <w:rPr>
          <w:shd w:val="clear" w:color="auto" w:fill="FFFFFF"/>
        </w:rPr>
        <w:t>Đảm bảo các nhà máy tự sản xuất (xem Hộp 6) được bao gồm trong lĩnh vực có những nhà máy đó, trong phạm vi 1A2, và không trong các ngành năng lượng 1A1.</w:t>
      </w:r>
    </w:p>
    <w:p w14:paraId="6203C54D" w14:textId="77777777" w:rsidR="004B5570" w:rsidRPr="00375627" w:rsidRDefault="004B5570" w:rsidP="004B5570">
      <w:pPr>
        <w:ind w:firstLine="720"/>
        <w:rPr>
          <w:shd w:val="clear" w:color="auto" w:fill="FFFFFF"/>
        </w:rPr>
      </w:pPr>
      <w:r w:rsidRPr="00375627">
        <w:rPr>
          <w:shd w:val="clear" w:color="auto" w:fill="FFFFFF"/>
        </w:rPr>
        <w:t xml:space="preserve">Đảm bảo các phát thải từ nhiên liệu đốt ở các lò luyện coke ở ngành sản xuất sắt và thép được báo cáo trong 1A1c </w:t>
      </w:r>
    </w:p>
    <w:p w14:paraId="45B5096B" w14:textId="77777777" w:rsidR="004B5570" w:rsidRPr="00375627" w:rsidRDefault="004B5570" w:rsidP="004B5570">
      <w:pPr>
        <w:ind w:firstLine="720"/>
        <w:rPr>
          <w:shd w:val="clear" w:color="auto" w:fill="FFFFFF"/>
        </w:rPr>
      </w:pPr>
      <w:r w:rsidRPr="00375627">
        <w:rPr>
          <w:shd w:val="clear" w:color="auto" w:fill="FFFFFF"/>
        </w:rPr>
        <w:t>Báo cáo lĩnh vực sản xuất sắt và thép có thể phức tạp đối với báo cáo của các phát thải từ coke. Coke có thể là: 1) một chất khử 2) một nguồn nhiên liệu, vì thế có 2 loại phát thải.</w:t>
      </w:r>
    </w:p>
    <w:p w14:paraId="4D371DAB" w14:textId="77777777" w:rsidR="004B5570" w:rsidRPr="00375627" w:rsidRDefault="004B5570" w:rsidP="004B5570">
      <w:pPr>
        <w:ind w:firstLine="720"/>
        <w:rPr>
          <w:shd w:val="clear" w:color="auto" w:fill="FFFFFF"/>
        </w:rPr>
      </w:pPr>
      <w:r w:rsidRPr="00375627">
        <w:rPr>
          <w:shd w:val="clear" w:color="auto" w:fill="FFFFFF"/>
        </w:rPr>
        <w:t>Được thừa nhận là các phát thải từ sử dụng coke làm nhiên liệu được báo cáo – chừng nào chúng được xác định (nhiều quốc gia đã đấu tranh với cái này); điều chính yếu là đảm bảo các lượng được sử dụng phải được biết rõ.</w:t>
      </w:r>
    </w:p>
    <w:p w14:paraId="567A141E" w14:textId="77777777" w:rsidR="004B5570" w:rsidRPr="00375627" w:rsidRDefault="004B5570" w:rsidP="004B5570">
      <w:pPr>
        <w:ind w:firstLine="720"/>
        <w:rPr>
          <w:shd w:val="clear" w:color="auto" w:fill="FFFFFF"/>
        </w:rPr>
      </w:pPr>
      <w:r w:rsidRPr="00375627">
        <w:rPr>
          <w:shd w:val="clear" w:color="auto" w:fill="FFFFFF"/>
        </w:rPr>
        <w:t>Phân loại khái niệm “lĩnh vực dân dụng” và bao gồm trong mục.</w:t>
      </w:r>
    </w:p>
    <w:p w14:paraId="2462AB6D" w14:textId="77777777" w:rsidR="004B5570" w:rsidRPr="00375627" w:rsidRDefault="004B5570" w:rsidP="004B5570">
      <w:pPr>
        <w:ind w:firstLine="720"/>
        <w:rPr>
          <w:shd w:val="clear" w:color="auto" w:fill="FFFFFF"/>
        </w:rPr>
      </w:pPr>
      <w:r w:rsidRPr="00375627">
        <w:rPr>
          <w:shd w:val="clear" w:color="auto" w:fill="FFFFFF"/>
        </w:rPr>
        <w:t>Bao gồm cột bổ sung ở trong tất cả các bảng để có thể thu được thông tin lien quan đến QA/QC dữ liệu được cung cấp</w:t>
      </w:r>
    </w:p>
    <w:p w14:paraId="785736FB" w14:textId="77777777" w:rsidR="004B5570" w:rsidRPr="00375627" w:rsidRDefault="004B5570" w:rsidP="004B5570">
      <w:pPr>
        <w:ind w:firstLine="720"/>
        <w:rPr>
          <w:b/>
          <w:i/>
          <w:shd w:val="clear" w:color="auto" w:fill="FFFFFF"/>
        </w:rPr>
      </w:pPr>
      <w:bookmarkStart w:id="43" w:name="_Toc478450348"/>
      <w:r w:rsidRPr="00375627">
        <w:rPr>
          <w:b/>
          <w:i/>
          <w:shd w:val="clear" w:color="auto" w:fill="FFFFFF"/>
        </w:rPr>
        <w:t>Tiểu lĩnh vực giao thông</w:t>
      </w:r>
      <w:bookmarkEnd w:id="43"/>
      <w:r w:rsidRPr="00375627">
        <w:rPr>
          <w:b/>
          <w:i/>
          <w:shd w:val="clear" w:color="auto" w:fill="FFFFFF"/>
        </w:rPr>
        <w:t xml:space="preserve"> </w:t>
      </w:r>
    </w:p>
    <w:p w14:paraId="44E538D7" w14:textId="77777777" w:rsidR="004B5570" w:rsidRPr="00375627" w:rsidRDefault="004B5570" w:rsidP="004B5570">
      <w:pPr>
        <w:ind w:firstLine="720"/>
        <w:rPr>
          <w:shd w:val="clear" w:color="auto" w:fill="FFFFFF"/>
        </w:rPr>
      </w:pPr>
      <w:bookmarkStart w:id="44" w:name="_Toc478450020"/>
      <w:bookmarkStart w:id="45" w:name="_Toc478450349"/>
      <w:bookmarkStart w:id="46" w:name="_Toc478450021"/>
      <w:bookmarkStart w:id="47" w:name="_Toc478450350"/>
      <w:bookmarkStart w:id="48" w:name="_Toc478450351"/>
      <w:bookmarkEnd w:id="44"/>
      <w:bookmarkEnd w:id="45"/>
      <w:bookmarkEnd w:id="46"/>
      <w:bookmarkEnd w:id="47"/>
      <w:r w:rsidRPr="00375627">
        <w:rPr>
          <w:shd w:val="clear" w:color="auto" w:fill="FFFFFF"/>
        </w:rPr>
        <w:t>Tổng quan chung</w:t>
      </w:r>
      <w:bookmarkEnd w:id="48"/>
    </w:p>
    <w:p w14:paraId="28C25B1C" w14:textId="77777777" w:rsidR="004B5570" w:rsidRPr="00375627" w:rsidRDefault="004B5570" w:rsidP="004B5570">
      <w:pPr>
        <w:ind w:firstLine="720"/>
        <w:rPr>
          <w:shd w:val="clear" w:color="auto" w:fill="FFFFFF"/>
        </w:rPr>
      </w:pPr>
      <w:r w:rsidRPr="00375627">
        <w:rPr>
          <w:shd w:val="clear" w:color="auto" w:fill="FFFFFF"/>
        </w:rPr>
        <w:t xml:space="preserve">Giao thông vận tải bao gồm các hoạt động sau đây: (i) Đội tàu bay cho các hoạt động hàng không dân dụng nội địa và quốc tế; (ii) Giao thông vận tải đường bộ (ô tô, xe tải nhẹ, xe tải nặng và xe buýt, xe máy, vv); (iii) Đường sắt; (iv) Giao </w:t>
      </w:r>
      <w:r w:rsidRPr="00375627">
        <w:rPr>
          <w:shd w:val="clear" w:color="auto" w:fill="FFFFFF"/>
        </w:rPr>
        <w:lastRenderedPageBreak/>
        <w:t>thông thủy nội địa và quốc tế; và (v) hoạt động vận tải khác, chẳng hạn như giao thông đường ống. Boong-ke nhiên liệu quốc tế, trong đó bao gồm phát thải khí từ các hoạt động định hướng và hàng không dân dụng từ các hoạt động giao thông quốc tế (boong-ke nhiên liệu), nên được báo cáo riêng biệt và không bao gồm trong tổng số quốc gia. Boong-ke nhiên liệu quốc tế của tàu bay được chia thành nội địa và quốc tế theo mức tiêu thụ nhiên liệu của tàu bay tại Việt Nam. Các dữ liệu tiêu thụ năng lượng cho giao thông thủy là hạn chế hoặc không có ở Việt Nam.</w:t>
      </w:r>
    </w:p>
    <w:p w14:paraId="432E1431" w14:textId="77777777" w:rsidR="004B5570" w:rsidRPr="006A5A41" w:rsidRDefault="004B5570" w:rsidP="004B5570">
      <w:pPr>
        <w:ind w:firstLine="720"/>
        <w:rPr>
          <w:shd w:val="clear" w:color="auto" w:fill="FFFFFF"/>
        </w:rPr>
      </w:pPr>
      <w:r w:rsidRPr="00375627">
        <w:rPr>
          <w:shd w:val="clear" w:color="auto" w:fill="FFFFFF"/>
        </w:rPr>
        <w:t>Theo báo cáo của dự án "Xây dựng năng lực kiểm kê khí nhà kính quốc gia cho Việt Nam", (2014), dữ liệu tiêu thụ nhiên liệu cho các phương tiện giao thông được thu thập từ Bảng cân đối năng lượng được Viện Năng lượng - Bộ Công Thương cung</w:t>
      </w:r>
      <w:r w:rsidRPr="006A5A41">
        <w:rPr>
          <w:shd w:val="clear" w:color="auto" w:fill="FFFFFF"/>
        </w:rPr>
        <w:t xml:space="preserve"> cấp). Tại Việt Nam, các sản phẩm dầu mỏ được sử dụng trong ngành giao thông là: Xăng cho ô tô/xe máy (mogas), xăng máy bay, dầu DO và dầu FO. Số liệu tiêu thụ sản phẩm xăng dầu trong ngành giao thông cho các tiểu ngành được thu thập từ PVN, Petrolimex, 13 công ty dầu (nguồn cung) và chúng được thu thập từ (nguồn cầu: bên sử dụng) như: Cục Hàng không Việt Nam, Cục Đường sắt Việt Nam, Tổng cục Đường bộ Việt Nam, Cục Hàng hải Việt Nam. Về tiêu thụ nhiên liệu trong hàng không nội địa, tiêu thụ nhiên liệu của VietnamAirlines đã được thu thập nhưng mức tiêu thụ nhiên liệu của các hãng hàng không khác đã không thể thu thập được hiện nay. Do đó, tiêu thụ nhiên liệu của các hãng hàng không khác đã được xác định bằng cách trừ đi tiêu thụ nhiên liệu của VietnamAirlines từ tổng tiêu thụ nhiên liệu của hàng không đã được lấy từ bảng cân bằng năng lượng. Tiêu thụ nhiên liệu của hãng hàng không khác trong nước được ước tính dựa trên thị phần nội địa của Vietnam Airlines. Thị phần trong nước của VietnamAirlines được thu thập từ tải trọng hàng hóa và số lượng hành khách.</w:t>
      </w:r>
    </w:p>
    <w:p w14:paraId="59C97F87" w14:textId="77777777" w:rsidR="004B5570" w:rsidRPr="006A5A41" w:rsidRDefault="004B5570" w:rsidP="004B5570">
      <w:pPr>
        <w:ind w:firstLine="720"/>
        <w:rPr>
          <w:shd w:val="clear" w:color="auto" w:fill="FFFFFF"/>
        </w:rPr>
      </w:pPr>
      <w:r w:rsidRPr="006A5A41">
        <w:rPr>
          <w:shd w:val="clear" w:color="auto" w:fill="FFFFFF"/>
        </w:rPr>
        <w:t xml:space="preserve">Nhóm phát thải chính trong lĩnh vực giao thông là vận tải đường bộ. Phát thải chiếm 89% trong tổng số cho năm 2010 (BUR1, 2014). Tuy nhiên, các chuyên ngành cần phải được cải thiện bằng cách xây dựng hệ số phát thải cụ thể cho quốc gia (CO2, CH4, N2O) cho hoạt động đốt cháy nhiên liệu trong giao thông và các </w:t>
      </w:r>
      <w:r w:rsidRPr="006A5A41">
        <w:rPr>
          <w:shd w:val="clear" w:color="auto" w:fill="FFFFFF"/>
        </w:rPr>
        <w:lastRenderedPageBreak/>
        <w:t>giá trị nhiệt trị theo từng loại nhiên liệu vì các giá trị này không được thu thập theo loại nhiên liệu</w:t>
      </w:r>
    </w:p>
    <w:p w14:paraId="222E552E" w14:textId="77777777" w:rsidR="004B5570" w:rsidRPr="006A5A41" w:rsidRDefault="004B5570" w:rsidP="004B5570">
      <w:pPr>
        <w:ind w:firstLine="720"/>
        <w:rPr>
          <w:shd w:val="clear" w:color="auto" w:fill="FFFFFF"/>
        </w:rPr>
      </w:pPr>
      <w:r w:rsidRPr="006A5A41">
        <w:rPr>
          <w:shd w:val="clear" w:color="auto" w:fill="FFFFFF"/>
        </w:rPr>
        <w:t>Đơn vị cung cấp số liệu: Bộ Giao thông vận tải</w:t>
      </w:r>
    </w:p>
    <w:p w14:paraId="66869834" w14:textId="3655A894" w:rsidR="004B5570" w:rsidRPr="006A5A41" w:rsidRDefault="00C12358" w:rsidP="00C12358">
      <w:pPr>
        <w:pStyle w:val="Caption"/>
      </w:pPr>
      <w:bookmarkStart w:id="49" w:name="_Toc41483199"/>
      <w:bookmarkStart w:id="50" w:name="_Toc112142766"/>
      <w:bookmarkStart w:id="51" w:name="_Toc182054059"/>
      <w:r>
        <w:t>Bảng 2.</w:t>
      </w:r>
      <w:r>
        <w:fldChar w:fldCharType="begin"/>
      </w:r>
      <w:r>
        <w:instrText xml:space="preserve"> SEQ Bảng_2. \* ARABIC </w:instrText>
      </w:r>
      <w:r>
        <w:fldChar w:fldCharType="separate"/>
      </w:r>
      <w:r>
        <w:rPr>
          <w:noProof/>
        </w:rPr>
        <w:t>1</w:t>
      </w:r>
      <w:r>
        <w:fldChar w:fldCharType="end"/>
      </w:r>
      <w:r>
        <w:t xml:space="preserve">. </w:t>
      </w:r>
      <w:r w:rsidR="004B5570">
        <w:rPr>
          <w:lang w:val="en-US"/>
        </w:rPr>
        <w:t>B</w:t>
      </w:r>
      <w:r w:rsidR="004B5570" w:rsidRPr="006A5A41">
        <w:t>ảng thu thập thông tin của</w:t>
      </w:r>
      <w:r w:rsidR="004B5570" w:rsidRPr="006A5A41">
        <w:rPr>
          <w:noProof/>
        </w:rPr>
        <w:t xml:space="preserve"> ngành giao đông vận tải</w:t>
      </w:r>
      <w:bookmarkEnd w:id="49"/>
      <w:bookmarkEnd w:id="50"/>
      <w:bookmarkEnd w:id="51"/>
    </w:p>
    <w:tbl>
      <w:tblPr>
        <w:tblW w:w="971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ayout w:type="fixed"/>
        <w:tblLook w:val="0000" w:firstRow="0" w:lastRow="0" w:firstColumn="0" w:lastColumn="0" w:noHBand="0" w:noVBand="0"/>
      </w:tblPr>
      <w:tblGrid>
        <w:gridCol w:w="948"/>
        <w:gridCol w:w="6789"/>
        <w:gridCol w:w="1981"/>
      </w:tblGrid>
      <w:tr w:rsidR="004B5570" w:rsidRPr="006A5A41" w14:paraId="64FBD9A6" w14:textId="77777777" w:rsidTr="00643506">
        <w:trPr>
          <w:trHeight w:val="300"/>
        </w:trPr>
        <w:tc>
          <w:tcPr>
            <w:tcW w:w="948" w:type="dxa"/>
            <w:shd w:val="clear" w:color="auto" w:fill="FFFFFF"/>
          </w:tcPr>
          <w:p w14:paraId="548A0291" w14:textId="77777777" w:rsidR="004B5570" w:rsidRPr="006A5A41" w:rsidRDefault="004B5570" w:rsidP="00643506">
            <w:pPr>
              <w:spacing w:line="240" w:lineRule="auto"/>
              <w:jc w:val="center"/>
              <w:rPr>
                <w:b/>
                <w:shd w:val="clear" w:color="auto" w:fill="FFFFFF"/>
              </w:rPr>
            </w:pPr>
            <w:r w:rsidRPr="006A5A41">
              <w:rPr>
                <w:b/>
                <w:shd w:val="clear" w:color="auto" w:fill="FFFFFF"/>
              </w:rPr>
              <w:t>Bảng</w:t>
            </w:r>
          </w:p>
        </w:tc>
        <w:tc>
          <w:tcPr>
            <w:tcW w:w="6789" w:type="dxa"/>
            <w:shd w:val="clear" w:color="auto" w:fill="FFFFFF"/>
          </w:tcPr>
          <w:p w14:paraId="4D91624C" w14:textId="77777777" w:rsidR="004B5570" w:rsidRPr="006A5A41" w:rsidRDefault="004B5570" w:rsidP="00643506">
            <w:pPr>
              <w:spacing w:line="240" w:lineRule="auto"/>
              <w:jc w:val="center"/>
              <w:rPr>
                <w:b/>
                <w:shd w:val="clear" w:color="auto" w:fill="FFFFFF"/>
              </w:rPr>
            </w:pPr>
            <w:r w:rsidRPr="006A5A41">
              <w:rPr>
                <w:b/>
                <w:shd w:val="clear" w:color="auto" w:fill="FFFFFF"/>
              </w:rPr>
              <w:t>Loại số liệu</w:t>
            </w:r>
          </w:p>
        </w:tc>
        <w:tc>
          <w:tcPr>
            <w:tcW w:w="1981" w:type="dxa"/>
            <w:shd w:val="clear" w:color="auto" w:fill="FFFFFF"/>
          </w:tcPr>
          <w:p w14:paraId="5D74CD7B" w14:textId="77777777" w:rsidR="004B5570" w:rsidRPr="006A5A41" w:rsidRDefault="004B5570" w:rsidP="00643506">
            <w:pPr>
              <w:spacing w:line="240" w:lineRule="auto"/>
              <w:jc w:val="center"/>
              <w:rPr>
                <w:b/>
                <w:shd w:val="clear" w:color="auto" w:fill="FFFFFF"/>
              </w:rPr>
            </w:pPr>
            <w:r w:rsidRPr="006A5A41">
              <w:rPr>
                <w:b/>
                <w:shd w:val="clear" w:color="auto" w:fill="FFFFFF"/>
              </w:rPr>
              <w:t>IPCC 1996 chuyên ngành</w:t>
            </w:r>
          </w:p>
        </w:tc>
      </w:tr>
      <w:tr w:rsidR="004B5570" w:rsidRPr="006A5A41" w14:paraId="36C91BEA" w14:textId="77777777" w:rsidTr="00643506">
        <w:tblPrEx>
          <w:tblCellMar>
            <w:left w:w="103" w:type="dxa"/>
          </w:tblCellMar>
        </w:tblPrEx>
        <w:trPr>
          <w:trHeight w:val="229"/>
        </w:trPr>
        <w:tc>
          <w:tcPr>
            <w:tcW w:w="948" w:type="dxa"/>
            <w:shd w:val="clear" w:color="auto" w:fill="FFFFFF"/>
            <w:vAlign w:val="bottom"/>
          </w:tcPr>
          <w:p w14:paraId="2CD999B6" w14:textId="77777777" w:rsidR="004B5570" w:rsidRPr="006A5A41" w:rsidRDefault="004B5570" w:rsidP="00643506">
            <w:pPr>
              <w:spacing w:line="240" w:lineRule="auto"/>
              <w:rPr>
                <w:shd w:val="clear" w:color="auto" w:fill="FFFFFF"/>
              </w:rPr>
            </w:pPr>
            <w:r w:rsidRPr="006A5A41">
              <w:rPr>
                <w:shd w:val="clear" w:color="auto" w:fill="FFFFFF"/>
              </w:rPr>
              <w:t>II.1</w:t>
            </w:r>
          </w:p>
        </w:tc>
        <w:tc>
          <w:tcPr>
            <w:tcW w:w="6789" w:type="dxa"/>
            <w:shd w:val="clear" w:color="auto" w:fill="FFFFFF"/>
            <w:vAlign w:val="bottom"/>
          </w:tcPr>
          <w:p w14:paraId="32EA9DE1" w14:textId="77777777" w:rsidR="004B5570" w:rsidRPr="006A5A41" w:rsidRDefault="004B5570" w:rsidP="00643506">
            <w:pPr>
              <w:spacing w:line="240" w:lineRule="auto"/>
              <w:rPr>
                <w:shd w:val="clear" w:color="auto" w:fill="FFFFFF"/>
              </w:rPr>
            </w:pPr>
            <w:r w:rsidRPr="006A5A41">
              <w:rPr>
                <w:shd w:val="clear" w:color="auto" w:fill="FFFFFF"/>
              </w:rPr>
              <w:t xml:space="preserve">Tiêu thụ nhiên liệu </w:t>
            </w:r>
            <w:proofErr w:type="gramStart"/>
            <w:r w:rsidRPr="006A5A41">
              <w:rPr>
                <w:shd w:val="clear" w:color="auto" w:fill="FFFFFF"/>
              </w:rPr>
              <w:t>trong  giao</w:t>
            </w:r>
            <w:proofErr w:type="gramEnd"/>
            <w:r w:rsidRPr="006A5A41">
              <w:rPr>
                <w:shd w:val="clear" w:color="auto" w:fill="FFFFFF"/>
              </w:rPr>
              <w:t xml:space="preserve"> thông vận tải hàng không</w:t>
            </w:r>
          </w:p>
        </w:tc>
        <w:tc>
          <w:tcPr>
            <w:tcW w:w="1981" w:type="dxa"/>
            <w:shd w:val="clear" w:color="auto" w:fill="FFFFFF"/>
            <w:vAlign w:val="bottom"/>
          </w:tcPr>
          <w:p w14:paraId="6DB79481" w14:textId="77777777" w:rsidR="004B5570" w:rsidRPr="006A5A41" w:rsidRDefault="004B5570" w:rsidP="00643506">
            <w:pPr>
              <w:spacing w:line="240" w:lineRule="auto"/>
              <w:rPr>
                <w:shd w:val="clear" w:color="auto" w:fill="FFFFFF"/>
              </w:rPr>
            </w:pPr>
            <w:r w:rsidRPr="006A5A41">
              <w:rPr>
                <w:shd w:val="clear" w:color="auto" w:fill="FFFFFF"/>
              </w:rPr>
              <w:t>IA3a</w:t>
            </w:r>
          </w:p>
        </w:tc>
      </w:tr>
      <w:tr w:rsidR="004B5570" w:rsidRPr="006A5A41" w14:paraId="0563E4CE" w14:textId="77777777" w:rsidTr="00643506">
        <w:tblPrEx>
          <w:tblCellMar>
            <w:left w:w="103" w:type="dxa"/>
          </w:tblCellMar>
        </w:tblPrEx>
        <w:trPr>
          <w:trHeight w:val="300"/>
        </w:trPr>
        <w:tc>
          <w:tcPr>
            <w:tcW w:w="948" w:type="dxa"/>
            <w:shd w:val="clear" w:color="auto" w:fill="FFFFFF"/>
            <w:vAlign w:val="bottom"/>
          </w:tcPr>
          <w:p w14:paraId="5C40AE02" w14:textId="77777777" w:rsidR="004B5570" w:rsidRPr="006A5A41" w:rsidRDefault="004B5570" w:rsidP="00643506">
            <w:pPr>
              <w:spacing w:line="240" w:lineRule="auto"/>
              <w:rPr>
                <w:shd w:val="clear" w:color="auto" w:fill="FFFFFF"/>
              </w:rPr>
            </w:pPr>
            <w:r w:rsidRPr="006A5A41">
              <w:rPr>
                <w:shd w:val="clear" w:color="auto" w:fill="FFFFFF"/>
              </w:rPr>
              <w:t>II.2</w:t>
            </w:r>
          </w:p>
        </w:tc>
        <w:tc>
          <w:tcPr>
            <w:tcW w:w="6789" w:type="dxa"/>
            <w:shd w:val="clear" w:color="auto" w:fill="FFFFFF"/>
            <w:vAlign w:val="bottom"/>
          </w:tcPr>
          <w:p w14:paraId="38605FF0" w14:textId="77777777" w:rsidR="004B5570" w:rsidRPr="006A5A41" w:rsidRDefault="004B5570" w:rsidP="00643506">
            <w:pPr>
              <w:spacing w:line="240" w:lineRule="auto"/>
              <w:rPr>
                <w:shd w:val="clear" w:color="auto" w:fill="FFFFFF"/>
              </w:rPr>
            </w:pPr>
            <w:r w:rsidRPr="006A5A41">
              <w:rPr>
                <w:shd w:val="clear" w:color="auto" w:fill="FFFFFF"/>
              </w:rPr>
              <w:t>Tiêu thụ nhiên liệu trong giao thông vận tải đường bộ</w:t>
            </w:r>
          </w:p>
        </w:tc>
        <w:tc>
          <w:tcPr>
            <w:tcW w:w="1981" w:type="dxa"/>
            <w:shd w:val="clear" w:color="auto" w:fill="FFFFFF"/>
            <w:vAlign w:val="bottom"/>
          </w:tcPr>
          <w:p w14:paraId="644D5287" w14:textId="77777777" w:rsidR="004B5570" w:rsidRPr="006A5A41" w:rsidRDefault="004B5570" w:rsidP="00643506">
            <w:pPr>
              <w:spacing w:line="240" w:lineRule="auto"/>
              <w:rPr>
                <w:shd w:val="clear" w:color="auto" w:fill="FFFFFF"/>
              </w:rPr>
            </w:pPr>
            <w:r w:rsidRPr="006A5A41">
              <w:rPr>
                <w:shd w:val="clear" w:color="auto" w:fill="FFFFFF"/>
              </w:rPr>
              <w:t>IA3b</w:t>
            </w:r>
          </w:p>
        </w:tc>
      </w:tr>
      <w:tr w:rsidR="004B5570" w:rsidRPr="006A5A41" w14:paraId="3E6CA95B" w14:textId="77777777" w:rsidTr="00643506">
        <w:tblPrEx>
          <w:tblCellMar>
            <w:left w:w="103" w:type="dxa"/>
          </w:tblCellMar>
        </w:tblPrEx>
        <w:trPr>
          <w:trHeight w:val="300"/>
        </w:trPr>
        <w:tc>
          <w:tcPr>
            <w:tcW w:w="948" w:type="dxa"/>
            <w:shd w:val="clear" w:color="auto" w:fill="FFFFFF"/>
            <w:vAlign w:val="bottom"/>
          </w:tcPr>
          <w:p w14:paraId="644D6B8E" w14:textId="77777777" w:rsidR="004B5570" w:rsidRPr="006A5A41" w:rsidRDefault="004B5570" w:rsidP="00643506">
            <w:pPr>
              <w:spacing w:line="240" w:lineRule="auto"/>
              <w:rPr>
                <w:shd w:val="clear" w:color="auto" w:fill="FFFFFF"/>
              </w:rPr>
            </w:pPr>
            <w:r w:rsidRPr="006A5A41">
              <w:rPr>
                <w:shd w:val="clear" w:color="auto" w:fill="FFFFFF"/>
              </w:rPr>
              <w:t>II.3</w:t>
            </w:r>
          </w:p>
        </w:tc>
        <w:tc>
          <w:tcPr>
            <w:tcW w:w="6789" w:type="dxa"/>
            <w:shd w:val="clear" w:color="auto" w:fill="FFFFFF"/>
            <w:vAlign w:val="bottom"/>
          </w:tcPr>
          <w:p w14:paraId="092413AF" w14:textId="77777777" w:rsidR="004B5570" w:rsidRPr="006A5A41" w:rsidRDefault="004B5570" w:rsidP="00643506">
            <w:pPr>
              <w:spacing w:line="240" w:lineRule="auto"/>
              <w:rPr>
                <w:shd w:val="clear" w:color="auto" w:fill="FFFFFF"/>
              </w:rPr>
            </w:pPr>
            <w:r w:rsidRPr="006A5A41">
              <w:rPr>
                <w:shd w:val="clear" w:color="auto" w:fill="FFFFFF"/>
              </w:rPr>
              <w:t>Tiêu thụ nhiên liệu trong giao thông vận tải đường sắt</w:t>
            </w:r>
          </w:p>
        </w:tc>
        <w:tc>
          <w:tcPr>
            <w:tcW w:w="1981" w:type="dxa"/>
            <w:shd w:val="clear" w:color="auto" w:fill="FFFFFF"/>
            <w:vAlign w:val="bottom"/>
          </w:tcPr>
          <w:p w14:paraId="4813E608" w14:textId="77777777" w:rsidR="004B5570" w:rsidRPr="006A5A41" w:rsidRDefault="004B5570" w:rsidP="00643506">
            <w:pPr>
              <w:spacing w:line="240" w:lineRule="auto"/>
              <w:rPr>
                <w:shd w:val="clear" w:color="auto" w:fill="FFFFFF"/>
              </w:rPr>
            </w:pPr>
            <w:r w:rsidRPr="006A5A41">
              <w:rPr>
                <w:shd w:val="clear" w:color="auto" w:fill="FFFFFF"/>
              </w:rPr>
              <w:t>IA3c</w:t>
            </w:r>
          </w:p>
        </w:tc>
      </w:tr>
      <w:tr w:rsidR="004B5570" w:rsidRPr="006A5A41" w14:paraId="75258A95" w14:textId="77777777" w:rsidTr="00643506">
        <w:tblPrEx>
          <w:tblCellMar>
            <w:left w:w="103" w:type="dxa"/>
          </w:tblCellMar>
        </w:tblPrEx>
        <w:trPr>
          <w:trHeight w:val="300"/>
        </w:trPr>
        <w:tc>
          <w:tcPr>
            <w:tcW w:w="948" w:type="dxa"/>
            <w:shd w:val="clear" w:color="auto" w:fill="FFFFFF"/>
            <w:vAlign w:val="center"/>
          </w:tcPr>
          <w:p w14:paraId="69A9E9D6" w14:textId="77777777" w:rsidR="004B5570" w:rsidRPr="006A5A41" w:rsidRDefault="004B5570" w:rsidP="00643506">
            <w:pPr>
              <w:spacing w:line="240" w:lineRule="auto"/>
              <w:jc w:val="left"/>
              <w:rPr>
                <w:shd w:val="clear" w:color="auto" w:fill="FFFFFF"/>
              </w:rPr>
            </w:pPr>
            <w:r w:rsidRPr="006A5A41">
              <w:rPr>
                <w:shd w:val="clear" w:color="auto" w:fill="FFFFFF"/>
              </w:rPr>
              <w:t>II.4</w:t>
            </w:r>
          </w:p>
        </w:tc>
        <w:tc>
          <w:tcPr>
            <w:tcW w:w="6789" w:type="dxa"/>
            <w:shd w:val="clear" w:color="auto" w:fill="FFFFFF"/>
            <w:vAlign w:val="center"/>
          </w:tcPr>
          <w:p w14:paraId="367CB885" w14:textId="77777777" w:rsidR="004B5570" w:rsidRPr="006A5A41" w:rsidRDefault="004B5570" w:rsidP="00643506">
            <w:pPr>
              <w:spacing w:line="240" w:lineRule="auto"/>
              <w:jc w:val="left"/>
              <w:rPr>
                <w:shd w:val="clear" w:color="auto" w:fill="FFFFFF"/>
              </w:rPr>
            </w:pPr>
            <w:r w:rsidRPr="006A5A41">
              <w:rPr>
                <w:shd w:val="clear" w:color="auto" w:fill="FFFFFF"/>
              </w:rPr>
              <w:t>Tiêu thụ nhiên liệu trong giao thông vận tải đường sông và biển</w:t>
            </w:r>
          </w:p>
        </w:tc>
        <w:tc>
          <w:tcPr>
            <w:tcW w:w="1981" w:type="dxa"/>
            <w:shd w:val="clear" w:color="auto" w:fill="FFFFFF"/>
            <w:vAlign w:val="center"/>
          </w:tcPr>
          <w:p w14:paraId="69BF90DE" w14:textId="77777777" w:rsidR="004B5570" w:rsidRPr="006A5A41" w:rsidRDefault="004B5570" w:rsidP="00643506">
            <w:pPr>
              <w:spacing w:line="240" w:lineRule="auto"/>
              <w:jc w:val="left"/>
              <w:rPr>
                <w:shd w:val="clear" w:color="auto" w:fill="FFFFFF"/>
              </w:rPr>
            </w:pPr>
            <w:r w:rsidRPr="006A5A41">
              <w:rPr>
                <w:shd w:val="clear" w:color="auto" w:fill="FFFFFF"/>
              </w:rPr>
              <w:t>IA3d</w:t>
            </w:r>
          </w:p>
        </w:tc>
      </w:tr>
    </w:tbl>
    <w:p w14:paraId="3C427296" w14:textId="77777777" w:rsidR="004B5570" w:rsidRPr="006A5A41" w:rsidRDefault="004B5570" w:rsidP="004B5570">
      <w:pPr>
        <w:ind w:firstLine="720"/>
        <w:rPr>
          <w:b/>
          <w:i/>
          <w:shd w:val="clear" w:color="auto" w:fill="FFFFFF"/>
        </w:rPr>
      </w:pPr>
      <w:bookmarkStart w:id="52" w:name="_Toc477766446"/>
      <w:bookmarkStart w:id="53" w:name="_Toc478450339"/>
      <w:r w:rsidRPr="006A5A41">
        <w:rPr>
          <w:b/>
          <w:i/>
          <w:shd w:val="clear" w:color="auto" w:fill="FFFFFF"/>
        </w:rPr>
        <w:t>Tiểu lĩnh vực công nghiệp khác</w:t>
      </w:r>
      <w:bookmarkEnd w:id="52"/>
      <w:bookmarkEnd w:id="53"/>
    </w:p>
    <w:p w14:paraId="5C32B317" w14:textId="77777777" w:rsidR="004B5570" w:rsidRPr="006A5A41" w:rsidRDefault="004B5570" w:rsidP="004B5570">
      <w:pPr>
        <w:ind w:firstLine="720"/>
        <w:rPr>
          <w:shd w:val="clear" w:color="auto" w:fill="FFFFFF"/>
        </w:rPr>
      </w:pPr>
      <w:r w:rsidRPr="006A5A41">
        <w:rPr>
          <w:shd w:val="clear" w:color="auto" w:fill="FFFFFF"/>
        </w:rPr>
        <w:t xml:space="preserve">Các lĩnh vực khác bao gồm tất cả các phát thải từ các hoạt động đốt ở các lĩnh vực khác, kể cả đốt cho sản xuất điện và nhiệt cho sử dụng chính các nhà máy đó trong các lĩnh vực này.  </w:t>
      </w:r>
    </w:p>
    <w:p w14:paraId="200D67F4" w14:textId="77777777" w:rsidR="004B5570" w:rsidRPr="006A5A41" w:rsidRDefault="004B5570" w:rsidP="004B5570">
      <w:pPr>
        <w:ind w:firstLine="720"/>
        <w:rPr>
          <w:shd w:val="clear" w:color="auto" w:fill="FFFFFF"/>
        </w:rPr>
      </w:pPr>
      <w:r w:rsidRPr="006A5A41">
        <w:rPr>
          <w:shd w:val="clear" w:color="auto" w:fill="FFFFFF"/>
        </w:rPr>
        <w:t>Các hoạt động sau sẽ bao gồm trong phạm vi tiểu lĩnh vực của các lĩnh vực khác. Các lĩnh vực khác bao gồm: Thương mại/Dịch vụ, Dân dụng, Nông nghiệp/Lâm nghiệp/Thủy sản.</w:t>
      </w:r>
    </w:p>
    <w:p w14:paraId="3D59B303" w14:textId="77777777" w:rsidR="004B5570" w:rsidRPr="006A5A41" w:rsidRDefault="004B5570" w:rsidP="004B5570">
      <w:pPr>
        <w:ind w:firstLine="720"/>
        <w:rPr>
          <w:shd w:val="clear" w:color="auto" w:fill="FFFFFF"/>
        </w:rPr>
      </w:pPr>
      <w:r w:rsidRPr="006A5A41">
        <w:rPr>
          <w:shd w:val="clear" w:color="auto" w:fill="FFFFFF"/>
        </w:rPr>
        <w:t>Trong quá trình thu thập các dữ liệu hoạt động phân tách có thể gặp phải các khó khăn. Trong trường hợp này, có sự sai lệch nào từ các khái niệm đều cần được báo cáo trong tài liệu. Các điều tra, các báo cáo bởi các công ty điện lực, và các thống kê quốc gia khác có thể được sử dụng làm một cơ sở để đánh giá hoặc phân tách tiêu dùng nếu cần thiết.</w:t>
      </w:r>
    </w:p>
    <w:p w14:paraId="35355CD9" w14:textId="77777777" w:rsidR="004B5570" w:rsidRPr="006A5A41" w:rsidRDefault="004B5570" w:rsidP="004B5570">
      <w:pPr>
        <w:ind w:firstLine="720"/>
        <w:rPr>
          <w:shd w:val="clear" w:color="auto" w:fill="FFFFFF"/>
        </w:rPr>
      </w:pPr>
      <w:r w:rsidRPr="006A5A41">
        <w:rPr>
          <w:shd w:val="clear" w:color="auto" w:fill="FFFFFF"/>
        </w:rPr>
        <w:t>Các lưu ý quan trọng:</w:t>
      </w:r>
    </w:p>
    <w:p w14:paraId="5B37B3BE" w14:textId="77777777" w:rsidR="004B5570" w:rsidRPr="006A5A41" w:rsidRDefault="004B5570" w:rsidP="004B5570">
      <w:pPr>
        <w:ind w:firstLine="720"/>
        <w:rPr>
          <w:shd w:val="clear" w:color="auto" w:fill="FFFFFF"/>
        </w:rPr>
      </w:pPr>
      <w:r w:rsidRPr="006A5A41">
        <w:rPr>
          <w:shd w:val="clear" w:color="auto" w:fill="FFFFFF"/>
        </w:rPr>
        <w:t>Các phát thải từ các nhà máy tự sản xuất (công cộng hay tư nhân cam kết là sản xuất điện/nhiệt toàn phần hay một phần cho sử dụng của chính các nhà máy này, là một hoạt động hỗ trợ hoạt động chính của họ) xem Hộp 6, sẽ được định rõ đối với lĩnh vực nơi các nhà máy đó được phát (có nghĩa là với mục 1A4 nếu phù hợp) và không trong các ngành năng lượng (1A1).</w:t>
      </w:r>
    </w:p>
    <w:p w14:paraId="02F761BC" w14:textId="374875BC" w:rsidR="004B5570" w:rsidRPr="006A5A41" w:rsidRDefault="00C12358" w:rsidP="00C12358">
      <w:pPr>
        <w:pStyle w:val="Caption"/>
      </w:pPr>
      <w:bookmarkStart w:id="54" w:name="_Toc41483200"/>
      <w:bookmarkStart w:id="55" w:name="_Toc112142767"/>
      <w:bookmarkStart w:id="56" w:name="_Toc182054060"/>
      <w:r>
        <w:t>Bảng 2.</w:t>
      </w:r>
      <w:r>
        <w:fldChar w:fldCharType="begin"/>
      </w:r>
      <w:r>
        <w:instrText xml:space="preserve"> SEQ Bảng_2. \* ARABIC </w:instrText>
      </w:r>
      <w:r>
        <w:fldChar w:fldCharType="separate"/>
      </w:r>
      <w:r>
        <w:rPr>
          <w:noProof/>
        </w:rPr>
        <w:t>2</w:t>
      </w:r>
      <w:r>
        <w:fldChar w:fldCharType="end"/>
      </w:r>
      <w:r>
        <w:t xml:space="preserve">. </w:t>
      </w:r>
      <w:r w:rsidR="004B5570" w:rsidRPr="006A5A41">
        <w:rPr>
          <w:noProof/>
        </w:rPr>
        <w:t>Các nguồn chi tiết của dữ liệu hoạt động</w:t>
      </w:r>
      <w:bookmarkEnd w:id="54"/>
      <w:bookmarkEnd w:id="55"/>
      <w:bookmarkEnd w:id="56"/>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shd w:val="clear" w:color="auto" w:fill="FFFFFF"/>
        <w:tblLook w:val="04A0" w:firstRow="1" w:lastRow="0" w:firstColumn="1" w:lastColumn="0" w:noHBand="0" w:noVBand="1"/>
      </w:tblPr>
      <w:tblGrid>
        <w:gridCol w:w="1555"/>
        <w:gridCol w:w="3279"/>
        <w:gridCol w:w="2091"/>
        <w:gridCol w:w="2091"/>
      </w:tblGrid>
      <w:tr w:rsidR="004B5570" w:rsidRPr="006A5A41" w14:paraId="63F0E036" w14:textId="77777777" w:rsidTr="00643506">
        <w:tc>
          <w:tcPr>
            <w:tcW w:w="1555" w:type="dxa"/>
            <w:shd w:val="clear" w:color="auto" w:fill="FFFFFF"/>
            <w:hideMark/>
          </w:tcPr>
          <w:p w14:paraId="676D1760" w14:textId="77777777" w:rsidR="004B5570" w:rsidRPr="006A5A41" w:rsidRDefault="004B5570" w:rsidP="00643506">
            <w:pPr>
              <w:spacing w:line="240" w:lineRule="auto"/>
              <w:jc w:val="center"/>
              <w:rPr>
                <w:b/>
                <w:shd w:val="clear" w:color="auto" w:fill="FFFFFF"/>
              </w:rPr>
            </w:pPr>
            <w:r w:rsidRPr="006A5A41">
              <w:rPr>
                <w:b/>
                <w:shd w:val="clear" w:color="auto" w:fill="FFFFFF"/>
              </w:rPr>
              <w:t>Phụ lục</w:t>
            </w:r>
          </w:p>
        </w:tc>
        <w:tc>
          <w:tcPr>
            <w:tcW w:w="3279" w:type="dxa"/>
            <w:shd w:val="clear" w:color="auto" w:fill="FFFFFF"/>
            <w:hideMark/>
          </w:tcPr>
          <w:p w14:paraId="5F26B2EA" w14:textId="77777777" w:rsidR="004B5570" w:rsidRPr="006A5A41" w:rsidRDefault="004B5570" w:rsidP="00643506">
            <w:pPr>
              <w:spacing w:line="240" w:lineRule="auto"/>
              <w:jc w:val="center"/>
              <w:rPr>
                <w:b/>
                <w:shd w:val="clear" w:color="auto" w:fill="FFFFFF"/>
              </w:rPr>
            </w:pPr>
            <w:r w:rsidRPr="006A5A41">
              <w:rPr>
                <w:b/>
                <w:shd w:val="clear" w:color="auto" w:fill="FFFFFF"/>
              </w:rPr>
              <w:t>Lĩnh vực</w:t>
            </w:r>
          </w:p>
        </w:tc>
        <w:tc>
          <w:tcPr>
            <w:tcW w:w="2091" w:type="dxa"/>
            <w:shd w:val="clear" w:color="auto" w:fill="FFFFFF"/>
            <w:hideMark/>
          </w:tcPr>
          <w:p w14:paraId="6AAAA135" w14:textId="77777777" w:rsidR="004B5570" w:rsidRPr="006A5A41" w:rsidRDefault="004B5570" w:rsidP="00643506">
            <w:pPr>
              <w:spacing w:line="240" w:lineRule="auto"/>
              <w:jc w:val="center"/>
              <w:rPr>
                <w:b/>
                <w:shd w:val="clear" w:color="auto" w:fill="FFFFFF"/>
              </w:rPr>
            </w:pPr>
            <w:r w:rsidRPr="006A5A41">
              <w:rPr>
                <w:b/>
                <w:shd w:val="clear" w:color="auto" w:fill="FFFFFF"/>
              </w:rPr>
              <w:t>Tham khác các bảng</w:t>
            </w:r>
          </w:p>
        </w:tc>
        <w:tc>
          <w:tcPr>
            <w:tcW w:w="2091" w:type="dxa"/>
            <w:shd w:val="clear" w:color="auto" w:fill="FFFFFF"/>
            <w:hideMark/>
          </w:tcPr>
          <w:p w14:paraId="2EF7652B" w14:textId="77777777" w:rsidR="004B5570" w:rsidRPr="006A5A41" w:rsidRDefault="004B5570" w:rsidP="00643506">
            <w:pPr>
              <w:spacing w:line="240" w:lineRule="auto"/>
              <w:jc w:val="center"/>
              <w:rPr>
                <w:b/>
                <w:shd w:val="clear" w:color="auto" w:fill="FFFFFF"/>
              </w:rPr>
            </w:pPr>
            <w:r w:rsidRPr="006A5A41">
              <w:rPr>
                <w:b/>
                <w:shd w:val="clear" w:color="auto" w:fill="FFFFFF"/>
              </w:rPr>
              <w:t>Tiểu lĩnh vực</w:t>
            </w:r>
          </w:p>
        </w:tc>
      </w:tr>
      <w:tr w:rsidR="004B5570" w:rsidRPr="006A5A41" w14:paraId="1980FF6F" w14:textId="77777777" w:rsidTr="00643506">
        <w:tc>
          <w:tcPr>
            <w:tcW w:w="1555" w:type="dxa"/>
            <w:shd w:val="clear" w:color="auto" w:fill="FFFFFF"/>
            <w:hideMark/>
          </w:tcPr>
          <w:p w14:paraId="2AD65D4C" w14:textId="77777777" w:rsidR="004B5570" w:rsidRPr="006A5A41" w:rsidRDefault="004B5570" w:rsidP="00643506">
            <w:pPr>
              <w:spacing w:line="240" w:lineRule="auto"/>
              <w:rPr>
                <w:shd w:val="clear" w:color="auto" w:fill="FFFFFF"/>
              </w:rPr>
            </w:pPr>
            <w:r w:rsidRPr="006A5A41">
              <w:rPr>
                <w:shd w:val="clear" w:color="auto" w:fill="FFFFFF"/>
              </w:rPr>
              <w:lastRenderedPageBreak/>
              <w:t>Phụ lục I của QĐ 2359</w:t>
            </w:r>
          </w:p>
        </w:tc>
        <w:tc>
          <w:tcPr>
            <w:tcW w:w="3279" w:type="dxa"/>
            <w:shd w:val="clear" w:color="auto" w:fill="FFFFFF"/>
            <w:hideMark/>
          </w:tcPr>
          <w:p w14:paraId="7CC5F2BD" w14:textId="77777777" w:rsidR="004B5570" w:rsidRPr="006A5A41" w:rsidRDefault="004B5570" w:rsidP="00643506">
            <w:pPr>
              <w:spacing w:line="240" w:lineRule="auto"/>
              <w:rPr>
                <w:shd w:val="clear" w:color="auto" w:fill="FFFFFF"/>
              </w:rPr>
            </w:pPr>
            <w:r w:rsidRPr="006A5A41">
              <w:rPr>
                <w:shd w:val="clear" w:color="auto" w:fill="FFFFFF"/>
              </w:rPr>
              <w:t>I. A.4. Tiêu dùng nhiên liệu đốt/cháy ở lĩnh vực thương mại, dân dụng, nông nghiệp, lâm nghiệp và thủy sản theo loại nhiên liệu</w:t>
            </w:r>
          </w:p>
        </w:tc>
        <w:tc>
          <w:tcPr>
            <w:tcW w:w="2091" w:type="dxa"/>
            <w:shd w:val="clear" w:color="auto" w:fill="FFFFFF"/>
            <w:hideMark/>
          </w:tcPr>
          <w:p w14:paraId="50FE3D76" w14:textId="77777777" w:rsidR="004B5570" w:rsidRPr="006A5A41" w:rsidRDefault="004B5570" w:rsidP="00643506">
            <w:pPr>
              <w:spacing w:line="240" w:lineRule="auto"/>
              <w:rPr>
                <w:shd w:val="clear" w:color="auto" w:fill="FFFFFF"/>
              </w:rPr>
            </w:pPr>
            <w:r w:rsidRPr="006A5A41">
              <w:rPr>
                <w:shd w:val="clear" w:color="auto" w:fill="FFFFFF"/>
              </w:rPr>
              <w:t>Kết hợp Bảng 11, 12, 12,14,15</w:t>
            </w:r>
          </w:p>
        </w:tc>
        <w:tc>
          <w:tcPr>
            <w:tcW w:w="2091" w:type="dxa"/>
            <w:shd w:val="clear" w:color="auto" w:fill="FFFFFF"/>
          </w:tcPr>
          <w:p w14:paraId="4488BAFF" w14:textId="77777777" w:rsidR="004B5570" w:rsidRPr="006A5A41" w:rsidRDefault="004B5570" w:rsidP="00643506">
            <w:pPr>
              <w:spacing w:line="240" w:lineRule="auto"/>
              <w:rPr>
                <w:shd w:val="clear" w:color="auto" w:fill="FFFFFF"/>
              </w:rPr>
            </w:pPr>
            <w:r w:rsidRPr="006A5A41">
              <w:rPr>
                <w:shd w:val="clear" w:color="auto" w:fill="FFFFFF"/>
              </w:rPr>
              <w:t>Đốt nhiên liệu</w:t>
            </w:r>
          </w:p>
          <w:p w14:paraId="4C7AAE64" w14:textId="77777777" w:rsidR="004B5570" w:rsidRPr="006A5A41" w:rsidRDefault="004B5570" w:rsidP="00643506">
            <w:pPr>
              <w:spacing w:line="240" w:lineRule="auto"/>
              <w:rPr>
                <w:shd w:val="clear" w:color="auto" w:fill="FFFFFF"/>
              </w:rPr>
            </w:pPr>
          </w:p>
        </w:tc>
      </w:tr>
      <w:tr w:rsidR="004B5570" w:rsidRPr="006A5A41" w14:paraId="5B155EB8" w14:textId="77777777" w:rsidTr="00643506">
        <w:tc>
          <w:tcPr>
            <w:tcW w:w="1555" w:type="dxa"/>
            <w:shd w:val="clear" w:color="auto" w:fill="FFFFFF"/>
          </w:tcPr>
          <w:p w14:paraId="04D3F548" w14:textId="77777777" w:rsidR="004B5570" w:rsidRPr="006A5A41" w:rsidRDefault="004B5570" w:rsidP="00643506">
            <w:pPr>
              <w:spacing w:line="240" w:lineRule="auto"/>
              <w:rPr>
                <w:shd w:val="clear" w:color="auto" w:fill="FFFFFF"/>
              </w:rPr>
            </w:pPr>
          </w:p>
        </w:tc>
        <w:tc>
          <w:tcPr>
            <w:tcW w:w="3279" w:type="dxa"/>
            <w:shd w:val="clear" w:color="auto" w:fill="FFFFFF"/>
            <w:hideMark/>
          </w:tcPr>
          <w:p w14:paraId="52758839" w14:textId="77777777" w:rsidR="004B5570" w:rsidRPr="006A5A41" w:rsidRDefault="004B5570" w:rsidP="00643506">
            <w:pPr>
              <w:spacing w:line="240" w:lineRule="auto"/>
              <w:rPr>
                <w:shd w:val="clear" w:color="auto" w:fill="FFFFFF"/>
              </w:rPr>
            </w:pPr>
            <w:r w:rsidRPr="006A5A41">
              <w:rPr>
                <w:shd w:val="clear" w:color="auto" w:fill="FFFFFF"/>
              </w:rPr>
              <w:t xml:space="preserve">Được dùng làm nguyên liệu thô trong sản xuất </w:t>
            </w:r>
          </w:p>
        </w:tc>
        <w:tc>
          <w:tcPr>
            <w:tcW w:w="2091" w:type="dxa"/>
            <w:shd w:val="clear" w:color="auto" w:fill="FFFFFF"/>
            <w:hideMark/>
          </w:tcPr>
          <w:p w14:paraId="01F7CDF9" w14:textId="77777777" w:rsidR="004B5570" w:rsidRPr="006A5A41" w:rsidRDefault="004B5570" w:rsidP="00643506">
            <w:pPr>
              <w:spacing w:line="240" w:lineRule="auto"/>
              <w:rPr>
                <w:shd w:val="clear" w:color="auto" w:fill="FFFFFF"/>
              </w:rPr>
            </w:pPr>
            <w:r w:rsidRPr="006A5A41">
              <w:rPr>
                <w:shd w:val="clear" w:color="auto" w:fill="FFFFFF"/>
              </w:rPr>
              <w:t>Bảng 16</w:t>
            </w:r>
          </w:p>
        </w:tc>
        <w:tc>
          <w:tcPr>
            <w:tcW w:w="2091" w:type="dxa"/>
            <w:shd w:val="clear" w:color="auto" w:fill="FFFFFF"/>
            <w:hideMark/>
          </w:tcPr>
          <w:p w14:paraId="1AA58614" w14:textId="77777777" w:rsidR="004B5570" w:rsidRPr="006A5A41" w:rsidRDefault="004B5570" w:rsidP="00643506">
            <w:pPr>
              <w:spacing w:line="240" w:lineRule="auto"/>
              <w:rPr>
                <w:shd w:val="clear" w:color="auto" w:fill="FFFFFF"/>
              </w:rPr>
            </w:pPr>
            <w:r w:rsidRPr="006A5A41">
              <w:rPr>
                <w:shd w:val="clear" w:color="auto" w:fill="FFFFFF"/>
              </w:rPr>
              <w:t>Đốt nhiên liệu</w:t>
            </w:r>
          </w:p>
        </w:tc>
      </w:tr>
    </w:tbl>
    <w:p w14:paraId="5DDFA530" w14:textId="77777777" w:rsidR="004B5570" w:rsidRPr="006A5A41" w:rsidRDefault="004B5570" w:rsidP="004B5570">
      <w:pPr>
        <w:ind w:firstLine="720"/>
        <w:rPr>
          <w:shd w:val="clear" w:color="auto" w:fill="FFFFFF"/>
        </w:rPr>
      </w:pPr>
      <w:r w:rsidRPr="006A5A41">
        <w:rPr>
          <w:shd w:val="clear" w:color="auto" w:fill="FFFFFF"/>
        </w:rPr>
        <w:t xml:space="preserve">Mục đích và ý nghĩa: Chỉ số này phản ánh tiêu dùng nhiên liệu đốt ở các ngành, là những hộ tiêu thụ nhiên liệu đốt chính, nhằm để tính toán phát thải KNK từ những ngành này. </w:t>
      </w:r>
    </w:p>
    <w:p w14:paraId="67D1154D" w14:textId="77777777" w:rsidR="004B5570" w:rsidRPr="006A5A41" w:rsidRDefault="004B5570" w:rsidP="004B5570">
      <w:pPr>
        <w:ind w:firstLine="720"/>
        <w:rPr>
          <w:shd w:val="clear" w:color="auto" w:fill="FFFFFF"/>
        </w:rPr>
      </w:pPr>
      <w:r w:rsidRPr="006A5A41">
        <w:rPr>
          <w:shd w:val="clear" w:color="auto" w:fill="FFFFFF"/>
        </w:rPr>
        <w:t>Khái niệm, nội dung và phương pháp tính toán: Phương pháp tính toán: Dữ liệu về tiêu dùng nhiên liệu đốt ở từng cơ sở sản xuất theo loại ngành và loại nhiên liệu được cộng lại thành dữ liệu của ngành và quốc gia.</w:t>
      </w:r>
    </w:p>
    <w:p w14:paraId="5B2B1645" w14:textId="77777777" w:rsidR="004B5570" w:rsidRPr="006A5A41" w:rsidRDefault="004B5570" w:rsidP="004B5570">
      <w:pPr>
        <w:ind w:firstLine="720"/>
        <w:rPr>
          <w:shd w:val="clear" w:color="auto" w:fill="FFFFFF"/>
        </w:rPr>
      </w:pPr>
      <w:r w:rsidRPr="006A5A41">
        <w:rPr>
          <w:shd w:val="clear" w:color="auto" w:fill="FFFFFF"/>
        </w:rPr>
        <w:t>Các phân tách chính: Loại nhiên liệu, Các ngành nông nghiệp-lâm nghiệp- thủy sản, Các nguồn dữ liệu.</w:t>
      </w:r>
    </w:p>
    <w:p w14:paraId="1F02331B" w14:textId="77777777" w:rsidR="004B5570" w:rsidRPr="006A5A41" w:rsidRDefault="004B5570" w:rsidP="004B5570">
      <w:pPr>
        <w:ind w:firstLine="720"/>
        <w:rPr>
          <w:shd w:val="clear" w:color="auto" w:fill="FFFFFF"/>
        </w:rPr>
      </w:pPr>
      <w:r w:rsidRPr="006A5A41">
        <w:rPr>
          <w:shd w:val="clear" w:color="auto" w:fill="FFFFFF"/>
        </w:rPr>
        <w:t xml:space="preserve">Cân bằng các nhiên liệu chính của GSO: Đây là một lựa chọn khác. Vì GSO được Quốc hội giao việc tính toán một chỉ số về cân bằng các nhiên liệu chính ở Việt Nam, việc này cũng rất kinh tế để tổng hợp dữ liệu về tiêu dùng nhiên liệu đối với sản xuất điện theo loại nhiên liệu cần cho việc tính toán KNK.       </w:t>
      </w:r>
    </w:p>
    <w:p w14:paraId="326F44B6" w14:textId="77777777" w:rsidR="004B5570" w:rsidRPr="006A5A41" w:rsidRDefault="004B5570" w:rsidP="004B5570">
      <w:pPr>
        <w:ind w:firstLine="720"/>
        <w:rPr>
          <w:shd w:val="clear" w:color="auto" w:fill="FFFFFF"/>
        </w:rPr>
      </w:pPr>
      <w:bookmarkStart w:id="57" w:name="_Toc477766448"/>
      <w:bookmarkStart w:id="58" w:name="_Toc478450341"/>
      <w:r w:rsidRPr="006A5A41">
        <w:rPr>
          <w:shd w:val="clear" w:color="auto" w:fill="FFFFFF"/>
        </w:rPr>
        <w:t>Các yêu cầu thông tin bổ sung</w:t>
      </w:r>
      <w:bookmarkEnd w:id="57"/>
      <w:bookmarkEnd w:id="58"/>
    </w:p>
    <w:p w14:paraId="71ABD2E8" w14:textId="77777777" w:rsidR="004B5570" w:rsidRPr="006A5A41" w:rsidRDefault="004B5570" w:rsidP="004B5570">
      <w:pPr>
        <w:ind w:firstLine="720"/>
        <w:rPr>
          <w:shd w:val="clear" w:color="auto" w:fill="FFFFFF"/>
        </w:rPr>
      </w:pPr>
      <w:r w:rsidRPr="006A5A41">
        <w:rPr>
          <w:shd w:val="clear" w:color="auto" w:fill="FFFFFF"/>
        </w:rPr>
        <w:t>Cơ sở cung cấp dữ liệu cần biết các yêu cầu thông tin bổ sung và các khuyến nghị sau:</w:t>
      </w:r>
    </w:p>
    <w:p w14:paraId="67C6F17C" w14:textId="77777777" w:rsidR="004B5570" w:rsidRPr="006A5A41" w:rsidRDefault="004B5570" w:rsidP="004B5570">
      <w:pPr>
        <w:pStyle w:val="ListParagraph"/>
        <w:widowControl w:val="0"/>
        <w:numPr>
          <w:ilvl w:val="0"/>
          <w:numId w:val="1"/>
        </w:numPr>
        <w:spacing w:before="120" w:after="120"/>
        <w:ind w:left="0" w:firstLine="720"/>
        <w:rPr>
          <w:shd w:val="clear" w:color="auto" w:fill="FFFFFF"/>
        </w:rPr>
      </w:pPr>
      <w:r w:rsidRPr="006A5A41">
        <w:rPr>
          <w:shd w:val="clear" w:color="auto" w:fill="FFFFFF"/>
        </w:rPr>
        <w:t>Bao gồm các cột bổ sung hoặc chỗ để có thể ghi thông tin được cung cấp về các chi tiết vị trí/lắp đặt/lĩnh vực cho phù hợp.</w:t>
      </w:r>
    </w:p>
    <w:p w14:paraId="562B0EC4" w14:textId="77777777" w:rsidR="004B5570" w:rsidRPr="006A5A41" w:rsidRDefault="004B5570" w:rsidP="004B5570">
      <w:pPr>
        <w:pStyle w:val="ListParagraph"/>
        <w:widowControl w:val="0"/>
        <w:numPr>
          <w:ilvl w:val="0"/>
          <w:numId w:val="1"/>
        </w:numPr>
        <w:spacing w:before="120" w:after="120"/>
        <w:ind w:left="0" w:firstLine="720"/>
        <w:rPr>
          <w:shd w:val="clear" w:color="auto" w:fill="FFFFFF"/>
        </w:rPr>
      </w:pPr>
      <w:r w:rsidRPr="006A5A41">
        <w:rPr>
          <w:shd w:val="clear" w:color="auto" w:fill="FFFFFF"/>
        </w:rPr>
        <w:t>Bao gồm một bảng bổ sung để có thể ghi dữ liệu sử dụng nhiên liệu cho lĩnh vực dân dụng (1A4b) thu thập được, nếu không thu được ở bảng của lĩnh vực ‘Civil’.</w:t>
      </w:r>
    </w:p>
    <w:p w14:paraId="4CE2648C" w14:textId="77777777" w:rsidR="004B5570" w:rsidRPr="006A5A41" w:rsidRDefault="004B5570" w:rsidP="004B5570">
      <w:pPr>
        <w:pStyle w:val="ListParagraph"/>
        <w:widowControl w:val="0"/>
        <w:numPr>
          <w:ilvl w:val="0"/>
          <w:numId w:val="1"/>
        </w:numPr>
        <w:spacing w:before="120" w:after="120"/>
        <w:ind w:left="0" w:firstLine="720"/>
        <w:rPr>
          <w:shd w:val="clear" w:color="auto" w:fill="FFFFFF"/>
        </w:rPr>
      </w:pPr>
      <w:r w:rsidRPr="006A5A41">
        <w:rPr>
          <w:shd w:val="clear" w:color="auto" w:fill="FFFFFF"/>
        </w:rPr>
        <w:t>Bao gồm cột bổ sung ở tất cả các bảng để có thể thu được thông tin liên quan đến QA/QC dữ liệu được cung cấp.</w:t>
      </w:r>
    </w:p>
    <w:p w14:paraId="6BA7D7C6" w14:textId="2438258E" w:rsidR="00596C6F" w:rsidRDefault="004B5570" w:rsidP="004B5570">
      <w:pPr>
        <w:rPr>
          <w:shd w:val="clear" w:color="auto" w:fill="FFFFFF"/>
        </w:rPr>
      </w:pPr>
      <w:r w:rsidRPr="006A5A41">
        <w:rPr>
          <w:shd w:val="clear" w:color="auto" w:fill="FFFFFF"/>
        </w:rPr>
        <w:t xml:space="preserve">Khuyến khích báo cáo các giá trị nhiệt trị của các nhiên liệu, ở đơn vị riêng để nhằm tăng sự minh bạch của báo cáo, và sử dụng các đơn vị của hệ SI (ví dụ, sử </w:t>
      </w:r>
      <w:r w:rsidRPr="006A5A41">
        <w:rPr>
          <w:shd w:val="clear" w:color="auto" w:fill="FFFFFF"/>
        </w:rPr>
        <w:lastRenderedPageBreak/>
        <w:t>dụng đơn vị TJ/kg không sử dụng đơn vị kcal/kg). Thích hợp hơn là sử dụng đơn vị GJ/tonne mà nó sẽ làm dễ dàng hơn cho việc so sánh với dữ liệu quốc tế khác.</w:t>
      </w:r>
    </w:p>
    <w:p w14:paraId="452B40D0" w14:textId="77777777" w:rsidR="00C12358" w:rsidRDefault="00C12358" w:rsidP="00A9571A">
      <w:pPr>
        <w:pStyle w:val="Heading1"/>
        <w:rPr>
          <w:shd w:val="clear" w:color="auto" w:fill="FFFFFF"/>
        </w:rPr>
      </w:pPr>
      <w:r>
        <w:rPr>
          <w:shd w:val="clear" w:color="auto" w:fill="FFFFFF"/>
        </w:rPr>
        <w:br w:type="page"/>
      </w:r>
    </w:p>
    <w:p w14:paraId="20164D5A" w14:textId="3EA1183A" w:rsidR="00A9571A" w:rsidRDefault="00A9571A" w:rsidP="00A9571A">
      <w:pPr>
        <w:pStyle w:val="Heading1"/>
        <w:rPr>
          <w:shd w:val="clear" w:color="auto" w:fill="FFFFFF"/>
        </w:rPr>
      </w:pPr>
      <w:bookmarkStart w:id="59" w:name="_Toc182229479"/>
      <w:r>
        <w:rPr>
          <w:shd w:val="clear" w:color="auto" w:fill="FFFFFF"/>
        </w:rPr>
        <w:lastRenderedPageBreak/>
        <w:t xml:space="preserve">CHƯƠNG 3: </w:t>
      </w:r>
      <w:r w:rsidRPr="00A9571A">
        <w:rPr>
          <w:shd w:val="clear" w:color="auto" w:fill="FFFFFF"/>
        </w:rPr>
        <w:t>ĐÁNH GIÁ VIỆC TUÂN THỦ CÁC NGUYÊN TẮC CỦA IPCC VỀ KIỂM KÊ QUỐC GIA KHÍ NHÀ KÍNH TRONG LĨNH VỰC NĂNG LƯỢNG</w:t>
      </w:r>
      <w:bookmarkEnd w:id="59"/>
    </w:p>
    <w:p w14:paraId="4B4FC132" w14:textId="7488FDE5" w:rsidR="00A9571A" w:rsidRDefault="00704024" w:rsidP="00F232E4">
      <w:pPr>
        <w:pStyle w:val="Heading2"/>
      </w:pPr>
      <w:bookmarkStart w:id="60" w:name="_Toc182229480"/>
      <w:r>
        <w:t>3.1. Phương pháp luận kiểm kê quốc gia khí nhà kính lĩnh vực năng lượng</w:t>
      </w:r>
      <w:bookmarkEnd w:id="60"/>
    </w:p>
    <w:p w14:paraId="5EDE157D" w14:textId="77777777" w:rsidR="00704024" w:rsidRDefault="00704024" w:rsidP="00704024">
      <w:pPr>
        <w:pStyle w:val="Heading3"/>
        <w:rPr>
          <w:rStyle w:val="hps"/>
        </w:rPr>
      </w:pPr>
      <w:bookmarkStart w:id="61" w:name="_Toc115037478"/>
      <w:bookmarkStart w:id="62" w:name="_Toc182229481"/>
      <w:r>
        <w:rPr>
          <w:rStyle w:val="hps"/>
        </w:rPr>
        <w:t>3.1.1. Tổng quan</w:t>
      </w:r>
      <w:bookmarkEnd w:id="61"/>
      <w:bookmarkEnd w:id="62"/>
    </w:p>
    <w:p w14:paraId="08EB356E" w14:textId="77777777" w:rsidR="00704024" w:rsidRDefault="00704024" w:rsidP="00704024">
      <w:pPr>
        <w:ind w:firstLine="720"/>
        <w:rPr>
          <w:rStyle w:val="hps"/>
        </w:rPr>
      </w:pPr>
      <w:r>
        <w:rPr>
          <w:rStyle w:val="hps"/>
        </w:rPr>
        <w:t>Giảm phát thải khí nhà kính là một trong những mục tiêu của toàn cầu trong việc bảo vệ hệ thống khí hậu của trái đất và đạt mục tiêu tới năm 2030 nhiệt độ trái đất không tăng quá 2</w:t>
      </w:r>
      <w:r>
        <w:rPr>
          <w:rStyle w:val="hps"/>
          <w:vertAlign w:val="superscript"/>
        </w:rPr>
        <w:t>0</w:t>
      </w:r>
      <w:r>
        <w:rPr>
          <w:rStyle w:val="hps"/>
        </w:rPr>
        <w:t xml:space="preserve">C so với thời kỳ tiền công nghiệp. Việt Nam đã xây dựng các chiến lược quốc gia nhằm góp phần vào mục tiêu giảm phát thải chung của toàn cầu. Báo cáo Đóng góp do quốc gia tự quyết định (NDC) của Việt Nam đã xác địnhc ác mục tiêu giảm phát thải tự nguyện và mục tiêu giảm phát thải khi có hỗ trợ quốc tế (25% so với kịch bản phát triển thông thường – BAU). </w:t>
      </w:r>
    </w:p>
    <w:p w14:paraId="426D6858" w14:textId="77777777" w:rsidR="00704024" w:rsidRPr="002415F5" w:rsidRDefault="00704024" w:rsidP="00704024">
      <w:pPr>
        <w:ind w:firstLine="720"/>
        <w:rPr>
          <w:rStyle w:val="hps"/>
        </w:rPr>
      </w:pPr>
      <w:r>
        <w:rPr>
          <w:rStyle w:val="hps"/>
        </w:rPr>
        <w:t xml:space="preserve">Kiểm kê phát thải KNK quốc gia là một trong những hành động quan trọng nhằm thống kê và báo cáo mức độ phát thải KNK của một quốc gia để theo dõi, kiểm soát và xây dựng kế hoạch và giải pháp giảm nhẹ phù hợp. Theo các báo cáo kiểm kê KNK quốc gia trong những năm gần đây, phát thải từ lĩnh vực Năng lượng ở Việt Nam có tỉ trọng cao nhất trong tổng phát thải KNK quốc gia với khoảng 51,6% trong năm 2013, đồng thời cũng là lĩnh vực có tiềm năng giảm phát thải lớn nhất, với mức giảm lên tới 8,4% so với kịch bản phát triển thông thường vào năm 2030. Với tầm quan trọng như vậy, phát thải KNK từ lĩnh vực năng lượng không những được các nhà quản lý mà còn cả những nhà khoa học quan tâm và theo dõi sát sao. Do vậy, việc thực hiện kiểm kê phát thải KNK cho lĩnh vực năng lượng theo các hướng tiếp cận khác nhau với các nguồn số liệu khác nhau là rất cần th iết để có sự so sánh và làm cơ sở cho việc đánh giá và xây dựng chiến lược giảm phát thải KNK cho ngành. </w:t>
      </w:r>
    </w:p>
    <w:p w14:paraId="7A48D853" w14:textId="77777777" w:rsidR="00704024" w:rsidRPr="00220B61" w:rsidRDefault="00704024" w:rsidP="00704024">
      <w:pPr>
        <w:ind w:firstLine="720"/>
      </w:pPr>
      <w:r w:rsidRPr="00220B61">
        <w:rPr>
          <w:rStyle w:val="hps"/>
        </w:rPr>
        <w:t>Phát</w:t>
      </w:r>
      <w:r>
        <w:rPr>
          <w:rStyle w:val="hps"/>
        </w:rPr>
        <w:t xml:space="preserve"> </w:t>
      </w:r>
      <w:r w:rsidRPr="00220B61">
        <w:rPr>
          <w:rStyle w:val="hps"/>
        </w:rPr>
        <w:t>thải</w:t>
      </w:r>
      <w:r>
        <w:rPr>
          <w:rStyle w:val="hps"/>
        </w:rPr>
        <w:t xml:space="preserve"> </w:t>
      </w:r>
      <w:r w:rsidRPr="00220B61">
        <w:rPr>
          <w:rStyle w:val="hps"/>
        </w:rPr>
        <w:t>khí</w:t>
      </w:r>
      <w:r>
        <w:rPr>
          <w:rStyle w:val="hps"/>
        </w:rPr>
        <w:t xml:space="preserve"> </w:t>
      </w:r>
      <w:r w:rsidRPr="00220B61">
        <w:rPr>
          <w:rStyle w:val="hps"/>
        </w:rPr>
        <w:t>CO</w:t>
      </w:r>
      <w:r w:rsidRPr="00220B61">
        <w:rPr>
          <w:rStyle w:val="hps"/>
          <w:vertAlign w:val="subscript"/>
        </w:rPr>
        <w:t>2</w:t>
      </w:r>
      <w:r>
        <w:t xml:space="preserve"> </w:t>
      </w:r>
      <w:r w:rsidRPr="00220B61">
        <w:rPr>
          <w:rStyle w:val="hps"/>
        </w:rPr>
        <w:t>là</w:t>
      </w:r>
      <w:r>
        <w:rPr>
          <w:rStyle w:val="hps"/>
        </w:rPr>
        <w:t xml:space="preserve"> </w:t>
      </w:r>
      <w:r w:rsidRPr="00220B61">
        <w:rPr>
          <w:rStyle w:val="hps"/>
        </w:rPr>
        <w:t>kết</w:t>
      </w:r>
      <w:r>
        <w:rPr>
          <w:rStyle w:val="hps"/>
        </w:rPr>
        <w:t xml:space="preserve"> </w:t>
      </w:r>
      <w:r w:rsidRPr="00220B61">
        <w:t>quả</w:t>
      </w:r>
      <w:r>
        <w:rPr>
          <w:rStyle w:val="hps"/>
        </w:rPr>
        <w:t xml:space="preserve"> </w:t>
      </w:r>
      <w:r w:rsidRPr="00220B61">
        <w:rPr>
          <w:rStyle w:val="hps"/>
        </w:rPr>
        <w:t>của</w:t>
      </w:r>
      <w:r>
        <w:t xml:space="preserve"> </w:t>
      </w:r>
      <w:r w:rsidRPr="00220B61">
        <w:rPr>
          <w:rStyle w:val="hps"/>
        </w:rPr>
        <w:t>quá</w:t>
      </w:r>
      <w:r>
        <w:rPr>
          <w:rStyle w:val="hps"/>
        </w:rPr>
        <w:t xml:space="preserve"> </w:t>
      </w:r>
      <w:r w:rsidRPr="00220B61">
        <w:rPr>
          <w:rStyle w:val="hps"/>
        </w:rPr>
        <w:t>trình</w:t>
      </w:r>
      <w:r>
        <w:rPr>
          <w:rStyle w:val="hps"/>
        </w:rPr>
        <w:t xml:space="preserve"> </w:t>
      </w:r>
      <w:r w:rsidRPr="00220B61">
        <w:rPr>
          <w:rStyle w:val="hps"/>
        </w:rPr>
        <w:t>ô</w:t>
      </w:r>
      <w:r>
        <w:rPr>
          <w:rStyle w:val="hps"/>
        </w:rPr>
        <w:t xml:space="preserve"> </w:t>
      </w:r>
      <w:r w:rsidRPr="00220B61">
        <w:rPr>
          <w:rStyle w:val="hps"/>
        </w:rPr>
        <w:t>xy</w:t>
      </w:r>
      <w:r>
        <w:rPr>
          <w:rStyle w:val="hps"/>
        </w:rPr>
        <w:t xml:space="preserve"> </w:t>
      </w:r>
      <w:r w:rsidRPr="00220B61">
        <w:rPr>
          <w:rStyle w:val="hps"/>
        </w:rPr>
        <w:t>hóa</w:t>
      </w:r>
      <w:r>
        <w:t xml:space="preserve"> </w:t>
      </w:r>
      <w:r w:rsidRPr="00220B61">
        <w:rPr>
          <w:rStyle w:val="hps"/>
        </w:rPr>
        <w:t>các</w:t>
      </w:r>
      <w:r>
        <w:rPr>
          <w:rStyle w:val="hps"/>
        </w:rPr>
        <w:t xml:space="preserve"> </w:t>
      </w:r>
      <w:r w:rsidRPr="00220B61">
        <w:rPr>
          <w:rStyle w:val="hps"/>
        </w:rPr>
        <w:t>bon</w:t>
      </w:r>
      <w:r>
        <w:t xml:space="preserve"> </w:t>
      </w:r>
      <w:r w:rsidRPr="00220B61">
        <w:rPr>
          <w:rStyle w:val="hps"/>
        </w:rPr>
        <w:t>trong</w:t>
      </w:r>
      <w:r>
        <w:t xml:space="preserve"> </w:t>
      </w:r>
      <w:r w:rsidRPr="00220B61">
        <w:rPr>
          <w:rStyle w:val="hps"/>
        </w:rPr>
        <w:t>quá</w:t>
      </w:r>
      <w:r>
        <w:rPr>
          <w:rStyle w:val="hps"/>
        </w:rPr>
        <w:t xml:space="preserve"> </w:t>
      </w:r>
      <w:r w:rsidRPr="00220B61">
        <w:rPr>
          <w:rStyle w:val="hps"/>
        </w:rPr>
        <w:t>trình</w:t>
      </w:r>
      <w:r>
        <w:rPr>
          <w:rStyle w:val="hps"/>
        </w:rPr>
        <w:t xml:space="preserve"> </w:t>
      </w:r>
      <w:r w:rsidRPr="00220B61">
        <w:rPr>
          <w:rStyle w:val="hps"/>
        </w:rPr>
        <w:t>đốt</w:t>
      </w:r>
      <w:r>
        <w:rPr>
          <w:rStyle w:val="hps"/>
        </w:rPr>
        <w:t xml:space="preserve"> </w:t>
      </w:r>
      <w:r w:rsidRPr="00220B61">
        <w:rPr>
          <w:rStyle w:val="hps"/>
        </w:rPr>
        <w:t>cháy</w:t>
      </w:r>
      <w:r>
        <w:t xml:space="preserve"> </w:t>
      </w:r>
      <w:r w:rsidRPr="00220B61">
        <w:rPr>
          <w:rStyle w:val="hps"/>
        </w:rPr>
        <w:t>nhiên</w:t>
      </w:r>
      <w:r>
        <w:rPr>
          <w:rStyle w:val="hps"/>
        </w:rPr>
        <w:t xml:space="preserve"> </w:t>
      </w:r>
      <w:r w:rsidRPr="00220B61">
        <w:rPr>
          <w:rStyle w:val="hps"/>
        </w:rPr>
        <w:t>liệu.</w:t>
      </w:r>
      <w:r>
        <w:t xml:space="preserve"> </w:t>
      </w:r>
      <w:r w:rsidRPr="00220B61">
        <w:rPr>
          <w:rStyle w:val="hps"/>
        </w:rPr>
        <w:t>Trong</w:t>
      </w:r>
      <w:r>
        <w:t xml:space="preserve"> </w:t>
      </w:r>
      <w:r w:rsidRPr="00220B61">
        <w:rPr>
          <w:rStyle w:val="hps"/>
        </w:rPr>
        <w:t>điều</w:t>
      </w:r>
      <w:r>
        <w:rPr>
          <w:rStyle w:val="hps"/>
        </w:rPr>
        <w:t xml:space="preserve"> </w:t>
      </w:r>
      <w:r w:rsidRPr="00220B61">
        <w:rPr>
          <w:rStyle w:val="hps"/>
        </w:rPr>
        <w:t>kiện</w:t>
      </w:r>
      <w:r>
        <w:rPr>
          <w:rStyle w:val="hps"/>
        </w:rPr>
        <w:t xml:space="preserve"> </w:t>
      </w:r>
      <w:r w:rsidRPr="00220B61">
        <w:rPr>
          <w:rStyle w:val="hps"/>
        </w:rPr>
        <w:t>đốt</w:t>
      </w:r>
      <w:r>
        <w:rPr>
          <w:rStyle w:val="hps"/>
        </w:rPr>
        <w:t xml:space="preserve"> </w:t>
      </w:r>
      <w:r w:rsidRPr="00220B61">
        <w:rPr>
          <w:rStyle w:val="hps"/>
        </w:rPr>
        <w:t>cháy</w:t>
      </w:r>
      <w:r>
        <w:t xml:space="preserve"> </w:t>
      </w:r>
      <w:r w:rsidRPr="00220B61">
        <w:rPr>
          <w:rStyle w:val="hps"/>
        </w:rPr>
        <w:t>hoàn</w:t>
      </w:r>
      <w:r>
        <w:rPr>
          <w:rStyle w:val="hps"/>
        </w:rPr>
        <w:t xml:space="preserve"> </w:t>
      </w:r>
      <w:r w:rsidRPr="00220B61">
        <w:rPr>
          <w:rStyle w:val="hps"/>
        </w:rPr>
        <w:t>toàn</w:t>
      </w:r>
      <w:r w:rsidRPr="00220B61">
        <w:t>,</w:t>
      </w:r>
      <w:r>
        <w:t xml:space="preserve"> </w:t>
      </w:r>
      <w:r w:rsidRPr="00220B61">
        <w:t>tổng</w:t>
      </w:r>
      <w:r>
        <w:t xml:space="preserve"> </w:t>
      </w:r>
      <w:r w:rsidRPr="00220B61">
        <w:rPr>
          <w:rStyle w:val="hps"/>
        </w:rPr>
        <w:t>hàm</w:t>
      </w:r>
      <w:r>
        <w:rPr>
          <w:rStyle w:val="hps"/>
        </w:rPr>
        <w:t xml:space="preserve"> </w:t>
      </w:r>
      <w:r w:rsidRPr="00220B61">
        <w:rPr>
          <w:rStyle w:val="hps"/>
        </w:rPr>
        <w:t>lượng</w:t>
      </w:r>
      <w:r>
        <w:rPr>
          <w:rStyle w:val="hps"/>
        </w:rPr>
        <w:t xml:space="preserve"> </w:t>
      </w:r>
      <w:r w:rsidRPr="00220B61">
        <w:rPr>
          <w:rStyle w:val="hps"/>
        </w:rPr>
        <w:t>các-bon</w:t>
      </w:r>
      <w:r>
        <w:t xml:space="preserve"> </w:t>
      </w:r>
      <w:r w:rsidRPr="00220B61">
        <w:rPr>
          <w:rStyle w:val="hps"/>
        </w:rPr>
        <w:t>trong</w:t>
      </w:r>
      <w:r>
        <w:t xml:space="preserve"> </w:t>
      </w:r>
      <w:r w:rsidRPr="00220B61">
        <w:rPr>
          <w:rStyle w:val="hps"/>
        </w:rPr>
        <w:t>nhiên</w:t>
      </w:r>
      <w:r>
        <w:rPr>
          <w:rStyle w:val="hps"/>
        </w:rPr>
        <w:t xml:space="preserve"> </w:t>
      </w:r>
      <w:r w:rsidRPr="00220B61">
        <w:rPr>
          <w:rStyle w:val="hps"/>
        </w:rPr>
        <w:t>liệu</w:t>
      </w:r>
      <w:r>
        <w:t xml:space="preserve"> </w:t>
      </w:r>
      <w:r w:rsidRPr="00220B61">
        <w:rPr>
          <w:rStyle w:val="hps"/>
        </w:rPr>
        <w:t>sẽ</w:t>
      </w:r>
      <w:r>
        <w:t xml:space="preserve"> </w:t>
      </w:r>
      <w:r w:rsidRPr="00220B61">
        <w:rPr>
          <w:rStyle w:val="hps"/>
        </w:rPr>
        <w:t>được</w:t>
      </w:r>
      <w:r>
        <w:rPr>
          <w:rStyle w:val="hps"/>
        </w:rPr>
        <w:t xml:space="preserve"> </w:t>
      </w:r>
      <w:r w:rsidRPr="00220B61">
        <w:rPr>
          <w:rStyle w:val="hps"/>
        </w:rPr>
        <w:t>chuyển</w:t>
      </w:r>
      <w:r>
        <w:rPr>
          <w:rStyle w:val="hps"/>
        </w:rPr>
        <w:t xml:space="preserve"> </w:t>
      </w:r>
      <w:r w:rsidRPr="00220B61">
        <w:rPr>
          <w:rStyle w:val="hps"/>
        </w:rPr>
        <w:t>hóa</w:t>
      </w:r>
      <w:r>
        <w:t xml:space="preserve"> </w:t>
      </w:r>
      <w:r w:rsidRPr="00220B61">
        <w:rPr>
          <w:rStyle w:val="hps"/>
        </w:rPr>
        <w:t>thành</w:t>
      </w:r>
      <w:r>
        <w:rPr>
          <w:rStyle w:val="hps"/>
        </w:rPr>
        <w:t xml:space="preserve"> </w:t>
      </w:r>
      <w:r w:rsidRPr="00220B61">
        <w:rPr>
          <w:rStyle w:val="hps"/>
        </w:rPr>
        <w:t>CO</w:t>
      </w:r>
      <w:r w:rsidRPr="00220B61">
        <w:rPr>
          <w:rStyle w:val="hps"/>
          <w:vertAlign w:val="subscript"/>
        </w:rPr>
        <w:t>2</w:t>
      </w:r>
      <w:r w:rsidRPr="00220B61">
        <w:rPr>
          <w:rStyle w:val="hps"/>
        </w:rPr>
        <w:t>.</w:t>
      </w:r>
      <w:r>
        <w:t xml:space="preserve"> </w:t>
      </w:r>
      <w:r w:rsidRPr="00220B61">
        <w:t>Khí</w:t>
      </w:r>
      <w:r>
        <w:t xml:space="preserve"> </w:t>
      </w:r>
      <w:r w:rsidRPr="00220B61">
        <w:t>CH</w:t>
      </w:r>
      <w:r w:rsidRPr="00220B61">
        <w:rPr>
          <w:vertAlign w:val="subscript"/>
        </w:rPr>
        <w:t>4</w:t>
      </w:r>
      <w:r>
        <w:t xml:space="preserve"> </w:t>
      </w:r>
      <w:r w:rsidRPr="00220B61">
        <w:rPr>
          <w:rStyle w:val="hps"/>
        </w:rPr>
        <w:t>được</w:t>
      </w:r>
      <w:r>
        <w:rPr>
          <w:rStyle w:val="hps"/>
        </w:rPr>
        <w:t xml:space="preserve"> </w:t>
      </w:r>
      <w:r w:rsidRPr="00220B61">
        <w:rPr>
          <w:rStyle w:val="hps"/>
        </w:rPr>
        <w:t>sinh</w:t>
      </w:r>
      <w:r>
        <w:rPr>
          <w:rStyle w:val="hps"/>
        </w:rPr>
        <w:t xml:space="preserve"> </w:t>
      </w:r>
      <w:r w:rsidRPr="00220B61">
        <w:rPr>
          <w:rStyle w:val="hps"/>
        </w:rPr>
        <w:t>ra</w:t>
      </w:r>
      <w:r>
        <w:t xml:space="preserve"> </w:t>
      </w:r>
      <w:r w:rsidRPr="00220B61">
        <w:rPr>
          <w:rStyle w:val="hps"/>
        </w:rPr>
        <w:t>với</w:t>
      </w:r>
      <w:r>
        <w:rPr>
          <w:rStyle w:val="hps"/>
        </w:rPr>
        <w:t xml:space="preserve"> </w:t>
      </w:r>
      <w:r w:rsidRPr="00220B61">
        <w:rPr>
          <w:rStyle w:val="hps"/>
        </w:rPr>
        <w:t>khối</w:t>
      </w:r>
      <w:r>
        <w:rPr>
          <w:rStyle w:val="hps"/>
        </w:rPr>
        <w:t xml:space="preserve"> </w:t>
      </w:r>
      <w:r w:rsidRPr="00220B61">
        <w:rPr>
          <w:rStyle w:val="hps"/>
        </w:rPr>
        <w:t>lượng</w:t>
      </w:r>
      <w:r>
        <w:rPr>
          <w:rStyle w:val="hps"/>
        </w:rPr>
        <w:t xml:space="preserve"> </w:t>
      </w:r>
      <w:r w:rsidRPr="00220B61">
        <w:rPr>
          <w:rStyle w:val="hps"/>
        </w:rPr>
        <w:t>nhỏ</w:t>
      </w:r>
      <w:r>
        <w:t xml:space="preserve"> </w:t>
      </w:r>
      <w:r w:rsidRPr="00220B61">
        <w:rPr>
          <w:rStyle w:val="hps"/>
        </w:rPr>
        <w:t>từ</w:t>
      </w:r>
      <w:r>
        <w:t xml:space="preserve"> </w:t>
      </w:r>
      <w:r w:rsidRPr="00220B61">
        <w:rPr>
          <w:rStyle w:val="hps"/>
        </w:rPr>
        <w:t>quá</w:t>
      </w:r>
      <w:r>
        <w:rPr>
          <w:rStyle w:val="hps"/>
        </w:rPr>
        <w:t xml:space="preserve"> </w:t>
      </w:r>
      <w:r w:rsidRPr="00220B61">
        <w:rPr>
          <w:rStyle w:val="hps"/>
        </w:rPr>
        <w:t>trình</w:t>
      </w:r>
      <w:r>
        <w:rPr>
          <w:rStyle w:val="hps"/>
        </w:rPr>
        <w:t xml:space="preserve"> </w:t>
      </w:r>
      <w:r w:rsidRPr="00220B61">
        <w:rPr>
          <w:rStyle w:val="hps"/>
        </w:rPr>
        <w:t>đốt</w:t>
      </w:r>
      <w:r>
        <w:rPr>
          <w:rStyle w:val="hps"/>
        </w:rPr>
        <w:t xml:space="preserve"> </w:t>
      </w:r>
      <w:r w:rsidRPr="00220B61">
        <w:rPr>
          <w:rStyle w:val="hps"/>
        </w:rPr>
        <w:t>cháy</w:t>
      </w:r>
      <w:r>
        <w:t xml:space="preserve"> </w:t>
      </w:r>
      <w:r w:rsidRPr="00220B61">
        <w:rPr>
          <w:rStyle w:val="hps"/>
        </w:rPr>
        <w:t>nhiên</w:t>
      </w:r>
      <w:r>
        <w:rPr>
          <w:rStyle w:val="hps"/>
        </w:rPr>
        <w:t xml:space="preserve"> </w:t>
      </w:r>
      <w:r w:rsidRPr="00220B61">
        <w:rPr>
          <w:rStyle w:val="hps"/>
        </w:rPr>
        <w:t>liệu</w:t>
      </w:r>
      <w:r>
        <w:t xml:space="preserve"> </w:t>
      </w:r>
      <w:r w:rsidRPr="00220B61">
        <w:rPr>
          <w:rStyle w:val="hps"/>
        </w:rPr>
        <w:t>do</w:t>
      </w:r>
      <w:r>
        <w:rPr>
          <w:rStyle w:val="hps"/>
        </w:rPr>
        <w:t xml:space="preserve"> </w:t>
      </w:r>
      <w:r w:rsidRPr="00220B61">
        <w:rPr>
          <w:rStyle w:val="hps"/>
        </w:rPr>
        <w:t>quá</w:t>
      </w:r>
      <w:r>
        <w:rPr>
          <w:rStyle w:val="hps"/>
        </w:rPr>
        <w:t xml:space="preserve"> </w:t>
      </w:r>
      <w:r w:rsidRPr="00220B61">
        <w:rPr>
          <w:rStyle w:val="hps"/>
        </w:rPr>
        <w:t>trình</w:t>
      </w:r>
      <w:r>
        <w:rPr>
          <w:rStyle w:val="hps"/>
        </w:rPr>
        <w:t xml:space="preserve"> </w:t>
      </w:r>
      <w:r w:rsidRPr="00220B61">
        <w:rPr>
          <w:rStyle w:val="hps"/>
        </w:rPr>
        <w:t>cháy</w:t>
      </w:r>
      <w:r>
        <w:t xml:space="preserve"> </w:t>
      </w:r>
      <w:r w:rsidRPr="00220B61">
        <w:rPr>
          <w:rStyle w:val="hps"/>
        </w:rPr>
        <w:t>không</w:t>
      </w:r>
      <w:r>
        <w:rPr>
          <w:rStyle w:val="hps"/>
        </w:rPr>
        <w:t xml:space="preserve"> </w:t>
      </w:r>
      <w:r w:rsidRPr="00220B61">
        <w:rPr>
          <w:rStyle w:val="hps"/>
        </w:rPr>
        <w:t>hoàn</w:t>
      </w:r>
      <w:r>
        <w:rPr>
          <w:rStyle w:val="hps"/>
        </w:rPr>
        <w:t xml:space="preserve"> </w:t>
      </w:r>
      <w:r w:rsidRPr="00220B61">
        <w:rPr>
          <w:rStyle w:val="hps"/>
        </w:rPr>
        <w:t>toàn</w:t>
      </w:r>
      <w:r>
        <w:rPr>
          <w:rStyle w:val="hps"/>
        </w:rPr>
        <w:t xml:space="preserve"> </w:t>
      </w:r>
      <w:r w:rsidRPr="00220B61">
        <w:rPr>
          <w:rStyle w:val="hps"/>
        </w:rPr>
        <w:t>của</w:t>
      </w:r>
      <w:r>
        <w:t xml:space="preserve"> </w:t>
      </w:r>
      <w:r w:rsidRPr="00220B61">
        <w:rPr>
          <w:rStyle w:val="hps"/>
        </w:rPr>
        <w:lastRenderedPageBreak/>
        <w:t>hi-đrô</w:t>
      </w:r>
      <w:r>
        <w:rPr>
          <w:rStyle w:val="hps"/>
        </w:rPr>
        <w:t xml:space="preserve"> </w:t>
      </w:r>
      <w:r w:rsidRPr="00220B61">
        <w:rPr>
          <w:rStyle w:val="hps"/>
        </w:rPr>
        <w:t>các-bon</w:t>
      </w:r>
      <w:r w:rsidRPr="00220B61">
        <w:t>.</w:t>
      </w:r>
      <w:r>
        <w:t xml:space="preserve"> </w:t>
      </w:r>
      <w:r w:rsidRPr="00220B61">
        <w:t>Việc</w:t>
      </w:r>
      <w:r>
        <w:t xml:space="preserve"> </w:t>
      </w:r>
      <w:r w:rsidRPr="00220B61">
        <w:t>tạo</w:t>
      </w:r>
      <w:r>
        <w:t xml:space="preserve"> </w:t>
      </w:r>
      <w:r w:rsidRPr="00220B61">
        <w:t>ra</w:t>
      </w:r>
      <w:r>
        <w:t xml:space="preserve"> </w:t>
      </w:r>
      <w:r w:rsidRPr="00220B61">
        <w:t>CH</w:t>
      </w:r>
      <w:r w:rsidRPr="00220B61">
        <w:rPr>
          <w:vertAlign w:val="subscript"/>
        </w:rPr>
        <w:t>4</w:t>
      </w:r>
      <w:r>
        <w:t xml:space="preserve"> </w:t>
      </w:r>
      <w:r w:rsidRPr="00220B61">
        <w:rPr>
          <w:rStyle w:val="hps"/>
        </w:rPr>
        <w:t>phụ</w:t>
      </w:r>
      <w:r>
        <w:rPr>
          <w:rStyle w:val="hps"/>
        </w:rPr>
        <w:t xml:space="preserve"> </w:t>
      </w:r>
      <w:r w:rsidRPr="00220B61">
        <w:rPr>
          <w:rStyle w:val="hps"/>
        </w:rPr>
        <w:t>thuộc</w:t>
      </w:r>
      <w:r>
        <w:t xml:space="preserve"> </w:t>
      </w:r>
      <w:r w:rsidRPr="00220B61">
        <w:rPr>
          <w:rStyle w:val="hps"/>
        </w:rPr>
        <w:t>vào</w:t>
      </w:r>
      <w:r>
        <w:rPr>
          <w:rStyle w:val="hps"/>
        </w:rPr>
        <w:t xml:space="preserve"> </w:t>
      </w:r>
      <w:r w:rsidRPr="00220B61">
        <w:rPr>
          <w:rStyle w:val="hps"/>
        </w:rPr>
        <w:t>nhiệt</w:t>
      </w:r>
      <w:r>
        <w:rPr>
          <w:rStyle w:val="hps"/>
        </w:rPr>
        <w:t xml:space="preserve"> </w:t>
      </w:r>
      <w:r w:rsidRPr="00220B61">
        <w:rPr>
          <w:rStyle w:val="hps"/>
        </w:rPr>
        <w:t>độ</w:t>
      </w:r>
      <w:r>
        <w:t xml:space="preserve"> </w:t>
      </w:r>
      <w:r w:rsidRPr="00220B61">
        <w:rPr>
          <w:rStyle w:val="hps"/>
        </w:rPr>
        <w:t>trong</w:t>
      </w:r>
      <w:r>
        <w:rPr>
          <w:rStyle w:val="hps"/>
        </w:rPr>
        <w:t xml:space="preserve"> </w:t>
      </w:r>
      <w:r w:rsidRPr="00220B61">
        <w:rPr>
          <w:rStyle w:val="hps"/>
        </w:rPr>
        <w:t>lò</w:t>
      </w:r>
      <w:r>
        <w:rPr>
          <w:rStyle w:val="hps"/>
        </w:rPr>
        <w:t xml:space="preserve"> </w:t>
      </w:r>
      <w:r w:rsidRPr="00220B61">
        <w:rPr>
          <w:rStyle w:val="hps"/>
        </w:rPr>
        <w:t>hơi,</w:t>
      </w:r>
      <w:r>
        <w:t xml:space="preserve"> </w:t>
      </w:r>
      <w:r w:rsidRPr="00220B61">
        <w:rPr>
          <w:rStyle w:val="hps"/>
        </w:rPr>
        <w:t>lò</w:t>
      </w:r>
      <w:r>
        <w:rPr>
          <w:rStyle w:val="hps"/>
        </w:rPr>
        <w:t xml:space="preserve"> </w:t>
      </w:r>
      <w:r w:rsidRPr="00220B61">
        <w:rPr>
          <w:rStyle w:val="hps"/>
        </w:rPr>
        <w:t>nung</w:t>
      </w:r>
      <w:r>
        <w:rPr>
          <w:rStyle w:val="hps"/>
        </w:rPr>
        <w:t xml:space="preserve"> </w:t>
      </w:r>
      <w:r w:rsidRPr="00220B61">
        <w:rPr>
          <w:rStyle w:val="hps"/>
        </w:rPr>
        <w:t>hoặc</w:t>
      </w:r>
      <w:r>
        <w:rPr>
          <w:rStyle w:val="hps"/>
        </w:rPr>
        <w:t xml:space="preserve"> </w:t>
      </w:r>
      <w:r w:rsidRPr="00220B61">
        <w:rPr>
          <w:rStyle w:val="hps"/>
        </w:rPr>
        <w:t>bếp</w:t>
      </w:r>
      <w:r>
        <w:rPr>
          <w:rStyle w:val="hps"/>
        </w:rPr>
        <w:t xml:space="preserve"> </w:t>
      </w:r>
      <w:r w:rsidRPr="00220B61">
        <w:rPr>
          <w:rStyle w:val="hps"/>
        </w:rPr>
        <w:t>đun</w:t>
      </w:r>
      <w:r w:rsidRPr="00220B61">
        <w:t>.</w:t>
      </w:r>
      <w:r>
        <w:t xml:space="preserve"> </w:t>
      </w:r>
      <w:r w:rsidRPr="00220B61">
        <w:t>Khí</w:t>
      </w:r>
      <w:r>
        <w:t xml:space="preserve"> </w:t>
      </w:r>
      <w:r w:rsidRPr="00220B61">
        <w:t>N</w:t>
      </w:r>
      <w:r w:rsidRPr="00220B61">
        <w:rPr>
          <w:vertAlign w:val="subscript"/>
        </w:rPr>
        <w:t>2</w:t>
      </w:r>
      <w:r w:rsidRPr="00220B61">
        <w:t>O</w:t>
      </w:r>
      <w:r>
        <w:t xml:space="preserve"> </w:t>
      </w:r>
      <w:r w:rsidRPr="00220B61">
        <w:rPr>
          <w:rStyle w:val="hps"/>
        </w:rPr>
        <w:t>được</w:t>
      </w:r>
      <w:r>
        <w:rPr>
          <w:rStyle w:val="hps"/>
        </w:rPr>
        <w:t xml:space="preserve"> </w:t>
      </w:r>
      <w:r w:rsidRPr="00220B61">
        <w:rPr>
          <w:rStyle w:val="hps"/>
        </w:rPr>
        <w:t>hình</w:t>
      </w:r>
      <w:r>
        <w:rPr>
          <w:rStyle w:val="hps"/>
        </w:rPr>
        <w:t xml:space="preserve"> </w:t>
      </w:r>
      <w:r w:rsidRPr="00220B61">
        <w:rPr>
          <w:rStyle w:val="hps"/>
        </w:rPr>
        <w:t>thành</w:t>
      </w:r>
      <w:r>
        <w:t xml:space="preserve"> </w:t>
      </w:r>
      <w:r w:rsidRPr="00220B61">
        <w:rPr>
          <w:rStyle w:val="hps"/>
        </w:rPr>
        <w:t>thông</w:t>
      </w:r>
      <w:r>
        <w:rPr>
          <w:rStyle w:val="hps"/>
        </w:rPr>
        <w:t xml:space="preserve"> </w:t>
      </w:r>
      <w:r w:rsidRPr="00220B61">
        <w:rPr>
          <w:rStyle w:val="hps"/>
        </w:rPr>
        <w:t>qua</w:t>
      </w:r>
      <w:r>
        <w:t xml:space="preserve"> </w:t>
      </w:r>
      <w:r w:rsidRPr="00220B61">
        <w:rPr>
          <w:rStyle w:val="hps"/>
        </w:rPr>
        <w:t>phản</w:t>
      </w:r>
      <w:r>
        <w:rPr>
          <w:rStyle w:val="hps"/>
        </w:rPr>
        <w:t xml:space="preserve"> </w:t>
      </w:r>
      <w:r w:rsidRPr="00220B61">
        <w:rPr>
          <w:rStyle w:val="hps"/>
        </w:rPr>
        <w:t>ứng</w:t>
      </w:r>
      <w:r>
        <w:t xml:space="preserve"> </w:t>
      </w:r>
      <w:r w:rsidRPr="00220B61">
        <w:rPr>
          <w:rStyle w:val="hps"/>
        </w:rPr>
        <w:t>đốt</w:t>
      </w:r>
      <w:r>
        <w:rPr>
          <w:rStyle w:val="hps"/>
        </w:rPr>
        <w:t xml:space="preserve"> </w:t>
      </w:r>
      <w:r w:rsidRPr="00220B61">
        <w:rPr>
          <w:rStyle w:val="hps"/>
        </w:rPr>
        <w:t>cháy</w:t>
      </w:r>
      <w:r>
        <w:rPr>
          <w:rStyle w:val="hps"/>
        </w:rPr>
        <w:t xml:space="preserve"> </w:t>
      </w:r>
      <w:r w:rsidRPr="00220B61">
        <w:rPr>
          <w:rStyle w:val="hps"/>
        </w:rPr>
        <w:t>NO</w:t>
      </w:r>
      <w:r>
        <w:t xml:space="preserve"> </w:t>
      </w:r>
      <w:r w:rsidRPr="00220B61">
        <w:rPr>
          <w:rStyle w:val="hps"/>
        </w:rPr>
        <w:t>với</w:t>
      </w:r>
      <w:r>
        <w:t xml:space="preserve"> </w:t>
      </w:r>
      <w:r w:rsidRPr="00220B61">
        <w:t>các</w:t>
      </w:r>
      <w:r>
        <w:t xml:space="preserve"> </w:t>
      </w:r>
      <w:r w:rsidRPr="00220B61">
        <w:t>thành</w:t>
      </w:r>
      <w:r>
        <w:t xml:space="preserve"> </w:t>
      </w:r>
      <w:r w:rsidRPr="00220B61">
        <w:t>phần</w:t>
      </w:r>
      <w:r>
        <w:t xml:space="preserve"> </w:t>
      </w:r>
      <w:r w:rsidRPr="00220B61">
        <w:rPr>
          <w:rStyle w:val="hps"/>
        </w:rPr>
        <w:t>bay</w:t>
      </w:r>
      <w:r>
        <w:rPr>
          <w:rStyle w:val="hps"/>
        </w:rPr>
        <w:t xml:space="preserve"> </w:t>
      </w:r>
      <w:r w:rsidRPr="00220B61">
        <w:rPr>
          <w:rStyle w:val="hps"/>
        </w:rPr>
        <w:t>hơi</w:t>
      </w:r>
      <w:r>
        <w:t xml:space="preserve"> </w:t>
      </w:r>
      <w:r w:rsidRPr="00220B61">
        <w:rPr>
          <w:rStyle w:val="hps"/>
        </w:rPr>
        <w:t>chứa</w:t>
      </w:r>
      <w:r>
        <w:rPr>
          <w:rStyle w:val="hps"/>
        </w:rPr>
        <w:t xml:space="preserve"> </w:t>
      </w:r>
      <w:r w:rsidRPr="00220B61">
        <w:rPr>
          <w:rStyle w:val="hps"/>
        </w:rPr>
        <w:t>nitơ</w:t>
      </w:r>
      <w:r>
        <w:t xml:space="preserve"> </w:t>
      </w:r>
      <w:r w:rsidRPr="00220B61">
        <w:rPr>
          <w:rStyle w:val="hps"/>
        </w:rPr>
        <w:t>trong</w:t>
      </w:r>
      <w:r>
        <w:t xml:space="preserve"> </w:t>
      </w:r>
      <w:r w:rsidRPr="00220B61">
        <w:rPr>
          <w:rStyle w:val="hps"/>
        </w:rPr>
        <w:t>nhiên</w:t>
      </w:r>
      <w:r>
        <w:rPr>
          <w:rStyle w:val="hps"/>
        </w:rPr>
        <w:t xml:space="preserve"> </w:t>
      </w:r>
      <w:r w:rsidRPr="00220B61">
        <w:rPr>
          <w:rStyle w:val="hps"/>
        </w:rPr>
        <w:t>liệu</w:t>
      </w:r>
      <w:r w:rsidRPr="00220B61">
        <w:t>.</w:t>
      </w:r>
      <w:r>
        <w:t xml:space="preserve"> </w:t>
      </w:r>
      <w:r w:rsidRPr="00220B61">
        <w:rPr>
          <w:rStyle w:val="hps"/>
        </w:rPr>
        <w:t>Nhiệt</w:t>
      </w:r>
      <w:r>
        <w:rPr>
          <w:rStyle w:val="hps"/>
        </w:rPr>
        <w:t xml:space="preserve"> </w:t>
      </w:r>
      <w:r w:rsidRPr="00220B61">
        <w:rPr>
          <w:rStyle w:val="hps"/>
        </w:rPr>
        <w:t>độ</w:t>
      </w:r>
      <w:r>
        <w:t xml:space="preserve"> </w:t>
      </w:r>
      <w:r w:rsidRPr="00220B61">
        <w:rPr>
          <w:rStyle w:val="hps"/>
        </w:rPr>
        <w:t>cháy</w:t>
      </w:r>
      <w:r>
        <w:rPr>
          <w:rStyle w:val="hps"/>
        </w:rPr>
        <w:t xml:space="preserve"> </w:t>
      </w:r>
      <w:r w:rsidRPr="00220B61">
        <w:rPr>
          <w:rStyle w:val="hps"/>
        </w:rPr>
        <w:t>càng</w:t>
      </w:r>
      <w:r>
        <w:rPr>
          <w:rStyle w:val="hps"/>
        </w:rPr>
        <w:t xml:space="preserve"> </w:t>
      </w:r>
      <w:r w:rsidRPr="00220B61">
        <w:rPr>
          <w:rStyle w:val="hps"/>
        </w:rPr>
        <w:t>thấp</w:t>
      </w:r>
      <w:r>
        <w:rPr>
          <w:rStyle w:val="hps"/>
        </w:rPr>
        <w:t xml:space="preserve"> </w:t>
      </w:r>
      <w:r w:rsidRPr="00220B61">
        <w:rPr>
          <w:rStyle w:val="hps"/>
        </w:rPr>
        <w:t>thì</w:t>
      </w:r>
      <w:r>
        <w:rPr>
          <w:rStyle w:val="hps"/>
        </w:rPr>
        <w:t xml:space="preserve"> </w:t>
      </w:r>
      <w:r w:rsidRPr="00220B61">
        <w:rPr>
          <w:rStyle w:val="hps"/>
        </w:rPr>
        <w:t>lượng</w:t>
      </w:r>
      <w:r>
        <w:rPr>
          <w:rStyle w:val="hps"/>
        </w:rPr>
        <w:t xml:space="preserve"> </w:t>
      </w:r>
      <w:r w:rsidRPr="00220B61">
        <w:t>N</w:t>
      </w:r>
      <w:r w:rsidRPr="00220B61">
        <w:rPr>
          <w:vertAlign w:val="subscript"/>
        </w:rPr>
        <w:t>2</w:t>
      </w:r>
      <w:r w:rsidRPr="00220B61">
        <w:t>O</w:t>
      </w:r>
      <w:r>
        <w:t xml:space="preserve"> </w:t>
      </w:r>
      <w:r w:rsidRPr="00220B61">
        <w:t>được</w:t>
      </w:r>
      <w:r>
        <w:t xml:space="preserve"> </w:t>
      </w:r>
      <w:r w:rsidRPr="00220B61">
        <w:t>phát</w:t>
      </w:r>
      <w:r>
        <w:t xml:space="preserve"> </w:t>
      </w:r>
      <w:r w:rsidRPr="00220B61">
        <w:t>thải</w:t>
      </w:r>
      <w:r>
        <w:t xml:space="preserve"> </w:t>
      </w:r>
      <w:r w:rsidRPr="00220B61">
        <w:t>càng</w:t>
      </w:r>
      <w:r>
        <w:t xml:space="preserve"> </w:t>
      </w:r>
      <w:r w:rsidRPr="00220B61">
        <w:rPr>
          <w:rStyle w:val="hps"/>
        </w:rPr>
        <w:t>cao.</w:t>
      </w:r>
      <w:r>
        <w:rPr>
          <w:rStyle w:val="hps"/>
        </w:rPr>
        <w:t xml:space="preserve"> </w:t>
      </w:r>
    </w:p>
    <w:p w14:paraId="579FD89E" w14:textId="77777777" w:rsidR="00704024" w:rsidRPr="00220B61" w:rsidRDefault="00704024" w:rsidP="00704024">
      <w:pPr>
        <w:ind w:firstLine="720"/>
      </w:pPr>
      <w:r w:rsidRPr="00220B61">
        <w:rPr>
          <w:rStyle w:val="hps"/>
        </w:rPr>
        <w:t>Ngành</w:t>
      </w:r>
      <w:r>
        <w:rPr>
          <w:rStyle w:val="hps"/>
        </w:rPr>
        <w:t xml:space="preserve"> </w:t>
      </w:r>
      <w:r w:rsidRPr="00220B61">
        <w:rPr>
          <w:rStyle w:val="hps"/>
        </w:rPr>
        <w:t>công</w:t>
      </w:r>
      <w:r>
        <w:rPr>
          <w:rStyle w:val="hps"/>
        </w:rPr>
        <w:t xml:space="preserve"> </w:t>
      </w:r>
      <w:r w:rsidRPr="00220B61">
        <w:rPr>
          <w:rStyle w:val="hps"/>
        </w:rPr>
        <w:t>nghiệp</w:t>
      </w:r>
      <w:r>
        <w:t xml:space="preserve"> </w:t>
      </w:r>
      <w:r w:rsidRPr="00220B61">
        <w:rPr>
          <w:rStyle w:val="hps"/>
        </w:rPr>
        <w:t>năng</w:t>
      </w:r>
      <w:r>
        <w:rPr>
          <w:rStyle w:val="hps"/>
        </w:rPr>
        <w:t xml:space="preserve"> </w:t>
      </w:r>
      <w:r w:rsidRPr="00220B61">
        <w:rPr>
          <w:rStyle w:val="hps"/>
        </w:rPr>
        <w:t>lượng</w:t>
      </w:r>
      <w:r>
        <w:rPr>
          <w:rStyle w:val="hps"/>
        </w:rPr>
        <w:t xml:space="preserve"> </w:t>
      </w:r>
      <w:r w:rsidRPr="00220B61">
        <w:rPr>
          <w:rStyle w:val="hps"/>
        </w:rPr>
        <w:t>bao</w:t>
      </w:r>
      <w:r>
        <w:rPr>
          <w:rStyle w:val="hps"/>
        </w:rPr>
        <w:t xml:space="preserve"> </w:t>
      </w:r>
      <w:r w:rsidRPr="00220B61">
        <w:rPr>
          <w:rStyle w:val="hps"/>
        </w:rPr>
        <w:t>gồm</w:t>
      </w:r>
      <w:r>
        <w:t xml:space="preserve"> </w:t>
      </w:r>
      <w:r w:rsidRPr="00220B61">
        <w:rPr>
          <w:rStyle w:val="hps"/>
        </w:rPr>
        <w:t>các</w:t>
      </w:r>
      <w:r>
        <w:rPr>
          <w:rStyle w:val="hps"/>
        </w:rPr>
        <w:t xml:space="preserve"> </w:t>
      </w:r>
      <w:r w:rsidRPr="00220B61">
        <w:rPr>
          <w:rStyle w:val="hps"/>
        </w:rPr>
        <w:t>hoạt</w:t>
      </w:r>
      <w:r>
        <w:rPr>
          <w:rStyle w:val="hps"/>
        </w:rPr>
        <w:t xml:space="preserve"> </w:t>
      </w:r>
      <w:r w:rsidRPr="00220B61">
        <w:rPr>
          <w:rStyle w:val="hps"/>
        </w:rPr>
        <w:t>động</w:t>
      </w:r>
      <w:r>
        <w:rPr>
          <w:rStyle w:val="hps"/>
        </w:rPr>
        <w:t xml:space="preserve"> </w:t>
      </w:r>
      <w:r w:rsidRPr="00220B61">
        <w:rPr>
          <w:rStyle w:val="hps"/>
        </w:rPr>
        <w:t>như</w:t>
      </w:r>
      <w:r>
        <w:t xml:space="preserve"> </w:t>
      </w:r>
      <w:r w:rsidRPr="00220B61">
        <w:rPr>
          <w:rStyle w:val="hps"/>
        </w:rPr>
        <w:t>sản</w:t>
      </w:r>
      <w:r>
        <w:rPr>
          <w:rStyle w:val="hps"/>
        </w:rPr>
        <w:t xml:space="preserve"> </w:t>
      </w:r>
      <w:r w:rsidRPr="00220B61">
        <w:rPr>
          <w:rStyle w:val="hps"/>
        </w:rPr>
        <w:t>xuất</w:t>
      </w:r>
      <w:r>
        <w:rPr>
          <w:rStyle w:val="hps"/>
        </w:rPr>
        <w:t xml:space="preserve"> </w:t>
      </w:r>
      <w:r w:rsidRPr="00220B61">
        <w:rPr>
          <w:rStyle w:val="hps"/>
        </w:rPr>
        <w:t>và</w:t>
      </w:r>
      <w:r>
        <w:t xml:space="preserve"> </w:t>
      </w:r>
      <w:r w:rsidRPr="00220B61">
        <w:rPr>
          <w:rStyle w:val="hps"/>
        </w:rPr>
        <w:t>chuyển</w:t>
      </w:r>
      <w:r>
        <w:rPr>
          <w:rStyle w:val="hps"/>
        </w:rPr>
        <w:t xml:space="preserve"> </w:t>
      </w:r>
      <w:r w:rsidRPr="00220B61">
        <w:rPr>
          <w:rStyle w:val="hps"/>
        </w:rPr>
        <w:t>hóa</w:t>
      </w:r>
      <w:r>
        <w:rPr>
          <w:rStyle w:val="hps"/>
        </w:rPr>
        <w:t xml:space="preserve"> </w:t>
      </w:r>
      <w:r w:rsidRPr="00220B61">
        <w:rPr>
          <w:rStyle w:val="hps"/>
        </w:rPr>
        <w:t>năng</w:t>
      </w:r>
      <w:r>
        <w:rPr>
          <w:rStyle w:val="hps"/>
        </w:rPr>
        <w:t xml:space="preserve"> </w:t>
      </w:r>
      <w:r w:rsidRPr="00220B61">
        <w:rPr>
          <w:rStyle w:val="hps"/>
        </w:rPr>
        <w:t>lượng</w:t>
      </w:r>
      <w:r w:rsidRPr="00220B61">
        <w:t>,</w:t>
      </w:r>
      <w:r>
        <w:t xml:space="preserve"> </w:t>
      </w:r>
      <w:r w:rsidRPr="00220B61">
        <w:rPr>
          <w:rStyle w:val="hps"/>
        </w:rPr>
        <w:t>gồm</w:t>
      </w:r>
      <w:r>
        <w:rPr>
          <w:rStyle w:val="hps"/>
        </w:rPr>
        <w:t xml:space="preserve"> </w:t>
      </w:r>
      <w:r w:rsidRPr="00220B61">
        <w:rPr>
          <w:rStyle w:val="hps"/>
        </w:rPr>
        <w:t>các</w:t>
      </w:r>
      <w:r>
        <w:rPr>
          <w:rStyle w:val="hps"/>
        </w:rPr>
        <w:t xml:space="preserve"> </w:t>
      </w:r>
      <w:r w:rsidRPr="00220B61">
        <w:rPr>
          <w:rStyle w:val="hps"/>
        </w:rPr>
        <w:t>nhà</w:t>
      </w:r>
      <w:r>
        <w:rPr>
          <w:rStyle w:val="hps"/>
        </w:rPr>
        <w:t xml:space="preserve"> </w:t>
      </w:r>
      <w:r w:rsidRPr="00220B61">
        <w:rPr>
          <w:rStyle w:val="hps"/>
        </w:rPr>
        <w:t>máy</w:t>
      </w:r>
      <w:r>
        <w:rPr>
          <w:rStyle w:val="hps"/>
        </w:rPr>
        <w:t xml:space="preserve"> </w:t>
      </w:r>
      <w:r w:rsidRPr="00220B61">
        <w:rPr>
          <w:rStyle w:val="hps"/>
        </w:rPr>
        <w:t>phát</w:t>
      </w:r>
      <w:r>
        <w:rPr>
          <w:rStyle w:val="hps"/>
        </w:rPr>
        <w:t xml:space="preserve"> </w:t>
      </w:r>
      <w:r w:rsidRPr="00220B61">
        <w:rPr>
          <w:rStyle w:val="hps"/>
        </w:rPr>
        <w:t>điện,</w:t>
      </w:r>
      <w:r>
        <w:t xml:space="preserve"> </w:t>
      </w:r>
      <w:r w:rsidRPr="00220B61">
        <w:rPr>
          <w:rStyle w:val="hps"/>
        </w:rPr>
        <w:t>lọc</w:t>
      </w:r>
      <w:r>
        <w:rPr>
          <w:rStyle w:val="hps"/>
        </w:rPr>
        <w:t xml:space="preserve"> </w:t>
      </w:r>
      <w:proofErr w:type="gramStart"/>
      <w:r w:rsidRPr="00220B61">
        <w:rPr>
          <w:rStyle w:val="hps"/>
        </w:rPr>
        <w:t>dầu</w:t>
      </w:r>
      <w:r w:rsidRPr="00220B61">
        <w:t>,</w:t>
      </w:r>
      <w:r>
        <w:t xml:space="preserve">  </w:t>
      </w:r>
      <w:r w:rsidRPr="00220B61">
        <w:t>chế</w:t>
      </w:r>
      <w:proofErr w:type="gramEnd"/>
      <w:r>
        <w:t xml:space="preserve"> </w:t>
      </w:r>
      <w:r w:rsidRPr="00220B61">
        <w:t>biến</w:t>
      </w:r>
      <w:r>
        <w:t xml:space="preserve"> </w:t>
      </w:r>
      <w:r w:rsidRPr="00220B61">
        <w:t>khí,</w:t>
      </w:r>
      <w:r>
        <w:t xml:space="preserve"> </w:t>
      </w:r>
      <w:r w:rsidRPr="00220B61">
        <w:t>v.v...</w:t>
      </w:r>
      <w:r>
        <w:t xml:space="preserve"> </w:t>
      </w:r>
      <w:r w:rsidRPr="00220B61">
        <w:rPr>
          <w:rStyle w:val="hps"/>
        </w:rPr>
        <w:t>Các</w:t>
      </w:r>
      <w:r>
        <w:rPr>
          <w:rStyle w:val="hps"/>
        </w:rPr>
        <w:t xml:space="preserve"> </w:t>
      </w:r>
      <w:r w:rsidRPr="00220B61">
        <w:rPr>
          <w:rStyle w:val="hps"/>
        </w:rPr>
        <w:t>nhà</w:t>
      </w:r>
      <w:r>
        <w:rPr>
          <w:rStyle w:val="hps"/>
        </w:rPr>
        <w:t xml:space="preserve"> </w:t>
      </w:r>
      <w:r w:rsidRPr="00220B61">
        <w:rPr>
          <w:rStyle w:val="hps"/>
        </w:rPr>
        <w:t>máy</w:t>
      </w:r>
      <w:r>
        <w:rPr>
          <w:rStyle w:val="hps"/>
        </w:rPr>
        <w:t xml:space="preserve"> </w:t>
      </w:r>
      <w:r w:rsidRPr="00220B61">
        <w:rPr>
          <w:rStyle w:val="hps"/>
        </w:rPr>
        <w:t>sản</w:t>
      </w:r>
      <w:r>
        <w:rPr>
          <w:rStyle w:val="hps"/>
        </w:rPr>
        <w:t xml:space="preserve"> </w:t>
      </w:r>
      <w:r w:rsidRPr="00220B61">
        <w:rPr>
          <w:rStyle w:val="hps"/>
        </w:rPr>
        <w:t>xuất</w:t>
      </w:r>
      <w:r>
        <w:t xml:space="preserve"> </w:t>
      </w:r>
      <w:r w:rsidRPr="00220B61">
        <w:rPr>
          <w:rStyle w:val="hps"/>
        </w:rPr>
        <w:t>điện</w:t>
      </w:r>
      <w:r>
        <w:t xml:space="preserve"> </w:t>
      </w:r>
      <w:r w:rsidRPr="00220B61">
        <w:t>để</w:t>
      </w:r>
      <w:r>
        <w:t xml:space="preserve"> </w:t>
      </w:r>
      <w:r w:rsidRPr="00220B61">
        <w:t>phục</w:t>
      </w:r>
      <w:r>
        <w:t xml:space="preserve"> </w:t>
      </w:r>
      <w:r w:rsidRPr="00220B61">
        <w:t>vụ</w:t>
      </w:r>
      <w:r>
        <w:t xml:space="preserve"> </w:t>
      </w:r>
      <w:r w:rsidRPr="00220B61">
        <w:t>các</w:t>
      </w:r>
      <w:r>
        <w:t xml:space="preserve"> </w:t>
      </w:r>
      <w:r w:rsidRPr="00220B61">
        <w:t>hoạt</w:t>
      </w:r>
      <w:r>
        <w:t xml:space="preserve"> </w:t>
      </w:r>
      <w:r w:rsidRPr="00220B61">
        <w:t>động</w:t>
      </w:r>
      <w:r>
        <w:t xml:space="preserve"> </w:t>
      </w:r>
      <w:r w:rsidRPr="00220B61">
        <w:rPr>
          <w:rStyle w:val="hps"/>
        </w:rPr>
        <w:t>nội</w:t>
      </w:r>
      <w:r>
        <w:rPr>
          <w:rStyle w:val="hps"/>
        </w:rPr>
        <w:t xml:space="preserve"> </w:t>
      </w:r>
      <w:r w:rsidRPr="00220B61">
        <w:rPr>
          <w:rStyle w:val="hps"/>
        </w:rPr>
        <w:t>bộ</w:t>
      </w:r>
      <w:r>
        <w:rPr>
          <w:rStyle w:val="hps"/>
        </w:rPr>
        <w:t xml:space="preserve"> </w:t>
      </w:r>
      <w:r w:rsidRPr="00220B61">
        <w:rPr>
          <w:rStyle w:val="hps"/>
        </w:rPr>
        <w:t>cũng</w:t>
      </w:r>
      <w:r>
        <w:rPr>
          <w:rStyle w:val="hps"/>
        </w:rPr>
        <w:t xml:space="preserve"> </w:t>
      </w:r>
      <w:r w:rsidRPr="00220B61">
        <w:rPr>
          <w:rStyle w:val="hps"/>
        </w:rPr>
        <w:t>được</w:t>
      </w:r>
      <w:r>
        <w:rPr>
          <w:rStyle w:val="hps"/>
        </w:rPr>
        <w:t xml:space="preserve"> </w:t>
      </w:r>
      <w:r w:rsidRPr="00220B61">
        <w:rPr>
          <w:rStyle w:val="hps"/>
        </w:rPr>
        <w:t>tính</w:t>
      </w:r>
      <w:r>
        <w:rPr>
          <w:rStyle w:val="hps"/>
        </w:rPr>
        <w:t xml:space="preserve"> </w:t>
      </w:r>
      <w:r w:rsidRPr="00220B61">
        <w:rPr>
          <w:rStyle w:val="hps"/>
        </w:rPr>
        <w:t>vào</w:t>
      </w:r>
      <w:r>
        <w:rPr>
          <w:rStyle w:val="hps"/>
        </w:rPr>
        <w:t xml:space="preserve"> </w:t>
      </w:r>
      <w:r w:rsidRPr="00220B61">
        <w:rPr>
          <w:rStyle w:val="hps"/>
        </w:rPr>
        <w:t>nguồn</w:t>
      </w:r>
      <w:r>
        <w:rPr>
          <w:rStyle w:val="hps"/>
        </w:rPr>
        <w:t xml:space="preserve"> </w:t>
      </w:r>
      <w:r w:rsidRPr="00220B61">
        <w:rPr>
          <w:rStyle w:val="hps"/>
        </w:rPr>
        <w:t>này.</w:t>
      </w:r>
      <w:r>
        <w:rPr>
          <w:rStyle w:val="hps"/>
        </w:rPr>
        <w:t xml:space="preserve"> </w:t>
      </w:r>
    </w:p>
    <w:p w14:paraId="2A4617F7" w14:textId="77777777" w:rsidR="00704024" w:rsidRDefault="00704024" w:rsidP="00704024">
      <w:pPr>
        <w:pStyle w:val="Heading3"/>
      </w:pPr>
      <w:bookmarkStart w:id="63" w:name="_Toc115037479"/>
      <w:bookmarkStart w:id="64" w:name="_Toc182229482"/>
      <w:r>
        <w:t>3.1.2. Phương pháp luận</w:t>
      </w:r>
      <w:bookmarkEnd w:id="63"/>
      <w:bookmarkEnd w:id="64"/>
    </w:p>
    <w:p w14:paraId="5E122E27" w14:textId="77777777" w:rsidR="00704024" w:rsidRDefault="00704024" w:rsidP="00704024">
      <w:pPr>
        <w:ind w:firstLine="720"/>
        <w:rPr>
          <w:rStyle w:val="hps"/>
        </w:rPr>
      </w:pPr>
      <w:r>
        <w:rPr>
          <w:rStyle w:val="hps"/>
        </w:rPr>
        <w:t xml:space="preserve">Kiểm kê KNK quốc gia cho lĩnh vực năng lượng được thực hiện thoe hướng dẫn kiểm kê khí nhà kính quốc gia của IPCC phiên bản 2006. Theo đó, có ba cách tiếp cận tính toán tùy thuộc vào mức độ chi tiết khác nhau của số liệu. ba cách tiếp cận này sử dụng các dữ liệu và công thức khác nhau để tính toán. Cách tiếp cận tính toán Bậc 1 sử dụng các số liệu thống kê quốc gia và các hệ số phát thải mặc định của IPCC; cách tiếp cận tính toán Bậc 2 cũng sử dụng các số liệu thống kê quốc gia nhưng lại sử dụng các hệ số phát thải đặc trưng quốc gia cách tiếp cận tính toán Bậc 3 có mức độ chi tiết cao nhất, sử dụng các số liệu từ dưới lên, các thông số về công nghệ và các hệ số đặc trưng quốc gia. Hiện nay, số liệu về ngành năng lượng Việt Nam được công bố chính thức bởi Bộ Công Thương trong Báo cáo thống kê Năng lượng Việt Nam được thực hiện bởi Viện Năng lượng. Đây là nguồn số liệu chủ yếu cho công tác kiểm kê KNK cho lĩnh vực Năng lượng. bên cạnh đó, số liệu từ Niên giám thống kê cũng được thu thập và sử dụng. Nguồn số liệu này là nguồn số liệu chính thống cấp quốc gia, được phân chia theo ngành và loại nhiên liệu, do đó phù hợp cho cách tiếp cận tính toán Bậc 1 và Bậc 2. Hiện nay ở Việt Nam, số liệu về sản xuất năng lượng theo từng nhà máy điện có thể thu thập được. Tuy nhiên, cách tiếp cận tính toán Bậc 3 hiện nay vẫn chưa áp được do chưa thống kê được số liệu tiêu thụ năng lượng ở cấp độ và quy mô từng đơn vị. </w:t>
      </w:r>
    </w:p>
    <w:p w14:paraId="7A817CAF" w14:textId="77777777" w:rsidR="00704024" w:rsidRDefault="00704024" w:rsidP="00704024">
      <w:pPr>
        <w:ind w:firstLine="720"/>
        <w:rPr>
          <w:rStyle w:val="hps"/>
        </w:rPr>
      </w:pPr>
      <w:r>
        <w:rPr>
          <w:rStyle w:val="hps"/>
        </w:rPr>
        <w:lastRenderedPageBreak/>
        <w:t>Trong lĩnh vực năng lượng, phát thải KNK được gây ra bởi hai quá trình chính:</w:t>
      </w:r>
    </w:p>
    <w:p w14:paraId="549942B4" w14:textId="77777777" w:rsidR="00704024" w:rsidRDefault="00704024" w:rsidP="00704024">
      <w:pPr>
        <w:ind w:firstLine="720"/>
        <w:rPr>
          <w:rStyle w:val="hps"/>
        </w:rPr>
      </w:pPr>
      <w:r>
        <w:rPr>
          <w:rStyle w:val="hps"/>
        </w:rPr>
        <w:t>(i) Đốt nhiên liệu hóa thạch, quá trình này gây phát thải các loại khí nhà kính CO</w:t>
      </w:r>
      <w:r>
        <w:rPr>
          <w:rStyle w:val="hps"/>
          <w:vertAlign w:val="subscript"/>
        </w:rPr>
        <w:t>2</w:t>
      </w:r>
      <w:r>
        <w:rPr>
          <w:rStyle w:val="hps"/>
        </w:rPr>
        <w:t>, CH</w:t>
      </w:r>
      <w:r>
        <w:rPr>
          <w:rStyle w:val="hps"/>
          <w:vertAlign w:val="subscript"/>
        </w:rPr>
        <w:t>4</w:t>
      </w:r>
      <w:r>
        <w:rPr>
          <w:rStyle w:val="hps"/>
        </w:rPr>
        <w:t xml:space="preserve"> và N</w:t>
      </w:r>
      <w:r>
        <w:rPr>
          <w:rStyle w:val="hps"/>
          <w:vertAlign w:val="subscript"/>
        </w:rPr>
        <w:t>2</w:t>
      </w:r>
      <w:r>
        <w:rPr>
          <w:rStyle w:val="hps"/>
        </w:rPr>
        <w:t>O</w:t>
      </w:r>
    </w:p>
    <w:p w14:paraId="16A0DA6B" w14:textId="77777777" w:rsidR="00704024" w:rsidRDefault="00704024" w:rsidP="00704024">
      <w:pPr>
        <w:ind w:firstLine="720"/>
        <w:rPr>
          <w:rStyle w:val="hps"/>
        </w:rPr>
      </w:pPr>
      <w:r>
        <w:rPr>
          <w:rStyle w:val="hps"/>
        </w:rPr>
        <w:t>(ii) Khai thác và xử lý than, dầu và khí tự nhiên, quá trình này chỉ phát thải khí CO</w:t>
      </w:r>
      <w:r>
        <w:rPr>
          <w:rStyle w:val="hps"/>
          <w:vertAlign w:val="subscript"/>
        </w:rPr>
        <w:t>2</w:t>
      </w:r>
      <w:r>
        <w:rPr>
          <w:rStyle w:val="hps"/>
        </w:rPr>
        <w:t xml:space="preserve"> và CH</w:t>
      </w:r>
      <w:r>
        <w:rPr>
          <w:rStyle w:val="hps"/>
          <w:vertAlign w:val="subscript"/>
        </w:rPr>
        <w:t>4</w:t>
      </w:r>
      <w:r>
        <w:rPr>
          <w:rStyle w:val="hps"/>
        </w:rPr>
        <w:t xml:space="preserve"> trong và sau quá trình khai thác. </w:t>
      </w:r>
    </w:p>
    <w:p w14:paraId="33E80B58" w14:textId="77777777" w:rsidR="00704024" w:rsidRPr="00220B61" w:rsidRDefault="00704024" w:rsidP="00704024">
      <w:pPr>
        <w:ind w:firstLine="720"/>
      </w:pPr>
      <w:r>
        <w:rPr>
          <w:rStyle w:val="hps"/>
        </w:rPr>
        <w:t>Công thức tổng quát tính toán phát thải KNK từ các hoạt động đốt nhiên liệu của lĩnh vực năng lượng theo cách tiếp cận bậc 1 được trình bày như sau:</w:t>
      </w:r>
    </w:p>
    <w:p w14:paraId="68080BF4" w14:textId="77777777" w:rsidR="00704024" w:rsidRPr="00220B61" w:rsidRDefault="00704024" w:rsidP="00704024">
      <w:pPr>
        <w:jc w:val="center"/>
        <w:rPr>
          <w:b/>
          <w:sz w:val="34"/>
          <w:vertAlign w:val="subscript"/>
        </w:rPr>
      </w:pPr>
      <w:r w:rsidRPr="00220B61">
        <w:rPr>
          <w:b/>
          <w:sz w:val="34"/>
        </w:rPr>
        <w:t>Phát</w:t>
      </w:r>
      <w:r>
        <w:rPr>
          <w:b/>
          <w:sz w:val="34"/>
        </w:rPr>
        <w:t xml:space="preserve"> </w:t>
      </w:r>
      <w:r w:rsidRPr="00220B61">
        <w:rPr>
          <w:b/>
          <w:sz w:val="34"/>
        </w:rPr>
        <w:t>thải</w:t>
      </w:r>
      <w:r w:rsidRPr="00220B61">
        <w:rPr>
          <w:b/>
          <w:sz w:val="34"/>
          <w:vertAlign w:val="subscript"/>
        </w:rPr>
        <w:t>knk,</w:t>
      </w:r>
      <w:r>
        <w:rPr>
          <w:b/>
          <w:sz w:val="34"/>
          <w:vertAlign w:val="subscript"/>
        </w:rPr>
        <w:t xml:space="preserve"> </w:t>
      </w:r>
      <w:r w:rsidRPr="00220B61">
        <w:rPr>
          <w:b/>
          <w:sz w:val="34"/>
          <w:vertAlign w:val="subscript"/>
        </w:rPr>
        <w:t>nl</w:t>
      </w:r>
      <w:r>
        <w:rPr>
          <w:b/>
          <w:sz w:val="34"/>
        </w:rPr>
        <w:t xml:space="preserve"> </w:t>
      </w:r>
      <w:r w:rsidRPr="00220B61">
        <w:rPr>
          <w:b/>
          <w:sz w:val="34"/>
        </w:rPr>
        <w:t>=</w:t>
      </w:r>
      <w:r>
        <w:rPr>
          <w:b/>
          <w:sz w:val="34"/>
        </w:rPr>
        <w:t xml:space="preserve"> </w:t>
      </w:r>
      <w:r w:rsidRPr="00220B61">
        <w:rPr>
          <w:b/>
          <w:sz w:val="34"/>
        </w:rPr>
        <w:t>Tiêu</w:t>
      </w:r>
      <w:r>
        <w:rPr>
          <w:b/>
          <w:sz w:val="34"/>
        </w:rPr>
        <w:t xml:space="preserve"> </w:t>
      </w:r>
      <w:r w:rsidRPr="00220B61">
        <w:rPr>
          <w:b/>
          <w:sz w:val="34"/>
        </w:rPr>
        <w:t>thụ</w:t>
      </w:r>
      <w:r>
        <w:rPr>
          <w:b/>
          <w:sz w:val="34"/>
        </w:rPr>
        <w:t xml:space="preserve"> </w:t>
      </w:r>
      <w:r w:rsidRPr="00220B61">
        <w:rPr>
          <w:b/>
          <w:sz w:val="34"/>
        </w:rPr>
        <w:t>nhiên</w:t>
      </w:r>
      <w:r>
        <w:rPr>
          <w:b/>
          <w:sz w:val="34"/>
        </w:rPr>
        <w:t xml:space="preserve"> </w:t>
      </w:r>
      <w:r w:rsidRPr="00220B61">
        <w:rPr>
          <w:b/>
          <w:sz w:val="34"/>
        </w:rPr>
        <w:t>liệu</w:t>
      </w:r>
      <w:r w:rsidRPr="00220B61">
        <w:rPr>
          <w:b/>
          <w:sz w:val="34"/>
          <w:vertAlign w:val="subscript"/>
        </w:rPr>
        <w:t>nl</w:t>
      </w:r>
      <w:r>
        <w:rPr>
          <w:b/>
          <w:sz w:val="34"/>
        </w:rPr>
        <w:t xml:space="preserve"> </w:t>
      </w:r>
      <w:r w:rsidRPr="00220B61">
        <w:rPr>
          <w:b/>
          <w:sz w:val="34"/>
        </w:rPr>
        <w:t>x</w:t>
      </w:r>
      <w:r>
        <w:rPr>
          <w:b/>
          <w:sz w:val="34"/>
        </w:rPr>
        <w:t xml:space="preserve"> </w:t>
      </w:r>
      <w:r w:rsidRPr="00220B61">
        <w:rPr>
          <w:b/>
          <w:sz w:val="34"/>
        </w:rPr>
        <w:t>Hệ</w:t>
      </w:r>
      <w:r>
        <w:rPr>
          <w:b/>
          <w:sz w:val="34"/>
        </w:rPr>
        <w:t xml:space="preserve"> </w:t>
      </w:r>
      <w:r w:rsidRPr="00220B61">
        <w:rPr>
          <w:b/>
          <w:sz w:val="34"/>
        </w:rPr>
        <w:t>số</w:t>
      </w:r>
      <w:r>
        <w:rPr>
          <w:b/>
          <w:sz w:val="34"/>
        </w:rPr>
        <w:t xml:space="preserve"> </w:t>
      </w:r>
      <w:r w:rsidRPr="00220B61">
        <w:rPr>
          <w:b/>
          <w:sz w:val="34"/>
        </w:rPr>
        <w:t>phát</w:t>
      </w:r>
      <w:r>
        <w:rPr>
          <w:b/>
          <w:sz w:val="34"/>
        </w:rPr>
        <w:t xml:space="preserve"> </w:t>
      </w:r>
      <w:r w:rsidRPr="00220B61">
        <w:rPr>
          <w:b/>
          <w:sz w:val="34"/>
        </w:rPr>
        <w:t>thải</w:t>
      </w:r>
      <w:r w:rsidRPr="00220B61">
        <w:rPr>
          <w:b/>
          <w:sz w:val="34"/>
          <w:vertAlign w:val="subscript"/>
        </w:rPr>
        <w:t>knk,</w:t>
      </w:r>
      <w:r>
        <w:rPr>
          <w:b/>
          <w:sz w:val="34"/>
          <w:vertAlign w:val="subscript"/>
        </w:rPr>
        <w:t xml:space="preserve"> </w:t>
      </w:r>
      <w:r w:rsidRPr="00220B61">
        <w:rPr>
          <w:b/>
          <w:sz w:val="34"/>
          <w:vertAlign w:val="subscript"/>
        </w:rPr>
        <w:t>nl</w:t>
      </w:r>
    </w:p>
    <w:p w14:paraId="17BF7971" w14:textId="77777777" w:rsidR="00704024" w:rsidRPr="005C0C57" w:rsidRDefault="00704024" w:rsidP="00704024">
      <w:pPr>
        <w:rPr>
          <w:iCs/>
          <w:szCs w:val="32"/>
        </w:rPr>
      </w:pPr>
      <w:r w:rsidRPr="005C0C57">
        <w:rPr>
          <w:iCs/>
          <w:szCs w:val="32"/>
        </w:rPr>
        <w:t>Trong</w:t>
      </w:r>
      <w:r>
        <w:rPr>
          <w:iCs/>
          <w:szCs w:val="32"/>
        </w:rPr>
        <w:t xml:space="preserve"> </w:t>
      </w:r>
      <w:r w:rsidRPr="005C0C57">
        <w:rPr>
          <w:iCs/>
          <w:szCs w:val="32"/>
        </w:rPr>
        <w:t>đó:</w:t>
      </w:r>
    </w:p>
    <w:p w14:paraId="27A2A9D0" w14:textId="77777777" w:rsidR="00704024" w:rsidRPr="005C0C57" w:rsidRDefault="00704024" w:rsidP="00704024">
      <w:pPr>
        <w:pStyle w:val="ListParagraph"/>
        <w:numPr>
          <w:ilvl w:val="0"/>
          <w:numId w:val="11"/>
        </w:numPr>
        <w:spacing w:before="120" w:after="120" w:line="312" w:lineRule="auto"/>
        <w:ind w:left="993"/>
        <w:rPr>
          <w:iCs/>
          <w:szCs w:val="32"/>
        </w:rPr>
      </w:pPr>
      <w:r w:rsidRPr="005C0C57">
        <w:rPr>
          <w:iCs/>
          <w:szCs w:val="32"/>
        </w:rPr>
        <w:t>Phát</w:t>
      </w:r>
      <w:r>
        <w:rPr>
          <w:iCs/>
          <w:szCs w:val="32"/>
        </w:rPr>
        <w:t xml:space="preserve"> </w:t>
      </w:r>
      <w:r w:rsidRPr="005C0C57">
        <w:rPr>
          <w:iCs/>
          <w:szCs w:val="32"/>
        </w:rPr>
        <w:t>thải</w:t>
      </w:r>
      <w:r w:rsidRPr="005C0C57">
        <w:rPr>
          <w:iCs/>
          <w:szCs w:val="32"/>
          <w:vertAlign w:val="subscript"/>
        </w:rPr>
        <w:t>knk,</w:t>
      </w:r>
      <w:r>
        <w:rPr>
          <w:iCs/>
          <w:szCs w:val="32"/>
          <w:vertAlign w:val="subscript"/>
        </w:rPr>
        <w:t xml:space="preserve"> </w:t>
      </w:r>
      <w:r w:rsidRPr="005C0C57">
        <w:rPr>
          <w:iCs/>
          <w:szCs w:val="32"/>
          <w:vertAlign w:val="subscript"/>
        </w:rPr>
        <w:t>nl</w:t>
      </w:r>
      <w:r>
        <w:rPr>
          <w:iCs/>
          <w:szCs w:val="32"/>
        </w:rPr>
        <w:t xml:space="preserve"> </w:t>
      </w:r>
      <w:r w:rsidRPr="005C0C57">
        <w:rPr>
          <w:iCs/>
          <w:szCs w:val="32"/>
        </w:rPr>
        <w:t>=</w:t>
      </w:r>
      <w:r>
        <w:rPr>
          <w:iCs/>
          <w:szCs w:val="32"/>
        </w:rPr>
        <w:t xml:space="preserve"> </w:t>
      </w:r>
      <w:r w:rsidRPr="005C0C57">
        <w:rPr>
          <w:iCs/>
          <w:szCs w:val="32"/>
        </w:rPr>
        <w:t>Phát</w:t>
      </w:r>
      <w:r>
        <w:rPr>
          <w:iCs/>
          <w:szCs w:val="32"/>
        </w:rPr>
        <w:t xml:space="preserve"> </w:t>
      </w:r>
      <w:r w:rsidRPr="005C0C57">
        <w:rPr>
          <w:iCs/>
          <w:szCs w:val="32"/>
        </w:rPr>
        <w:t>thải</w:t>
      </w:r>
      <w:r>
        <w:rPr>
          <w:iCs/>
          <w:szCs w:val="32"/>
        </w:rPr>
        <w:t xml:space="preserve"> </w:t>
      </w:r>
      <w:r w:rsidRPr="005C0C57">
        <w:rPr>
          <w:iCs/>
          <w:szCs w:val="32"/>
        </w:rPr>
        <w:t>của</w:t>
      </w:r>
      <w:r>
        <w:rPr>
          <w:iCs/>
          <w:szCs w:val="32"/>
        </w:rPr>
        <w:t xml:space="preserve"> </w:t>
      </w:r>
      <w:r w:rsidRPr="005C0C57">
        <w:rPr>
          <w:iCs/>
          <w:szCs w:val="32"/>
        </w:rPr>
        <w:t>từng</w:t>
      </w:r>
      <w:r>
        <w:rPr>
          <w:iCs/>
          <w:szCs w:val="32"/>
        </w:rPr>
        <w:t xml:space="preserve"> </w:t>
      </w:r>
      <w:r w:rsidRPr="005C0C57">
        <w:rPr>
          <w:iCs/>
          <w:szCs w:val="32"/>
        </w:rPr>
        <w:t>loại</w:t>
      </w:r>
      <w:r>
        <w:rPr>
          <w:iCs/>
          <w:szCs w:val="32"/>
        </w:rPr>
        <w:t xml:space="preserve"> </w:t>
      </w:r>
      <w:r w:rsidRPr="005C0C57">
        <w:rPr>
          <w:iCs/>
          <w:szCs w:val="32"/>
        </w:rPr>
        <w:t>KNK</w:t>
      </w:r>
      <w:r>
        <w:rPr>
          <w:iCs/>
          <w:szCs w:val="32"/>
        </w:rPr>
        <w:t xml:space="preserve"> </w:t>
      </w:r>
      <w:r w:rsidRPr="005C0C57">
        <w:rPr>
          <w:iCs/>
          <w:szCs w:val="32"/>
        </w:rPr>
        <w:t>chia</w:t>
      </w:r>
      <w:r>
        <w:rPr>
          <w:iCs/>
          <w:szCs w:val="32"/>
        </w:rPr>
        <w:t xml:space="preserve"> </w:t>
      </w:r>
      <w:r w:rsidRPr="005C0C57">
        <w:rPr>
          <w:iCs/>
          <w:szCs w:val="32"/>
        </w:rPr>
        <w:t>theo</w:t>
      </w:r>
      <w:r>
        <w:rPr>
          <w:iCs/>
          <w:szCs w:val="32"/>
        </w:rPr>
        <w:t xml:space="preserve"> </w:t>
      </w:r>
      <w:r w:rsidRPr="005C0C57">
        <w:rPr>
          <w:iCs/>
          <w:szCs w:val="32"/>
        </w:rPr>
        <w:t>từng</w:t>
      </w:r>
      <w:r>
        <w:rPr>
          <w:iCs/>
          <w:szCs w:val="32"/>
        </w:rPr>
        <w:t xml:space="preserve"> </w:t>
      </w:r>
      <w:r w:rsidRPr="005C0C57">
        <w:rPr>
          <w:iCs/>
          <w:szCs w:val="32"/>
        </w:rPr>
        <w:t>loại</w:t>
      </w:r>
      <w:r>
        <w:rPr>
          <w:iCs/>
          <w:szCs w:val="32"/>
        </w:rPr>
        <w:t xml:space="preserve"> </w:t>
      </w:r>
      <w:r w:rsidRPr="005C0C57">
        <w:rPr>
          <w:iCs/>
          <w:szCs w:val="32"/>
        </w:rPr>
        <w:t>nhiên</w:t>
      </w:r>
      <w:r>
        <w:rPr>
          <w:iCs/>
          <w:szCs w:val="32"/>
        </w:rPr>
        <w:t xml:space="preserve"> </w:t>
      </w:r>
      <w:r w:rsidRPr="005C0C57">
        <w:rPr>
          <w:iCs/>
          <w:szCs w:val="32"/>
        </w:rPr>
        <w:t>liệu</w:t>
      </w:r>
      <w:r>
        <w:rPr>
          <w:iCs/>
          <w:szCs w:val="32"/>
        </w:rPr>
        <w:t xml:space="preserve"> </w:t>
      </w:r>
      <w:r w:rsidRPr="005C0C57">
        <w:rPr>
          <w:iCs/>
          <w:szCs w:val="32"/>
        </w:rPr>
        <w:t>(Kg</w:t>
      </w:r>
      <w:r>
        <w:rPr>
          <w:iCs/>
          <w:szCs w:val="32"/>
        </w:rPr>
        <w:t xml:space="preserve"> </w:t>
      </w:r>
      <w:r w:rsidRPr="005C0C57">
        <w:rPr>
          <w:iCs/>
          <w:szCs w:val="32"/>
        </w:rPr>
        <w:t>knk)</w:t>
      </w:r>
    </w:p>
    <w:p w14:paraId="26594829" w14:textId="77777777" w:rsidR="00704024" w:rsidRPr="005C0C57" w:rsidRDefault="00704024" w:rsidP="00704024">
      <w:pPr>
        <w:pStyle w:val="ListParagraph"/>
        <w:numPr>
          <w:ilvl w:val="0"/>
          <w:numId w:val="11"/>
        </w:numPr>
        <w:spacing w:before="120" w:after="120" w:line="312" w:lineRule="auto"/>
        <w:ind w:left="993"/>
        <w:rPr>
          <w:iCs/>
          <w:szCs w:val="32"/>
        </w:rPr>
      </w:pPr>
      <w:r w:rsidRPr="005C0C57">
        <w:rPr>
          <w:iCs/>
          <w:szCs w:val="32"/>
        </w:rPr>
        <w:t>Tiêu</w:t>
      </w:r>
      <w:r>
        <w:rPr>
          <w:iCs/>
          <w:szCs w:val="32"/>
        </w:rPr>
        <w:t xml:space="preserve"> </w:t>
      </w:r>
      <w:r w:rsidRPr="005C0C57">
        <w:rPr>
          <w:iCs/>
          <w:szCs w:val="32"/>
        </w:rPr>
        <w:t>thụ</w:t>
      </w:r>
      <w:r>
        <w:rPr>
          <w:iCs/>
          <w:szCs w:val="32"/>
        </w:rPr>
        <w:t xml:space="preserve"> </w:t>
      </w:r>
      <w:r w:rsidRPr="005C0C57">
        <w:rPr>
          <w:iCs/>
          <w:szCs w:val="32"/>
        </w:rPr>
        <w:t>nhiên</w:t>
      </w:r>
      <w:r>
        <w:rPr>
          <w:iCs/>
          <w:szCs w:val="32"/>
        </w:rPr>
        <w:t xml:space="preserve"> </w:t>
      </w:r>
      <w:r w:rsidRPr="005C0C57">
        <w:rPr>
          <w:iCs/>
          <w:szCs w:val="32"/>
        </w:rPr>
        <w:t>liệu</w:t>
      </w:r>
      <w:r w:rsidRPr="005C0C57">
        <w:rPr>
          <w:iCs/>
          <w:szCs w:val="32"/>
          <w:vertAlign w:val="subscript"/>
        </w:rPr>
        <w:t>nl</w:t>
      </w:r>
      <w:r>
        <w:rPr>
          <w:iCs/>
          <w:szCs w:val="32"/>
        </w:rPr>
        <w:t xml:space="preserve"> </w:t>
      </w:r>
      <w:r w:rsidRPr="005C0C57">
        <w:rPr>
          <w:iCs/>
          <w:szCs w:val="32"/>
        </w:rPr>
        <w:t>=</w:t>
      </w:r>
      <w:r>
        <w:rPr>
          <w:iCs/>
          <w:szCs w:val="32"/>
        </w:rPr>
        <w:t xml:space="preserve"> </w:t>
      </w:r>
      <w:r w:rsidRPr="005C0C57">
        <w:rPr>
          <w:iCs/>
          <w:szCs w:val="32"/>
        </w:rPr>
        <w:t>Lượng</w:t>
      </w:r>
      <w:r>
        <w:rPr>
          <w:iCs/>
          <w:szCs w:val="32"/>
        </w:rPr>
        <w:t xml:space="preserve"> </w:t>
      </w:r>
      <w:r w:rsidRPr="005C0C57">
        <w:rPr>
          <w:iCs/>
          <w:szCs w:val="32"/>
        </w:rPr>
        <w:t>nhiên</w:t>
      </w:r>
      <w:r>
        <w:rPr>
          <w:iCs/>
          <w:szCs w:val="32"/>
        </w:rPr>
        <w:t xml:space="preserve"> </w:t>
      </w:r>
      <w:r w:rsidRPr="005C0C57">
        <w:rPr>
          <w:iCs/>
          <w:szCs w:val="32"/>
        </w:rPr>
        <w:t>liệu</w:t>
      </w:r>
      <w:r>
        <w:rPr>
          <w:iCs/>
          <w:szCs w:val="32"/>
        </w:rPr>
        <w:t xml:space="preserve"> </w:t>
      </w:r>
      <w:r w:rsidRPr="005C0C57">
        <w:rPr>
          <w:iCs/>
          <w:szCs w:val="32"/>
        </w:rPr>
        <w:t>được</w:t>
      </w:r>
      <w:r>
        <w:rPr>
          <w:iCs/>
          <w:szCs w:val="32"/>
        </w:rPr>
        <w:t xml:space="preserve"> </w:t>
      </w:r>
      <w:r w:rsidRPr="005C0C57">
        <w:rPr>
          <w:iCs/>
          <w:szCs w:val="32"/>
        </w:rPr>
        <w:t>đốt</w:t>
      </w:r>
      <w:r>
        <w:rPr>
          <w:iCs/>
          <w:szCs w:val="32"/>
        </w:rPr>
        <w:t xml:space="preserve"> </w:t>
      </w:r>
      <w:r w:rsidRPr="005C0C57">
        <w:rPr>
          <w:iCs/>
          <w:szCs w:val="32"/>
        </w:rPr>
        <w:t>cháy</w:t>
      </w:r>
      <w:r>
        <w:rPr>
          <w:iCs/>
          <w:szCs w:val="32"/>
        </w:rPr>
        <w:t xml:space="preserve"> </w:t>
      </w:r>
      <w:r w:rsidRPr="005C0C57">
        <w:rPr>
          <w:iCs/>
          <w:szCs w:val="32"/>
        </w:rPr>
        <w:t>(TJ)</w:t>
      </w:r>
    </w:p>
    <w:p w14:paraId="4A321E31" w14:textId="77777777" w:rsidR="00704024" w:rsidRPr="005C0C57" w:rsidRDefault="00704024" w:rsidP="00704024">
      <w:pPr>
        <w:pStyle w:val="ListParagraph"/>
        <w:numPr>
          <w:ilvl w:val="0"/>
          <w:numId w:val="11"/>
        </w:numPr>
        <w:spacing w:before="120" w:after="120" w:line="312" w:lineRule="auto"/>
        <w:ind w:left="993"/>
        <w:rPr>
          <w:rStyle w:val="hps"/>
          <w:iCs/>
          <w:szCs w:val="32"/>
        </w:rPr>
      </w:pPr>
      <w:r w:rsidRPr="005C0C57">
        <w:rPr>
          <w:iCs/>
          <w:szCs w:val="32"/>
        </w:rPr>
        <w:t>Hệ</w:t>
      </w:r>
      <w:r>
        <w:rPr>
          <w:iCs/>
          <w:szCs w:val="32"/>
        </w:rPr>
        <w:t xml:space="preserve"> </w:t>
      </w:r>
      <w:r w:rsidRPr="005C0C57">
        <w:rPr>
          <w:iCs/>
          <w:szCs w:val="32"/>
        </w:rPr>
        <w:t>số</w:t>
      </w:r>
      <w:r>
        <w:rPr>
          <w:iCs/>
          <w:szCs w:val="32"/>
        </w:rPr>
        <w:t xml:space="preserve"> </w:t>
      </w:r>
      <w:r w:rsidRPr="005C0C57">
        <w:rPr>
          <w:iCs/>
          <w:szCs w:val="32"/>
        </w:rPr>
        <w:t>phát</w:t>
      </w:r>
      <w:r>
        <w:rPr>
          <w:iCs/>
          <w:szCs w:val="32"/>
        </w:rPr>
        <w:t xml:space="preserve"> </w:t>
      </w:r>
      <w:r w:rsidRPr="005C0C57">
        <w:rPr>
          <w:iCs/>
          <w:szCs w:val="32"/>
        </w:rPr>
        <w:t>thải</w:t>
      </w:r>
      <w:r w:rsidRPr="005C0C57">
        <w:rPr>
          <w:iCs/>
          <w:szCs w:val="32"/>
          <w:vertAlign w:val="subscript"/>
        </w:rPr>
        <w:t>knk,</w:t>
      </w:r>
      <w:r>
        <w:rPr>
          <w:iCs/>
          <w:szCs w:val="32"/>
          <w:vertAlign w:val="subscript"/>
        </w:rPr>
        <w:t xml:space="preserve"> </w:t>
      </w:r>
      <w:r w:rsidRPr="005C0C57">
        <w:rPr>
          <w:iCs/>
          <w:szCs w:val="32"/>
          <w:vertAlign w:val="subscript"/>
        </w:rPr>
        <w:t>nl</w:t>
      </w:r>
      <w:r>
        <w:rPr>
          <w:iCs/>
          <w:szCs w:val="32"/>
        </w:rPr>
        <w:t xml:space="preserve"> </w:t>
      </w:r>
      <w:r w:rsidRPr="005C0C57">
        <w:rPr>
          <w:iCs/>
          <w:szCs w:val="32"/>
        </w:rPr>
        <w:t>=</w:t>
      </w:r>
      <w:r>
        <w:rPr>
          <w:iCs/>
          <w:szCs w:val="32"/>
        </w:rPr>
        <w:t xml:space="preserve"> </w:t>
      </w:r>
      <w:r w:rsidRPr="005C0C57">
        <w:rPr>
          <w:iCs/>
          <w:szCs w:val="32"/>
        </w:rPr>
        <w:t>Hệ</w:t>
      </w:r>
      <w:r>
        <w:rPr>
          <w:iCs/>
          <w:szCs w:val="32"/>
        </w:rPr>
        <w:t xml:space="preserve"> </w:t>
      </w:r>
      <w:r w:rsidRPr="005C0C57">
        <w:rPr>
          <w:iCs/>
          <w:szCs w:val="32"/>
        </w:rPr>
        <w:t>số</w:t>
      </w:r>
      <w:r>
        <w:rPr>
          <w:iCs/>
          <w:szCs w:val="32"/>
        </w:rPr>
        <w:t xml:space="preserve"> </w:t>
      </w:r>
      <w:r w:rsidRPr="005C0C57">
        <w:rPr>
          <w:iCs/>
          <w:szCs w:val="32"/>
        </w:rPr>
        <w:t>phát</w:t>
      </w:r>
      <w:r>
        <w:rPr>
          <w:iCs/>
          <w:szCs w:val="32"/>
        </w:rPr>
        <w:t xml:space="preserve"> </w:t>
      </w:r>
      <w:r w:rsidRPr="005C0C57">
        <w:rPr>
          <w:iCs/>
          <w:szCs w:val="32"/>
        </w:rPr>
        <w:t>thải</w:t>
      </w:r>
      <w:r>
        <w:rPr>
          <w:iCs/>
          <w:szCs w:val="32"/>
        </w:rPr>
        <w:t xml:space="preserve"> </w:t>
      </w:r>
      <w:r w:rsidRPr="005C0C57">
        <w:rPr>
          <w:iCs/>
          <w:szCs w:val="32"/>
        </w:rPr>
        <w:t>mặc</w:t>
      </w:r>
      <w:r>
        <w:rPr>
          <w:iCs/>
          <w:szCs w:val="32"/>
        </w:rPr>
        <w:t xml:space="preserve"> </w:t>
      </w:r>
      <w:r w:rsidRPr="005C0C57">
        <w:rPr>
          <w:iCs/>
          <w:szCs w:val="32"/>
        </w:rPr>
        <w:t>định</w:t>
      </w:r>
      <w:r>
        <w:rPr>
          <w:iCs/>
          <w:szCs w:val="32"/>
        </w:rPr>
        <w:t xml:space="preserve"> </w:t>
      </w:r>
      <w:r w:rsidRPr="005C0C57">
        <w:rPr>
          <w:iCs/>
          <w:szCs w:val="32"/>
        </w:rPr>
        <w:t>của</w:t>
      </w:r>
      <w:r>
        <w:rPr>
          <w:iCs/>
          <w:szCs w:val="32"/>
        </w:rPr>
        <w:t xml:space="preserve"> </w:t>
      </w:r>
      <w:r w:rsidRPr="005C0C57">
        <w:rPr>
          <w:iCs/>
          <w:szCs w:val="32"/>
        </w:rPr>
        <w:t>từng</w:t>
      </w:r>
      <w:r>
        <w:rPr>
          <w:iCs/>
          <w:szCs w:val="32"/>
        </w:rPr>
        <w:t xml:space="preserve"> </w:t>
      </w:r>
      <w:r w:rsidRPr="005C0C57">
        <w:rPr>
          <w:iCs/>
          <w:szCs w:val="32"/>
        </w:rPr>
        <w:t>loại</w:t>
      </w:r>
      <w:r>
        <w:rPr>
          <w:iCs/>
          <w:szCs w:val="32"/>
        </w:rPr>
        <w:t xml:space="preserve"> </w:t>
      </w:r>
      <w:r w:rsidRPr="005C0C57">
        <w:rPr>
          <w:iCs/>
          <w:szCs w:val="32"/>
        </w:rPr>
        <w:t>KNK</w:t>
      </w:r>
      <w:r>
        <w:rPr>
          <w:iCs/>
          <w:szCs w:val="32"/>
        </w:rPr>
        <w:t xml:space="preserve"> </w:t>
      </w:r>
      <w:r w:rsidRPr="005C0C57">
        <w:rPr>
          <w:iCs/>
          <w:szCs w:val="32"/>
        </w:rPr>
        <w:t>chia</w:t>
      </w:r>
      <w:r>
        <w:rPr>
          <w:iCs/>
          <w:szCs w:val="32"/>
        </w:rPr>
        <w:t xml:space="preserve"> </w:t>
      </w:r>
      <w:r w:rsidRPr="005C0C57">
        <w:rPr>
          <w:iCs/>
          <w:szCs w:val="32"/>
        </w:rPr>
        <w:t>theo</w:t>
      </w:r>
      <w:r>
        <w:rPr>
          <w:iCs/>
          <w:szCs w:val="32"/>
        </w:rPr>
        <w:t xml:space="preserve"> </w:t>
      </w:r>
      <w:r w:rsidRPr="005C0C57">
        <w:rPr>
          <w:iCs/>
          <w:szCs w:val="32"/>
        </w:rPr>
        <w:t>từng</w:t>
      </w:r>
      <w:r>
        <w:rPr>
          <w:iCs/>
          <w:szCs w:val="32"/>
        </w:rPr>
        <w:t xml:space="preserve"> </w:t>
      </w:r>
      <w:r w:rsidRPr="005C0C57">
        <w:rPr>
          <w:iCs/>
          <w:szCs w:val="32"/>
        </w:rPr>
        <w:t>loại</w:t>
      </w:r>
      <w:r>
        <w:rPr>
          <w:iCs/>
          <w:szCs w:val="32"/>
        </w:rPr>
        <w:t xml:space="preserve"> </w:t>
      </w:r>
      <w:r w:rsidRPr="005C0C57">
        <w:rPr>
          <w:iCs/>
          <w:szCs w:val="32"/>
        </w:rPr>
        <w:t>nhiên</w:t>
      </w:r>
      <w:r>
        <w:rPr>
          <w:iCs/>
          <w:szCs w:val="32"/>
        </w:rPr>
        <w:t xml:space="preserve"> </w:t>
      </w:r>
      <w:r w:rsidRPr="005C0C57">
        <w:rPr>
          <w:iCs/>
          <w:szCs w:val="32"/>
        </w:rPr>
        <w:t>liệu</w:t>
      </w:r>
      <w:r>
        <w:rPr>
          <w:iCs/>
          <w:szCs w:val="32"/>
        </w:rPr>
        <w:t xml:space="preserve"> </w:t>
      </w:r>
      <w:r w:rsidRPr="005C0C57">
        <w:rPr>
          <w:iCs/>
          <w:szCs w:val="32"/>
        </w:rPr>
        <w:t>(kg</w:t>
      </w:r>
      <w:r>
        <w:rPr>
          <w:iCs/>
          <w:szCs w:val="32"/>
        </w:rPr>
        <w:t xml:space="preserve"> </w:t>
      </w:r>
      <w:r w:rsidRPr="005C0C57">
        <w:rPr>
          <w:iCs/>
          <w:szCs w:val="32"/>
        </w:rPr>
        <w:t>knk/TJ).</w:t>
      </w:r>
      <w:r>
        <w:rPr>
          <w:iCs/>
          <w:szCs w:val="32"/>
        </w:rPr>
        <w:t xml:space="preserve"> </w:t>
      </w:r>
      <w:r w:rsidRPr="005C0C57">
        <w:rPr>
          <w:iCs/>
          <w:szCs w:val="32"/>
        </w:rPr>
        <w:t>Đối</w:t>
      </w:r>
      <w:r>
        <w:rPr>
          <w:iCs/>
          <w:szCs w:val="32"/>
        </w:rPr>
        <w:t xml:space="preserve"> </w:t>
      </w:r>
      <w:r w:rsidRPr="005C0C57">
        <w:rPr>
          <w:iCs/>
          <w:szCs w:val="32"/>
        </w:rPr>
        <w:t>với</w:t>
      </w:r>
      <w:r>
        <w:rPr>
          <w:iCs/>
          <w:szCs w:val="32"/>
        </w:rPr>
        <w:t xml:space="preserve"> </w:t>
      </w:r>
      <w:r w:rsidRPr="005C0C57">
        <w:rPr>
          <w:iCs/>
          <w:szCs w:val="32"/>
        </w:rPr>
        <w:t>CO</w:t>
      </w:r>
      <w:r w:rsidRPr="005C0C57">
        <w:rPr>
          <w:iCs/>
          <w:szCs w:val="32"/>
          <w:vertAlign w:val="subscript"/>
        </w:rPr>
        <w:t>2</w:t>
      </w:r>
      <w:r w:rsidRPr="005C0C57">
        <w:rPr>
          <w:iCs/>
          <w:szCs w:val="32"/>
        </w:rPr>
        <w:t>,</w:t>
      </w:r>
      <w:r>
        <w:rPr>
          <w:iCs/>
          <w:szCs w:val="32"/>
        </w:rPr>
        <w:t xml:space="preserve"> </w:t>
      </w:r>
      <w:r w:rsidRPr="005C0C57">
        <w:rPr>
          <w:iCs/>
          <w:szCs w:val="32"/>
        </w:rPr>
        <w:t>nó</w:t>
      </w:r>
      <w:r>
        <w:rPr>
          <w:iCs/>
          <w:szCs w:val="32"/>
        </w:rPr>
        <w:t xml:space="preserve"> </w:t>
      </w:r>
      <w:r w:rsidRPr="005C0C57">
        <w:rPr>
          <w:iCs/>
          <w:szCs w:val="32"/>
        </w:rPr>
        <w:t>đã</w:t>
      </w:r>
      <w:r>
        <w:rPr>
          <w:iCs/>
          <w:szCs w:val="32"/>
        </w:rPr>
        <w:t xml:space="preserve"> </w:t>
      </w:r>
      <w:r w:rsidRPr="005C0C57">
        <w:rPr>
          <w:iCs/>
          <w:szCs w:val="32"/>
        </w:rPr>
        <w:t>bao</w:t>
      </w:r>
      <w:r>
        <w:rPr>
          <w:iCs/>
          <w:szCs w:val="32"/>
        </w:rPr>
        <w:t xml:space="preserve"> </w:t>
      </w:r>
      <w:r w:rsidRPr="005C0C57">
        <w:rPr>
          <w:iCs/>
          <w:szCs w:val="32"/>
        </w:rPr>
        <w:t>gồm</w:t>
      </w:r>
      <w:r>
        <w:rPr>
          <w:iCs/>
          <w:szCs w:val="32"/>
        </w:rPr>
        <w:t xml:space="preserve"> </w:t>
      </w:r>
      <w:r w:rsidRPr="005C0C57">
        <w:rPr>
          <w:iCs/>
          <w:szCs w:val="32"/>
        </w:rPr>
        <w:t>hệ</w:t>
      </w:r>
      <w:r>
        <w:rPr>
          <w:iCs/>
          <w:szCs w:val="32"/>
        </w:rPr>
        <w:t xml:space="preserve"> </w:t>
      </w:r>
      <w:r w:rsidRPr="005C0C57">
        <w:rPr>
          <w:iCs/>
          <w:szCs w:val="32"/>
        </w:rPr>
        <w:t>số</w:t>
      </w:r>
      <w:r>
        <w:rPr>
          <w:iCs/>
          <w:szCs w:val="32"/>
        </w:rPr>
        <w:t xml:space="preserve"> </w:t>
      </w:r>
      <w:r w:rsidRPr="005C0C57">
        <w:rPr>
          <w:iCs/>
          <w:szCs w:val="32"/>
        </w:rPr>
        <w:t>ôxi</w:t>
      </w:r>
      <w:r>
        <w:rPr>
          <w:iCs/>
          <w:szCs w:val="32"/>
        </w:rPr>
        <w:t xml:space="preserve"> </w:t>
      </w:r>
      <w:r w:rsidRPr="005C0C57">
        <w:rPr>
          <w:iCs/>
          <w:szCs w:val="32"/>
        </w:rPr>
        <w:t>hóa</w:t>
      </w:r>
      <w:r>
        <w:rPr>
          <w:iCs/>
          <w:szCs w:val="32"/>
        </w:rPr>
        <w:t xml:space="preserve"> </w:t>
      </w:r>
      <w:r w:rsidRPr="005C0C57">
        <w:rPr>
          <w:iCs/>
          <w:szCs w:val="32"/>
        </w:rPr>
        <w:t>các-bon</w:t>
      </w:r>
      <w:r>
        <w:rPr>
          <w:iCs/>
          <w:szCs w:val="32"/>
        </w:rPr>
        <w:t xml:space="preserve"> </w:t>
      </w:r>
      <w:r w:rsidRPr="005C0C57">
        <w:rPr>
          <w:iCs/>
          <w:szCs w:val="32"/>
        </w:rPr>
        <w:t>giả</w:t>
      </w:r>
      <w:r>
        <w:rPr>
          <w:iCs/>
          <w:szCs w:val="32"/>
        </w:rPr>
        <w:t xml:space="preserve"> </w:t>
      </w:r>
      <w:r w:rsidRPr="005C0C57">
        <w:rPr>
          <w:iCs/>
          <w:szCs w:val="32"/>
        </w:rPr>
        <w:t>định</w:t>
      </w:r>
      <w:r>
        <w:rPr>
          <w:iCs/>
          <w:szCs w:val="32"/>
        </w:rPr>
        <w:t xml:space="preserve"> </w:t>
      </w:r>
      <w:r w:rsidRPr="005C0C57">
        <w:rPr>
          <w:iCs/>
          <w:szCs w:val="32"/>
        </w:rPr>
        <w:t>là</w:t>
      </w:r>
      <w:r>
        <w:rPr>
          <w:iCs/>
          <w:szCs w:val="32"/>
        </w:rPr>
        <w:t xml:space="preserve"> </w:t>
      </w:r>
      <w:r w:rsidRPr="005C0C57">
        <w:rPr>
          <w:iCs/>
          <w:szCs w:val="32"/>
        </w:rPr>
        <w:t>1.</w:t>
      </w:r>
    </w:p>
    <w:p w14:paraId="7FBD1AB5" w14:textId="77777777" w:rsidR="00704024" w:rsidRDefault="00704024" w:rsidP="00704024">
      <w:pPr>
        <w:pStyle w:val="Heading3"/>
      </w:pPr>
      <w:bookmarkStart w:id="65" w:name="_Toc115037480"/>
      <w:bookmarkStart w:id="66" w:name="_Toc182229483"/>
      <w:bookmarkStart w:id="67" w:name="_Toc54221341"/>
      <w:r>
        <w:t>3.1.3. Mô hình LEAP</w:t>
      </w:r>
      <w:bookmarkEnd w:id="65"/>
      <w:bookmarkEnd w:id="66"/>
    </w:p>
    <w:bookmarkEnd w:id="67"/>
    <w:p w14:paraId="14B69AF3" w14:textId="77777777" w:rsidR="00704024" w:rsidRDefault="00704024" w:rsidP="00704024">
      <w:pPr>
        <w:ind w:firstLine="720"/>
      </w:pPr>
      <w:r>
        <w:t xml:space="preserve">Trong nghiên cứu này, mô hình LEAP (Long-range Energy Alternatives Planning system) sẽ được sử dụng cho dự báo và tính toán phát thải KNK ở kịch bản phát triển thông thường (Business </w:t>
      </w:r>
      <w:proofErr w:type="gramStart"/>
      <w:r>
        <w:t>As</w:t>
      </w:r>
      <w:proofErr w:type="gramEnd"/>
      <w:r>
        <w:t xml:space="preserve"> Usual-BAU) cơ sở giai đoạn 2016-2030. </w:t>
      </w:r>
    </w:p>
    <w:p w14:paraId="3C63263B" w14:textId="77777777" w:rsidR="00704024" w:rsidRDefault="00704024" w:rsidP="00704024">
      <w:pPr>
        <w:ind w:firstLine="720"/>
      </w:pPr>
      <w:r>
        <w:t xml:space="preserve">LEAP là mô hình tổng thể được sử dụng để xem xét, đánh giá các khía cạnh về sản xuất, khai thác và tiêu thụ năng lượng trong toàn bộ các lĩnh vực của nền kinh tế. LEAP là công cụ dự báo nhu cầu năng lượng, người sử dụng có thể trước tiên dùng để đánh giá hiện trạng và nhu cầu năng lượng trong tương lai cho gia dụng, giao thông, công nghiệp và các ngành khác, sau đó sử dụng LEAP để thiết lập mô hình cung cấp năng lượng như phát điện, khai thác than và các lĩnh vực sản xuất năng lượng khác để cung cấp nhiên liệu cho tiêu thụ năng lượng cuối cùng. </w:t>
      </w:r>
    </w:p>
    <w:p w14:paraId="42BE89FD" w14:textId="77777777" w:rsidR="00704024" w:rsidRDefault="00704024" w:rsidP="00704024">
      <w:pPr>
        <w:ind w:firstLine="720"/>
      </w:pPr>
      <w:r>
        <w:lastRenderedPageBreak/>
        <w:t>LEAP có cấu trúc linh hoạt, có thể sử dụng để tạo ra các mô hình khác nhau về phía sử dụng năng lượng từ tiếp cận dưới-lên với các công nghệ sử dụng cuối cùng cho đến tiếp cận từ trên-xuống theo mô phỏng kinh tế vĩ mô. Sử dụng LEAP cho phép các nhà phân tích chính sách có thể tạo ra và sau đó đánh giá các kịch bản thay thế bằng cách so sánh về nhu cầu năng lượng, chi phí xã hội và các lợi ích và các tác động môi trường.</w:t>
      </w:r>
    </w:p>
    <w:p w14:paraId="22C07F9C" w14:textId="77777777" w:rsidR="00704024" w:rsidRDefault="00704024" w:rsidP="00704024">
      <w:pPr>
        <w:ind w:firstLine="720"/>
      </w:pPr>
      <w:r>
        <w:t xml:space="preserve">Phát thải KNK được tính toán dựa trên nhu cầu tiêu thụ các loại nhiên liệu (bao gồm cả phía sản xuất, cung cấp năng lượng và phía nhu cầu sử dụng năng lượng) và các hệ số phát thải cho từng loại nhiên liệu. </w:t>
      </w:r>
    </w:p>
    <w:p w14:paraId="4DEC4F33" w14:textId="77777777" w:rsidR="00704024" w:rsidRDefault="00704024" w:rsidP="00704024">
      <w:pPr>
        <w:ind w:firstLine="720"/>
      </w:pPr>
      <w:r>
        <w:t xml:space="preserve">Về phía sản suất và cung cấp năng lượng, phát thải KNK được tính toán dựa trên các số liệu khai thác và sản xuất năng lượng trong các lĩnh vực như: khai thác than, dầu thô, khí tự nhiên, sản xuất điện và lọc hóa dầu. </w:t>
      </w:r>
    </w:p>
    <w:p w14:paraId="7DA734F6" w14:textId="77777777" w:rsidR="00704024" w:rsidRDefault="00704024" w:rsidP="00704024">
      <w:pPr>
        <w:ind w:firstLine="720"/>
      </w:pPr>
      <w:r>
        <w:t xml:space="preserve">Về phía nhu cầu sử dụng, phát thải KNK được tính toán dựa trên các số liệu về nhu cầu sử dụng năng lượng cho các ngành, như: công nghiệp, giao thông vận tải, nông nghiệp, gia dụng và dịch vụ thương mại. </w:t>
      </w:r>
    </w:p>
    <w:p w14:paraId="12A7AE9E" w14:textId="77777777" w:rsidR="00704024" w:rsidRDefault="00704024" w:rsidP="00704024">
      <w:pPr>
        <w:ind w:firstLine="720"/>
      </w:pPr>
      <w:r>
        <w:t xml:space="preserve">Các hệ số phát thải được lấy theo kiểm kê KNK của Việt Nam năm 2016, chủ yếu là hệ số mặc định theo hướng dẫn của IPCC. Các loại khí thải liên quan đến phát thải KNK được xác định và tính toán, bao gồm: carbon dioxide (CO2), mêtan (CH4) và nitơ ôxít (N2O), với hệ số chuyển đổi sang CO2tđ như sau: CO2=1, CH4=25, N2O=298.  </w:t>
      </w:r>
    </w:p>
    <w:p w14:paraId="6458712E" w14:textId="45E29095" w:rsidR="00704024" w:rsidRDefault="00704024" w:rsidP="00704024">
      <w:r>
        <w:t>Riêng CO2, chỉ tính với loại Carbon Dioxide từ năng lượng hoá thạch, không tính đối với NĂNG LƯỢNG sinh khối, tuy nhiên, với các loại khí khác như CH4, N2O... phát thải từ đốt cháy nhiên liệu sinh khối, vẫn được tính vào phát thải của lĩnh vực năng lượng.</w:t>
      </w:r>
    </w:p>
    <w:p w14:paraId="6564BE1C" w14:textId="013B4B62" w:rsidR="00704024" w:rsidRDefault="00704024" w:rsidP="00704024">
      <w:pPr>
        <w:pStyle w:val="Heading2"/>
      </w:pPr>
      <w:bookmarkStart w:id="68" w:name="_Toc182229484"/>
      <w:r>
        <w:t>3.2. Đánh giá việc tuân thủ các nguyên tắc của IPCC về kiểm kê quốc gia khí nhà kính lĩnh vực năng lượng</w:t>
      </w:r>
      <w:bookmarkEnd w:id="68"/>
    </w:p>
    <w:p w14:paraId="3543263A" w14:textId="1E044EA5" w:rsidR="00704024" w:rsidRDefault="00704024" w:rsidP="00BC0C1B">
      <w:pPr>
        <w:pStyle w:val="Heading3"/>
      </w:pPr>
      <w:bookmarkStart w:id="69" w:name="_Toc182229485"/>
      <w:r>
        <w:t>3.2.1. Các nguyên tắc của IPCC về kiểm kê quốc gia khí nhà kính</w:t>
      </w:r>
      <w:bookmarkEnd w:id="69"/>
    </w:p>
    <w:p w14:paraId="59EE0E4A" w14:textId="77777777" w:rsidR="00BC0C1B" w:rsidRDefault="00BC0C1B" w:rsidP="005E5AB8">
      <w:pPr>
        <w:ind w:firstLine="720"/>
      </w:pPr>
      <w:r>
        <w:t xml:space="preserve">IPCC (Intergovernmental Panel on Climate Change) đã xác định năm nguyên tắc cơ bản giúp hướng dẫn các quốc gia trong việc thực hiện kiểm kê khí </w:t>
      </w:r>
      <w:r>
        <w:lastRenderedPageBreak/>
        <w:t>nhà kính. Những nguyên tắc này không chỉ đảm bảo dữ liệu thu được là chính xác mà còn hỗ trợ cho việc thiết lập chiến lược và chính sách trong ứng phó với biến đổi khí hậu. Dưới đây là phân tích chi tiết về từng nguyên tắc:</w:t>
      </w:r>
    </w:p>
    <w:p w14:paraId="1CA703CD" w14:textId="413C0421" w:rsidR="00BC0C1B" w:rsidRPr="006C4C48" w:rsidRDefault="005E5AB8" w:rsidP="00BC0C1B">
      <w:pPr>
        <w:rPr>
          <w:b/>
          <w:bCs/>
          <w:i/>
          <w:iCs/>
        </w:rPr>
      </w:pPr>
      <w:r w:rsidRPr="006C4C48">
        <w:rPr>
          <w:b/>
          <w:bCs/>
          <w:i/>
          <w:iCs/>
        </w:rPr>
        <w:t>a)</w:t>
      </w:r>
      <w:r w:rsidR="00BC0C1B" w:rsidRPr="006C4C48">
        <w:rPr>
          <w:b/>
          <w:bCs/>
          <w:i/>
          <w:iCs/>
        </w:rPr>
        <w:t xml:space="preserve"> Tính minh bạch</w:t>
      </w:r>
    </w:p>
    <w:p w14:paraId="4E499DEC" w14:textId="2AD2B11D" w:rsidR="00BC0C1B" w:rsidRDefault="00BC0C1B" w:rsidP="005E5AB8">
      <w:pPr>
        <w:ind w:firstLine="720"/>
      </w:pPr>
      <w:r w:rsidRPr="006C4C48">
        <w:rPr>
          <w:i/>
          <w:iCs/>
        </w:rPr>
        <w:t>Định nghĩa:</w:t>
      </w:r>
      <w:r>
        <w:t xml:space="preserve"> Tính minh bạch liên quan đến việc cung cấp thông tin rõ ràng và đầy đủ về các phương pháp, dữ liệu, giả định sử dụng trong kiểm kê khí nhà kính. Sự thông tin này cần phải dễ tiếp cận và có thể hiểu được bởi tất cả các bên liên quan, không chỉ các nhà khoa học mà cả các nhà hoạch định chính sách và công chúng.</w:t>
      </w:r>
    </w:p>
    <w:p w14:paraId="793C4764" w14:textId="7215C8BC" w:rsidR="00BC0C1B" w:rsidRPr="006C4C48" w:rsidRDefault="00BC0C1B" w:rsidP="005E5AB8">
      <w:pPr>
        <w:ind w:firstLine="720"/>
        <w:rPr>
          <w:i/>
          <w:iCs/>
        </w:rPr>
      </w:pPr>
      <w:r w:rsidRPr="006C4C48">
        <w:rPr>
          <w:i/>
          <w:iCs/>
        </w:rPr>
        <w:t>Tầm quan trọng:</w:t>
      </w:r>
    </w:p>
    <w:p w14:paraId="188BAD4F" w14:textId="7167B53C" w:rsidR="00BC0C1B" w:rsidRDefault="00BC0C1B" w:rsidP="005E5AB8">
      <w:pPr>
        <w:ind w:firstLine="720"/>
      </w:pPr>
      <w:r>
        <w:t>-</w:t>
      </w:r>
      <w:r w:rsidR="005E5AB8">
        <w:t xml:space="preserve"> </w:t>
      </w:r>
      <w:r>
        <w:t>Tính minh bạch là điều kiện tiên quyết để xây dựng niềm tin giữa các quốc gia, tổ chức và công chúng. Nó giúp các bên liên quan có thể đánh giá độc lập về độ tin cậy và tính chính xác của dữ liệu kiểm kê.</w:t>
      </w:r>
    </w:p>
    <w:p w14:paraId="41846B6B" w14:textId="5C8CCC28" w:rsidR="00BC0C1B" w:rsidRDefault="00BC0C1B" w:rsidP="005E5AB8">
      <w:pPr>
        <w:ind w:firstLine="720"/>
      </w:pPr>
      <w:r>
        <w:t>- Đối với các nhà hoạch định chính sách, có thông tin minh bạch cho phép họ đưa ra quyết định dựa trên các dữ liệu đáng tin cậy, từ đó đề ra các biện pháp phù hợp để giảm phát thải khí nhà kính.</w:t>
      </w:r>
    </w:p>
    <w:p w14:paraId="1019B8CC" w14:textId="6D9D979C" w:rsidR="00BC0C1B" w:rsidRPr="006C4C48" w:rsidRDefault="00BC0C1B" w:rsidP="006C4C48">
      <w:pPr>
        <w:ind w:firstLine="720"/>
        <w:rPr>
          <w:i/>
          <w:iCs/>
        </w:rPr>
      </w:pPr>
      <w:r w:rsidRPr="006C4C48">
        <w:rPr>
          <w:i/>
          <w:iCs/>
        </w:rPr>
        <w:t xml:space="preserve">Cách thức đảm bảo: </w:t>
      </w:r>
    </w:p>
    <w:p w14:paraId="45D3242E" w14:textId="6CFED306" w:rsidR="00BC0C1B" w:rsidRDefault="00BC0C1B" w:rsidP="006C4C48">
      <w:pPr>
        <w:ind w:firstLine="720"/>
      </w:pPr>
      <w:r>
        <w:t xml:space="preserve">- Công bố đầy đủ các phương pháp kiểm kê được sử dụng, bao gồm cả quy trình thu thập dữ liệu, phân tích và báo cáo. </w:t>
      </w:r>
    </w:p>
    <w:p w14:paraId="501FC9C8" w14:textId="1E97836C" w:rsidR="00BC0C1B" w:rsidRDefault="00BC0C1B" w:rsidP="006C4C48">
      <w:pPr>
        <w:ind w:firstLine="720"/>
      </w:pPr>
      <w:r>
        <w:t>- Định kỳ cập nhật các thông tin liên quan và cung cấp báo cáo kết quả kiểm kê đến cộng đồng quốc tế. Điều này bao gồm cả việc trình bày trước các diễn đàn quốc tế như Hội nghị Các bên (COP) của Công ước Khung về Biến đổi Khí hậu của Liên Hợp Quốc (UNFCCC).</w:t>
      </w:r>
    </w:p>
    <w:p w14:paraId="6E8CEC06" w14:textId="4EC3266B" w:rsidR="00BC0C1B" w:rsidRPr="006C4C48" w:rsidRDefault="006C4C48" w:rsidP="006C4C48">
      <w:pPr>
        <w:ind w:firstLine="720"/>
        <w:rPr>
          <w:b/>
          <w:bCs/>
          <w:i/>
          <w:iCs/>
        </w:rPr>
      </w:pPr>
      <w:r w:rsidRPr="006C4C48">
        <w:rPr>
          <w:b/>
          <w:bCs/>
          <w:i/>
          <w:iCs/>
        </w:rPr>
        <w:t>b)</w:t>
      </w:r>
      <w:r w:rsidR="00BC0C1B" w:rsidRPr="006C4C48">
        <w:rPr>
          <w:b/>
          <w:bCs/>
          <w:i/>
          <w:iCs/>
        </w:rPr>
        <w:t xml:space="preserve"> Tính chính xác</w:t>
      </w:r>
    </w:p>
    <w:p w14:paraId="2F479160" w14:textId="17B2F0C2" w:rsidR="00BC0C1B" w:rsidRDefault="00BC0C1B" w:rsidP="006C4C48">
      <w:pPr>
        <w:ind w:firstLine="720"/>
      </w:pPr>
      <w:r w:rsidRPr="002F3B12">
        <w:rPr>
          <w:i/>
          <w:iCs/>
        </w:rPr>
        <w:t>Định nghĩa:</w:t>
      </w:r>
      <w:r>
        <w:t xml:space="preserve"> Tính chính xác đề cập đến độ tin cậy và chất lượng của dữ liệu được thu thập trong kiểm kê khí nhà kính. Dữ liệu phải phản ánh chính xác mức phát thải thực tế, từ đó hỗ trợ giảm thiểu khí nhà kính một cách hiệu quả.</w:t>
      </w:r>
    </w:p>
    <w:p w14:paraId="67A0D8A1" w14:textId="2C4804C5" w:rsidR="00BC0C1B" w:rsidRPr="002F3B12" w:rsidRDefault="00BC0C1B" w:rsidP="002F3B12">
      <w:pPr>
        <w:ind w:firstLine="720"/>
        <w:rPr>
          <w:i/>
          <w:iCs/>
        </w:rPr>
      </w:pPr>
      <w:r w:rsidRPr="002F3B12">
        <w:rPr>
          <w:i/>
          <w:iCs/>
        </w:rPr>
        <w:t>Tầm quan trọng:</w:t>
      </w:r>
    </w:p>
    <w:p w14:paraId="20A380A4" w14:textId="2B263BFA" w:rsidR="00BC0C1B" w:rsidRDefault="00BC0C1B" w:rsidP="002F3B12">
      <w:pPr>
        <w:ind w:firstLine="720"/>
      </w:pPr>
      <w:r>
        <w:lastRenderedPageBreak/>
        <w:t>- Để xây dựng các chiến lược giảm thải hiệu quả, các quyết định phải dựa trên dữ liệu chính xác. Những số liệu không chính xác có thể dẫn đến lập kế hoạch sai lệch và lãng phí nguồn lực.</w:t>
      </w:r>
    </w:p>
    <w:p w14:paraId="77DA8608" w14:textId="12BB5543" w:rsidR="00704024" w:rsidRDefault="00BC0C1B" w:rsidP="002F3B12">
      <w:pPr>
        <w:ind w:firstLine="720"/>
      </w:pPr>
      <w:r>
        <w:t>- Tính chính xác cũng giúp gia tăng khả năng kiểm tra, giám sát chất lượng của các dự án và chương trình giảm phát thải, từ đó tạo ra các điều kiện tốt hơn để đạt được mục tiêu môi trường.</w:t>
      </w:r>
    </w:p>
    <w:p w14:paraId="7AB5B47E" w14:textId="0109271E" w:rsidR="00BC0C1B" w:rsidRPr="002F3B12" w:rsidRDefault="00BC0C1B" w:rsidP="002F3B12">
      <w:pPr>
        <w:ind w:firstLine="720"/>
        <w:rPr>
          <w:i/>
          <w:iCs/>
        </w:rPr>
      </w:pPr>
      <w:r w:rsidRPr="002F3B12">
        <w:rPr>
          <w:i/>
          <w:iCs/>
        </w:rPr>
        <w:t xml:space="preserve">Phương pháp đảm bảo: </w:t>
      </w:r>
    </w:p>
    <w:p w14:paraId="27DA502B" w14:textId="27B2C9B5" w:rsidR="00BC0C1B" w:rsidRDefault="00BC0C1B" w:rsidP="002F3B12">
      <w:pPr>
        <w:ind w:firstLine="720"/>
      </w:pPr>
      <w:r>
        <w:t>- Sử dụng các kỹ thuật đo lường và mô hình hóa tiên tiến để đảm bảo tính chính xác của dữ liệu. Điều này bao gồm việc sử dụng công nghệ cảm biến, mô hình hóa hệ thống năng lượng và phương pháp phân tích nghiệm số.</w:t>
      </w:r>
    </w:p>
    <w:p w14:paraId="62561C6A" w14:textId="77777777" w:rsidR="00955AA7" w:rsidRDefault="00BC0C1B" w:rsidP="00BC0C1B">
      <w:r>
        <w:t xml:space="preserve">  - Thực hiện kiểm tra và so sánh dữ liệu với các nguồn đáng tin cậy khác, chẳng hạn như các cơ sở dữ liệu của chính phủ và hiểu biết từ các tổ chức tài chính, nhằm phát hiện và điều chỉnh bất kỳ sai sót nào.</w:t>
      </w:r>
    </w:p>
    <w:p w14:paraId="72D03129" w14:textId="29A82051" w:rsidR="00BC0C1B" w:rsidRPr="00955AA7" w:rsidRDefault="00955AA7" w:rsidP="00BC0C1B">
      <w:pPr>
        <w:rPr>
          <w:b/>
          <w:bCs/>
          <w:i/>
          <w:iCs/>
        </w:rPr>
      </w:pPr>
      <w:r w:rsidRPr="00955AA7">
        <w:rPr>
          <w:b/>
          <w:bCs/>
          <w:i/>
          <w:iCs/>
        </w:rPr>
        <w:t>c)</w:t>
      </w:r>
      <w:r w:rsidR="00BC0C1B" w:rsidRPr="00955AA7">
        <w:rPr>
          <w:b/>
          <w:bCs/>
          <w:i/>
          <w:iCs/>
        </w:rPr>
        <w:t xml:space="preserve"> Tính </w:t>
      </w:r>
      <w:r w:rsidR="00AF627A">
        <w:rPr>
          <w:b/>
          <w:bCs/>
          <w:i/>
          <w:iCs/>
        </w:rPr>
        <w:t xml:space="preserve">nhất </w:t>
      </w:r>
      <w:r w:rsidR="00BC0C1B" w:rsidRPr="00955AA7">
        <w:rPr>
          <w:b/>
          <w:bCs/>
          <w:i/>
          <w:iCs/>
        </w:rPr>
        <w:t>quán</w:t>
      </w:r>
    </w:p>
    <w:p w14:paraId="37FAEF1A" w14:textId="360E383B" w:rsidR="00BC0C1B" w:rsidRDefault="00BC0C1B" w:rsidP="00955AA7">
      <w:pPr>
        <w:ind w:firstLine="720"/>
      </w:pPr>
      <w:r w:rsidRPr="00955AA7">
        <w:rPr>
          <w:i/>
          <w:iCs/>
        </w:rPr>
        <w:t>Định nghĩa:</w:t>
      </w:r>
      <w:r w:rsidR="00955AA7" w:rsidRPr="00955AA7">
        <w:rPr>
          <w:i/>
          <w:iCs/>
        </w:rPr>
        <w:t xml:space="preserve"> </w:t>
      </w:r>
      <w:r>
        <w:t>Tính</w:t>
      </w:r>
      <w:r w:rsidR="00AF627A">
        <w:t xml:space="preserve"> nhất</w:t>
      </w:r>
      <w:r>
        <w:t xml:space="preserve"> quán đề cập đến sự ổn định trong việc áp dụng các phương pháp kiểm kê qua thời gian và giữa các quốc gia. Điều này nhằm đảm bảo rằng dữ liệu kiểm kê có thể so sánh được, cả về mặt không gian (giữa các quốc gia) và thời gian (giữa các năm).</w:t>
      </w:r>
    </w:p>
    <w:p w14:paraId="30B38001" w14:textId="4231E532" w:rsidR="00BC0C1B" w:rsidRPr="00955AA7" w:rsidRDefault="00BC0C1B" w:rsidP="00955AA7">
      <w:pPr>
        <w:ind w:firstLine="720"/>
        <w:rPr>
          <w:i/>
          <w:iCs/>
        </w:rPr>
      </w:pPr>
      <w:r w:rsidRPr="00955AA7">
        <w:rPr>
          <w:i/>
          <w:iCs/>
        </w:rPr>
        <w:t>Tầm quan trọng:</w:t>
      </w:r>
    </w:p>
    <w:p w14:paraId="71426BBF" w14:textId="511FD536" w:rsidR="00BC0C1B" w:rsidRDefault="00BC0C1B" w:rsidP="00955AA7">
      <w:pPr>
        <w:ind w:firstLine="720"/>
      </w:pPr>
      <w:r>
        <w:t>- Việc duy trì tính quán cho phép theo dõi tiến trình trong các nỗ lực giảm thiểu khí nhà kính theo thời gian và giúp hiểu rõ hơn về các xu hướng phát thải.</w:t>
      </w:r>
    </w:p>
    <w:p w14:paraId="1C2C5FDF" w14:textId="77777777" w:rsidR="00BC0C1B" w:rsidRDefault="00BC0C1B" w:rsidP="00BC0C1B">
      <w:r>
        <w:t xml:space="preserve">  - Tính quán còn giúp xác định những thay đổi trong phát thải không chỉ do các chính sách mà còn từ các yếu tố khác như kinh tế và công nghệ.</w:t>
      </w:r>
    </w:p>
    <w:p w14:paraId="6D66ADA0" w14:textId="1F434E1C" w:rsidR="00BC0C1B" w:rsidRDefault="00BC0C1B" w:rsidP="00955AA7">
      <w:pPr>
        <w:ind w:firstLine="720"/>
      </w:pPr>
      <w:r>
        <w:t>Cách thức đảm bảo:</w:t>
      </w:r>
    </w:p>
    <w:p w14:paraId="171FB522" w14:textId="61AC55DA" w:rsidR="00BC0C1B" w:rsidRDefault="00BC0C1B" w:rsidP="00955AA7">
      <w:pPr>
        <w:ind w:firstLine="720"/>
      </w:pPr>
      <w:r>
        <w:t>- Áp dụng các phương pháp và quy trình chuẩn hóa cho các hoạt động kiểm kê, bao gồm việc tuân thủ các hướng dẫn và tiêu chuẩn quốc tế như hướng dẫn của IPCC.</w:t>
      </w:r>
    </w:p>
    <w:p w14:paraId="3674A34F" w14:textId="16B50748" w:rsidR="00BC0C1B" w:rsidRDefault="00BC0C1B" w:rsidP="00955AA7">
      <w:pPr>
        <w:ind w:firstLine="720"/>
      </w:pPr>
      <w:r>
        <w:lastRenderedPageBreak/>
        <w:t>- Ghi chú rõ ràng bất kỳ thay đổi nào trong phương pháp và lý do của những thay đổi đó. Việc giải thích cụ thể sẽ giúp người đọc hiểu rõ hơn về quá trình kiểm kê và cầu nối giữa các thời kỳ khác nhau.</w:t>
      </w:r>
    </w:p>
    <w:p w14:paraId="33A9CBE4" w14:textId="69878A6F" w:rsidR="00BC0C1B" w:rsidRPr="00CD2DEF" w:rsidRDefault="00955AA7" w:rsidP="00BC0C1B">
      <w:pPr>
        <w:rPr>
          <w:b/>
          <w:bCs/>
          <w:i/>
          <w:iCs/>
        </w:rPr>
      </w:pPr>
      <w:r w:rsidRPr="00CD2DEF">
        <w:rPr>
          <w:b/>
          <w:bCs/>
          <w:i/>
          <w:iCs/>
        </w:rPr>
        <w:t>d)</w:t>
      </w:r>
      <w:r w:rsidR="00BC0C1B" w:rsidRPr="00CD2DEF">
        <w:rPr>
          <w:b/>
          <w:bCs/>
          <w:i/>
          <w:iCs/>
        </w:rPr>
        <w:t xml:space="preserve"> Khả năng so sánh</w:t>
      </w:r>
    </w:p>
    <w:p w14:paraId="13FFBA87" w14:textId="3B051A52" w:rsidR="00BC0C1B" w:rsidRDefault="00BC0C1B" w:rsidP="00955AA7">
      <w:pPr>
        <w:ind w:firstLine="720"/>
      </w:pPr>
      <w:r w:rsidRPr="00CD2DEF">
        <w:rPr>
          <w:i/>
          <w:iCs/>
        </w:rPr>
        <w:t>Định nghĩa:</w:t>
      </w:r>
      <w:r>
        <w:t xml:space="preserve"> Khả năng so sánh liên quan đến khả năng so sánh dữ liệu kiểm kê từ các quốc gia, khu vực và giữa các khoảng thời gian khác nhau. Điều này giúp xác định các bước tiến và thách thức trong việc kiểm soát phát thải khí nhà kính.</w:t>
      </w:r>
    </w:p>
    <w:p w14:paraId="54A39892" w14:textId="31278217" w:rsidR="00BC0C1B" w:rsidRPr="00CD2DEF" w:rsidRDefault="00BC0C1B" w:rsidP="00955AA7">
      <w:pPr>
        <w:ind w:firstLine="720"/>
        <w:rPr>
          <w:i/>
          <w:iCs/>
        </w:rPr>
      </w:pPr>
      <w:r w:rsidRPr="00CD2DEF">
        <w:rPr>
          <w:i/>
          <w:iCs/>
        </w:rPr>
        <w:t>Tầm quan trọng:</w:t>
      </w:r>
    </w:p>
    <w:p w14:paraId="2320F67A" w14:textId="1B2D4A83" w:rsidR="00BC0C1B" w:rsidRDefault="00BC0C1B" w:rsidP="00955AA7">
      <w:pPr>
        <w:ind w:firstLine="720"/>
      </w:pPr>
      <w:r>
        <w:t>- Khả năng so sánh là điều thiết yếu để đánh giá hiệu quả của các chính sách giảm phát thải giữa các quốc gia khác nhau và để từ đó có thể học hỏi lẫn nhau.</w:t>
      </w:r>
    </w:p>
    <w:p w14:paraId="429C6D34" w14:textId="419436B5" w:rsidR="00BC0C1B" w:rsidRDefault="00BC0C1B" w:rsidP="00955AA7">
      <w:pPr>
        <w:ind w:firstLine="720"/>
      </w:pPr>
      <w:r>
        <w:t>- Nó cũng tạo điều kiện cho các cuộc trao đổi và hợp tác giữa các quốc gia trong việc thực hiện và tối ưu hóa các chiến lược giảm phát thải.</w:t>
      </w:r>
    </w:p>
    <w:p w14:paraId="0616374A" w14:textId="18B94C77" w:rsidR="00BC0C1B" w:rsidRPr="00CD2DEF" w:rsidRDefault="00BC0C1B" w:rsidP="00955AA7">
      <w:pPr>
        <w:ind w:firstLine="720"/>
        <w:rPr>
          <w:i/>
          <w:iCs/>
        </w:rPr>
      </w:pPr>
      <w:r w:rsidRPr="00CD2DEF">
        <w:rPr>
          <w:i/>
          <w:iCs/>
        </w:rPr>
        <w:t>Phương pháp đảm bảo:</w:t>
      </w:r>
    </w:p>
    <w:p w14:paraId="5DE9B8BE" w14:textId="77777777" w:rsidR="00955AA7" w:rsidRDefault="00BC0C1B" w:rsidP="00955AA7">
      <w:pPr>
        <w:ind w:firstLine="720"/>
      </w:pPr>
      <w:r>
        <w:t>- Thiết lập các chỉ số thống nhất và tiêu chí để đo lường phát thải khí nhà kính và tiến hành báo cáo theo các tiêu chuẩn quốc tế thống nhất.</w:t>
      </w:r>
    </w:p>
    <w:p w14:paraId="172DD9F5" w14:textId="3F6D4480" w:rsidR="00BC0C1B" w:rsidRDefault="00BC0C1B" w:rsidP="00955AA7">
      <w:pPr>
        <w:ind w:firstLine="720"/>
      </w:pPr>
      <w:r>
        <w:t>- Sử dụng các công cụ phân tích dữ liệu và mô hình hóa để so sánh và kết nối dữ liệu từ các nguồn khác nhau, cho phép phát hiện những mô hình tương đồng và khác biệt.</w:t>
      </w:r>
    </w:p>
    <w:p w14:paraId="550F3EA8" w14:textId="7C04AA1C" w:rsidR="00BC0C1B" w:rsidRPr="00CD2DEF" w:rsidRDefault="00955AA7" w:rsidP="00955AA7">
      <w:pPr>
        <w:ind w:firstLine="720"/>
        <w:rPr>
          <w:b/>
          <w:bCs/>
          <w:i/>
          <w:iCs/>
        </w:rPr>
      </w:pPr>
      <w:r w:rsidRPr="00CD2DEF">
        <w:rPr>
          <w:b/>
          <w:bCs/>
          <w:i/>
          <w:iCs/>
        </w:rPr>
        <w:t>e)</w:t>
      </w:r>
      <w:r w:rsidR="00BC0C1B" w:rsidRPr="00CD2DEF">
        <w:rPr>
          <w:b/>
          <w:bCs/>
          <w:i/>
          <w:iCs/>
        </w:rPr>
        <w:t xml:space="preserve"> Tính hoàn chỉnh</w:t>
      </w:r>
    </w:p>
    <w:p w14:paraId="44E384C7" w14:textId="185D22CF" w:rsidR="00BC0C1B" w:rsidRDefault="00BC0C1B" w:rsidP="00955AA7">
      <w:pPr>
        <w:ind w:firstLine="720"/>
      </w:pPr>
      <w:r>
        <w:t>Định nghĩa: Tính hoàn chỉnh ám chỉ đến việc đảm bảo tất cả các nguồn phát thải và các khí (bao gồm cả khí nhà kính nghiêm trọng như CO2, CH4, N2O) đều được xem xét trong quá trình kiểm kê.</w:t>
      </w:r>
    </w:p>
    <w:p w14:paraId="6769A6A6" w14:textId="3CA2D9B4" w:rsidR="00BC0C1B" w:rsidRPr="00CD2DEF" w:rsidRDefault="00BC0C1B" w:rsidP="00955AA7">
      <w:pPr>
        <w:ind w:firstLine="720"/>
        <w:rPr>
          <w:i/>
          <w:iCs/>
        </w:rPr>
      </w:pPr>
      <w:r w:rsidRPr="00CD2DEF">
        <w:rPr>
          <w:i/>
          <w:iCs/>
        </w:rPr>
        <w:t>Tầm quan trọng:</w:t>
      </w:r>
    </w:p>
    <w:p w14:paraId="5B2B1EC5" w14:textId="1F862A62" w:rsidR="00BC0C1B" w:rsidRDefault="00BC0C1B" w:rsidP="00955AA7">
      <w:pPr>
        <w:ind w:firstLine="720"/>
      </w:pPr>
      <w:r>
        <w:t>- Tính hoàn chỉnh giữ một vai trò quan trọng trong việc tạo ra một bức tranh chính xác và toàn diện về phát thải khí nhà kính của một quốc gia. Điều này cho phép đưa ra các biện pháp chính xác hơn dựa trên sự hiểu biết sâu sắc về tất cả các nguồn phát thải.</w:t>
      </w:r>
    </w:p>
    <w:p w14:paraId="20485E0F" w14:textId="2A5DE74C" w:rsidR="00BC0C1B" w:rsidRDefault="00BC0C1B" w:rsidP="00955AA7">
      <w:pPr>
        <w:ind w:firstLine="720"/>
      </w:pPr>
      <w:r>
        <w:lastRenderedPageBreak/>
        <w:t>- Giúp quản lý và giảm thiểu hiệu quả, từ đó thúc đẩy các cam kết quốc tế trong việc ứng phó với biến đổi khí hậu và thực hiện các mục tiêu phát triển bền vững.</w:t>
      </w:r>
    </w:p>
    <w:p w14:paraId="134D2DE8" w14:textId="7B709EC2" w:rsidR="00BC0C1B" w:rsidRPr="00CD2DEF" w:rsidRDefault="00BC0C1B" w:rsidP="00955AA7">
      <w:pPr>
        <w:ind w:firstLine="720"/>
        <w:rPr>
          <w:i/>
          <w:iCs/>
        </w:rPr>
      </w:pPr>
      <w:r w:rsidRPr="00CD2DEF">
        <w:rPr>
          <w:i/>
          <w:iCs/>
        </w:rPr>
        <w:t>Cách thức đảm bảo:</w:t>
      </w:r>
    </w:p>
    <w:p w14:paraId="388E5E99" w14:textId="77777777" w:rsidR="00955AA7" w:rsidRDefault="00BC0C1B" w:rsidP="00955AA7">
      <w:pPr>
        <w:ind w:firstLine="720"/>
      </w:pPr>
      <w:r>
        <w:t>- Thực hiện các hoạt động rà soát, đối chiếu và đánh giá để xác định bất kỳ nguồn phát thải nào chưa được ghi nhận, kiểm tra và cập nhật dữ liệu định kỳ để bảo đảm tính toàn diện.</w:t>
      </w:r>
    </w:p>
    <w:p w14:paraId="34F69901" w14:textId="2978EB31" w:rsidR="00BC0C1B" w:rsidRDefault="00BC0C1B" w:rsidP="00955AA7">
      <w:pPr>
        <w:ind w:firstLine="720"/>
      </w:pPr>
      <w:r>
        <w:t>- Khuyến khích việc thu thập và chia sẻ thông tin từ các nguồn khác nhau, bao gồm các hoạt động không chính thức, các tổ chức phi chính phủ và cộng đồng địa phương, nhằm đảm bảo rằng tất cả các khía cạnh của phát thải nhà kính đều được xem xét.</w:t>
      </w:r>
    </w:p>
    <w:p w14:paraId="5E5496D0" w14:textId="73589281" w:rsidR="00BC0C1B" w:rsidRDefault="00BC0C1B" w:rsidP="00955AA7">
      <w:pPr>
        <w:ind w:firstLine="720"/>
      </w:pPr>
      <w:r>
        <w:t>Các nguyên tắc trên không chỉ tạo ra một khuôn khổ vững chắc cho kiểm kê khí nhà kính mà còn hỗ trợ các quốc gia trong việc đưa ra quyết định đúng đắn và hiệu quả trong ứng phó với biến đổi khí hậu. Nhờ tuân thủ các nguyên tắc này, các quốc gia có thể phát triển các chính sách và biện pháp giảm thiểu khí nhà kính một cách toàn diện và bền vững hơn.</w:t>
      </w:r>
    </w:p>
    <w:p w14:paraId="3A9F8899" w14:textId="5A884368" w:rsidR="00704024" w:rsidRDefault="00E15A94" w:rsidP="008B5F21">
      <w:pPr>
        <w:pStyle w:val="Heading3"/>
      </w:pPr>
      <w:bookmarkStart w:id="70" w:name="_Toc182229486"/>
      <w:r>
        <w:t>3.2.2. Quy trình kiểm kê khí nhà kính</w:t>
      </w:r>
      <w:bookmarkEnd w:id="70"/>
    </w:p>
    <w:p w14:paraId="57BFDAEF" w14:textId="6389A4E4" w:rsidR="00E15A94" w:rsidRDefault="00E15A94" w:rsidP="00704024">
      <w:r>
        <w:tab/>
        <w:t>Quy trình kỹ thuật kiểm kê khí nhà kính cấp lĩnh vực gồm 8 bước</w:t>
      </w:r>
    </w:p>
    <w:p w14:paraId="798A0FE4" w14:textId="082032F4" w:rsidR="00E15A94" w:rsidRDefault="00E15A94" w:rsidP="008B5F21">
      <w:pPr>
        <w:ind w:firstLine="720"/>
      </w:pPr>
      <w:r>
        <w:t xml:space="preserve">1. Xác định phạm vi kiểm kê KNK cấp lĩnh vực: </w:t>
      </w:r>
      <w:r w:rsidRPr="00E15A94">
        <w:rPr>
          <w:lang w:val="vi-VN"/>
        </w:rPr>
        <w:t>Phát thải KNK từ các hoạt động đốt nhiên liệu trong quá trình sản xuất điện và tiêu thụ năng lượng trong các ngành công nghiệp thuộc phạm vi quản lý của Bộ Công Thương</w:t>
      </w:r>
      <w:r>
        <w:t xml:space="preserve">; </w:t>
      </w:r>
      <w:r w:rsidRPr="00E15A94">
        <w:rPr>
          <w:lang w:val="vi-VN"/>
        </w:rPr>
        <w:t>Phát thải KNK từ các hoạt động phát tán từ khai thác khoáng sản.</w:t>
      </w:r>
    </w:p>
    <w:p w14:paraId="6F89B75E" w14:textId="2748E051" w:rsidR="00E15A94" w:rsidRDefault="00E15A94" w:rsidP="008B5F21">
      <w:pPr>
        <w:ind w:firstLine="720"/>
      </w:pPr>
      <w:r>
        <w:t xml:space="preserve">2. Thu thập số liệu hoạt động phát thải KNK cấp lĩnh vực: </w:t>
      </w:r>
      <w:r w:rsidRPr="00E15A94">
        <w:rPr>
          <w:lang w:val="vi-VN"/>
        </w:rPr>
        <w:t xml:space="preserve">Số liệu hoạt động phục vụ kiểm kê KNK cấp lĩnh vực quy định chi tiết tại Phụ lục I ban hành kèm theo Thông tư </w:t>
      </w:r>
      <w:r>
        <w:t xml:space="preserve">sô 38/2023/TT-BCT về Quy định Kỹ thuật đo đạc, báo cáo, thẩm định giảm nhẹ phát thải khí nhà kính và kiểm kê khí nhà kính ngành Công Thương; </w:t>
      </w:r>
      <w:r w:rsidRPr="00E15A94">
        <w:rPr>
          <w:lang w:val="vi-VN"/>
        </w:rPr>
        <w:t>Nguồn số liệu hoạt động được thu thập từ cơ quan thống kê ở Trung ương, địa phương, các cơ quan, tổ chức có liên quan và từ kết quả điều tra, khảo sát của đơn vị chuyên môn.</w:t>
      </w:r>
    </w:p>
    <w:p w14:paraId="6C2EA3F2" w14:textId="031FAB58" w:rsidR="00E15A94" w:rsidRPr="00E15A94" w:rsidRDefault="00E15A94" w:rsidP="008B5F21">
      <w:pPr>
        <w:ind w:firstLine="720"/>
      </w:pPr>
      <w:r>
        <w:lastRenderedPageBreak/>
        <w:t>3. Lựa chọn hệ số phát thải KNK cấp lĩnh vực: Đơn vị chủ trì kiểm kê KNK cấp lĩnh vực thực hiện tính toán, xác định và sử dụng hệ số phát thải KNK phù hợp với thực tế của ngành sau khi được cơ quan có thẩm quyền chấp thuận; Trường hợp không tính toán, xác định và sử dụng hệ số phát thải KNK theo quy định tại khoản 1 Điều này, Đơn vị chủ trì kiểm kê KNK cấp lĩnh vực thực hiện áp dụng hệ số phát thải theo Danh mục hệ số phát thải phục vụ kiểm kê KNK do Bộ Tài nguyên và Môi trường công bố; Trường hợp các hệ số phát thải KNK chưa được quy định tại khoản 2 Điều này thì áp dụng hệ số phát thải KNK theo hướng dẫn mới nhất của Ban Liên chính phủ về biến đổi khí hậu (IPCC).</w:t>
      </w:r>
    </w:p>
    <w:p w14:paraId="421A913B" w14:textId="60297062" w:rsidR="00E15A94" w:rsidRDefault="00E15A94" w:rsidP="008B5F21">
      <w:pPr>
        <w:ind w:firstLine="720"/>
      </w:pPr>
      <w:r>
        <w:t>4. Phương pháp kiểm kê: Phương pháp kiểm kê KNK cho các hoạt động thuộc lĩnh vực năng lượng và các quá trình công nghiệp áp dụng theo Hướng dẫn kiểm kê KNK quốc gia của IPCC phiên bản năm 2006 và Hướng dẫn kiểm kê KNK quốc gia phiên bản năm 2019 hoàn thiện cho Hướng dẫn IPCC 2006.</w:t>
      </w:r>
    </w:p>
    <w:p w14:paraId="3387EBE5" w14:textId="26752ED7" w:rsidR="00E15A94" w:rsidRDefault="00E15A94" w:rsidP="008B5F21">
      <w:pPr>
        <w:ind w:firstLine="720"/>
      </w:pPr>
      <w:r>
        <w:t xml:space="preserve">5. Đánh giá độ không chắc chắn kiểm kê KNK: Thực hiện các nội dung: tính hoàn thiện của báo cáo; tính phù hợp; tính đầy đủ; tính đại diện; tính bất thường; sự thiếu minh bạch, sai phạm vi kiểm kê. </w:t>
      </w:r>
    </w:p>
    <w:p w14:paraId="30F3AD43" w14:textId="3280597C" w:rsidR="00E15A94" w:rsidRDefault="00E15A94" w:rsidP="008B5F21">
      <w:pPr>
        <w:ind w:firstLine="720"/>
      </w:pPr>
      <w:r>
        <w:t>6. Tính toán lại kết quả kiểm kê KNK cấp lĩnh vực</w:t>
      </w:r>
    </w:p>
    <w:p w14:paraId="6FD30859" w14:textId="32655EB9" w:rsidR="00E15A94" w:rsidRDefault="00E15A94" w:rsidP="008B5F21">
      <w:pPr>
        <w:ind w:firstLine="720"/>
      </w:pPr>
      <w:r>
        <w:t>7. Xây dựng Báo cáo Kiểm kê KNK</w:t>
      </w:r>
    </w:p>
    <w:p w14:paraId="096409FB" w14:textId="14AC859D" w:rsidR="00E15A94" w:rsidRPr="00E15A94" w:rsidRDefault="00E15A94" w:rsidP="008B5F21">
      <w:pPr>
        <w:ind w:firstLine="720"/>
      </w:pPr>
      <w:r>
        <w:t>8. Th</w:t>
      </w:r>
      <w:r w:rsidR="008B5F21">
        <w:t>ẩ</w:t>
      </w:r>
      <w:r>
        <w:t>m định và báo cáo</w:t>
      </w:r>
    </w:p>
    <w:p w14:paraId="1B2319D1" w14:textId="58B82804" w:rsidR="00E15A94" w:rsidRDefault="00136112" w:rsidP="00136112">
      <w:pPr>
        <w:pStyle w:val="Heading3"/>
      </w:pPr>
      <w:bookmarkStart w:id="71" w:name="_Toc182229487"/>
      <w:r>
        <w:t>3.3.3. Đánh giá việc tuân thủ các nguyên tắc của IPCC về kiểm kê khí nhà kính</w:t>
      </w:r>
      <w:bookmarkEnd w:id="71"/>
    </w:p>
    <w:p w14:paraId="7AC7262E" w14:textId="4956493F" w:rsidR="00136112" w:rsidRPr="00136112" w:rsidRDefault="00136112" w:rsidP="00136112">
      <w:pPr>
        <w:ind w:firstLine="720"/>
        <w:rPr>
          <w:b/>
          <w:bCs/>
          <w:i/>
          <w:iCs/>
        </w:rPr>
      </w:pPr>
      <w:r w:rsidRPr="00136112">
        <w:rPr>
          <w:b/>
          <w:bCs/>
          <w:i/>
          <w:iCs/>
        </w:rPr>
        <w:t>a) Quan điểm đánh giá tuân thủ</w:t>
      </w:r>
    </w:p>
    <w:p w14:paraId="476965A2" w14:textId="39AE9CEE" w:rsidR="00136112" w:rsidRDefault="00136112" w:rsidP="00136112">
      <w:pPr>
        <w:ind w:firstLine="720"/>
      </w:pPr>
      <w:r>
        <w:t>Việc tuân thủ nguyên tắc của IPCC (Intergovernmental Panel on Climate Change - Ủy ban liên chính phủ về biến đổi khí hậu) trong việc kiểm kê khí nhà kính trong lĩnh vực năng lượng đóng vai trò quan trọng trong công tác quản lý môi trường và chống biến đổi khí hậu. Dưới đây là một số điểm chính để đánh giá việc tuân thủ này:</w:t>
      </w:r>
    </w:p>
    <w:p w14:paraId="316CC807" w14:textId="502F17BD" w:rsidR="00136112" w:rsidRDefault="00136112" w:rsidP="00136112">
      <w:pPr>
        <w:ind w:firstLine="720"/>
      </w:pPr>
      <w:r>
        <w:t>1. Độ chính xác và Đáng tin cậy</w:t>
      </w:r>
    </w:p>
    <w:p w14:paraId="354275A8" w14:textId="55903F66" w:rsidR="00136112" w:rsidRDefault="00136112" w:rsidP="00136112">
      <w:pPr>
        <w:ind w:firstLine="720"/>
      </w:pPr>
      <w:r>
        <w:lastRenderedPageBreak/>
        <w:t>- Phương pháp kiểm kê: Các phương pháp kiểm kê khí nhà kính cần phải được áp dụng một cách nghiêm ngặt theo hướng dẫn của IPCC, đảm bảo rằng dữ liệu thu thập là chính xác và đáng tin cậy.</w:t>
      </w:r>
    </w:p>
    <w:p w14:paraId="51A881F3" w14:textId="7C73A552" w:rsidR="00136112" w:rsidRDefault="00136112" w:rsidP="00136112">
      <w:pPr>
        <w:ind w:firstLine="720"/>
      </w:pPr>
      <w:r>
        <w:t>- Dữ liệu đầy đủ: Việc thu thập dữ liệu từ tất cả các nguồn phát thải trong lĩnh vực năng lượng (như nhiên liệu hóa thạch, năng lượng tái tạo) là cần thiết để có cái nhìn toàn diện về phát thải khí nhà kính.</w:t>
      </w:r>
    </w:p>
    <w:p w14:paraId="488E31E6" w14:textId="6EA1EFCB" w:rsidR="00136112" w:rsidRDefault="00136112" w:rsidP="00136112">
      <w:pPr>
        <w:ind w:firstLine="720"/>
      </w:pPr>
      <w:r>
        <w:t>2. Tính minh bạch</w:t>
      </w:r>
    </w:p>
    <w:p w14:paraId="121D309B" w14:textId="77B40D99" w:rsidR="00136112" w:rsidRDefault="00136112" w:rsidP="00136112">
      <w:pPr>
        <w:ind w:firstLine="720"/>
      </w:pPr>
      <w:r>
        <w:t>- Công bố thông tin: Các quốc gia cần minh bạch trong việc công bố các phương pháp, dữ liệu và giả định của mình. Điều này giúp cho các bên liên quan có thể kiểm tra và đánh giá sự chính xác của các báo cáo.</w:t>
      </w:r>
    </w:p>
    <w:p w14:paraId="04DE5AF1" w14:textId="05935B7E" w:rsidR="00136112" w:rsidRDefault="00136112" w:rsidP="00136112">
      <w:pPr>
        <w:ind w:firstLine="720"/>
      </w:pPr>
      <w:r>
        <w:t>- Quá trình hiệu chỉnh: Cần có quy trình hiệu chỉnh liên tục để cập nhật và cải tiến các phương pháp cũng như dữ liệu kiểm kê.</w:t>
      </w:r>
    </w:p>
    <w:p w14:paraId="61537E9B" w14:textId="20E734D1" w:rsidR="00136112" w:rsidRDefault="00136112" w:rsidP="00136112">
      <w:pPr>
        <w:ind w:firstLine="720"/>
      </w:pPr>
      <w:r>
        <w:t>3. Tính linh hoạt và Ứng phó</w:t>
      </w:r>
    </w:p>
    <w:p w14:paraId="5B2CDCD8" w14:textId="4E1A02CA" w:rsidR="00136112" w:rsidRDefault="00136112" w:rsidP="00136112">
      <w:pPr>
        <w:ind w:firstLine="720"/>
      </w:pPr>
      <w:r>
        <w:t>- Khả năng điều chỉnh: Các phương pháp kiểm kê nên linh hoạt để có thể điều chỉnh theo sự thay đổi của công nghệ và chính sách năng lượng.</w:t>
      </w:r>
    </w:p>
    <w:p w14:paraId="632130D2" w14:textId="01377673" w:rsidR="00136112" w:rsidRDefault="00136112" w:rsidP="00136112">
      <w:pPr>
        <w:ind w:firstLine="720"/>
      </w:pPr>
      <w:r>
        <w:t>- Ứng phó với thay đổi khí hậu: Cần biết cách ứng phó và cải thiện kiểm kê khí nhà kính nhằm đối phó với các ảnh hưởng của biến đổi khí hậu.</w:t>
      </w:r>
    </w:p>
    <w:p w14:paraId="0B5AC6C7" w14:textId="0C1AC2B5" w:rsidR="00136112" w:rsidRDefault="00136112" w:rsidP="00136112">
      <w:pPr>
        <w:ind w:firstLine="720"/>
      </w:pPr>
      <w:r>
        <w:t>4. Sự tham gia của Các Bên liên quan</w:t>
      </w:r>
    </w:p>
    <w:p w14:paraId="348875A5" w14:textId="4626FD4B" w:rsidR="00136112" w:rsidRDefault="00136112" w:rsidP="00136112">
      <w:pPr>
        <w:ind w:firstLine="720"/>
      </w:pPr>
      <w:r>
        <w:t>- Hợp tác đa ngành: Cần có sự tham gia của nhiều bên liên quan, bao gồm chính phủ, doanh nghiệp, và các tổ chức không chính phủ để đảm bảo tính đa dạng và tính chính xác trong việc kiểm kê.</w:t>
      </w:r>
    </w:p>
    <w:p w14:paraId="7215FB01" w14:textId="4334C0C2" w:rsidR="00136112" w:rsidRDefault="00136112" w:rsidP="00136112">
      <w:pPr>
        <w:ind w:firstLine="720"/>
      </w:pPr>
      <w:r>
        <w:t>- Nâng cao nhận thức: Tăng cường giáo dục và tuyên truyền về tầm quan trọng của việc kiểm kê khí nhà kính trong lĩnh vực năng lượng.</w:t>
      </w:r>
    </w:p>
    <w:p w14:paraId="504B3AD1" w14:textId="112106D3" w:rsidR="00136112" w:rsidRDefault="00136112" w:rsidP="00136112">
      <w:pPr>
        <w:ind w:firstLine="720"/>
      </w:pPr>
      <w:r>
        <w:t>5. Kết quả và Thực hành</w:t>
      </w:r>
    </w:p>
    <w:p w14:paraId="711C3BAA" w14:textId="2EDE4AC1" w:rsidR="00136112" w:rsidRDefault="00136112" w:rsidP="00136112">
      <w:pPr>
        <w:ind w:firstLine="720"/>
      </w:pPr>
      <w:r>
        <w:t>- Theo dõi và Đánh giá: Cần có hệ thống theo dõi và đánh giá kết quả để xác định những thay đổi trong mức phát thải và hiệu quả của các biện pháp giảm thiểu.</w:t>
      </w:r>
    </w:p>
    <w:p w14:paraId="6329DD7F" w14:textId="383C258F" w:rsidR="00136112" w:rsidRDefault="00136112" w:rsidP="00136112">
      <w:pPr>
        <w:ind w:firstLine="720"/>
      </w:pPr>
      <w:r>
        <w:lastRenderedPageBreak/>
        <w:t>- Chính sách hỗ trợ: Đưa ra các chính sách hỗ trợ cho việc giảm phát thải khí nhà kính, thúc đẩy đầu tư vào công nghệ năng lượng sạch và thân thiện với môi trường.</w:t>
      </w:r>
    </w:p>
    <w:p w14:paraId="72B1DD29" w14:textId="660F5AA8" w:rsidR="00136112" w:rsidRDefault="00136112" w:rsidP="00136112">
      <w:pPr>
        <w:ind w:firstLine="720"/>
      </w:pPr>
      <w:r w:rsidRPr="00136112">
        <w:t>Việc tuân thủ nguyên tắc của IPCC về kiểm kê khí nhà kính trong lĩnh vực năng lượng không chỉ giúp đánh giá đúng đắn mức phát thải mà còn là cơ sở để phát triển các chiến lược chống biến đổi khí hậu hiệu quả. Do đó, cần thiết lập một hệ thống kiểm kê toàn diện, minh bạch và đổi mới liên tục nhằm đạt được các mục tiêu phát triển bền vững.</w:t>
      </w:r>
    </w:p>
    <w:p w14:paraId="00EA83DC" w14:textId="7791DDAD" w:rsidR="00136112" w:rsidRDefault="00136112" w:rsidP="00136112">
      <w:pPr>
        <w:ind w:firstLine="720"/>
        <w:rPr>
          <w:b/>
          <w:bCs/>
          <w:i/>
          <w:iCs/>
        </w:rPr>
      </w:pPr>
      <w:r w:rsidRPr="00136112">
        <w:rPr>
          <w:b/>
          <w:bCs/>
          <w:i/>
          <w:iCs/>
        </w:rPr>
        <w:t>b) Đánh giá tuân thủ tại Việt Nam</w:t>
      </w:r>
    </w:p>
    <w:p w14:paraId="58CA15F0" w14:textId="77777777" w:rsidR="00123479" w:rsidRDefault="00123479" w:rsidP="00123479">
      <w:pPr>
        <w:ind w:firstLine="720"/>
      </w:pPr>
      <w:r>
        <w:t>Đánh giá mức độ tuân thủ nguyên tắc của IPCC về kiểm kê khí nhà kính trong lĩnh vực năng lượng tại Việt Nam có thể được phân tích qua các khía cạnh sau:</w:t>
      </w:r>
    </w:p>
    <w:p w14:paraId="5BB877A5" w14:textId="7F745389" w:rsidR="00123479" w:rsidRDefault="00123479" w:rsidP="00123479">
      <w:pPr>
        <w:ind w:firstLine="720"/>
      </w:pPr>
      <w:r>
        <w:t>1. Khung pháp lý và Chính sách</w:t>
      </w:r>
    </w:p>
    <w:p w14:paraId="4ED2DE84" w14:textId="5799F50F" w:rsidR="00123479" w:rsidRDefault="00123479" w:rsidP="00123479">
      <w:pPr>
        <w:ind w:firstLine="720"/>
      </w:pPr>
      <w:r>
        <w:t>- Luật và Quy định: Việt Nam đã ban hành các luật và quy định liên quan đến bảo vệ môi trường, trong đó có những quy định về kiểm kê khí nhà kính. Luật bảo vệ môi trường sửa đổi năm 2020 có những điểm tiến bộ trong việc yêu cầu các ngành, lĩnh vực thực hiện kiểm kê khí nhà kính.</w:t>
      </w:r>
    </w:p>
    <w:p w14:paraId="0AAF452C" w14:textId="11BF842D" w:rsidR="00123479" w:rsidRDefault="00123479" w:rsidP="00123479">
      <w:pPr>
        <w:ind w:firstLine="720"/>
      </w:pPr>
      <w:r>
        <w:t>- Chính sách Quốc gia về Biến đổi khí hậu: Việt Nam đã xây dựng Chiến lược quốc gia về biến đổi khí hậu và chương trình hành động nhằm giảm thiểu khí thải, cung cấp nền tảng cho việc thực hiện kiểm kê khí nhà kính.</w:t>
      </w:r>
    </w:p>
    <w:p w14:paraId="00FD6CF3" w14:textId="1303242A" w:rsidR="00123479" w:rsidRDefault="00123479" w:rsidP="00123479">
      <w:pPr>
        <w:ind w:firstLine="720"/>
      </w:pPr>
      <w:r>
        <w:t>2. Phương pháp kiểm kê</w:t>
      </w:r>
    </w:p>
    <w:p w14:paraId="15495017" w14:textId="380A50C2" w:rsidR="00123479" w:rsidRDefault="00123479" w:rsidP="00123479">
      <w:pPr>
        <w:ind w:firstLine="720"/>
      </w:pPr>
      <w:r>
        <w:t>- Áp dụng Hướng dẫn của IPCC: Việt Nam đã nỗ lực áp dụng các phương pháp kiểm kê khí nhà kính theo hướng dẫn của IPCC. Tuy nhiên, việc triển khai còn gặp khó khăn về kỹ thuật, công nghệ và nguồn nhân lực.</w:t>
      </w:r>
    </w:p>
    <w:p w14:paraId="38924378" w14:textId="37E25C22" w:rsidR="00123479" w:rsidRDefault="00123479" w:rsidP="00123479">
      <w:pPr>
        <w:ind w:firstLine="720"/>
      </w:pPr>
      <w:r>
        <w:t>- Dữ liệu và Đánh giá: Dữ liệu về phát thải khí nhà kính trong lĩnh vực năng lượng còn thiếu chính xác và không đầy đủ, gây khó khăn cho việc thực hiện kiểm kê chính xác.</w:t>
      </w:r>
    </w:p>
    <w:p w14:paraId="5E333203" w14:textId="0FDF1843" w:rsidR="00123479" w:rsidRDefault="00123479" w:rsidP="00123479">
      <w:pPr>
        <w:ind w:firstLine="720"/>
      </w:pPr>
      <w:r>
        <w:t>3. Tính minh bạch</w:t>
      </w:r>
    </w:p>
    <w:p w14:paraId="6D129652" w14:textId="62660CE1" w:rsidR="00123479" w:rsidRDefault="00123479" w:rsidP="00123479">
      <w:pPr>
        <w:ind w:firstLine="720"/>
      </w:pPr>
      <w:r>
        <w:lastRenderedPageBreak/>
        <w:t>- Công bố dữ liệu: Việt Nam đã thực hiện một số báo cáo về phát thải khí nhà kính nhưng cần nâng cao tính minh bạch và công khai thông tin về quy trình đánh giá.</w:t>
      </w:r>
    </w:p>
    <w:p w14:paraId="7D1DC3F1" w14:textId="0BD7E54B" w:rsidR="00123479" w:rsidRDefault="00123479" w:rsidP="00123479">
      <w:pPr>
        <w:ind w:firstLine="720"/>
      </w:pPr>
      <w:r>
        <w:t>- Khó khăn trong liên ngành: Thông tin giữa các cơ quan nhà nước và các bên liên quan chưa thực sự được chia sẻ một cách đồng bộ, làm giảm hiệu quả của công tác kiểm kê.</w:t>
      </w:r>
    </w:p>
    <w:p w14:paraId="79F2F400" w14:textId="4A4F5794" w:rsidR="00123479" w:rsidRDefault="00123479" w:rsidP="00123479">
      <w:pPr>
        <w:ind w:firstLine="720"/>
      </w:pPr>
      <w:r>
        <w:t>4. Sự tham gia và Nâng cao nhận thức</w:t>
      </w:r>
    </w:p>
    <w:p w14:paraId="7887A326" w14:textId="6F2FC259" w:rsidR="00123479" w:rsidRDefault="00123479" w:rsidP="00123479">
      <w:pPr>
        <w:ind w:firstLine="720"/>
      </w:pPr>
      <w:r>
        <w:t>- Tham gia của các Bên liên quan: Các cơ quan chính phủ, doanh nghiệp và cộng đồng chưa tham gia đầy đủ và đồng bộ trong việc thực hiện kiểm kê khí nhà kính.</w:t>
      </w:r>
    </w:p>
    <w:p w14:paraId="068AF274" w14:textId="3C0607F3" w:rsidR="00123479" w:rsidRDefault="00123479" w:rsidP="00123479">
      <w:pPr>
        <w:ind w:firstLine="720"/>
      </w:pPr>
      <w:r>
        <w:t>- Đào tạo và Nâng cao nhận thức: Chưa có nhiều chương trình đào tạo chuyên sâu về kiểm kê khí nhà kính, ảnh hưởng đến khả năng thực hiện của các cán bộ làm công tác này.</w:t>
      </w:r>
    </w:p>
    <w:p w14:paraId="1B83F32E" w14:textId="688ADA0B" w:rsidR="00123479" w:rsidRDefault="00123479" w:rsidP="00123479">
      <w:pPr>
        <w:ind w:firstLine="720"/>
      </w:pPr>
      <w:r>
        <w:t>5. Kết quả và Thực thi</w:t>
      </w:r>
    </w:p>
    <w:p w14:paraId="3014F78A" w14:textId="2F643EB7" w:rsidR="00123479" w:rsidRDefault="00123479" w:rsidP="00123479">
      <w:pPr>
        <w:ind w:firstLine="720"/>
      </w:pPr>
      <w:r>
        <w:t>- Theo dõi và Đánh giá: Việt Nam đã xây dựng hệ thống theo dõi nhưng cần cải thiện để đánh giá hiệu quả các biện pháp giảm thiểu và kiểm kê khí nhà kính.</w:t>
      </w:r>
    </w:p>
    <w:p w14:paraId="2F693C14" w14:textId="0B13DA6A" w:rsidR="00123479" w:rsidRDefault="00123479" w:rsidP="00123479">
      <w:pPr>
        <w:ind w:firstLine="720"/>
      </w:pPr>
      <w:r>
        <w:t>- Thúc đẩy công nghệ sạch: Mặc dù đã có những chính sách khuyến khích đầu tư vào năng lượng tái tạo, việc áp dụng công nghệ sạch vẫn còn chậm so với yêu cầu.</w:t>
      </w:r>
    </w:p>
    <w:p w14:paraId="2F5C3FE3" w14:textId="270890F2" w:rsidR="00123479" w:rsidRDefault="00123479" w:rsidP="00123479">
      <w:pPr>
        <w:ind w:firstLine="720"/>
      </w:pPr>
      <w:r w:rsidRPr="00123479">
        <w:t>Mức độ tuân thủ nguyên tắc của IPCC về kiểm kê khí nhà kính trong lĩnh vực năng lượng tại Việt Nam đã có những bước tiến nhất định, nhưng vẫn còn nhiều thách thức cần khắc phục. Để nâng cao hiệu quả kiểm kê khí nhà kính, Việt Nam cần tăng cường xây dựng khung pháp lý, cải tiến phương pháp kiểm kê, nâng cao tính minh bạch trong báo cáo dữ liệu, và khuyến khích sự tham gia của tất cả các bên liên quan trong công tác này.</w:t>
      </w:r>
    </w:p>
    <w:p w14:paraId="1E023CBB" w14:textId="77777777" w:rsidR="002A7DD4" w:rsidRDefault="002A7DD4" w:rsidP="002A7DD4">
      <w:pPr>
        <w:pStyle w:val="Heading2"/>
      </w:pPr>
      <w:bookmarkStart w:id="72" w:name="_Toc182229488"/>
      <w:r>
        <w:t>3.3. Đề xuất các biện pháp cải thiện kiểm kê khí nhà kính lĩnh vực năng lượng</w:t>
      </w:r>
      <w:bookmarkEnd w:id="72"/>
    </w:p>
    <w:p w14:paraId="6245A6B3" w14:textId="63ADC9FB" w:rsidR="002A7DD4" w:rsidRDefault="002A7DD4" w:rsidP="002A7DD4">
      <w:pPr>
        <w:ind w:firstLine="720"/>
      </w:pPr>
      <w:r>
        <w:t xml:space="preserve">Để cải thiện kiểm kê khí nhà kính trong lĩnh vực năng lượng, không chỉ cần có những biện pháp kỹ thuật mà còn phải xem xét các yếu tố liên quan đến quản </w:t>
      </w:r>
      <w:r>
        <w:lastRenderedPageBreak/>
        <w:t>lý, lập kế hoạch, chính sách và nâng cao nhận thức cộng đồng. Dưới đây là phân tích sâu hơn về các biện pháp cần thiết:</w:t>
      </w:r>
    </w:p>
    <w:p w14:paraId="251911CC" w14:textId="06D58AF4" w:rsidR="002A7DD4" w:rsidRPr="002A7DD4" w:rsidRDefault="002A7DD4" w:rsidP="002A7DD4">
      <w:pPr>
        <w:rPr>
          <w:b/>
          <w:bCs/>
        </w:rPr>
      </w:pPr>
      <w:r w:rsidRPr="002A7DD4">
        <w:rPr>
          <w:b/>
          <w:bCs/>
        </w:rPr>
        <w:t>1. Cải thiện Chất lượng Dữ liệu</w:t>
      </w:r>
    </w:p>
    <w:p w14:paraId="4DCC80BF" w14:textId="77777777" w:rsidR="002A7DD4" w:rsidRDefault="002A7DD4" w:rsidP="002A7DD4">
      <w:pPr>
        <w:ind w:firstLine="720"/>
      </w:pPr>
      <w:r>
        <w:t>Chất lượng dữ liệu là yếu tố then chốt trong việc kiểm kê khí nhà kính. Việc thu thập dữ liệu không chính xác có thể dẫn đến những ước tính sai lệch về phát thải, ảnh hưởng đến chính sách điều hành và kế hoạch phát triển bền vững.</w:t>
      </w:r>
    </w:p>
    <w:p w14:paraId="31D96FFC" w14:textId="0503B763" w:rsidR="002A7DD4" w:rsidRDefault="002A7DD4" w:rsidP="002A7DD4">
      <w:pPr>
        <w:ind w:firstLine="720"/>
      </w:pPr>
      <w:r>
        <w:t>- Thu thập Dữ liệu Chính xác: Thiết lập các cơ chế để thu thập dữ liệu từ nhiều nguồn khác nhau, bao gồm nhiên liệu tiêu thụ, quá trình sản xuất và tiêu thụ năng lượng. Cần xây dựng các hướng dẫn chuẩn hóa để định nghĩa cách thu thập và báo cáo dữ liệu.</w:t>
      </w:r>
    </w:p>
    <w:p w14:paraId="7DA9DED9" w14:textId="5186D7ED" w:rsidR="002A7DD4" w:rsidRDefault="002A7DD4" w:rsidP="002A7DD4">
      <w:pPr>
        <w:ind w:firstLine="720"/>
      </w:pPr>
      <w:r>
        <w:t>- Sử dụng Công nghệ Đo lường Hiện đại: Công nghệ hiện đại như cảm biến, IoT và phân tích dữ liệu lớn có thể giúp thu thập và theo dõi dữ liệu thời gian thực, từ đó cung cấp cái nhìn chính xác hơn về việc phát thải khí nhà kính.</w:t>
      </w:r>
    </w:p>
    <w:p w14:paraId="78D735E5" w14:textId="1D2A9CFE" w:rsidR="002A7DD4" w:rsidRPr="002A7DD4" w:rsidRDefault="002A7DD4" w:rsidP="002A7DD4">
      <w:pPr>
        <w:rPr>
          <w:b/>
          <w:bCs/>
        </w:rPr>
      </w:pPr>
      <w:r w:rsidRPr="002A7DD4">
        <w:rPr>
          <w:b/>
          <w:bCs/>
        </w:rPr>
        <w:t>2. Đào tạo và Nâng cao Nhận thức</w:t>
      </w:r>
    </w:p>
    <w:p w14:paraId="733B9730" w14:textId="77777777" w:rsidR="002A7DD4" w:rsidRDefault="002A7DD4" w:rsidP="002A7DD4">
      <w:pPr>
        <w:ind w:firstLine="720"/>
      </w:pPr>
      <w:r>
        <w:t>Đào tạo là rất quan trọng để tạo ra một lực lượng lao động có khả năng thực hiện kiểm kê khí nhà kính hiệu quả.</w:t>
      </w:r>
    </w:p>
    <w:p w14:paraId="5023F629" w14:textId="12E0D919" w:rsidR="002A7DD4" w:rsidRDefault="002A7DD4" w:rsidP="002A7DD4">
      <w:pPr>
        <w:ind w:firstLine="720"/>
      </w:pPr>
      <w:r>
        <w:t>- Đào tạo Nhân lực: Cần thiết lập các chương trình đào tạo đặc biệt cho cán bộ kỹ thuật và quản lý để họ có đủ kiến thức và kỹ năng cần thiết. Đào tạo về phương pháp kiểm kê, công nghệ mới và quy trình thu thập dữ liệu sẽ làm tăng tính chính xác và hiệu quả trong việc kiểm kê khí nhà kính.</w:t>
      </w:r>
    </w:p>
    <w:p w14:paraId="0EA76820" w14:textId="20200531" w:rsidR="002A7DD4" w:rsidRDefault="002A7DD4" w:rsidP="002A7DD4">
      <w:pPr>
        <w:ind w:firstLine="720"/>
      </w:pPr>
      <w:r>
        <w:t>- Tuyên truyền về Môi trường: Các chiến dịch truyền thông nhằm nâng cao nhận thức cho cộng đồng và doanh nghiệp về tầm quan trọng của việc giảm phát thải khí nhà kính. Các hội thảo, hội nghị, và các hoạt động giao lưu sẽ tăng cường sự tham gia của cộng đồng.</w:t>
      </w:r>
    </w:p>
    <w:p w14:paraId="47525650" w14:textId="49405B7A" w:rsidR="002A7DD4" w:rsidRPr="002A7DD4" w:rsidRDefault="002A7DD4" w:rsidP="002A7DD4">
      <w:pPr>
        <w:rPr>
          <w:b/>
          <w:bCs/>
        </w:rPr>
      </w:pPr>
      <w:r w:rsidRPr="002A7DD4">
        <w:rPr>
          <w:b/>
          <w:bCs/>
        </w:rPr>
        <w:t>3. Xây dựng Hệ thống Theo dõi và Đánh giá Liên tục</w:t>
      </w:r>
    </w:p>
    <w:p w14:paraId="3CC607DD" w14:textId="77777777" w:rsidR="002A7DD4" w:rsidRDefault="002A7DD4" w:rsidP="002A7DD4">
      <w:pPr>
        <w:ind w:firstLine="720"/>
      </w:pPr>
      <w:r>
        <w:t>Để kiểm kê khí nhà kính có hiệu quả, cần phải có các hệ thống theo dõi và đánh giá liên tục.</w:t>
      </w:r>
    </w:p>
    <w:p w14:paraId="2AD43CA3" w14:textId="0725748D" w:rsidR="002A7DD4" w:rsidRDefault="002A7DD4" w:rsidP="002A7DD4">
      <w:pPr>
        <w:ind w:firstLine="720"/>
      </w:pPr>
      <w:r>
        <w:t xml:space="preserve">- Phát triển Hệ thống Thông tin Trung gian: Việc phát triển một hệ thống thông tin tập trung giúp kết nối dữ liệu từ các nguồn khác nhau, giúp cho công tác </w:t>
      </w:r>
      <w:r>
        <w:lastRenderedPageBreak/>
        <w:t>kiểm kê trở nên hiệu quả hơn. Điều này sẽ giúp các nhà khoa học và quản lý có thể dự báo phát thải khí nhà kính và đưa ra các kế hoạch điều chỉnh kịp thời.</w:t>
      </w:r>
    </w:p>
    <w:p w14:paraId="4ED7F9E5" w14:textId="56C25D53" w:rsidR="002A7DD4" w:rsidRDefault="002A7DD4" w:rsidP="002A7DD4">
      <w:pPr>
        <w:ind w:firstLine="720"/>
      </w:pPr>
      <w:r>
        <w:t>- Thiết lập Chỉ số Đánh giá: Các chỉ số hiệu suất (KPIs) cụ thể cần được xác định và áp dụng để đo lường hiệu quả của các biện pháp giảm phát thải. Các chỉ số này có thể bao gồm mức độ tiết kiệm năng lượng, tỷ lệ sử dụng năng lượng tái tạo và mức độ giảm phát thải khí nhà kính theo từng năm.</w:t>
      </w:r>
    </w:p>
    <w:p w14:paraId="4E9A9D68" w14:textId="2352553B" w:rsidR="002A7DD4" w:rsidRPr="002A7DD4" w:rsidRDefault="002A7DD4" w:rsidP="002A7DD4">
      <w:pPr>
        <w:rPr>
          <w:b/>
          <w:bCs/>
        </w:rPr>
      </w:pPr>
      <w:r w:rsidRPr="002A7DD4">
        <w:rPr>
          <w:b/>
          <w:bCs/>
        </w:rPr>
        <w:t>4. Áp dụng Tiêu chuẩn và Quy định Chặt chẽ</w:t>
      </w:r>
    </w:p>
    <w:p w14:paraId="1C95891B" w14:textId="77777777" w:rsidR="002A7DD4" w:rsidRDefault="002A7DD4" w:rsidP="002A7DD4">
      <w:pPr>
        <w:ind w:firstLine="720"/>
      </w:pPr>
      <w:r>
        <w:t>Một khung quy định rõ ràng sẽ giúp nâng cao tính minh bạch và trách nhiệm trong việc kiểm kê khí nhà kính.</w:t>
      </w:r>
    </w:p>
    <w:p w14:paraId="2FB9A0FC" w14:textId="1064D060" w:rsidR="002A7DD4" w:rsidRDefault="002A7DD4" w:rsidP="002A7DD4">
      <w:pPr>
        <w:ind w:firstLine="720"/>
      </w:pPr>
      <w:r>
        <w:t>- Áp dụng Tiêu chuẩn Quốc tế: Việc áp dụng các tiêu chuẩn quốc tế về kiểm kê khí nhà kính giúp đảm bảo chất lượng và tính thống nhất trong các báo cáo. Các tiêu chuẩn này cũng sẽ giúp các quốc gia dễ dàng chia sẻ, so sánh và cải thiện các dữ liệu của riêng mình.</w:t>
      </w:r>
    </w:p>
    <w:p w14:paraId="7F61A4A8" w14:textId="67261FB5" w:rsidR="002A7DD4" w:rsidRDefault="002A7DD4" w:rsidP="002A7DD4">
      <w:pPr>
        <w:ind w:firstLine="720"/>
      </w:pPr>
      <w:r>
        <w:t>- Đẩy mạnh Giám sát và Kiểm tra: Các cuộc kiểm tra định kỳ là rất cần thiết để đảm bảo các đơn vị thực hiện các quy định về phát thải. Sự hiện diện của các tổ chức giám sát độc lập sẽ tăng cường tính minh bạch và giảm thiểu gian lận trong báo cáo.</w:t>
      </w:r>
    </w:p>
    <w:p w14:paraId="5FF6BB50" w14:textId="289C8B62" w:rsidR="002A7DD4" w:rsidRPr="002A7DD4" w:rsidRDefault="002A7DD4" w:rsidP="002A7DD4">
      <w:pPr>
        <w:rPr>
          <w:b/>
          <w:bCs/>
        </w:rPr>
      </w:pPr>
      <w:r w:rsidRPr="002A7DD4">
        <w:rPr>
          <w:b/>
          <w:bCs/>
        </w:rPr>
        <w:t>5. Khuyến khích Sáng kiến và Công Nghệ Mới</w:t>
      </w:r>
    </w:p>
    <w:p w14:paraId="177CD6B0" w14:textId="77777777" w:rsidR="002A7DD4" w:rsidRDefault="002A7DD4" w:rsidP="002A7DD4">
      <w:pPr>
        <w:ind w:firstLine="720"/>
      </w:pPr>
      <w:r>
        <w:t>Đầu tư vào công nghệ và đổi mới sáng tạo là chìa khóa để đạt được những bước tiến trong việc giảm phát thải khí nhà kính.</w:t>
      </w:r>
    </w:p>
    <w:p w14:paraId="2B44E39F" w14:textId="294595E3" w:rsidR="002A7DD4" w:rsidRDefault="002A7DD4" w:rsidP="002A7DD4">
      <w:pPr>
        <w:ind w:firstLine="720"/>
      </w:pPr>
      <w:r>
        <w:t>- Đầu tư vào Nghiên cứu và Phát triển: Chính phủ và khu vực tư nhân cần hợp tác để tài trợ cho các chương trình nghiên cứu về công nghệ xanh và năng lượng tái tạo. Sự đầu tư này sẽ mang lại các giải pháp mới nhằm tối ưu hóa quy trình sản xuất và tiêu thụ năng lượng, từ đó giảm thiểu phát thải.</w:t>
      </w:r>
    </w:p>
    <w:p w14:paraId="0CDD21C2" w14:textId="2A9CB94E" w:rsidR="002A7DD4" w:rsidRDefault="002A7DD4" w:rsidP="002A7DD4">
      <w:pPr>
        <w:ind w:firstLine="720"/>
      </w:pPr>
      <w:r>
        <w:t>- Chính sách Khuyến khích: Việc ban hành các chính sách ưu đãi như giảm thuế cho các doanh nghiệp đầu tư vào công nghệ sạch hoặc năng lượng tái tạo sẽ tạo động lực cho các doanh nghiệp tham gia vào quá trình giảm phát thải.</w:t>
      </w:r>
    </w:p>
    <w:p w14:paraId="1A64BE89" w14:textId="189BE501" w:rsidR="002A7DD4" w:rsidRPr="002A7DD4" w:rsidRDefault="002A7DD4" w:rsidP="002A7DD4">
      <w:pPr>
        <w:rPr>
          <w:b/>
          <w:bCs/>
        </w:rPr>
      </w:pPr>
      <w:r w:rsidRPr="002A7DD4">
        <w:rPr>
          <w:b/>
          <w:bCs/>
        </w:rPr>
        <w:t>6. Tăng cường Hợp tác và Chia sẻ Thông tin</w:t>
      </w:r>
    </w:p>
    <w:p w14:paraId="25EE43F2" w14:textId="77777777" w:rsidR="002A7DD4" w:rsidRDefault="002A7DD4" w:rsidP="002A7DD4">
      <w:pPr>
        <w:ind w:firstLine="720"/>
      </w:pPr>
      <w:r>
        <w:lastRenderedPageBreak/>
        <w:t>Hợp tác giữa các bên liên quan sẽ làm tăng hiệu quả của các nỗ lực kiểm kê khí nhà kính.</w:t>
      </w:r>
    </w:p>
    <w:p w14:paraId="40B15AE7" w14:textId="7BE3C9C8" w:rsidR="002A7DD4" w:rsidRDefault="002A7DD4" w:rsidP="002A7DD4">
      <w:pPr>
        <w:ind w:firstLine="720"/>
      </w:pPr>
      <w:r>
        <w:t>- Hợp tác Quốc tế: Tham gia vào các công ước và hiệp định quốc tế, các quốc gia sẽ có thể chia sẻ kinh nghiệm và bài học từ các nước khác, đồng thời tiếp cận các nguồn tài trợ và hỗ trợ kỹ thuật cho những dự án kiểm kê khí nhà kính.</w:t>
      </w:r>
    </w:p>
    <w:p w14:paraId="1216356B" w14:textId="580E2012" w:rsidR="002A7DD4" w:rsidRDefault="002A7DD4" w:rsidP="002A7DD4">
      <w:pPr>
        <w:ind w:firstLine="720"/>
      </w:pPr>
      <w:r>
        <w:t>- Mạng lưới Thông tin: Xây dựng mạng lưới thông tin giữa các ngành, tổ chức và chính phủ sẽ tạo ra một kênh giao tiếp mạnh mẽ, giúp cho việc chia sẻ thông tin và kinh nghiệm diễn ra một cách nhanh chóng và hiệu quả.</w:t>
      </w:r>
    </w:p>
    <w:p w14:paraId="1F1D5BBF" w14:textId="2FAD05E5" w:rsidR="002A7DD4" w:rsidRPr="002A7DD4" w:rsidRDefault="002A7DD4" w:rsidP="002A7DD4">
      <w:pPr>
        <w:rPr>
          <w:b/>
          <w:bCs/>
        </w:rPr>
      </w:pPr>
      <w:r w:rsidRPr="002A7DD4">
        <w:rPr>
          <w:b/>
          <w:bCs/>
        </w:rPr>
        <w:t>7. Tích hợp Biện pháp Điều chỉnh Chính sách</w:t>
      </w:r>
    </w:p>
    <w:p w14:paraId="44557917" w14:textId="77777777" w:rsidR="002A7DD4" w:rsidRDefault="002A7DD4" w:rsidP="002A7DD4">
      <w:pPr>
        <w:ind w:firstLine="720"/>
      </w:pPr>
      <w:r>
        <w:t>Các chính sách vĩ mô là rất quan trọng trong việc điều chỉnh các hành động cụ thể và tạo ra một môi trường thuận lợi cho việc kiểm kê khí nhà kính.</w:t>
      </w:r>
    </w:p>
    <w:p w14:paraId="1E1344DE" w14:textId="742941AA" w:rsidR="002A7DD4" w:rsidRDefault="002A7DD4" w:rsidP="002A7DD4">
      <w:pPr>
        <w:ind w:firstLine="720"/>
      </w:pPr>
      <w:r>
        <w:t>- Chính sách Năng lượng Bền vững: Cần phát triển các chính sách khuyến khích sử dụng năng lượng bền vững hơn, như năng lượng tái tạo. Điều này không chỉ giảm phát thải mà còn giúp tạo ra một nền kinh tế xanh, tăng trưởng bền vững.</w:t>
      </w:r>
    </w:p>
    <w:p w14:paraId="6445C67F" w14:textId="31228F92" w:rsidR="002A7DD4" w:rsidRDefault="002A7DD4" w:rsidP="002A7DD4">
      <w:pPr>
        <w:ind w:firstLine="720"/>
      </w:pPr>
      <w:r>
        <w:t>- Điều chỉnh Thuế và Phí: Giới thiệu các chính sách thuế carbon hoặc phí phát thải nhằm khuyến khích các tổ chức giảm thiểu khí thải. Các nguồn thu từ thuế có thể được đầu tư lại vào các chương trình phát triển năng lượng sạch và tiết kiệm năng lượng.</w:t>
      </w:r>
    </w:p>
    <w:p w14:paraId="0A00E062" w14:textId="2D4DEB84" w:rsidR="00123479" w:rsidRDefault="002A7DD4" w:rsidP="002A7DD4">
      <w:pPr>
        <w:ind w:firstLine="720"/>
      </w:pPr>
      <w:r>
        <w:t>Tóm lại, cải thiện kiểm kê khí nhà kính trong lĩnh vực năng lượng là một nhiệm vụ phức tạp nhưng hết sức cần thiết. Việc áp dụng đồng bộ các biện pháp từ cải thiện chất lượng dữ liệu, đào tạo nguồn nhân lực, đến việc phát triển chính sách và công nghệ mới sẽ tạo ra một hệ thống kiểm kê khí nhà kính hiệu quả hơn. Chỉ khi có sự phối hợp giữa các bên liên quan từ chính phủ, doanh nghiệp đến cộng đồng, chúng ta mới có thể đạt được các mục tiêu về phát triển bền vững và giảm thiểu những tác động tiêu cực của biến đổi khí hậu. Sự quyết tâm và hành động ngay từ bây giờ sẽ giúp định hình một tương lai bền vững hơn cho thế hệ mai sau.</w:t>
      </w:r>
      <w:r w:rsidR="00123479">
        <w:br w:type="page"/>
      </w:r>
    </w:p>
    <w:p w14:paraId="33A81B4E" w14:textId="2157E149" w:rsidR="00123479" w:rsidRDefault="00123479" w:rsidP="00C12358">
      <w:pPr>
        <w:pStyle w:val="Heading1"/>
        <w:jc w:val="center"/>
      </w:pPr>
      <w:bookmarkStart w:id="73" w:name="_Toc182229489"/>
      <w:r>
        <w:lastRenderedPageBreak/>
        <w:t>KẾT LUẬN</w:t>
      </w:r>
      <w:bookmarkEnd w:id="73"/>
    </w:p>
    <w:p w14:paraId="2D800F36" w14:textId="77777777" w:rsidR="00C12358" w:rsidRDefault="00C12358" w:rsidP="00C12358">
      <w:pPr>
        <w:ind w:firstLine="720"/>
      </w:pPr>
      <w:r>
        <w:t>Việc kiểm kê khí nhà kính trong lĩnh vực năng lượng là một công tác quan trọng và cần thiết không chỉ để đáp ứng các cam kết quốc tế mà còn để đảm bảo phát triển bền vững tại Việt Nam. Qua việc đánh giá mức độ tuân thủ các nguyên tắc của IPCC, chúng ta có thể nhận thấy rằng mặc dù Việt Nam đã có những bước tiến đáng kể trong việc xây dựng khung pháp lý và chính sách hỗ trợ, nhưng vẫn còn nhiều thách thức cần vượt qua.</w:t>
      </w:r>
    </w:p>
    <w:p w14:paraId="24D44DFB" w14:textId="77777777" w:rsidR="00C12358" w:rsidRDefault="00C12358" w:rsidP="00C12358">
      <w:pPr>
        <w:ind w:firstLine="720"/>
      </w:pPr>
      <w:r>
        <w:t>Đầu tiên, cần tiếp tục cải thiện chất lượng và độ chính xác của dữ liệu kiểm kê, từ đó giúp tạo ra hệ thống theo dõi hiệu quả hơn. Việc áp dụng các phương pháp kiểm kê một cách đồng bộ và công khai sẽ góp phần tăng cường tính minh bạch và đáng tin cậy trong báo cáo. Hơn nữa, việc khuyến khích sự tham gia của các bên liên quan, bao gồm chính phủ, doanh nghiệp, và cộng đồng, sẽ là yếu tố quyết định giúp nâng cao hiệu quả của công tác này.</w:t>
      </w:r>
    </w:p>
    <w:p w14:paraId="7FC054F8" w14:textId="77777777" w:rsidR="00C12358" w:rsidRDefault="00C12358" w:rsidP="00C12358">
      <w:pPr>
        <w:ind w:firstLine="720"/>
      </w:pPr>
      <w:r>
        <w:t>Thứ hai, cần có sự đầu tư mạnh mẽ vào công nghệ, đào tạo nhân lực, và nâng cao nhận thức về biến đổi khí hậu và kiểm kê khí nhà kính trong cộng đồng. Những nỗ lực này không chỉ giúp phát triển năng lực trong việc thực hiện kiểm kê mà còn tạo ra những thay đổi tích cực trong hành động giảm thiểu phát thải.</w:t>
      </w:r>
    </w:p>
    <w:p w14:paraId="25A7BDB9" w14:textId="1088B68B" w:rsidR="00123479" w:rsidRDefault="00C12358" w:rsidP="00C12358">
      <w:pPr>
        <w:ind w:firstLine="720"/>
      </w:pPr>
      <w:r>
        <w:t>Cuối cùng, để có thể tồn tại và phát triển trong bối cảnh biến đổi khí hậu ngày càng nghiêm trọng, việc thực hiện hiệu quả kiểm kê khí nhà kính không chỉ là trách nhiệm của một tổ chức hay một cá nhân mà là nhiệm vụ chung của toàn xã hội. Sự phối hợp chặt chẽ giữa các cơ quan nhà nước, tổ chức xã hội và khu vực kinh tế sẽ là nền tảng vững chắc để Việt Nam hướng tới một tương lai bền vững, ứng phó hiệu quả với biến đổi khí hậu. Thực hiện tốt các khuyến nghị này sẽ không chỉ giúp Việt Nam cải thiện hiệu quả kiểm kê khí nhà kính mà còn đóng góp tích cực vào các nỗ lực toàn cầu trong việc giảm thiểu tác động của biến đổi khí hậu.</w:t>
      </w:r>
    </w:p>
    <w:p w14:paraId="3586F3C8" w14:textId="77777777" w:rsidR="00C12358" w:rsidRDefault="00C12358" w:rsidP="00C12358">
      <w:pPr>
        <w:pStyle w:val="Heading1"/>
        <w:jc w:val="center"/>
      </w:pPr>
      <w:r>
        <w:br w:type="page"/>
      </w:r>
    </w:p>
    <w:p w14:paraId="22CBE264" w14:textId="61F600BB" w:rsidR="00C12358" w:rsidRDefault="00C12358" w:rsidP="00C12358">
      <w:pPr>
        <w:pStyle w:val="Heading1"/>
        <w:jc w:val="center"/>
      </w:pPr>
      <w:bookmarkStart w:id="74" w:name="_Toc182229490"/>
      <w:r>
        <w:lastRenderedPageBreak/>
        <w:t>TÀI LIỆU THAM KHẢO</w:t>
      </w:r>
      <w:bookmarkEnd w:id="74"/>
    </w:p>
    <w:p w14:paraId="4500E3AC" w14:textId="77777777" w:rsidR="00C12358" w:rsidRPr="00873106" w:rsidRDefault="00C12358" w:rsidP="00C12358">
      <w:pPr>
        <w:pStyle w:val="ListParagraph"/>
        <w:numPr>
          <w:ilvl w:val="0"/>
          <w:numId w:val="15"/>
        </w:numPr>
        <w:spacing w:before="120" w:after="120"/>
        <w:ind w:left="284"/>
      </w:pPr>
      <w:r>
        <w:t>Ban Liên chính phủ về Biến đổi khí hậu (IPCC), Hướng dẫn kiểm kê khí nhà kính quốc gia IPCC 1996 bản sửa đổi.</w:t>
      </w:r>
    </w:p>
    <w:p w14:paraId="4E2B239C" w14:textId="77777777" w:rsidR="00C12358" w:rsidRPr="00873106" w:rsidRDefault="00C12358" w:rsidP="00C12358">
      <w:pPr>
        <w:pStyle w:val="ListParagraph"/>
        <w:numPr>
          <w:ilvl w:val="0"/>
          <w:numId w:val="15"/>
        </w:numPr>
        <w:spacing w:before="120" w:after="120"/>
        <w:ind w:left="284"/>
      </w:pPr>
      <w:r>
        <w:t>Ban Liên chính phủ về Biến đổi khí hậu (IPCC), Hướng dẫn kiểm kê thực hành tốt GPG 2000.</w:t>
      </w:r>
    </w:p>
    <w:p w14:paraId="6802079D" w14:textId="77777777" w:rsidR="00C12358" w:rsidRDefault="00C12358" w:rsidP="00C12358">
      <w:pPr>
        <w:pStyle w:val="ListParagraph"/>
        <w:numPr>
          <w:ilvl w:val="0"/>
          <w:numId w:val="15"/>
        </w:numPr>
        <w:spacing w:before="120" w:after="120"/>
        <w:ind w:left="284"/>
      </w:pPr>
      <w:r>
        <w:t>Ban Liên chính phủ về Biến đổi khí hậu (IPCC), Hướng dẫn kiểm kê khí nhà kính quốc gia IPCC 2006.</w:t>
      </w:r>
    </w:p>
    <w:p w14:paraId="30EAFA1D" w14:textId="77777777" w:rsidR="00C12358" w:rsidRDefault="00C12358" w:rsidP="00C12358">
      <w:pPr>
        <w:pStyle w:val="ListParagraph"/>
        <w:numPr>
          <w:ilvl w:val="0"/>
          <w:numId w:val="15"/>
        </w:numPr>
        <w:spacing w:before="120" w:after="120"/>
        <w:ind w:left="284"/>
      </w:pPr>
      <w:r>
        <w:t>Bộ Tài nguyên và Môi trường, Báo cáo kiểm kê quốc gia khí nhà kính của Việt Nam n</w:t>
      </w:r>
      <w:r w:rsidRPr="00C83028">
        <w:t>ă</w:t>
      </w:r>
      <w:r>
        <w:t>m 2020.</w:t>
      </w:r>
    </w:p>
    <w:p w14:paraId="4189E97A" w14:textId="77777777" w:rsidR="00C12358" w:rsidRDefault="00C12358" w:rsidP="00C12358">
      <w:pPr>
        <w:pStyle w:val="ListParagraph"/>
        <w:numPr>
          <w:ilvl w:val="0"/>
          <w:numId w:val="15"/>
        </w:numPr>
        <w:spacing w:before="120" w:after="120"/>
        <w:ind w:left="284"/>
      </w:pPr>
      <w:r>
        <w:t>Viện năng lượng, Bảng cân bằng năng lượng 2016, 2020.</w:t>
      </w:r>
    </w:p>
    <w:p w14:paraId="62CEB6F9" w14:textId="77777777" w:rsidR="00C12358" w:rsidRDefault="00C12358" w:rsidP="00C12358">
      <w:pPr>
        <w:pStyle w:val="ListParagraph"/>
        <w:numPr>
          <w:ilvl w:val="0"/>
          <w:numId w:val="15"/>
        </w:numPr>
        <w:spacing w:before="120" w:after="120"/>
        <w:ind w:left="284"/>
      </w:pPr>
      <w:r>
        <w:t>Viện năng lượng, Bảng cân bằng năng lượng 2014, 2017.</w:t>
      </w:r>
    </w:p>
    <w:p w14:paraId="2F4E5D81" w14:textId="77777777" w:rsidR="00C12358" w:rsidRDefault="00C12358" w:rsidP="00C12358">
      <w:pPr>
        <w:pStyle w:val="ListParagraph"/>
        <w:numPr>
          <w:ilvl w:val="0"/>
          <w:numId w:val="15"/>
        </w:numPr>
        <w:spacing w:before="120" w:after="120"/>
        <w:ind w:left="284"/>
      </w:pPr>
      <w:r>
        <w:t>Viện Khoa học Năng lượng, Nhiệt trị của than của Việt Nam cho năm 2016, 2020.</w:t>
      </w:r>
    </w:p>
    <w:p w14:paraId="6C65D8AE" w14:textId="77777777" w:rsidR="00C12358" w:rsidRDefault="00C12358" w:rsidP="00C12358">
      <w:pPr>
        <w:pStyle w:val="ListParagraph"/>
        <w:numPr>
          <w:ilvl w:val="0"/>
          <w:numId w:val="15"/>
        </w:numPr>
        <w:spacing w:before="120" w:after="120"/>
        <w:ind w:left="284"/>
      </w:pPr>
      <w:r>
        <w:t>Thống kê Năng lượng Việt Nam năm 2014, Viện Năng lượng, Bộ Công Thương.</w:t>
      </w:r>
    </w:p>
    <w:p w14:paraId="4619DE24" w14:textId="77777777" w:rsidR="00C12358" w:rsidRPr="00C12358" w:rsidRDefault="00C12358" w:rsidP="00C12358"/>
    <w:sectPr w:rsidR="00C12358" w:rsidRPr="00C12358" w:rsidSect="002A7DD4">
      <w:headerReference w:type="default" r:id="rId9"/>
      <w:pgSz w:w="11906" w:h="16838" w:code="9"/>
      <w:pgMar w:top="1134" w:right="1134" w:bottom="1134" w:left="1701" w:header="720"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8E5549D" w14:textId="77777777" w:rsidR="00B0767A" w:rsidRDefault="00B0767A" w:rsidP="002A7DD4">
      <w:pPr>
        <w:spacing w:line="240" w:lineRule="auto"/>
      </w:pPr>
      <w:r>
        <w:separator/>
      </w:r>
    </w:p>
  </w:endnote>
  <w:endnote w:type="continuationSeparator" w:id="0">
    <w:p w14:paraId="70A4C5FD" w14:textId="77777777" w:rsidR="00B0767A" w:rsidRDefault="00B0767A" w:rsidP="002A7DD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DB13A0" w14:textId="77777777" w:rsidR="00B0767A" w:rsidRDefault="00B0767A" w:rsidP="002A7DD4">
      <w:pPr>
        <w:spacing w:line="240" w:lineRule="auto"/>
      </w:pPr>
      <w:r>
        <w:separator/>
      </w:r>
    </w:p>
  </w:footnote>
  <w:footnote w:type="continuationSeparator" w:id="0">
    <w:p w14:paraId="1E5FB444" w14:textId="77777777" w:rsidR="00B0767A" w:rsidRDefault="00B0767A" w:rsidP="002A7DD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27365619"/>
      <w:docPartObj>
        <w:docPartGallery w:val="Page Numbers (Top of Page)"/>
        <w:docPartUnique/>
      </w:docPartObj>
    </w:sdtPr>
    <w:sdtContent>
      <w:p w14:paraId="43B13341" w14:textId="77777777" w:rsidR="002A7DD4" w:rsidRDefault="002A7DD4" w:rsidP="002A7DD4">
        <w:pPr>
          <w:pStyle w:val="Header"/>
          <w:jc w:val="center"/>
        </w:pPr>
        <w:r>
          <w:fldChar w:fldCharType="begin"/>
        </w:r>
        <w:r>
          <w:instrText>PAGE   \* MERGEFORMAT</w:instrText>
        </w:r>
        <w:r>
          <w:fldChar w:fldCharType="separate"/>
        </w:r>
        <w:r>
          <w:rPr>
            <w:lang w:val="vi-VN"/>
          </w:rPr>
          <w:t>2</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C83746"/>
    <w:multiLevelType w:val="hybridMultilevel"/>
    <w:tmpl w:val="F51AB156"/>
    <w:lvl w:ilvl="0" w:tplc="D0609DB8">
      <w:start w:val="1"/>
      <w:numFmt w:val="bullet"/>
      <w:lvlText w:val="-"/>
      <w:lvlJc w:val="left"/>
      <w:pPr>
        <w:ind w:left="1635" w:hanging="915"/>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AC01B2"/>
    <w:multiLevelType w:val="hybridMultilevel"/>
    <w:tmpl w:val="4E8E22C6"/>
    <w:lvl w:ilvl="0" w:tplc="B85C436E">
      <w:start w:val="1"/>
      <w:numFmt w:val="bullet"/>
      <w:lvlText w:val="-"/>
      <w:lvlJc w:val="left"/>
      <w:pPr>
        <w:ind w:left="1440" w:hanging="360"/>
      </w:pPr>
      <w:rPr>
        <w:rFonts w:ascii="Times New Roman" w:hAnsi="Times New Roman" w:cs="Times New Roman"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 w15:restartNumberingAfterBreak="0">
    <w:nsid w:val="10217CA3"/>
    <w:multiLevelType w:val="hybridMultilevel"/>
    <w:tmpl w:val="38B4D28A"/>
    <w:lvl w:ilvl="0" w:tplc="965A8F82">
      <w:start w:val="1"/>
      <w:numFmt w:val="decimal"/>
      <w:lvlText w:val="%1."/>
      <w:lvlJc w:val="left"/>
      <w:pPr>
        <w:ind w:left="720" w:hanging="360"/>
      </w:pPr>
      <w:rPr>
        <w:b w:val="0"/>
        <w:bCs w:val="0"/>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3C09A0"/>
    <w:multiLevelType w:val="hybridMultilevel"/>
    <w:tmpl w:val="E912F8E6"/>
    <w:lvl w:ilvl="0" w:tplc="17C4FBDE">
      <w:start w:val="1"/>
      <w:numFmt w:val="bullet"/>
      <w:lvlText w:val="-"/>
      <w:lvlJc w:val="left"/>
      <w:pPr>
        <w:ind w:left="1440" w:hanging="360"/>
      </w:pPr>
      <w:rPr>
        <w:rFonts w:ascii="Tahoma" w:hAnsi="Tahom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2780F0F"/>
    <w:multiLevelType w:val="hybridMultilevel"/>
    <w:tmpl w:val="3190A9BE"/>
    <w:lvl w:ilvl="0" w:tplc="4E1CEE6C">
      <w:start w:val="1"/>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F574EA3"/>
    <w:multiLevelType w:val="hybridMultilevel"/>
    <w:tmpl w:val="A216C2DC"/>
    <w:lvl w:ilvl="0" w:tplc="F0E66274">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783B82"/>
    <w:multiLevelType w:val="hybridMultilevel"/>
    <w:tmpl w:val="3AEA7B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19658A0"/>
    <w:multiLevelType w:val="hybridMultilevel"/>
    <w:tmpl w:val="74E4B2C8"/>
    <w:lvl w:ilvl="0" w:tplc="225A343E">
      <w:start w:val="1"/>
      <w:numFmt w:val="bullet"/>
      <w:pStyle w:val="TOCHeading3"/>
      <w:lvlText w:val=""/>
      <w:lvlJc w:val="left"/>
      <w:pPr>
        <w:ind w:left="420" w:hanging="420"/>
      </w:pPr>
      <w:rPr>
        <w:rFonts w:ascii="Wingdings" w:hAnsi="Wingdings" w:cs="Wingdings" w:hint="default"/>
      </w:rPr>
    </w:lvl>
    <w:lvl w:ilvl="1" w:tplc="B5AC2FD6">
      <w:start w:val="1"/>
      <w:numFmt w:val="bullet"/>
      <w:lvlText w:val=""/>
      <w:lvlJc w:val="left"/>
      <w:pPr>
        <w:ind w:left="840" w:hanging="420"/>
      </w:pPr>
      <w:rPr>
        <w:rFonts w:ascii="Wingdings" w:hAnsi="Wingdings" w:cs="Wingdings" w:hint="default"/>
      </w:rPr>
    </w:lvl>
    <w:lvl w:ilvl="2" w:tplc="7CC6329E">
      <w:start w:val="1"/>
      <w:numFmt w:val="bullet"/>
      <w:lvlText w:val=""/>
      <w:lvlJc w:val="left"/>
      <w:pPr>
        <w:ind w:left="1260" w:hanging="420"/>
      </w:pPr>
      <w:rPr>
        <w:rFonts w:ascii="Wingdings" w:hAnsi="Wingdings" w:cs="Wingdings" w:hint="default"/>
      </w:rPr>
    </w:lvl>
    <w:lvl w:ilvl="3" w:tplc="42FE71FA">
      <w:start w:val="1"/>
      <w:numFmt w:val="bullet"/>
      <w:lvlText w:val=""/>
      <w:lvlJc w:val="left"/>
      <w:pPr>
        <w:ind w:left="1680" w:hanging="420"/>
      </w:pPr>
      <w:rPr>
        <w:rFonts w:ascii="Wingdings" w:hAnsi="Wingdings" w:cs="Wingdings" w:hint="default"/>
      </w:rPr>
    </w:lvl>
    <w:lvl w:ilvl="4" w:tplc="05443D74">
      <w:start w:val="1"/>
      <w:numFmt w:val="bullet"/>
      <w:lvlText w:val=""/>
      <w:lvlJc w:val="left"/>
      <w:pPr>
        <w:ind w:left="2100" w:hanging="420"/>
      </w:pPr>
      <w:rPr>
        <w:rFonts w:ascii="Wingdings" w:hAnsi="Wingdings" w:cs="Wingdings" w:hint="default"/>
      </w:rPr>
    </w:lvl>
    <w:lvl w:ilvl="5" w:tplc="168A32BE">
      <w:start w:val="1"/>
      <w:numFmt w:val="bullet"/>
      <w:lvlText w:val=""/>
      <w:lvlJc w:val="left"/>
      <w:pPr>
        <w:ind w:left="2520" w:hanging="420"/>
      </w:pPr>
      <w:rPr>
        <w:rFonts w:ascii="Wingdings" w:hAnsi="Wingdings" w:cs="Wingdings" w:hint="default"/>
      </w:rPr>
    </w:lvl>
    <w:lvl w:ilvl="6" w:tplc="F3F46DD4">
      <w:start w:val="1"/>
      <w:numFmt w:val="bullet"/>
      <w:lvlText w:val=""/>
      <w:lvlJc w:val="left"/>
      <w:pPr>
        <w:ind w:left="2940" w:hanging="420"/>
      </w:pPr>
      <w:rPr>
        <w:rFonts w:ascii="Wingdings" w:hAnsi="Wingdings" w:cs="Wingdings" w:hint="default"/>
      </w:rPr>
    </w:lvl>
    <w:lvl w:ilvl="7" w:tplc="EB1048D2">
      <w:start w:val="1"/>
      <w:numFmt w:val="bullet"/>
      <w:lvlText w:val=""/>
      <w:lvlJc w:val="left"/>
      <w:pPr>
        <w:ind w:left="3360" w:hanging="420"/>
      </w:pPr>
      <w:rPr>
        <w:rFonts w:ascii="Wingdings" w:hAnsi="Wingdings" w:cs="Wingdings" w:hint="default"/>
      </w:rPr>
    </w:lvl>
    <w:lvl w:ilvl="8" w:tplc="109224D8">
      <w:start w:val="1"/>
      <w:numFmt w:val="bullet"/>
      <w:lvlText w:val=""/>
      <w:lvlJc w:val="left"/>
      <w:pPr>
        <w:ind w:left="3780" w:hanging="420"/>
      </w:pPr>
      <w:rPr>
        <w:rFonts w:ascii="Wingdings" w:hAnsi="Wingdings" w:cs="Wingdings" w:hint="default"/>
      </w:rPr>
    </w:lvl>
  </w:abstractNum>
  <w:abstractNum w:abstractNumId="8" w15:restartNumberingAfterBreak="0">
    <w:nsid w:val="45865614"/>
    <w:multiLevelType w:val="hybridMultilevel"/>
    <w:tmpl w:val="2C96D3B8"/>
    <w:lvl w:ilvl="0" w:tplc="B85C436E">
      <w:start w:val="1"/>
      <w:numFmt w:val="bullet"/>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D606C70"/>
    <w:multiLevelType w:val="hybridMultilevel"/>
    <w:tmpl w:val="95D0F1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518042C"/>
    <w:multiLevelType w:val="hybridMultilevel"/>
    <w:tmpl w:val="9B7674D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65D90785"/>
    <w:multiLevelType w:val="hybridMultilevel"/>
    <w:tmpl w:val="567C5C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6B15E73"/>
    <w:multiLevelType w:val="hybridMultilevel"/>
    <w:tmpl w:val="4DC8593A"/>
    <w:lvl w:ilvl="0" w:tplc="B85C436E">
      <w:start w:val="1"/>
      <w:numFmt w:val="bullet"/>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F86370E"/>
    <w:multiLevelType w:val="hybridMultilevel"/>
    <w:tmpl w:val="AB569BE2"/>
    <w:lvl w:ilvl="0" w:tplc="17C4FBDE">
      <w:start w:val="1"/>
      <w:numFmt w:val="bullet"/>
      <w:lvlText w:val="-"/>
      <w:lvlJc w:val="left"/>
      <w:pPr>
        <w:ind w:left="1440" w:hanging="360"/>
      </w:pPr>
      <w:rPr>
        <w:rFonts w:ascii="Tahoma" w:hAnsi="Tahoma"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BD26E33"/>
    <w:multiLevelType w:val="hybridMultilevel"/>
    <w:tmpl w:val="28885E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28821652">
    <w:abstractNumId w:val="3"/>
  </w:num>
  <w:num w:numId="2" w16cid:durableId="1186097730">
    <w:abstractNumId w:val="13"/>
  </w:num>
  <w:num w:numId="3" w16cid:durableId="388961462">
    <w:abstractNumId w:val="9"/>
  </w:num>
  <w:num w:numId="4" w16cid:durableId="354042827">
    <w:abstractNumId w:val="2"/>
  </w:num>
  <w:num w:numId="5" w16cid:durableId="623194034">
    <w:abstractNumId w:val="5"/>
  </w:num>
  <w:num w:numId="6" w16cid:durableId="103042018">
    <w:abstractNumId w:val="6"/>
  </w:num>
  <w:num w:numId="7" w16cid:durableId="421874033">
    <w:abstractNumId w:val="0"/>
  </w:num>
  <w:num w:numId="8" w16cid:durableId="215435098">
    <w:abstractNumId w:val="4"/>
  </w:num>
  <w:num w:numId="9" w16cid:durableId="899287741">
    <w:abstractNumId w:val="14"/>
  </w:num>
  <w:num w:numId="10" w16cid:durableId="1661614246">
    <w:abstractNumId w:val="11"/>
  </w:num>
  <w:num w:numId="11" w16cid:durableId="1047024321">
    <w:abstractNumId w:val="1"/>
  </w:num>
  <w:num w:numId="12" w16cid:durableId="1990286913">
    <w:abstractNumId w:val="7"/>
  </w:num>
  <w:num w:numId="13" w16cid:durableId="149252173">
    <w:abstractNumId w:val="8"/>
  </w:num>
  <w:num w:numId="14" w16cid:durableId="628822273">
    <w:abstractNumId w:val="12"/>
  </w:num>
  <w:num w:numId="15" w16cid:durableId="3278332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008"/>
    <w:rsid w:val="000E2DF6"/>
    <w:rsid w:val="00123479"/>
    <w:rsid w:val="00136112"/>
    <w:rsid w:val="00140B1D"/>
    <w:rsid w:val="00142CB7"/>
    <w:rsid w:val="00251AEA"/>
    <w:rsid w:val="002A7DD4"/>
    <w:rsid w:val="002B107A"/>
    <w:rsid w:val="002E000A"/>
    <w:rsid w:val="002F3B12"/>
    <w:rsid w:val="00310613"/>
    <w:rsid w:val="0031226C"/>
    <w:rsid w:val="003B6FB1"/>
    <w:rsid w:val="003E2034"/>
    <w:rsid w:val="004605EA"/>
    <w:rsid w:val="00494E9F"/>
    <w:rsid w:val="0049687B"/>
    <w:rsid w:val="004B2E62"/>
    <w:rsid w:val="004B5570"/>
    <w:rsid w:val="00596C6F"/>
    <w:rsid w:val="005A7008"/>
    <w:rsid w:val="005B7958"/>
    <w:rsid w:val="005E5AB8"/>
    <w:rsid w:val="006C4C48"/>
    <w:rsid w:val="006D49E5"/>
    <w:rsid w:val="00704024"/>
    <w:rsid w:val="00752990"/>
    <w:rsid w:val="00791015"/>
    <w:rsid w:val="00864D91"/>
    <w:rsid w:val="0087080B"/>
    <w:rsid w:val="008B5F21"/>
    <w:rsid w:val="00926D51"/>
    <w:rsid w:val="009513C3"/>
    <w:rsid w:val="00955AA7"/>
    <w:rsid w:val="009F3D4D"/>
    <w:rsid w:val="00A33141"/>
    <w:rsid w:val="00A9571A"/>
    <w:rsid w:val="00AA15C5"/>
    <w:rsid w:val="00AF3D43"/>
    <w:rsid w:val="00AF627A"/>
    <w:rsid w:val="00B0767A"/>
    <w:rsid w:val="00BC0C1B"/>
    <w:rsid w:val="00C12358"/>
    <w:rsid w:val="00CD2DEF"/>
    <w:rsid w:val="00D01595"/>
    <w:rsid w:val="00D02C6E"/>
    <w:rsid w:val="00E15A94"/>
    <w:rsid w:val="00E63535"/>
    <w:rsid w:val="00E84DC7"/>
    <w:rsid w:val="00EB0493"/>
    <w:rsid w:val="00ED0B10"/>
    <w:rsid w:val="00F232E4"/>
    <w:rsid w:val="00F86D9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45D4E5"/>
  <w15:chartTrackingRefBased/>
  <w15:docId w15:val="{CE95B35E-FA8D-4F6E-BD03-68F93C755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008"/>
    <w:pPr>
      <w:spacing w:after="0" w:line="360" w:lineRule="auto"/>
      <w:jc w:val="both"/>
    </w:pPr>
    <w:rPr>
      <w:rFonts w:ascii="Times New Roman" w:hAnsi="Times New Roman" w:cs="Times New Roman"/>
      <w:kern w:val="0"/>
      <w:sz w:val="28"/>
      <w:szCs w:val="28"/>
      <w:lang w:val="en-US"/>
      <w14:ligatures w14:val="none"/>
    </w:rPr>
  </w:style>
  <w:style w:type="paragraph" w:styleId="Heading1">
    <w:name w:val="heading 1"/>
    <w:basedOn w:val="Normal"/>
    <w:next w:val="Normal"/>
    <w:link w:val="Heading1Char"/>
    <w:uiPriority w:val="9"/>
    <w:qFormat/>
    <w:rsid w:val="00136112"/>
    <w:pPr>
      <w:keepNext/>
      <w:keepLines/>
      <w:spacing w:before="360" w:after="80"/>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136112"/>
    <w:pPr>
      <w:keepNext/>
      <w:keepLines/>
      <w:spacing w:before="160" w:after="80"/>
      <w:outlineLvl w:val="1"/>
    </w:pPr>
    <w:rPr>
      <w:rFonts w:eastAsiaTheme="majorEastAsia" w:cstheme="majorBidi"/>
      <w:b/>
      <w:szCs w:val="32"/>
    </w:rPr>
  </w:style>
  <w:style w:type="paragraph" w:styleId="Heading3">
    <w:name w:val="heading 3"/>
    <w:basedOn w:val="Normal"/>
    <w:next w:val="Normal"/>
    <w:link w:val="Heading3Char"/>
    <w:uiPriority w:val="9"/>
    <w:unhideWhenUsed/>
    <w:qFormat/>
    <w:rsid w:val="00136112"/>
    <w:pPr>
      <w:keepNext/>
      <w:keepLines/>
      <w:spacing w:before="160" w:after="80"/>
      <w:outlineLvl w:val="2"/>
    </w:pPr>
    <w:rPr>
      <w:rFonts w:eastAsiaTheme="majorEastAsia" w:cstheme="majorBidi"/>
      <w:b/>
      <w:i/>
    </w:rPr>
  </w:style>
  <w:style w:type="paragraph" w:styleId="Heading4">
    <w:name w:val="heading 4"/>
    <w:basedOn w:val="Normal"/>
    <w:next w:val="Normal"/>
    <w:link w:val="Heading4Char"/>
    <w:unhideWhenUsed/>
    <w:qFormat/>
    <w:rsid w:val="005A7008"/>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5A7008"/>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5A700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700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700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700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6112"/>
    <w:rPr>
      <w:rFonts w:ascii="Times New Roman" w:eastAsiaTheme="majorEastAsia" w:hAnsi="Times New Roman" w:cstheme="majorBidi"/>
      <w:b/>
      <w:kern w:val="0"/>
      <w:sz w:val="28"/>
      <w:szCs w:val="40"/>
      <w:lang w:val="en-US"/>
      <w14:ligatures w14:val="none"/>
    </w:rPr>
  </w:style>
  <w:style w:type="character" w:customStyle="1" w:styleId="Heading2Char">
    <w:name w:val="Heading 2 Char"/>
    <w:basedOn w:val="DefaultParagraphFont"/>
    <w:link w:val="Heading2"/>
    <w:uiPriority w:val="9"/>
    <w:rsid w:val="00136112"/>
    <w:rPr>
      <w:rFonts w:ascii="Times New Roman" w:eastAsiaTheme="majorEastAsia" w:hAnsi="Times New Roman" w:cstheme="majorBidi"/>
      <w:b/>
      <w:kern w:val="0"/>
      <w:sz w:val="28"/>
      <w:szCs w:val="32"/>
      <w:lang w:val="en-US"/>
      <w14:ligatures w14:val="none"/>
    </w:rPr>
  </w:style>
  <w:style w:type="character" w:customStyle="1" w:styleId="Heading3Char">
    <w:name w:val="Heading 3 Char"/>
    <w:basedOn w:val="DefaultParagraphFont"/>
    <w:link w:val="Heading3"/>
    <w:uiPriority w:val="9"/>
    <w:rsid w:val="00136112"/>
    <w:rPr>
      <w:rFonts w:ascii="Times New Roman" w:eastAsiaTheme="majorEastAsia" w:hAnsi="Times New Roman" w:cstheme="majorBidi"/>
      <w:b/>
      <w:i/>
      <w:kern w:val="0"/>
      <w:sz w:val="28"/>
      <w:szCs w:val="28"/>
      <w:lang w:val="en-US"/>
      <w14:ligatures w14:val="none"/>
    </w:rPr>
  </w:style>
  <w:style w:type="character" w:customStyle="1" w:styleId="Heading4Char">
    <w:name w:val="Heading 4 Char"/>
    <w:basedOn w:val="DefaultParagraphFont"/>
    <w:link w:val="Heading4"/>
    <w:rsid w:val="005A7008"/>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5A7008"/>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5A70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70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70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7008"/>
    <w:rPr>
      <w:rFonts w:eastAsiaTheme="majorEastAsia" w:cstheme="majorBidi"/>
      <w:color w:val="272727" w:themeColor="text1" w:themeTint="D8"/>
    </w:rPr>
  </w:style>
  <w:style w:type="paragraph" w:styleId="Title">
    <w:name w:val="Title"/>
    <w:basedOn w:val="Normal"/>
    <w:next w:val="Normal"/>
    <w:link w:val="TitleChar"/>
    <w:uiPriority w:val="10"/>
    <w:qFormat/>
    <w:rsid w:val="005A70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70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7008"/>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5A70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7008"/>
    <w:pPr>
      <w:spacing w:before="160"/>
      <w:jc w:val="center"/>
    </w:pPr>
    <w:rPr>
      <w:i/>
      <w:iCs/>
      <w:color w:val="404040" w:themeColor="text1" w:themeTint="BF"/>
    </w:rPr>
  </w:style>
  <w:style w:type="character" w:customStyle="1" w:styleId="QuoteChar">
    <w:name w:val="Quote Char"/>
    <w:basedOn w:val="DefaultParagraphFont"/>
    <w:link w:val="Quote"/>
    <w:uiPriority w:val="29"/>
    <w:rsid w:val="005A7008"/>
    <w:rPr>
      <w:i/>
      <w:iCs/>
      <w:color w:val="404040" w:themeColor="text1" w:themeTint="BF"/>
    </w:rPr>
  </w:style>
  <w:style w:type="paragraph" w:styleId="ListParagraph">
    <w:name w:val="List Paragraph"/>
    <w:aliases w:val="PIM_Danh muc cham,List Paragraph_FS,list paragraph for total document,Bullet,bl,Bullet L1,bl1,Listing,List Paragraph Bảng,List paragraph,List Paragraph1,Bảng,List number Paragraph,thuong chuan,List Paragraph 1,Numbered Paragraph"/>
    <w:basedOn w:val="Normal"/>
    <w:link w:val="ListParagraphChar"/>
    <w:uiPriority w:val="34"/>
    <w:qFormat/>
    <w:rsid w:val="005A7008"/>
    <w:pPr>
      <w:ind w:left="720"/>
      <w:contextualSpacing/>
    </w:pPr>
  </w:style>
  <w:style w:type="character" w:styleId="IntenseEmphasis">
    <w:name w:val="Intense Emphasis"/>
    <w:basedOn w:val="DefaultParagraphFont"/>
    <w:uiPriority w:val="21"/>
    <w:qFormat/>
    <w:rsid w:val="005A7008"/>
    <w:rPr>
      <w:i/>
      <w:iCs/>
      <w:color w:val="365F91" w:themeColor="accent1" w:themeShade="BF"/>
    </w:rPr>
  </w:style>
  <w:style w:type="paragraph" w:styleId="IntenseQuote">
    <w:name w:val="Intense Quote"/>
    <w:basedOn w:val="Normal"/>
    <w:next w:val="Normal"/>
    <w:link w:val="IntenseQuoteChar"/>
    <w:uiPriority w:val="30"/>
    <w:qFormat/>
    <w:rsid w:val="005A7008"/>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A7008"/>
    <w:rPr>
      <w:i/>
      <w:iCs/>
      <w:color w:val="365F91" w:themeColor="accent1" w:themeShade="BF"/>
    </w:rPr>
  </w:style>
  <w:style w:type="character" w:styleId="IntenseReference">
    <w:name w:val="Intense Reference"/>
    <w:basedOn w:val="DefaultParagraphFont"/>
    <w:uiPriority w:val="32"/>
    <w:qFormat/>
    <w:rsid w:val="005A7008"/>
    <w:rPr>
      <w:b/>
      <w:bCs/>
      <w:smallCaps/>
      <w:color w:val="365F91" w:themeColor="accent1" w:themeShade="BF"/>
      <w:spacing w:val="5"/>
    </w:rPr>
  </w:style>
  <w:style w:type="table" w:styleId="TableGrid">
    <w:name w:val="Table Grid"/>
    <w:basedOn w:val="TableNormal"/>
    <w:uiPriority w:val="39"/>
    <w:rsid w:val="005A7008"/>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PIM_Danh muc cham Char,List Paragraph_FS Char,list paragraph for total document Char,Bullet Char,bl Char,Bullet L1 Char,bl1 Char,Listing Char,List Paragraph Bảng Char,List paragraph Char,List Paragraph1 Char,Bảng Char"/>
    <w:link w:val="ListParagraph"/>
    <w:uiPriority w:val="34"/>
    <w:qFormat/>
    <w:locked/>
    <w:rsid w:val="004B5570"/>
    <w:rPr>
      <w:rFonts w:ascii="Times New Roman" w:hAnsi="Times New Roman" w:cs="Times New Roman"/>
      <w:kern w:val="0"/>
      <w:sz w:val="28"/>
      <w:szCs w:val="28"/>
      <w:lang w:val="en-US"/>
      <w14:ligatures w14:val="none"/>
    </w:rPr>
  </w:style>
  <w:style w:type="paragraph" w:styleId="Caption">
    <w:name w:val="caption"/>
    <w:aliases w:val="Hình,Hình,Caption Char1 Char,Caption Char Char Char,Caption Char Char Char Char Char Char Char Char,Caption Char Char Char Char Char Char1 Char,Caption Char Char Char Char Char,Caption Char Char Char Char Char Char,図表番号 Char Char"/>
    <w:basedOn w:val="Normal"/>
    <w:link w:val="CaptionChar"/>
    <w:autoRedefine/>
    <w:uiPriority w:val="35"/>
    <w:qFormat/>
    <w:rsid w:val="004B5570"/>
    <w:pPr>
      <w:keepNext/>
      <w:widowControl w:val="0"/>
      <w:spacing w:before="120" w:line="312" w:lineRule="auto"/>
      <w:ind w:right="-91"/>
      <w:jc w:val="center"/>
    </w:pPr>
    <w:rPr>
      <w:rFonts w:eastAsia="Calibri"/>
      <w:b/>
      <w:iCs/>
      <w:szCs w:val="26"/>
      <w:lang w:val="x-none" w:eastAsia="x-none"/>
    </w:rPr>
  </w:style>
  <w:style w:type="character" w:customStyle="1" w:styleId="CaptionChar">
    <w:name w:val="Caption Char"/>
    <w:aliases w:val="Hình Char,Hình Char,Caption Char1 Char Char,Caption Char Char Char Char,Caption Char Char Char Char Char Char Char Char Char,Caption Char Char Char Char Char Char1 Char Char,Caption Char Char Char Char Char Char1,図表番号 Char Char Char"/>
    <w:link w:val="Caption"/>
    <w:uiPriority w:val="35"/>
    <w:locked/>
    <w:rsid w:val="004B5570"/>
    <w:rPr>
      <w:rFonts w:ascii="Times New Roman" w:eastAsia="Calibri" w:hAnsi="Times New Roman" w:cs="Times New Roman"/>
      <w:b/>
      <w:iCs/>
      <w:kern w:val="0"/>
      <w:sz w:val="28"/>
      <w:szCs w:val="26"/>
      <w:lang w:val="x-none" w:eastAsia="x-none"/>
      <w14:ligatures w14:val="none"/>
    </w:rPr>
  </w:style>
  <w:style w:type="paragraph" w:styleId="BodyText2">
    <w:name w:val="Body Text 2"/>
    <w:basedOn w:val="Normal"/>
    <w:link w:val="BodyText2Char"/>
    <w:rsid w:val="00704024"/>
    <w:pPr>
      <w:spacing w:before="120" w:after="120" w:line="312" w:lineRule="auto"/>
    </w:pPr>
    <w:rPr>
      <w:rFonts w:ascii=".VnTime" w:eastAsia="Times New Roman" w:hAnsi=".VnTime"/>
      <w:sz w:val="26"/>
      <w:szCs w:val="20"/>
      <w:lang w:val="x-none" w:eastAsia="x-none"/>
    </w:rPr>
  </w:style>
  <w:style w:type="character" w:customStyle="1" w:styleId="BodyText2Char">
    <w:name w:val="Body Text 2 Char"/>
    <w:basedOn w:val="DefaultParagraphFont"/>
    <w:link w:val="BodyText2"/>
    <w:rsid w:val="00704024"/>
    <w:rPr>
      <w:rFonts w:ascii=".VnTime" w:eastAsia="Times New Roman" w:hAnsi=".VnTime" w:cs="Times New Roman"/>
      <w:kern w:val="0"/>
      <w:sz w:val="26"/>
      <w:szCs w:val="20"/>
      <w:lang w:val="x-none" w:eastAsia="x-none"/>
      <w14:ligatures w14:val="none"/>
    </w:rPr>
  </w:style>
  <w:style w:type="paragraph" w:customStyle="1" w:styleId="body">
    <w:name w:val="body"/>
    <w:basedOn w:val="BodyTextIndent"/>
    <w:rsid w:val="00704024"/>
    <w:pPr>
      <w:widowControl w:val="0"/>
      <w:spacing w:after="0" w:line="320" w:lineRule="exact"/>
      <w:ind w:left="0" w:firstLine="567"/>
    </w:pPr>
    <w:rPr>
      <w:rFonts w:ascii=".VnTime" w:eastAsia="Times New Roman" w:hAnsi=".VnTime"/>
      <w:spacing w:val="4"/>
      <w:sz w:val="22"/>
      <w:szCs w:val="22"/>
      <w:lang w:eastAsia="x-none"/>
    </w:rPr>
  </w:style>
  <w:style w:type="paragraph" w:styleId="BodyTextIndent">
    <w:name w:val="Body Text Indent"/>
    <w:basedOn w:val="Normal"/>
    <w:link w:val="BodyTextIndentChar"/>
    <w:uiPriority w:val="99"/>
    <w:semiHidden/>
    <w:unhideWhenUsed/>
    <w:rsid w:val="00704024"/>
    <w:pPr>
      <w:spacing w:before="120" w:after="120" w:line="312" w:lineRule="auto"/>
      <w:ind w:left="360"/>
    </w:pPr>
  </w:style>
  <w:style w:type="character" w:customStyle="1" w:styleId="BodyTextIndentChar">
    <w:name w:val="Body Text Indent Char"/>
    <w:basedOn w:val="DefaultParagraphFont"/>
    <w:link w:val="BodyTextIndent"/>
    <w:uiPriority w:val="99"/>
    <w:semiHidden/>
    <w:rsid w:val="00704024"/>
    <w:rPr>
      <w:rFonts w:ascii="Times New Roman" w:hAnsi="Times New Roman" w:cs="Times New Roman"/>
      <w:kern w:val="0"/>
      <w:sz w:val="28"/>
      <w:szCs w:val="28"/>
      <w:lang w:val="en-US"/>
      <w14:ligatures w14:val="none"/>
    </w:rPr>
  </w:style>
  <w:style w:type="character" w:styleId="FootnoteReference">
    <w:name w:val="footnote reference"/>
    <w:aliases w:val="16 Point Char Char,Superscript 6 Point Char Char,ftref Char Char,Superscript 6 Point + 11 pt Char Char,(NECG) Footnote Reference Char Char,Fußnotenzeichen DISS Char Char,fr Char Char,Footnote Ref in FtNote Char Char"/>
    <w:link w:val="16PointChar"/>
    <w:uiPriority w:val="99"/>
    <w:qFormat/>
    <w:rsid w:val="00704024"/>
    <w:rPr>
      <w:vertAlign w:val="superscript"/>
    </w:rPr>
  </w:style>
  <w:style w:type="paragraph" w:customStyle="1" w:styleId="16PointChar">
    <w:name w:val="16 Point Char"/>
    <w:aliases w:val="Superscript 6 Point Char,ftref Char,Superscript 6 Point + 11 pt Char,(NECG) Footnote Reference Char,Fußnotenzeichen DISS Char,fr Char,Footnote Ref in FtNote Char,BVI fnr Char,E FNZ Char,-E Fußnotenzeichen Char,10 pt Char"/>
    <w:basedOn w:val="Normal"/>
    <w:link w:val="FootnoteReference"/>
    <w:uiPriority w:val="99"/>
    <w:rsid w:val="00704024"/>
    <w:pPr>
      <w:spacing w:before="100" w:after="120" w:line="240" w:lineRule="exact"/>
    </w:pPr>
    <w:rPr>
      <w:rFonts w:asciiTheme="minorHAnsi" w:hAnsiTheme="minorHAnsi" w:cstheme="minorBidi"/>
      <w:kern w:val="2"/>
      <w:sz w:val="24"/>
      <w:szCs w:val="24"/>
      <w:vertAlign w:val="superscript"/>
      <w:lang w:val="vi-VN"/>
      <w14:ligatures w14:val="standardContextual"/>
    </w:rPr>
  </w:style>
  <w:style w:type="paragraph" w:styleId="FootnoteText">
    <w:name w:val="footnote text"/>
    <w:aliases w:val="Geneva 9,Font: Geneva 9,Boston 10,f,single space,footnote text,fn,ft,FOOTNOTES,WB-Fußnotentext,Footnote,Fußnote,WB-Fußnotentext Char Char,Footnote Text Char1,Footnote Text Char Char,(NECG) Footnote Text"/>
    <w:basedOn w:val="Normal"/>
    <w:link w:val="FootnoteTextChar"/>
    <w:uiPriority w:val="99"/>
    <w:rsid w:val="00704024"/>
    <w:pPr>
      <w:spacing w:before="120" w:after="120" w:line="312" w:lineRule="auto"/>
      <w:jc w:val="center"/>
    </w:pPr>
    <w:rPr>
      <w:rFonts w:ascii=".VnTime" w:eastAsia="Times New Roman" w:hAnsi=".VnTime"/>
      <w:sz w:val="20"/>
      <w:szCs w:val="20"/>
      <w:lang w:val="x-none" w:eastAsia="x-none"/>
    </w:rPr>
  </w:style>
  <w:style w:type="character" w:customStyle="1" w:styleId="FootnoteTextChar">
    <w:name w:val="Footnote Text Char"/>
    <w:aliases w:val="Geneva 9 Char,Font: Geneva 9 Char,Boston 10 Char,f Char,single space Char,footnote text Char,fn Char,ft Char,FOOTNOTES Char,WB-Fußnotentext Char,Footnote Char,Fußnote Char,WB-Fußnotentext Char Char Char,Footnote Text Char1 Char"/>
    <w:basedOn w:val="DefaultParagraphFont"/>
    <w:link w:val="FootnoteText"/>
    <w:uiPriority w:val="99"/>
    <w:qFormat/>
    <w:rsid w:val="00704024"/>
    <w:rPr>
      <w:rFonts w:ascii=".VnTime" w:eastAsia="Times New Roman" w:hAnsi=".VnTime" w:cs="Times New Roman"/>
      <w:kern w:val="0"/>
      <w:sz w:val="20"/>
      <w:szCs w:val="20"/>
      <w:lang w:val="x-none" w:eastAsia="x-none"/>
      <w14:ligatures w14:val="none"/>
    </w:rPr>
  </w:style>
  <w:style w:type="paragraph" w:customStyle="1" w:styleId="Bang">
    <w:name w:val="Bang"/>
    <w:basedOn w:val="Normal"/>
    <w:rsid w:val="00704024"/>
    <w:pPr>
      <w:spacing w:before="120" w:after="120" w:line="276" w:lineRule="auto"/>
      <w:jc w:val="center"/>
    </w:pPr>
    <w:rPr>
      <w:rFonts w:eastAsiaTheme="minorEastAsia"/>
      <w:b/>
      <w:bCs/>
    </w:rPr>
  </w:style>
  <w:style w:type="paragraph" w:styleId="Header">
    <w:name w:val="header"/>
    <w:basedOn w:val="Normal"/>
    <w:link w:val="HeaderChar"/>
    <w:uiPriority w:val="99"/>
    <w:unhideWhenUsed/>
    <w:rsid w:val="00704024"/>
    <w:pPr>
      <w:tabs>
        <w:tab w:val="center" w:pos="4680"/>
        <w:tab w:val="right" w:pos="9360"/>
      </w:tabs>
      <w:spacing w:before="120" w:after="120" w:line="312" w:lineRule="auto"/>
    </w:pPr>
  </w:style>
  <w:style w:type="character" w:customStyle="1" w:styleId="HeaderChar">
    <w:name w:val="Header Char"/>
    <w:basedOn w:val="DefaultParagraphFont"/>
    <w:link w:val="Header"/>
    <w:uiPriority w:val="99"/>
    <w:rsid w:val="00704024"/>
    <w:rPr>
      <w:rFonts w:ascii="Times New Roman" w:hAnsi="Times New Roman" w:cs="Times New Roman"/>
      <w:kern w:val="0"/>
      <w:sz w:val="28"/>
      <w:szCs w:val="28"/>
      <w:lang w:val="en-US"/>
      <w14:ligatures w14:val="none"/>
    </w:rPr>
  </w:style>
  <w:style w:type="paragraph" w:styleId="Footer">
    <w:name w:val="footer"/>
    <w:basedOn w:val="Normal"/>
    <w:link w:val="FooterChar"/>
    <w:uiPriority w:val="99"/>
    <w:unhideWhenUsed/>
    <w:rsid w:val="00704024"/>
    <w:pPr>
      <w:tabs>
        <w:tab w:val="center" w:pos="4680"/>
        <w:tab w:val="right" w:pos="9360"/>
      </w:tabs>
      <w:spacing w:before="120" w:after="120" w:line="312" w:lineRule="auto"/>
    </w:pPr>
  </w:style>
  <w:style w:type="character" w:customStyle="1" w:styleId="FooterChar">
    <w:name w:val="Footer Char"/>
    <w:basedOn w:val="DefaultParagraphFont"/>
    <w:link w:val="Footer"/>
    <w:uiPriority w:val="99"/>
    <w:rsid w:val="00704024"/>
    <w:rPr>
      <w:rFonts w:ascii="Times New Roman" w:hAnsi="Times New Roman" w:cs="Times New Roman"/>
      <w:kern w:val="0"/>
      <w:sz w:val="28"/>
      <w:szCs w:val="28"/>
      <w:lang w:val="en-US"/>
      <w14:ligatures w14:val="none"/>
    </w:rPr>
  </w:style>
  <w:style w:type="character" w:styleId="Strong">
    <w:name w:val="Strong"/>
    <w:basedOn w:val="DefaultParagraphFont"/>
    <w:uiPriority w:val="22"/>
    <w:qFormat/>
    <w:rsid w:val="00704024"/>
    <w:rPr>
      <w:b/>
      <w:bCs/>
    </w:rPr>
  </w:style>
  <w:style w:type="paragraph" w:styleId="TableofFigures">
    <w:name w:val="table of figures"/>
    <w:basedOn w:val="Normal"/>
    <w:next w:val="Normal"/>
    <w:uiPriority w:val="99"/>
    <w:unhideWhenUsed/>
    <w:rsid w:val="00704024"/>
    <w:pPr>
      <w:spacing w:before="120" w:after="120" w:line="312" w:lineRule="auto"/>
    </w:pPr>
  </w:style>
  <w:style w:type="character" w:styleId="Hyperlink">
    <w:name w:val="Hyperlink"/>
    <w:basedOn w:val="DefaultParagraphFont"/>
    <w:uiPriority w:val="99"/>
    <w:unhideWhenUsed/>
    <w:rsid w:val="00704024"/>
    <w:rPr>
      <w:color w:val="0000FF" w:themeColor="hyperlink"/>
      <w:u w:val="single"/>
    </w:rPr>
  </w:style>
  <w:style w:type="paragraph" w:styleId="NormalWeb">
    <w:name w:val="Normal (Web)"/>
    <w:basedOn w:val="Normal"/>
    <w:uiPriority w:val="99"/>
    <w:semiHidden/>
    <w:unhideWhenUsed/>
    <w:rsid w:val="00704024"/>
    <w:pPr>
      <w:spacing w:before="100" w:beforeAutospacing="1" w:after="100" w:afterAutospacing="1" w:line="312" w:lineRule="auto"/>
    </w:pPr>
    <w:rPr>
      <w:rFonts w:eastAsia="Times New Roman"/>
      <w:sz w:val="24"/>
      <w:szCs w:val="24"/>
    </w:rPr>
  </w:style>
  <w:style w:type="paragraph" w:styleId="NoSpacing">
    <w:name w:val="No Spacing"/>
    <w:uiPriority w:val="1"/>
    <w:rsid w:val="00704024"/>
    <w:pPr>
      <w:spacing w:after="0" w:line="240" w:lineRule="auto"/>
    </w:pPr>
    <w:rPr>
      <w:rFonts w:ascii="Times New Roman" w:hAnsi="Times New Roman" w:cs="Times New Roman"/>
      <w:kern w:val="0"/>
      <w:sz w:val="28"/>
      <w:szCs w:val="28"/>
      <w:lang w:val="en-US"/>
      <w14:ligatures w14:val="none"/>
    </w:rPr>
  </w:style>
  <w:style w:type="paragraph" w:styleId="TOCHeading">
    <w:name w:val="TOC Heading"/>
    <w:basedOn w:val="Heading1"/>
    <w:next w:val="Normal"/>
    <w:uiPriority w:val="39"/>
    <w:unhideWhenUsed/>
    <w:qFormat/>
    <w:rsid w:val="00704024"/>
    <w:pPr>
      <w:spacing w:before="240" w:after="120" w:line="259" w:lineRule="auto"/>
      <w:jc w:val="left"/>
      <w:outlineLvl w:val="9"/>
    </w:pPr>
    <w:rPr>
      <w:sz w:val="32"/>
      <w:szCs w:val="32"/>
    </w:rPr>
  </w:style>
  <w:style w:type="paragraph" w:styleId="TOC2">
    <w:name w:val="toc 2"/>
    <w:basedOn w:val="Normal"/>
    <w:next w:val="Normal"/>
    <w:autoRedefine/>
    <w:uiPriority w:val="39"/>
    <w:unhideWhenUsed/>
    <w:rsid w:val="00704024"/>
    <w:pPr>
      <w:spacing w:before="120" w:after="100" w:line="259" w:lineRule="auto"/>
      <w:ind w:left="220"/>
    </w:pPr>
    <w:rPr>
      <w:rFonts w:asciiTheme="minorHAnsi" w:eastAsiaTheme="minorEastAsia" w:hAnsiTheme="minorHAnsi"/>
      <w:sz w:val="22"/>
      <w:szCs w:val="22"/>
    </w:rPr>
  </w:style>
  <w:style w:type="paragraph" w:styleId="TOC1">
    <w:name w:val="toc 1"/>
    <w:basedOn w:val="Normal"/>
    <w:next w:val="Normal"/>
    <w:autoRedefine/>
    <w:uiPriority w:val="39"/>
    <w:unhideWhenUsed/>
    <w:rsid w:val="00704024"/>
    <w:pPr>
      <w:tabs>
        <w:tab w:val="right" w:leader="dot" w:pos="9062"/>
      </w:tabs>
      <w:spacing w:before="120" w:after="100" w:line="259" w:lineRule="auto"/>
    </w:pPr>
    <w:rPr>
      <w:rFonts w:eastAsiaTheme="minorEastAsia"/>
      <w:b/>
      <w:bCs/>
      <w:noProof/>
    </w:rPr>
  </w:style>
  <w:style w:type="paragraph" w:styleId="TOC3">
    <w:name w:val="toc 3"/>
    <w:basedOn w:val="Normal"/>
    <w:next w:val="Normal"/>
    <w:autoRedefine/>
    <w:uiPriority w:val="39"/>
    <w:unhideWhenUsed/>
    <w:rsid w:val="00704024"/>
    <w:pPr>
      <w:spacing w:before="120" w:after="100" w:line="259" w:lineRule="auto"/>
      <w:ind w:left="440"/>
    </w:pPr>
    <w:rPr>
      <w:rFonts w:asciiTheme="minorHAnsi" w:eastAsiaTheme="minorEastAsia" w:hAnsiTheme="minorHAnsi"/>
      <w:sz w:val="22"/>
      <w:szCs w:val="22"/>
    </w:rPr>
  </w:style>
  <w:style w:type="character" w:customStyle="1" w:styleId="fontstyle01">
    <w:name w:val="fontstyle01"/>
    <w:basedOn w:val="DefaultParagraphFont"/>
    <w:rsid w:val="00704024"/>
    <w:rPr>
      <w:rFonts w:ascii="TimesNewRomanPSMT" w:hAnsi="TimesNewRomanPSMT" w:hint="default"/>
      <w:b w:val="0"/>
      <w:bCs w:val="0"/>
      <w:i w:val="0"/>
      <w:iCs w:val="0"/>
      <w:color w:val="000000"/>
      <w:sz w:val="20"/>
      <w:szCs w:val="20"/>
    </w:rPr>
  </w:style>
  <w:style w:type="character" w:customStyle="1" w:styleId="fontstyle21">
    <w:name w:val="fontstyle21"/>
    <w:basedOn w:val="DefaultParagraphFont"/>
    <w:rsid w:val="00704024"/>
    <w:rPr>
      <w:rFonts w:ascii="TimesNewRomanPS-ItalicMT" w:hAnsi="TimesNewRomanPS-ItalicMT" w:hint="default"/>
      <w:b w:val="0"/>
      <w:bCs w:val="0"/>
      <w:i/>
      <w:iCs/>
      <w:color w:val="000000"/>
      <w:sz w:val="20"/>
      <w:szCs w:val="20"/>
    </w:rPr>
  </w:style>
  <w:style w:type="character" w:styleId="UnresolvedMention">
    <w:name w:val="Unresolved Mention"/>
    <w:basedOn w:val="DefaultParagraphFont"/>
    <w:uiPriority w:val="99"/>
    <w:semiHidden/>
    <w:unhideWhenUsed/>
    <w:rsid w:val="00704024"/>
    <w:rPr>
      <w:color w:val="605E5C"/>
      <w:shd w:val="clear" w:color="auto" w:fill="E1DFDD"/>
    </w:rPr>
  </w:style>
  <w:style w:type="paragraph" w:customStyle="1" w:styleId="Tbl">
    <w:name w:val="Tbl"/>
    <w:basedOn w:val="Normal"/>
    <w:link w:val="TblChar"/>
    <w:rsid w:val="00704024"/>
    <w:pPr>
      <w:spacing w:before="120" w:after="60" w:line="240" w:lineRule="auto"/>
      <w:ind w:left="851"/>
      <w:jc w:val="center"/>
    </w:pPr>
    <w:rPr>
      <w:rFonts w:cstheme="minorBidi"/>
      <w:i/>
      <w:sz w:val="26"/>
      <w:szCs w:val="22"/>
    </w:rPr>
  </w:style>
  <w:style w:type="character" w:customStyle="1" w:styleId="TblChar">
    <w:name w:val="Tbl Char"/>
    <w:basedOn w:val="DefaultParagraphFont"/>
    <w:link w:val="Tbl"/>
    <w:rsid w:val="00704024"/>
    <w:rPr>
      <w:rFonts w:ascii="Times New Roman" w:hAnsi="Times New Roman"/>
      <w:i/>
      <w:kern w:val="0"/>
      <w:sz w:val="26"/>
      <w:szCs w:val="22"/>
      <w:lang w:val="en-US"/>
      <w14:ligatures w14:val="none"/>
    </w:rPr>
  </w:style>
  <w:style w:type="paragraph" w:customStyle="1" w:styleId="btt">
    <w:name w:val="btt"/>
    <w:basedOn w:val="Normal"/>
    <w:link w:val="bttChar"/>
    <w:rsid w:val="00704024"/>
    <w:pPr>
      <w:spacing w:line="276" w:lineRule="auto"/>
      <w:jc w:val="center"/>
    </w:pPr>
    <w:rPr>
      <w:rFonts w:cstheme="minorBidi"/>
      <w:sz w:val="24"/>
      <w:szCs w:val="22"/>
    </w:rPr>
  </w:style>
  <w:style w:type="character" w:customStyle="1" w:styleId="bttChar">
    <w:name w:val="btt Char"/>
    <w:basedOn w:val="DefaultParagraphFont"/>
    <w:link w:val="btt"/>
    <w:rsid w:val="00704024"/>
    <w:rPr>
      <w:rFonts w:ascii="Times New Roman" w:hAnsi="Times New Roman"/>
      <w:kern w:val="0"/>
      <w:szCs w:val="22"/>
      <w:lang w:val="en-US"/>
      <w14:ligatures w14:val="none"/>
    </w:rPr>
  </w:style>
  <w:style w:type="character" w:customStyle="1" w:styleId="hps">
    <w:name w:val="hps"/>
    <w:rsid w:val="00704024"/>
  </w:style>
  <w:style w:type="paragraph" w:customStyle="1" w:styleId="TOCHeading3">
    <w:name w:val="TOC Heading3"/>
    <w:basedOn w:val="Heading1"/>
    <w:next w:val="Normal"/>
    <w:rsid w:val="00704024"/>
    <w:pPr>
      <w:pageBreakBefore/>
      <w:numPr>
        <w:numId w:val="12"/>
      </w:numPr>
      <w:spacing w:before="480" w:after="0" w:line="276" w:lineRule="auto"/>
      <w:jc w:val="left"/>
      <w:outlineLvl w:val="9"/>
    </w:pPr>
    <w:rPr>
      <w:rFonts w:ascii="Arial" w:eastAsia="MS Gothic" w:hAnsi="Arial" w:cs="Times New Roman"/>
      <w:b w:val="0"/>
      <w:bCs/>
      <w:color w:val="365F91"/>
      <w:szCs w:val="28"/>
      <w:lang w:eastAsia="ja-JP"/>
    </w:rPr>
  </w:style>
  <w:style w:type="paragraph" w:customStyle="1" w:styleId="Binhthuong">
    <w:name w:val="Binh thuong"/>
    <w:basedOn w:val="Normal"/>
    <w:rsid w:val="00704024"/>
    <w:pPr>
      <w:spacing w:before="120" w:after="120" w:line="312" w:lineRule="auto"/>
      <w:ind w:firstLine="709"/>
    </w:pPr>
    <w:rPr>
      <w:rFonts w:eastAsia="Times New Roman"/>
      <w:color w:val="000000"/>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22427060">
      <w:bodyDiv w:val="1"/>
      <w:marLeft w:val="0"/>
      <w:marRight w:val="0"/>
      <w:marTop w:val="0"/>
      <w:marBottom w:val="0"/>
      <w:divBdr>
        <w:top w:val="none" w:sz="0" w:space="0" w:color="auto"/>
        <w:left w:val="none" w:sz="0" w:space="0" w:color="auto"/>
        <w:bottom w:val="none" w:sz="0" w:space="0" w:color="auto"/>
        <w:right w:val="none" w:sz="0" w:space="0" w:color="auto"/>
      </w:divBdr>
    </w:div>
    <w:div w:id="996228109">
      <w:bodyDiv w:val="1"/>
      <w:marLeft w:val="0"/>
      <w:marRight w:val="0"/>
      <w:marTop w:val="0"/>
      <w:marBottom w:val="0"/>
      <w:divBdr>
        <w:top w:val="none" w:sz="0" w:space="0" w:color="auto"/>
        <w:left w:val="none" w:sz="0" w:space="0" w:color="auto"/>
        <w:bottom w:val="none" w:sz="0" w:space="0" w:color="auto"/>
        <w:right w:val="none" w:sz="0" w:space="0" w:color="auto"/>
      </w:divBdr>
    </w:div>
    <w:div w:id="1492989806">
      <w:bodyDiv w:val="1"/>
      <w:marLeft w:val="0"/>
      <w:marRight w:val="0"/>
      <w:marTop w:val="0"/>
      <w:marBottom w:val="0"/>
      <w:divBdr>
        <w:top w:val="none" w:sz="0" w:space="0" w:color="auto"/>
        <w:left w:val="none" w:sz="0" w:space="0" w:color="auto"/>
        <w:bottom w:val="none" w:sz="0" w:space="0" w:color="auto"/>
        <w:right w:val="none" w:sz="0" w:space="0" w:color="auto"/>
      </w:divBdr>
    </w:div>
    <w:div w:id="18262417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4DAC89-4602-4FC4-AC52-4692800065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48</Pages>
  <Words>11089</Words>
  <Characters>63208</Characters>
  <Application>Microsoft Office Word</Application>
  <DocSecurity>0</DocSecurity>
  <Lines>526</Lines>
  <Paragraphs>148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74149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lechinh</dc:creator>
  <cp:keywords/>
  <dc:description/>
  <cp:lastModifiedBy>Do Chinh</cp:lastModifiedBy>
  <cp:revision>6</cp:revision>
  <dcterms:created xsi:type="dcterms:W3CDTF">2024-11-14T04:30:00Z</dcterms:created>
  <dcterms:modified xsi:type="dcterms:W3CDTF">2024-11-15T08:58:00Z</dcterms:modified>
</cp:coreProperties>
</file>