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
          <w:szCs w:val="2"/>
        </w:rPr>
        <w:id w:val="89512093"/>
        <w:lock w:val="sdtContentLocked"/>
        <w:group/>
      </w:sdtPr>
      <w:sdtContent>
        <w:sdt>
          <w:sdtPr>
            <w:rPr>
              <w:color w:val="943634" w:themeColor="accent2" w:themeShade="BF"/>
            </w:rPr>
            <w:alias w:val="Post Title"/>
            <w:id w:val="89512082"/>
            <w:placeholder>
              <w:docPart w:val="89512082"/>
            </w:placeholder>
            <w:dataBinding w:xpath="/ns0:BlogPostInfo/ns0:PostTitle" w:storeItemID="{DD23DAAE-B0A2-40BB-83D4-9588A9D4B3AA}"/>
            <w:text/>
          </w:sdtPr>
          <w:sdtContent>
            <w:p w:rsidR="003D1C52" w:rsidRDefault="007B601A">
              <w:pPr>
                <w:pStyle w:val="Publishwithline"/>
              </w:pPr>
              <w:r w:rsidRPr="007B601A">
                <w:rPr>
                  <w:color w:val="943634" w:themeColor="accent2" w:themeShade="BF"/>
                </w:rPr>
                <w:t>Power BI -Overview</w:t>
              </w:r>
            </w:p>
          </w:sdtContent>
        </w:sdt>
        <w:p w:rsidR="003D1C52" w:rsidRDefault="003D1C52">
          <w:pPr>
            <w:pStyle w:val="underline"/>
          </w:pPr>
        </w:p>
        <w:p w:rsidR="003D1C52" w:rsidRDefault="003D1C52">
          <w:pPr>
            <w:pStyle w:val="PadderBetweenControlandBody"/>
          </w:pPr>
        </w:p>
      </w:sdtContent>
    </w:sdt>
    <w:p w:rsidR="007B601A" w:rsidRPr="007B601A" w:rsidRDefault="007B601A" w:rsidP="007B601A">
      <w:pPr>
        <w:shd w:val="clear" w:color="auto" w:fill="FFFFFF"/>
        <w:spacing w:before="107" w:after="269"/>
        <w:outlineLvl w:val="1"/>
        <w:rPr>
          <w:rFonts w:ascii="Arial" w:eastAsia="Times New Roman" w:hAnsi="Arial" w:cs="Times New Roman"/>
          <w:b/>
          <w:bCs/>
          <w:color w:val="0F243E" w:themeColor="text2" w:themeShade="80"/>
          <w:sz w:val="36"/>
          <w:szCs w:val="52"/>
          <w:u w:val="single"/>
        </w:rPr>
      </w:pPr>
      <w:r w:rsidRPr="007B601A">
        <w:rPr>
          <w:rFonts w:ascii="Arial" w:eastAsia="Times New Roman" w:hAnsi="Arial" w:cs="Times New Roman"/>
          <w:b/>
          <w:bCs/>
          <w:color w:val="0F243E" w:themeColor="text2" w:themeShade="80"/>
          <w:sz w:val="36"/>
          <w:szCs w:val="52"/>
          <w:u w:val="single"/>
        </w:rPr>
        <w:t>Product Overview</w:t>
      </w:r>
    </w:p>
    <w:p w:rsidR="007B601A" w:rsidRDefault="007B601A" w:rsidP="007B601A">
      <w:pPr>
        <w:pStyle w:val="ListParagraph"/>
        <w:numPr>
          <w:ilvl w:val="0"/>
          <w:numId w:val="5"/>
        </w:numPr>
        <w:shd w:val="clear" w:color="auto" w:fill="FFFFFF"/>
        <w:spacing w:after="269"/>
        <w:rPr>
          <w:rFonts w:ascii="Arial" w:eastAsia="Times New Roman" w:hAnsi="Arial" w:cs="Times New Roman"/>
          <w:color w:val="555555"/>
          <w:sz w:val="18"/>
          <w:szCs w:val="18"/>
        </w:rPr>
      </w:pPr>
      <w:r w:rsidRPr="007B601A">
        <w:rPr>
          <w:rFonts w:ascii="Arial" w:eastAsia="Times New Roman" w:hAnsi="Arial" w:cs="Times New Roman"/>
          <w:color w:val="555555"/>
          <w:sz w:val="18"/>
          <w:szCs w:val="18"/>
        </w:rPr>
        <w:t>Microsoft Power BI is a cloud-based business intelligence and analytics service that provides a full overview of your most critical data. Connecting to all of your data sources, Power BI simplifies data evaluation and sharing with scalable dashboards, interactive reports, embedded visuals and more.</w:t>
      </w:r>
    </w:p>
    <w:p w:rsidR="007B601A" w:rsidRPr="007B601A" w:rsidRDefault="007B601A" w:rsidP="007B601A">
      <w:pPr>
        <w:pStyle w:val="ListParagraph"/>
        <w:shd w:val="clear" w:color="auto" w:fill="FFFFFF"/>
        <w:spacing w:after="269"/>
        <w:rPr>
          <w:rFonts w:ascii="Arial" w:eastAsia="Times New Roman" w:hAnsi="Arial" w:cs="Times New Roman"/>
          <w:color w:val="555555"/>
          <w:sz w:val="18"/>
          <w:szCs w:val="18"/>
        </w:rPr>
      </w:pPr>
    </w:p>
    <w:p w:rsidR="007B601A" w:rsidRDefault="007B601A" w:rsidP="007B601A">
      <w:pPr>
        <w:pStyle w:val="ListParagraph"/>
        <w:numPr>
          <w:ilvl w:val="0"/>
          <w:numId w:val="5"/>
        </w:numPr>
        <w:shd w:val="clear" w:color="auto" w:fill="FFFFFF"/>
        <w:spacing w:after="269"/>
        <w:rPr>
          <w:rFonts w:ascii="Arial" w:eastAsia="Times New Roman" w:hAnsi="Arial" w:cs="Times New Roman"/>
          <w:color w:val="555555"/>
          <w:sz w:val="18"/>
          <w:szCs w:val="18"/>
        </w:rPr>
      </w:pPr>
      <w:r w:rsidRPr="007B601A">
        <w:rPr>
          <w:rFonts w:ascii="Arial" w:eastAsia="Times New Roman" w:hAnsi="Arial" w:cs="Times New Roman"/>
          <w:color w:val="555555"/>
          <w:sz w:val="18"/>
          <w:szCs w:val="18"/>
        </w:rPr>
        <w:t>Power BI works through two products that are available to download: </w:t>
      </w:r>
      <w:r w:rsidRPr="007B601A">
        <w:rPr>
          <w:rFonts w:ascii="Arial" w:eastAsia="Times New Roman" w:hAnsi="Arial" w:cs="Times New Roman"/>
          <w:bCs/>
          <w:color w:val="555555"/>
          <w:sz w:val="18"/>
        </w:rPr>
        <w:t>Power BI Desktop</w:t>
      </w:r>
      <w:r w:rsidRPr="007B601A">
        <w:rPr>
          <w:rFonts w:ascii="Arial" w:eastAsia="Times New Roman" w:hAnsi="Arial" w:cs="Times New Roman"/>
          <w:color w:val="555555"/>
          <w:sz w:val="18"/>
          <w:szCs w:val="18"/>
        </w:rPr>
        <w:t> and </w:t>
      </w:r>
      <w:r w:rsidRPr="007B601A">
        <w:rPr>
          <w:rFonts w:ascii="Arial" w:eastAsia="Times New Roman" w:hAnsi="Arial" w:cs="Times New Roman"/>
          <w:bCs/>
          <w:color w:val="555555"/>
          <w:sz w:val="18"/>
        </w:rPr>
        <w:t>Power BI Mobile</w:t>
      </w:r>
      <w:r w:rsidRPr="007B601A">
        <w:rPr>
          <w:rFonts w:ascii="Arial" w:eastAsia="Times New Roman" w:hAnsi="Arial" w:cs="Times New Roman"/>
          <w:color w:val="555555"/>
          <w:sz w:val="18"/>
          <w:szCs w:val="18"/>
        </w:rPr>
        <w:t>.</w:t>
      </w:r>
    </w:p>
    <w:p w:rsidR="007B601A" w:rsidRPr="007B601A" w:rsidRDefault="007B601A" w:rsidP="007B601A">
      <w:pPr>
        <w:pStyle w:val="ListParagraph"/>
        <w:rPr>
          <w:rFonts w:ascii="Arial" w:eastAsia="Times New Roman" w:hAnsi="Arial" w:cs="Times New Roman"/>
          <w:color w:val="555555"/>
          <w:sz w:val="18"/>
          <w:szCs w:val="18"/>
        </w:rPr>
      </w:pPr>
    </w:p>
    <w:p w:rsidR="007B601A" w:rsidRPr="007B601A" w:rsidRDefault="007B601A" w:rsidP="007B601A">
      <w:pPr>
        <w:pStyle w:val="ListParagraph"/>
        <w:shd w:val="clear" w:color="auto" w:fill="FFFFFF"/>
        <w:spacing w:after="269"/>
        <w:rPr>
          <w:rFonts w:ascii="Arial" w:eastAsia="Times New Roman" w:hAnsi="Arial" w:cs="Times New Roman"/>
          <w:color w:val="555555"/>
          <w:sz w:val="18"/>
          <w:szCs w:val="18"/>
        </w:rPr>
      </w:pPr>
    </w:p>
    <w:p w:rsidR="007B601A" w:rsidRPr="007B601A" w:rsidRDefault="007B601A" w:rsidP="007B601A">
      <w:pPr>
        <w:pStyle w:val="ListParagraph"/>
        <w:numPr>
          <w:ilvl w:val="0"/>
          <w:numId w:val="5"/>
        </w:numPr>
        <w:shd w:val="clear" w:color="auto" w:fill="FFFFFF"/>
        <w:spacing w:after="269"/>
        <w:rPr>
          <w:rFonts w:ascii="Arial" w:eastAsia="Times New Roman" w:hAnsi="Arial" w:cs="Times New Roman"/>
          <w:color w:val="555555"/>
          <w:sz w:val="18"/>
          <w:szCs w:val="18"/>
        </w:rPr>
      </w:pPr>
      <w:r w:rsidRPr="007B601A">
        <w:rPr>
          <w:rFonts w:ascii="Arial" w:eastAsia="Times New Roman" w:hAnsi="Arial" w:cs="Times New Roman"/>
          <w:color w:val="555555"/>
          <w:sz w:val="18"/>
          <w:szCs w:val="18"/>
        </w:rPr>
        <w:t>Desktop is an on-premise solution that connects to a cloud-based service to easily upload and share data and information ac</w:t>
      </w:r>
      <w:r>
        <w:rPr>
          <w:rFonts w:ascii="Arial" w:eastAsia="Times New Roman" w:hAnsi="Arial" w:cs="Times New Roman"/>
          <w:color w:val="555555"/>
          <w:sz w:val="18"/>
          <w:szCs w:val="18"/>
        </w:rPr>
        <w:t xml:space="preserve">ross the company. </w:t>
      </w:r>
    </w:p>
    <w:p w:rsidR="007B601A" w:rsidRPr="007B601A" w:rsidRDefault="007B601A" w:rsidP="007B601A">
      <w:pPr>
        <w:shd w:val="clear" w:color="auto" w:fill="FFFFFF"/>
        <w:spacing w:before="107" w:after="269"/>
        <w:outlineLvl w:val="1"/>
        <w:rPr>
          <w:rFonts w:ascii="Arial" w:eastAsia="Times New Roman" w:hAnsi="Arial" w:cs="Times New Roman"/>
          <w:b/>
          <w:bCs/>
          <w:color w:val="0F243E" w:themeColor="text2" w:themeShade="80"/>
          <w:sz w:val="52"/>
          <w:szCs w:val="52"/>
          <w:u w:val="single"/>
        </w:rPr>
      </w:pPr>
      <w:r w:rsidRPr="007B601A">
        <w:rPr>
          <w:rFonts w:ascii="Arial" w:eastAsia="Times New Roman" w:hAnsi="Arial" w:cs="Times New Roman"/>
          <w:b/>
          <w:bCs/>
          <w:color w:val="0F243E" w:themeColor="text2" w:themeShade="80"/>
          <w:sz w:val="36"/>
          <w:szCs w:val="52"/>
          <w:u w:val="single"/>
        </w:rPr>
        <w:t>Features</w:t>
      </w:r>
    </w:p>
    <w:p w:rsidR="007B601A" w:rsidRPr="007B601A" w:rsidRDefault="007B601A" w:rsidP="007B601A">
      <w:pPr>
        <w:shd w:val="clear" w:color="auto" w:fill="FFFFFF"/>
        <w:spacing w:after="269"/>
        <w:rPr>
          <w:rFonts w:ascii="Arial" w:eastAsia="Times New Roman" w:hAnsi="Arial" w:cs="Times New Roman"/>
          <w:color w:val="555555"/>
          <w:sz w:val="18"/>
          <w:szCs w:val="18"/>
        </w:rPr>
      </w:pPr>
      <w:r w:rsidRPr="007B601A">
        <w:rPr>
          <w:rFonts w:ascii="Arial" w:eastAsia="Times New Roman" w:hAnsi="Arial" w:cs="Times New Roman"/>
          <w:color w:val="555555"/>
          <w:sz w:val="18"/>
          <w:szCs w:val="18"/>
        </w:rPr>
        <w:t>All of Microsoft Power BI’s functions are built for its three main features:</w:t>
      </w:r>
    </w:p>
    <w:p w:rsidR="007B601A" w:rsidRDefault="007B601A" w:rsidP="007B601A">
      <w:pPr>
        <w:numPr>
          <w:ilvl w:val="0"/>
          <w:numId w:val="1"/>
        </w:numPr>
        <w:shd w:val="clear" w:color="auto" w:fill="FFFFFF"/>
        <w:spacing w:after="0"/>
        <w:ind w:left="376"/>
        <w:rPr>
          <w:rFonts w:ascii="Arial" w:eastAsia="Times New Roman" w:hAnsi="Arial" w:cs="Times New Roman"/>
          <w:color w:val="555555"/>
          <w:sz w:val="18"/>
          <w:szCs w:val="18"/>
        </w:rPr>
      </w:pPr>
      <w:r w:rsidRPr="007B601A">
        <w:rPr>
          <w:rFonts w:ascii="Arial" w:eastAsia="Times New Roman" w:hAnsi="Arial" w:cs="Times New Roman"/>
          <w:b/>
          <w:bCs/>
          <w:color w:val="555555"/>
          <w:sz w:val="18"/>
        </w:rPr>
        <w:t>Datasets</w:t>
      </w:r>
      <w:r w:rsidRPr="007B601A">
        <w:rPr>
          <w:rFonts w:ascii="Arial" w:eastAsia="Times New Roman" w:hAnsi="Arial" w:cs="Times New Roman"/>
          <w:color w:val="555555"/>
          <w:sz w:val="18"/>
          <w:szCs w:val="18"/>
        </w:rPr>
        <w:t>: As defined by Microsoft, “a dataset is something you can import or connect to.</w:t>
      </w:r>
      <w:r w:rsidR="009C47AA">
        <w:rPr>
          <w:rFonts w:ascii="Arial" w:eastAsia="Times New Roman" w:hAnsi="Arial" w:cs="Times New Roman"/>
          <w:color w:val="555555"/>
          <w:sz w:val="18"/>
          <w:szCs w:val="18"/>
        </w:rPr>
        <w:t xml:space="preserve"> </w:t>
      </w:r>
      <w:r w:rsidRPr="007B601A">
        <w:rPr>
          <w:rFonts w:ascii="Arial" w:eastAsia="Times New Roman" w:hAnsi="Arial" w:cs="Times New Roman"/>
          <w:color w:val="555555"/>
          <w:sz w:val="18"/>
          <w:szCs w:val="18"/>
        </w:rPr>
        <w:t>This reduces the time-consuming tasks associated with data capture, access and evaluation, making it easy to identify trends and make business decisions.</w:t>
      </w:r>
    </w:p>
    <w:p w:rsidR="009C47AA" w:rsidRPr="007B601A" w:rsidRDefault="009C47AA" w:rsidP="009C47AA">
      <w:pPr>
        <w:shd w:val="clear" w:color="auto" w:fill="FFFFFF"/>
        <w:spacing w:after="0"/>
        <w:ind w:left="376"/>
        <w:rPr>
          <w:rFonts w:ascii="Arial" w:eastAsia="Times New Roman" w:hAnsi="Arial" w:cs="Times New Roman"/>
          <w:color w:val="555555"/>
          <w:sz w:val="18"/>
          <w:szCs w:val="18"/>
        </w:rPr>
      </w:pPr>
    </w:p>
    <w:p w:rsidR="007B601A" w:rsidRDefault="007B601A" w:rsidP="007B601A">
      <w:pPr>
        <w:numPr>
          <w:ilvl w:val="0"/>
          <w:numId w:val="1"/>
        </w:numPr>
        <w:shd w:val="clear" w:color="auto" w:fill="FFFFFF"/>
        <w:spacing w:after="0"/>
        <w:ind w:left="376"/>
        <w:rPr>
          <w:rFonts w:ascii="Arial" w:eastAsia="Times New Roman" w:hAnsi="Arial" w:cs="Times New Roman"/>
          <w:color w:val="555555"/>
          <w:sz w:val="18"/>
          <w:szCs w:val="18"/>
        </w:rPr>
      </w:pPr>
      <w:r w:rsidRPr="007B601A">
        <w:rPr>
          <w:rFonts w:ascii="Arial" w:eastAsia="Times New Roman" w:hAnsi="Arial" w:cs="Times New Roman"/>
          <w:b/>
          <w:bCs/>
          <w:color w:val="555555"/>
          <w:sz w:val="18"/>
        </w:rPr>
        <w:t>Dashboards</w:t>
      </w:r>
      <w:r w:rsidRPr="007B601A">
        <w:rPr>
          <w:rFonts w:ascii="Arial" w:eastAsia="Times New Roman" w:hAnsi="Arial" w:cs="Times New Roman"/>
          <w:color w:val="555555"/>
          <w:sz w:val="18"/>
          <w:szCs w:val="18"/>
        </w:rPr>
        <w:t>: Dashboards are interactive panels that correlate disparate data through smaller displays called tiles. Dashboards are linked to each dataset for comparison and evaluation, and they can be shared with colleagues to easily exchange information.</w:t>
      </w:r>
    </w:p>
    <w:p w:rsidR="009C47AA" w:rsidRPr="007B601A" w:rsidRDefault="009C47AA" w:rsidP="009C47AA">
      <w:pPr>
        <w:shd w:val="clear" w:color="auto" w:fill="FFFFFF"/>
        <w:spacing w:after="0"/>
        <w:rPr>
          <w:rFonts w:ascii="Arial" w:eastAsia="Times New Roman" w:hAnsi="Arial" w:cs="Times New Roman"/>
          <w:color w:val="555555"/>
          <w:sz w:val="18"/>
          <w:szCs w:val="18"/>
        </w:rPr>
      </w:pPr>
    </w:p>
    <w:p w:rsidR="007B601A" w:rsidRDefault="007B601A" w:rsidP="007B601A">
      <w:pPr>
        <w:numPr>
          <w:ilvl w:val="0"/>
          <w:numId w:val="1"/>
        </w:numPr>
        <w:shd w:val="clear" w:color="auto" w:fill="FFFFFF"/>
        <w:spacing w:after="0"/>
        <w:ind w:left="376"/>
        <w:rPr>
          <w:rFonts w:ascii="Arial" w:eastAsia="Times New Roman" w:hAnsi="Arial" w:cs="Times New Roman"/>
          <w:color w:val="555555"/>
          <w:sz w:val="18"/>
          <w:szCs w:val="18"/>
        </w:rPr>
      </w:pPr>
      <w:r w:rsidRPr="007B601A">
        <w:rPr>
          <w:rFonts w:ascii="Arial" w:eastAsia="Times New Roman" w:hAnsi="Arial" w:cs="Times New Roman"/>
          <w:b/>
          <w:bCs/>
          <w:color w:val="555555"/>
          <w:sz w:val="18"/>
        </w:rPr>
        <w:t>Reports</w:t>
      </w:r>
      <w:r w:rsidRPr="007B601A">
        <w:rPr>
          <w:rFonts w:ascii="Arial" w:eastAsia="Times New Roman" w:hAnsi="Arial" w:cs="Times New Roman"/>
          <w:color w:val="555555"/>
          <w:sz w:val="18"/>
          <w:szCs w:val="18"/>
        </w:rPr>
        <w:t>: Power BI’s reports can be created from scratch to ensure only critical information is included. These custom reports can be imported to any dashboard for quick, simple sharing among colleagues.</w:t>
      </w:r>
    </w:p>
    <w:p w:rsidR="000F5CF3" w:rsidRPr="007B601A" w:rsidRDefault="000F5CF3" w:rsidP="000F5CF3">
      <w:pPr>
        <w:shd w:val="clear" w:color="auto" w:fill="FFFFFF"/>
        <w:spacing w:after="0"/>
        <w:ind w:left="376"/>
        <w:rPr>
          <w:rFonts w:ascii="Arial" w:eastAsia="Times New Roman" w:hAnsi="Arial" w:cs="Times New Roman"/>
          <w:color w:val="555555"/>
          <w:sz w:val="18"/>
          <w:szCs w:val="18"/>
        </w:rPr>
      </w:pPr>
    </w:p>
    <w:p w:rsidR="007B601A" w:rsidRPr="007B601A" w:rsidRDefault="007B601A" w:rsidP="007B601A">
      <w:pPr>
        <w:shd w:val="clear" w:color="auto" w:fill="FFFFFF"/>
        <w:spacing w:after="269"/>
        <w:rPr>
          <w:rFonts w:ascii="Arial" w:eastAsia="Times New Roman" w:hAnsi="Arial" w:cs="Times New Roman"/>
          <w:b/>
          <w:color w:val="555555"/>
          <w:sz w:val="18"/>
          <w:szCs w:val="18"/>
        </w:rPr>
      </w:pPr>
      <w:r w:rsidRPr="007B601A">
        <w:rPr>
          <w:rFonts w:ascii="Arial" w:eastAsia="Times New Roman" w:hAnsi="Arial" w:cs="Times New Roman"/>
          <w:b/>
          <w:color w:val="555555"/>
          <w:sz w:val="18"/>
          <w:szCs w:val="18"/>
        </w:rPr>
        <w:t>Additional features the solution offers are:</w:t>
      </w:r>
    </w:p>
    <w:p w:rsidR="007B601A" w:rsidRDefault="007B601A" w:rsidP="007B601A">
      <w:pPr>
        <w:numPr>
          <w:ilvl w:val="0"/>
          <w:numId w:val="2"/>
        </w:numPr>
        <w:shd w:val="clear" w:color="auto" w:fill="FFFFFF"/>
        <w:spacing w:after="0"/>
        <w:ind w:left="322"/>
        <w:rPr>
          <w:rFonts w:ascii="Arial" w:eastAsia="Times New Roman" w:hAnsi="Arial" w:cs="Times New Roman"/>
          <w:color w:val="555555"/>
          <w:sz w:val="18"/>
          <w:szCs w:val="18"/>
        </w:rPr>
      </w:pPr>
      <w:r w:rsidRPr="007B601A">
        <w:rPr>
          <w:rFonts w:ascii="Arial" w:eastAsia="Times New Roman" w:hAnsi="Arial" w:cs="Times New Roman"/>
          <w:b/>
          <w:bCs/>
          <w:color w:val="555555"/>
          <w:sz w:val="18"/>
        </w:rPr>
        <w:t>Navigation pane</w:t>
      </w:r>
      <w:r w:rsidRPr="007B601A">
        <w:rPr>
          <w:rFonts w:ascii="Arial" w:eastAsia="Times New Roman" w:hAnsi="Arial" w:cs="Times New Roman"/>
          <w:color w:val="555555"/>
          <w:sz w:val="18"/>
          <w:szCs w:val="18"/>
        </w:rPr>
        <w:t>: With the navigation pane, you can smoothly shift through datasets, dashboards and reports.</w:t>
      </w:r>
    </w:p>
    <w:p w:rsidR="009C47AA" w:rsidRPr="007B601A" w:rsidRDefault="009C47AA" w:rsidP="009C47AA">
      <w:pPr>
        <w:shd w:val="clear" w:color="auto" w:fill="FFFFFF"/>
        <w:spacing w:after="0"/>
        <w:ind w:left="322"/>
        <w:rPr>
          <w:rFonts w:ascii="Arial" w:eastAsia="Times New Roman" w:hAnsi="Arial" w:cs="Times New Roman"/>
          <w:color w:val="555555"/>
          <w:sz w:val="18"/>
          <w:szCs w:val="18"/>
        </w:rPr>
      </w:pPr>
    </w:p>
    <w:p w:rsidR="007B601A" w:rsidRDefault="007B601A" w:rsidP="007B601A">
      <w:pPr>
        <w:numPr>
          <w:ilvl w:val="0"/>
          <w:numId w:val="2"/>
        </w:numPr>
        <w:shd w:val="clear" w:color="auto" w:fill="FFFFFF"/>
        <w:spacing w:after="0"/>
        <w:ind w:left="322"/>
        <w:rPr>
          <w:rFonts w:ascii="Arial" w:eastAsia="Times New Roman" w:hAnsi="Arial" w:cs="Times New Roman"/>
          <w:color w:val="555555"/>
          <w:sz w:val="18"/>
          <w:szCs w:val="18"/>
        </w:rPr>
      </w:pPr>
      <w:r w:rsidRPr="007B601A">
        <w:rPr>
          <w:rFonts w:ascii="Arial" w:eastAsia="Times New Roman" w:hAnsi="Arial" w:cs="Times New Roman"/>
          <w:b/>
          <w:bCs/>
          <w:color w:val="555555"/>
          <w:sz w:val="18"/>
        </w:rPr>
        <w:t>Q&amp;A question box</w:t>
      </w:r>
      <w:r w:rsidRPr="007B601A">
        <w:rPr>
          <w:rFonts w:ascii="Arial" w:eastAsia="Times New Roman" w:hAnsi="Arial" w:cs="Times New Roman"/>
          <w:color w:val="555555"/>
          <w:sz w:val="18"/>
          <w:szCs w:val="18"/>
        </w:rPr>
        <w:t xml:space="preserve">: The Q&amp;A question box allows you to explore data by asking a question in natural language. The technology uses </w:t>
      </w:r>
      <w:proofErr w:type="spellStart"/>
      <w:r w:rsidRPr="007B601A">
        <w:rPr>
          <w:rFonts w:ascii="Arial" w:eastAsia="Times New Roman" w:hAnsi="Arial" w:cs="Times New Roman"/>
          <w:color w:val="555555"/>
          <w:sz w:val="18"/>
          <w:szCs w:val="18"/>
        </w:rPr>
        <w:t>rephrasings</w:t>
      </w:r>
      <w:proofErr w:type="spellEnd"/>
      <w:r w:rsidRPr="007B601A">
        <w:rPr>
          <w:rFonts w:ascii="Arial" w:eastAsia="Times New Roman" w:hAnsi="Arial" w:cs="Times New Roman"/>
          <w:color w:val="555555"/>
          <w:sz w:val="18"/>
          <w:szCs w:val="18"/>
        </w:rPr>
        <w:t xml:space="preserve">, </w:t>
      </w:r>
      <w:proofErr w:type="spellStart"/>
      <w:r w:rsidRPr="007B601A">
        <w:rPr>
          <w:rFonts w:ascii="Arial" w:eastAsia="Times New Roman" w:hAnsi="Arial" w:cs="Times New Roman"/>
          <w:color w:val="555555"/>
          <w:sz w:val="18"/>
          <w:szCs w:val="18"/>
        </w:rPr>
        <w:t>autofill</w:t>
      </w:r>
      <w:proofErr w:type="spellEnd"/>
      <w:r w:rsidRPr="007B601A">
        <w:rPr>
          <w:rFonts w:ascii="Arial" w:eastAsia="Times New Roman" w:hAnsi="Arial" w:cs="Times New Roman"/>
          <w:color w:val="555555"/>
          <w:sz w:val="18"/>
          <w:szCs w:val="18"/>
        </w:rPr>
        <w:t>, suggestions and more to help you find the correct answer the first time.</w:t>
      </w:r>
    </w:p>
    <w:p w:rsidR="009C47AA" w:rsidRPr="007B601A" w:rsidRDefault="009C47AA" w:rsidP="009C47AA">
      <w:pPr>
        <w:shd w:val="clear" w:color="auto" w:fill="FFFFFF"/>
        <w:spacing w:after="0"/>
        <w:rPr>
          <w:rFonts w:ascii="Arial" w:eastAsia="Times New Roman" w:hAnsi="Arial" w:cs="Times New Roman"/>
          <w:color w:val="555555"/>
          <w:sz w:val="18"/>
          <w:szCs w:val="18"/>
        </w:rPr>
      </w:pPr>
    </w:p>
    <w:p w:rsidR="007B601A" w:rsidRDefault="007B601A" w:rsidP="007B601A">
      <w:pPr>
        <w:numPr>
          <w:ilvl w:val="0"/>
          <w:numId w:val="2"/>
        </w:numPr>
        <w:shd w:val="clear" w:color="auto" w:fill="FFFFFF"/>
        <w:spacing w:after="0"/>
        <w:ind w:left="322"/>
        <w:rPr>
          <w:rFonts w:ascii="Arial" w:eastAsia="Times New Roman" w:hAnsi="Arial" w:cs="Times New Roman"/>
          <w:color w:val="555555"/>
          <w:sz w:val="18"/>
          <w:szCs w:val="18"/>
        </w:rPr>
      </w:pPr>
      <w:r w:rsidRPr="007B601A">
        <w:rPr>
          <w:rFonts w:ascii="Arial" w:eastAsia="Times New Roman" w:hAnsi="Arial" w:cs="Times New Roman"/>
          <w:b/>
          <w:bCs/>
          <w:color w:val="555555"/>
          <w:sz w:val="18"/>
        </w:rPr>
        <w:t>Help &amp; feedback buttons</w:t>
      </w:r>
      <w:r w:rsidRPr="007B601A">
        <w:rPr>
          <w:rFonts w:ascii="Arial" w:eastAsia="Times New Roman" w:hAnsi="Arial" w:cs="Times New Roman"/>
          <w:color w:val="555555"/>
          <w:sz w:val="18"/>
          <w:szCs w:val="18"/>
        </w:rPr>
        <w:t>: These are resource buttons for settings, downloads, getting support and providing feedback to the Power BI team.</w:t>
      </w:r>
    </w:p>
    <w:p w:rsidR="009C47AA" w:rsidRPr="007B601A" w:rsidRDefault="009C47AA" w:rsidP="009C47AA">
      <w:pPr>
        <w:shd w:val="clear" w:color="auto" w:fill="FFFFFF"/>
        <w:spacing w:after="0"/>
        <w:rPr>
          <w:rFonts w:ascii="Arial" w:eastAsia="Times New Roman" w:hAnsi="Arial" w:cs="Times New Roman"/>
          <w:color w:val="555555"/>
          <w:sz w:val="18"/>
          <w:szCs w:val="18"/>
        </w:rPr>
      </w:pPr>
    </w:p>
    <w:p w:rsidR="007B601A" w:rsidRPr="007B601A" w:rsidRDefault="007B601A" w:rsidP="007B601A">
      <w:pPr>
        <w:numPr>
          <w:ilvl w:val="0"/>
          <w:numId w:val="2"/>
        </w:numPr>
        <w:shd w:val="clear" w:color="auto" w:fill="FFFFFF"/>
        <w:spacing w:after="0"/>
        <w:ind w:left="322"/>
        <w:rPr>
          <w:rFonts w:ascii="Arial" w:eastAsia="Times New Roman" w:hAnsi="Arial" w:cs="Times New Roman"/>
          <w:color w:val="555555"/>
          <w:sz w:val="18"/>
          <w:szCs w:val="18"/>
        </w:rPr>
      </w:pPr>
      <w:r w:rsidRPr="007B601A">
        <w:rPr>
          <w:rFonts w:ascii="Arial" w:eastAsia="Times New Roman" w:hAnsi="Arial" w:cs="Times New Roman"/>
          <w:b/>
          <w:bCs/>
          <w:color w:val="555555"/>
          <w:sz w:val="18"/>
        </w:rPr>
        <w:t>Office 365 app launcher</w:t>
      </w:r>
      <w:r w:rsidRPr="007B601A">
        <w:rPr>
          <w:rFonts w:ascii="Arial" w:eastAsia="Times New Roman" w:hAnsi="Arial" w:cs="Times New Roman"/>
          <w:color w:val="555555"/>
          <w:sz w:val="18"/>
          <w:szCs w:val="18"/>
        </w:rPr>
        <w:t>: This allows you to quickly open the Office 365 apps you want and need.</w:t>
      </w:r>
    </w:p>
    <w:p w:rsidR="007B601A" w:rsidRPr="007B601A" w:rsidRDefault="007B601A" w:rsidP="007B601A">
      <w:pPr>
        <w:shd w:val="clear" w:color="auto" w:fill="FFFFFF"/>
        <w:spacing w:before="107" w:after="269"/>
        <w:outlineLvl w:val="1"/>
        <w:rPr>
          <w:rFonts w:ascii="Arial" w:eastAsia="Times New Roman" w:hAnsi="Arial" w:cs="Times New Roman"/>
          <w:b/>
          <w:bCs/>
          <w:color w:val="0F243E" w:themeColor="text2" w:themeShade="80"/>
          <w:sz w:val="36"/>
          <w:szCs w:val="52"/>
          <w:u w:val="single"/>
        </w:rPr>
      </w:pPr>
      <w:r w:rsidRPr="007B601A">
        <w:rPr>
          <w:rFonts w:ascii="Arial" w:eastAsia="Times New Roman" w:hAnsi="Arial" w:cs="Times New Roman"/>
          <w:b/>
          <w:bCs/>
          <w:color w:val="0F243E" w:themeColor="text2" w:themeShade="80"/>
          <w:sz w:val="36"/>
          <w:szCs w:val="52"/>
          <w:u w:val="single"/>
        </w:rPr>
        <w:t>Target Market</w:t>
      </w:r>
    </w:p>
    <w:p w:rsidR="007B601A" w:rsidRPr="007B601A" w:rsidRDefault="007B601A" w:rsidP="007B601A">
      <w:pPr>
        <w:shd w:val="clear" w:color="auto" w:fill="FFFFFF"/>
        <w:spacing w:after="269"/>
        <w:rPr>
          <w:rFonts w:ascii="Arial" w:eastAsia="Times New Roman" w:hAnsi="Arial" w:cs="Times New Roman"/>
          <w:color w:val="555555"/>
          <w:sz w:val="18"/>
          <w:szCs w:val="18"/>
        </w:rPr>
      </w:pPr>
      <w:r w:rsidRPr="007B601A">
        <w:rPr>
          <w:rFonts w:ascii="Arial" w:eastAsia="Times New Roman" w:hAnsi="Arial" w:cs="Times New Roman"/>
          <w:color w:val="555555"/>
          <w:sz w:val="18"/>
          <w:szCs w:val="18"/>
        </w:rPr>
        <w:t>Microsoft’s solutions have simplified the BI initiatives of businesses, schools, other software companies, law enforcement and more.</w:t>
      </w:r>
    </w:p>
    <w:p w:rsidR="007B601A" w:rsidRPr="007B601A" w:rsidRDefault="007B601A" w:rsidP="007B601A">
      <w:pPr>
        <w:shd w:val="clear" w:color="auto" w:fill="FFFFFF"/>
        <w:spacing w:after="269"/>
        <w:rPr>
          <w:rFonts w:ascii="Arial" w:eastAsia="Times New Roman" w:hAnsi="Arial" w:cs="Times New Roman"/>
          <w:color w:val="555555"/>
          <w:sz w:val="18"/>
          <w:szCs w:val="18"/>
        </w:rPr>
      </w:pPr>
      <w:r w:rsidRPr="007B601A">
        <w:rPr>
          <w:rFonts w:ascii="Arial" w:eastAsia="Times New Roman" w:hAnsi="Arial" w:cs="Times New Roman"/>
          <w:color w:val="555555"/>
          <w:sz w:val="18"/>
          <w:szCs w:val="18"/>
        </w:rPr>
        <w:t>Below are examples of some notable clients:</w:t>
      </w:r>
    </w:p>
    <w:p w:rsidR="007B601A" w:rsidRPr="007B601A" w:rsidRDefault="007B601A" w:rsidP="007B601A">
      <w:pPr>
        <w:numPr>
          <w:ilvl w:val="0"/>
          <w:numId w:val="3"/>
        </w:numPr>
        <w:shd w:val="clear" w:color="auto" w:fill="FFFFFF"/>
        <w:spacing w:after="0"/>
        <w:ind w:left="425"/>
        <w:rPr>
          <w:rFonts w:ascii="Arial" w:eastAsia="Times New Roman" w:hAnsi="Arial" w:cs="Times New Roman"/>
          <w:color w:val="31849B" w:themeColor="accent5" w:themeShade="BF"/>
          <w:sz w:val="20"/>
          <w:szCs w:val="18"/>
        </w:rPr>
      </w:pPr>
      <w:r w:rsidRPr="007B601A">
        <w:rPr>
          <w:rFonts w:ascii="Arial" w:eastAsia="Times New Roman" w:hAnsi="Arial" w:cs="Times New Roman"/>
          <w:color w:val="31849B" w:themeColor="accent5" w:themeShade="BF"/>
          <w:sz w:val="20"/>
          <w:szCs w:val="18"/>
        </w:rPr>
        <w:t>Adobe</w:t>
      </w:r>
    </w:p>
    <w:p w:rsidR="000F5CF3" w:rsidRDefault="007B601A" w:rsidP="007B601A">
      <w:pPr>
        <w:numPr>
          <w:ilvl w:val="0"/>
          <w:numId w:val="3"/>
        </w:numPr>
        <w:shd w:val="clear" w:color="auto" w:fill="FFFFFF"/>
        <w:spacing w:after="0"/>
        <w:ind w:left="425"/>
        <w:rPr>
          <w:rFonts w:ascii="Arial" w:eastAsia="Times New Roman" w:hAnsi="Arial" w:cs="Times New Roman"/>
          <w:color w:val="31849B" w:themeColor="accent5" w:themeShade="BF"/>
          <w:sz w:val="20"/>
          <w:szCs w:val="18"/>
        </w:rPr>
      </w:pPr>
      <w:r w:rsidRPr="007B601A">
        <w:rPr>
          <w:rFonts w:ascii="Arial" w:eastAsia="Times New Roman" w:hAnsi="Arial" w:cs="Times New Roman"/>
          <w:color w:val="31849B" w:themeColor="accent5" w:themeShade="BF"/>
          <w:sz w:val="20"/>
          <w:szCs w:val="18"/>
        </w:rPr>
        <w:t>HP</w:t>
      </w:r>
    </w:p>
    <w:p w:rsidR="007B601A" w:rsidRPr="007B601A" w:rsidRDefault="007B601A" w:rsidP="007B601A">
      <w:pPr>
        <w:numPr>
          <w:ilvl w:val="0"/>
          <w:numId w:val="3"/>
        </w:numPr>
        <w:shd w:val="clear" w:color="auto" w:fill="FFFFFF"/>
        <w:spacing w:after="0"/>
        <w:ind w:left="425"/>
        <w:rPr>
          <w:rFonts w:ascii="Arial" w:eastAsia="Times New Roman" w:hAnsi="Arial" w:cs="Times New Roman"/>
          <w:color w:val="31849B" w:themeColor="accent5" w:themeShade="BF"/>
          <w:sz w:val="20"/>
          <w:szCs w:val="18"/>
        </w:rPr>
      </w:pPr>
      <w:r w:rsidRPr="007B601A">
        <w:rPr>
          <w:rFonts w:ascii="Arial" w:eastAsia="Times New Roman" w:hAnsi="Arial" w:cs="Times New Roman"/>
          <w:color w:val="31849B" w:themeColor="accent5" w:themeShade="BF"/>
          <w:sz w:val="20"/>
          <w:szCs w:val="18"/>
        </w:rPr>
        <w:t>Fordham University</w:t>
      </w:r>
    </w:p>
    <w:p w:rsidR="007B601A" w:rsidRPr="007B601A" w:rsidRDefault="007B601A" w:rsidP="007B601A">
      <w:pPr>
        <w:numPr>
          <w:ilvl w:val="0"/>
          <w:numId w:val="3"/>
        </w:numPr>
        <w:shd w:val="clear" w:color="auto" w:fill="FFFFFF"/>
        <w:spacing w:after="0"/>
        <w:ind w:left="425"/>
        <w:rPr>
          <w:rFonts w:ascii="Arial" w:eastAsia="Times New Roman" w:hAnsi="Arial" w:cs="Times New Roman"/>
          <w:color w:val="31849B" w:themeColor="accent5" w:themeShade="BF"/>
          <w:sz w:val="20"/>
          <w:szCs w:val="18"/>
        </w:rPr>
      </w:pPr>
      <w:r w:rsidRPr="007B601A">
        <w:rPr>
          <w:rFonts w:ascii="Arial" w:eastAsia="Times New Roman" w:hAnsi="Arial" w:cs="Times New Roman"/>
          <w:color w:val="31849B" w:themeColor="accent5" w:themeShade="BF"/>
          <w:sz w:val="20"/>
          <w:szCs w:val="18"/>
        </w:rPr>
        <w:t>Honeywell</w:t>
      </w:r>
    </w:p>
    <w:p w:rsidR="007B601A" w:rsidRPr="007B601A" w:rsidRDefault="007B601A" w:rsidP="007B601A">
      <w:pPr>
        <w:numPr>
          <w:ilvl w:val="0"/>
          <w:numId w:val="4"/>
        </w:numPr>
        <w:shd w:val="clear" w:color="auto" w:fill="FFFFFF"/>
        <w:spacing w:after="0"/>
        <w:ind w:left="425"/>
        <w:rPr>
          <w:rFonts w:ascii="Arial" w:eastAsia="Times New Roman" w:hAnsi="Arial" w:cs="Times New Roman"/>
          <w:color w:val="31849B" w:themeColor="accent5" w:themeShade="BF"/>
          <w:sz w:val="20"/>
          <w:szCs w:val="18"/>
        </w:rPr>
      </w:pPr>
      <w:r w:rsidRPr="007B601A">
        <w:rPr>
          <w:rFonts w:ascii="Arial" w:eastAsia="Times New Roman" w:hAnsi="Arial" w:cs="Times New Roman"/>
          <w:color w:val="31849B" w:themeColor="accent5" w:themeShade="BF"/>
          <w:sz w:val="20"/>
          <w:szCs w:val="18"/>
        </w:rPr>
        <w:t>Kansas State University</w:t>
      </w:r>
    </w:p>
    <w:p w:rsidR="007B601A" w:rsidRPr="007B601A" w:rsidRDefault="007B601A" w:rsidP="007B601A">
      <w:pPr>
        <w:numPr>
          <w:ilvl w:val="0"/>
          <w:numId w:val="4"/>
        </w:numPr>
        <w:shd w:val="clear" w:color="auto" w:fill="FFFFFF"/>
        <w:spacing w:after="0"/>
        <w:ind w:left="425"/>
        <w:rPr>
          <w:rFonts w:ascii="Arial" w:eastAsia="Times New Roman" w:hAnsi="Arial" w:cs="Times New Roman"/>
          <w:color w:val="31849B" w:themeColor="accent5" w:themeShade="BF"/>
          <w:sz w:val="20"/>
          <w:szCs w:val="18"/>
        </w:rPr>
      </w:pPr>
      <w:r w:rsidRPr="007B601A">
        <w:rPr>
          <w:rFonts w:ascii="Arial" w:eastAsia="Times New Roman" w:hAnsi="Arial" w:cs="Times New Roman"/>
          <w:color w:val="31849B" w:themeColor="accent5" w:themeShade="BF"/>
          <w:sz w:val="20"/>
          <w:szCs w:val="18"/>
        </w:rPr>
        <w:t>Kelly Roofing</w:t>
      </w:r>
    </w:p>
    <w:p w:rsidR="007B601A" w:rsidRPr="007B601A" w:rsidRDefault="007B601A" w:rsidP="007B601A">
      <w:pPr>
        <w:numPr>
          <w:ilvl w:val="0"/>
          <w:numId w:val="4"/>
        </w:numPr>
        <w:shd w:val="clear" w:color="auto" w:fill="FFFFFF"/>
        <w:spacing w:after="0"/>
        <w:ind w:left="425"/>
        <w:rPr>
          <w:rFonts w:ascii="Arial" w:eastAsia="Times New Roman" w:hAnsi="Arial" w:cs="Times New Roman"/>
          <w:color w:val="31849B" w:themeColor="accent5" w:themeShade="BF"/>
          <w:sz w:val="20"/>
          <w:szCs w:val="18"/>
        </w:rPr>
      </w:pPr>
      <w:r w:rsidRPr="007B601A">
        <w:rPr>
          <w:rFonts w:ascii="Arial" w:eastAsia="Times New Roman" w:hAnsi="Arial" w:cs="Times New Roman"/>
          <w:color w:val="31849B" w:themeColor="accent5" w:themeShade="BF"/>
          <w:sz w:val="20"/>
          <w:szCs w:val="18"/>
        </w:rPr>
        <w:t>Pepsi</w:t>
      </w:r>
    </w:p>
    <w:p w:rsidR="007B601A" w:rsidRPr="007B601A" w:rsidRDefault="007B601A" w:rsidP="007B601A">
      <w:pPr>
        <w:numPr>
          <w:ilvl w:val="0"/>
          <w:numId w:val="4"/>
        </w:numPr>
        <w:shd w:val="clear" w:color="auto" w:fill="FFFFFF"/>
        <w:spacing w:after="0"/>
        <w:ind w:left="425"/>
        <w:rPr>
          <w:rFonts w:ascii="Arial" w:eastAsia="Times New Roman" w:hAnsi="Arial" w:cs="Times New Roman"/>
          <w:color w:val="31849B" w:themeColor="accent5" w:themeShade="BF"/>
          <w:sz w:val="20"/>
          <w:szCs w:val="18"/>
        </w:rPr>
      </w:pPr>
      <w:r w:rsidRPr="007B601A">
        <w:rPr>
          <w:rFonts w:ascii="Arial" w:eastAsia="Times New Roman" w:hAnsi="Arial" w:cs="Times New Roman"/>
          <w:color w:val="31849B" w:themeColor="accent5" w:themeShade="BF"/>
          <w:sz w:val="20"/>
          <w:szCs w:val="18"/>
        </w:rPr>
        <w:t>Seattle Seahawks</w:t>
      </w:r>
    </w:p>
    <w:p w:rsidR="007B601A" w:rsidRPr="007B601A" w:rsidRDefault="007B601A" w:rsidP="000F5CF3">
      <w:pPr>
        <w:numPr>
          <w:ilvl w:val="0"/>
          <w:numId w:val="4"/>
        </w:numPr>
        <w:shd w:val="clear" w:color="auto" w:fill="FFFFFF"/>
        <w:spacing w:after="0"/>
        <w:ind w:left="425"/>
        <w:rPr>
          <w:rFonts w:ascii="Arial" w:eastAsia="Times New Roman" w:hAnsi="Arial" w:cs="Times New Roman"/>
          <w:color w:val="31849B" w:themeColor="accent5" w:themeShade="BF"/>
          <w:sz w:val="20"/>
          <w:szCs w:val="18"/>
        </w:rPr>
      </w:pPr>
      <w:r w:rsidRPr="007B601A">
        <w:rPr>
          <w:rFonts w:ascii="Arial" w:eastAsia="Times New Roman" w:hAnsi="Arial" w:cs="Times New Roman"/>
          <w:color w:val="31849B" w:themeColor="accent5" w:themeShade="BF"/>
          <w:sz w:val="20"/>
          <w:szCs w:val="18"/>
        </w:rPr>
        <w:t>Toshiba</w:t>
      </w:r>
    </w:p>
    <w:p w:rsidR="007B601A" w:rsidRPr="007B601A" w:rsidRDefault="007B601A" w:rsidP="007B601A">
      <w:pPr>
        <w:shd w:val="clear" w:color="auto" w:fill="FFFFFF"/>
        <w:spacing w:before="107" w:after="269"/>
        <w:outlineLvl w:val="1"/>
        <w:rPr>
          <w:rFonts w:ascii="Arial" w:eastAsia="Times New Roman" w:hAnsi="Arial" w:cs="Times New Roman"/>
          <w:b/>
          <w:bCs/>
          <w:color w:val="0F243E" w:themeColor="text2" w:themeShade="80"/>
          <w:sz w:val="32"/>
          <w:szCs w:val="52"/>
          <w:u w:val="single"/>
        </w:rPr>
      </w:pPr>
      <w:r w:rsidRPr="007B601A">
        <w:rPr>
          <w:rFonts w:ascii="Arial" w:eastAsia="Times New Roman" w:hAnsi="Arial" w:cs="Times New Roman"/>
          <w:b/>
          <w:bCs/>
          <w:color w:val="0F243E" w:themeColor="text2" w:themeShade="80"/>
          <w:sz w:val="36"/>
          <w:szCs w:val="52"/>
          <w:u w:val="single"/>
        </w:rPr>
        <w:t>Implementation</w:t>
      </w:r>
      <w:r w:rsidRPr="007B601A">
        <w:rPr>
          <w:rFonts w:ascii="Arial" w:eastAsia="Times New Roman" w:hAnsi="Arial" w:cs="Times New Roman"/>
          <w:b/>
          <w:bCs/>
          <w:color w:val="0F243E" w:themeColor="text2" w:themeShade="80"/>
          <w:sz w:val="32"/>
          <w:szCs w:val="52"/>
          <w:u w:val="single"/>
        </w:rPr>
        <w:t>/Integration</w:t>
      </w:r>
    </w:p>
    <w:p w:rsidR="007B601A" w:rsidRDefault="007B601A" w:rsidP="007B601A">
      <w:pPr>
        <w:shd w:val="clear" w:color="auto" w:fill="FFFFFF"/>
        <w:spacing w:after="269"/>
        <w:rPr>
          <w:rFonts w:ascii="Arial" w:eastAsia="Times New Roman" w:hAnsi="Arial" w:cs="Times New Roman"/>
          <w:color w:val="555555"/>
          <w:sz w:val="18"/>
          <w:szCs w:val="18"/>
        </w:rPr>
      </w:pPr>
      <w:r w:rsidRPr="007B601A">
        <w:rPr>
          <w:rFonts w:ascii="Arial" w:eastAsia="Times New Roman" w:hAnsi="Arial" w:cs="Times New Roman"/>
          <w:color w:val="555555"/>
          <w:sz w:val="18"/>
          <w:szCs w:val="18"/>
        </w:rPr>
        <w:t>Microsoft Power BI is a cloud-based service that’s simple to implement. The only requirement is to sign up and download the technology to start correlating and evaluating critical business data.</w:t>
      </w:r>
    </w:p>
    <w:p w:rsidR="00FE7906" w:rsidRPr="007B601A" w:rsidRDefault="00FE7906" w:rsidP="007B601A">
      <w:pPr>
        <w:shd w:val="clear" w:color="auto" w:fill="FFFFFF"/>
        <w:spacing w:after="269"/>
        <w:rPr>
          <w:rFonts w:ascii="Arial" w:eastAsia="Times New Roman" w:hAnsi="Arial" w:cs="Times New Roman"/>
          <w:color w:val="555555"/>
          <w:sz w:val="18"/>
          <w:szCs w:val="18"/>
        </w:rPr>
      </w:pPr>
      <w:r>
        <w:rPr>
          <w:noProof/>
        </w:rPr>
        <w:drawing>
          <wp:inline distT="0" distB="0" distL="0" distR="0">
            <wp:extent cx="5683708" cy="3198252"/>
            <wp:effectExtent l="19050" t="0" r="0" b="0"/>
            <wp:docPr id="10" name="Picture 10" descr="Pros and Cons of Power BI - The Bright &amp; the Dull side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s and Cons of Power BI - The Bright &amp; the Dull side of ..."/>
                    <pic:cNvPicPr>
                      <a:picLocks noChangeAspect="1" noChangeArrowheads="1"/>
                    </pic:cNvPicPr>
                  </pic:nvPicPr>
                  <pic:blipFill>
                    <a:blip r:embed="rId6"/>
                    <a:srcRect/>
                    <a:stretch>
                      <a:fillRect/>
                    </a:stretch>
                  </pic:blipFill>
                  <pic:spPr bwMode="auto">
                    <a:xfrm>
                      <a:off x="0" y="0"/>
                      <a:ext cx="5685808" cy="3199433"/>
                    </a:xfrm>
                    <a:prstGeom prst="rect">
                      <a:avLst/>
                    </a:prstGeom>
                    <a:noFill/>
                    <a:ln w="9525">
                      <a:noFill/>
                      <a:miter lim="800000"/>
                      <a:headEnd/>
                      <a:tailEnd/>
                    </a:ln>
                  </pic:spPr>
                </pic:pic>
              </a:graphicData>
            </a:graphic>
          </wp:inline>
        </w:drawing>
      </w:r>
    </w:p>
    <w:p w:rsidR="007B601A" w:rsidRPr="007B601A" w:rsidRDefault="007B601A" w:rsidP="007B601A">
      <w:pPr>
        <w:shd w:val="clear" w:color="auto" w:fill="FFFFFF"/>
        <w:spacing w:before="107" w:after="269"/>
        <w:outlineLvl w:val="1"/>
        <w:rPr>
          <w:rFonts w:ascii="Arial" w:eastAsia="Times New Roman" w:hAnsi="Arial" w:cs="Times New Roman"/>
          <w:b/>
          <w:bCs/>
          <w:color w:val="0F243E" w:themeColor="text2" w:themeShade="80"/>
          <w:sz w:val="52"/>
          <w:szCs w:val="52"/>
          <w:u w:val="single"/>
        </w:rPr>
      </w:pPr>
      <w:r w:rsidRPr="007B601A">
        <w:rPr>
          <w:rFonts w:ascii="Arial" w:eastAsia="Times New Roman" w:hAnsi="Arial" w:cs="Times New Roman"/>
          <w:b/>
          <w:bCs/>
          <w:color w:val="0F243E" w:themeColor="text2" w:themeShade="80"/>
          <w:sz w:val="36"/>
          <w:szCs w:val="52"/>
          <w:u w:val="single"/>
        </w:rPr>
        <w:t>Pricing</w:t>
      </w:r>
    </w:p>
    <w:p w:rsidR="007B601A" w:rsidRDefault="007B601A" w:rsidP="007B601A">
      <w:pPr>
        <w:shd w:val="clear" w:color="auto" w:fill="FFFFFF"/>
        <w:spacing w:after="269"/>
        <w:rPr>
          <w:rFonts w:ascii="Arial" w:eastAsia="Times New Roman" w:hAnsi="Arial" w:cs="Times New Roman"/>
          <w:color w:val="555555"/>
          <w:sz w:val="18"/>
          <w:szCs w:val="18"/>
        </w:rPr>
      </w:pPr>
      <w:r w:rsidRPr="007B601A">
        <w:rPr>
          <w:rFonts w:ascii="Arial" w:eastAsia="Times New Roman" w:hAnsi="Arial" w:cs="Times New Roman"/>
          <w:color w:val="555555"/>
          <w:sz w:val="18"/>
          <w:szCs w:val="18"/>
        </w:rPr>
        <w:t>Power BI comes in three levels – Desktop, Pro, and Premium. The Desktop level is free for individual users, while the Pro plan costs $9.99 per user per month. The Premium plan starts at $4,995 a month per dedicated cloud compute and storage resource.</w:t>
      </w:r>
    </w:p>
    <w:p w:rsidR="00D217A5" w:rsidRDefault="00D217A5" w:rsidP="007B601A">
      <w:pPr>
        <w:shd w:val="clear" w:color="auto" w:fill="FFFFFF"/>
        <w:spacing w:after="269"/>
        <w:rPr>
          <w:rFonts w:ascii="Arial" w:eastAsia="Times New Roman" w:hAnsi="Arial" w:cs="Times New Roman"/>
          <w:color w:val="555555"/>
          <w:sz w:val="18"/>
          <w:szCs w:val="18"/>
        </w:rPr>
      </w:pPr>
      <w:r>
        <w:rPr>
          <w:noProof/>
        </w:rPr>
        <w:drawing>
          <wp:inline distT="0" distB="0" distL="0" distR="0">
            <wp:extent cx="6864388" cy="2831910"/>
            <wp:effectExtent l="19050" t="0" r="0" b="0"/>
            <wp:docPr id="7" name="Picture 7" descr="Power BI Premium: Power BI for the Enterpri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wer BI Premium: Power BI for the Enterprise |"/>
                    <pic:cNvPicPr>
                      <a:picLocks noChangeAspect="1" noChangeArrowheads="1"/>
                    </pic:cNvPicPr>
                  </pic:nvPicPr>
                  <pic:blipFill>
                    <a:blip r:embed="rId7"/>
                    <a:srcRect/>
                    <a:stretch>
                      <a:fillRect/>
                    </a:stretch>
                  </pic:blipFill>
                  <pic:spPr bwMode="auto">
                    <a:xfrm>
                      <a:off x="0" y="0"/>
                      <a:ext cx="6867420" cy="2833161"/>
                    </a:xfrm>
                    <a:prstGeom prst="rect">
                      <a:avLst/>
                    </a:prstGeom>
                    <a:noFill/>
                    <a:ln w="9525">
                      <a:noFill/>
                      <a:miter lim="800000"/>
                      <a:headEnd/>
                      <a:tailEnd/>
                    </a:ln>
                  </pic:spPr>
                </pic:pic>
              </a:graphicData>
            </a:graphic>
          </wp:inline>
        </w:drawing>
      </w:r>
    </w:p>
    <w:p w:rsidR="00D217A5" w:rsidRPr="007B601A" w:rsidRDefault="00D217A5" w:rsidP="007B601A">
      <w:pPr>
        <w:shd w:val="clear" w:color="auto" w:fill="FFFFFF"/>
        <w:spacing w:after="269"/>
        <w:rPr>
          <w:rFonts w:ascii="Arial" w:eastAsia="Times New Roman" w:hAnsi="Arial" w:cs="Times New Roman"/>
          <w:color w:val="555555"/>
          <w:sz w:val="18"/>
          <w:szCs w:val="18"/>
        </w:rPr>
      </w:pPr>
    </w:p>
    <w:p w:rsidR="003D1C52" w:rsidRDefault="003D1C52"/>
    <w:sectPr w:rsidR="003D1C52" w:rsidSect="003D1C52">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502040204020203"/>
    <w:charset w:val="00"/>
    <w:family w:val="swiss"/>
    <w:pitch w:val="variable"/>
    <w:sig w:usb0="E00002FF" w:usb1="4000205B"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F13C2"/>
    <w:multiLevelType w:val="multilevel"/>
    <w:tmpl w:val="53FA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F44207"/>
    <w:multiLevelType w:val="multilevel"/>
    <w:tmpl w:val="895E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B34F86"/>
    <w:multiLevelType w:val="multilevel"/>
    <w:tmpl w:val="35E0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2E4BC6"/>
    <w:multiLevelType w:val="multilevel"/>
    <w:tmpl w:val="7A14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DD4DFD"/>
    <w:multiLevelType w:val="hybridMultilevel"/>
    <w:tmpl w:val="65584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40"/>
  <w:proofState w:spelling="clean" w:grammar="clean"/>
  <w:attachedTemplate r:id="rId1"/>
  <w:defaultTabStop w:val="720"/>
  <w:characterSpacingControl w:val="doNotCompress"/>
  <w:compat>
    <w:useFELayout/>
  </w:compat>
  <w:docVars>
    <w:docVar w:name="Blog" w:val="1"/>
  </w:docVars>
  <w:rsids>
    <w:rsidRoot w:val="007B601A"/>
    <w:rsid w:val="000F5CF3"/>
    <w:rsid w:val="003D1C52"/>
    <w:rsid w:val="007B601A"/>
    <w:rsid w:val="009C47AA"/>
    <w:rsid w:val="00B3768C"/>
    <w:rsid w:val="00BF79E4"/>
    <w:rsid w:val="00D217A5"/>
    <w:rsid w:val="00FE790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9"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rsid w:val="003D1C52"/>
  </w:style>
  <w:style w:type="paragraph" w:styleId="Heading1">
    <w:name w:val="heading 1"/>
    <w:basedOn w:val="Normal"/>
    <w:next w:val="Normal"/>
    <w:uiPriority w:val="5"/>
    <w:qFormat/>
    <w:rsid w:val="003D1C52"/>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link w:val="Heading2Char"/>
    <w:uiPriority w:val="9"/>
    <w:qFormat/>
    <w:rsid w:val="003D1C52"/>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rsid w:val="003D1C52"/>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link w:val="Heading4Char"/>
    <w:uiPriority w:val="9"/>
    <w:qFormat/>
    <w:rsid w:val="003D1C52"/>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rsid w:val="003D1C52"/>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rsid w:val="003D1C52"/>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3D1C52"/>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rsid w:val="003D1C52"/>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rsid w:val="003D1C52"/>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sid w:val="003D1C52"/>
    <w:rPr>
      <w:color w:val="808080"/>
    </w:rPr>
  </w:style>
  <w:style w:type="paragraph" w:customStyle="1" w:styleId="Account">
    <w:name w:val="Account"/>
    <w:semiHidden/>
    <w:rsid w:val="003D1C52"/>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rsid w:val="003D1C52"/>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rsid w:val="003D1C52"/>
    <w:pPr>
      <w:spacing w:after="20"/>
    </w:pPr>
    <w:rPr>
      <w:sz w:val="2"/>
      <w:szCs w:val="2"/>
    </w:rPr>
  </w:style>
  <w:style w:type="paragraph" w:customStyle="1" w:styleId="PadderBetweenControlandBody">
    <w:name w:val="Padder Between Control and Body"/>
    <w:basedOn w:val="Normal"/>
    <w:next w:val="Normal"/>
    <w:semiHidden/>
    <w:rsid w:val="003D1C52"/>
    <w:pPr>
      <w:spacing w:after="120"/>
    </w:pPr>
    <w:rPr>
      <w:sz w:val="2"/>
      <w:szCs w:val="2"/>
    </w:rPr>
  </w:style>
  <w:style w:type="character" w:styleId="Emphasis">
    <w:name w:val="Emphasis"/>
    <w:basedOn w:val="DefaultParagraphFont"/>
    <w:uiPriority w:val="22"/>
    <w:qFormat/>
    <w:rsid w:val="003D1C52"/>
    <w:rPr>
      <w:i/>
      <w:iCs/>
    </w:rPr>
  </w:style>
  <w:style w:type="character" w:styleId="Strong">
    <w:name w:val="Strong"/>
    <w:basedOn w:val="DefaultParagraphFont"/>
    <w:uiPriority w:val="22"/>
    <w:qFormat/>
    <w:rsid w:val="003D1C52"/>
    <w:rPr>
      <w:b/>
      <w:bCs/>
    </w:rPr>
  </w:style>
  <w:style w:type="paragraph" w:customStyle="1" w:styleId="underline">
    <w:name w:val="underline"/>
    <w:semiHidden/>
    <w:rsid w:val="003D1C52"/>
    <w:pPr>
      <w:pBdr>
        <w:bottom w:val="single" w:sz="8" w:space="2" w:color="4F81BD" w:themeColor="accent1"/>
      </w:pBdr>
      <w:spacing w:before="40" w:after="0"/>
    </w:pPr>
    <w:rPr>
      <w:sz w:val="2"/>
      <w:szCs w:val="2"/>
    </w:rPr>
  </w:style>
  <w:style w:type="paragraph" w:styleId="Quote">
    <w:name w:val="Quote"/>
    <w:basedOn w:val="Normal"/>
    <w:next w:val="Normal"/>
    <w:uiPriority w:val="1"/>
    <w:qFormat/>
    <w:rsid w:val="003D1C52"/>
    <w:pPr>
      <w:ind w:left="720" w:right="720"/>
    </w:pPr>
    <w:rPr>
      <w:color w:val="000000" w:themeColor="text1"/>
    </w:rPr>
  </w:style>
  <w:style w:type="paragraph" w:styleId="NormalWeb">
    <w:name w:val="Normal (Web)"/>
    <w:basedOn w:val="Normal"/>
    <w:uiPriority w:val="99"/>
    <w:rsid w:val="001A4199"/>
  </w:style>
  <w:style w:type="paragraph" w:styleId="BalloonText">
    <w:name w:val="Balloon Text"/>
    <w:basedOn w:val="Normal"/>
    <w:link w:val="BalloonTextChar"/>
    <w:uiPriority w:val="99"/>
    <w:semiHidden/>
    <w:rsid w:val="007B601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01A"/>
    <w:rPr>
      <w:rFonts w:ascii="Tahoma" w:hAnsi="Tahoma" w:cs="Tahoma"/>
      <w:sz w:val="16"/>
      <w:szCs w:val="16"/>
    </w:rPr>
  </w:style>
  <w:style w:type="character" w:customStyle="1" w:styleId="Heading2Char">
    <w:name w:val="Heading 2 Char"/>
    <w:basedOn w:val="DefaultParagraphFont"/>
    <w:link w:val="Heading2"/>
    <w:uiPriority w:val="9"/>
    <w:rsid w:val="007B601A"/>
    <w:rPr>
      <w:rFonts w:asciiTheme="majorHAnsi" w:eastAsiaTheme="majorEastAsia" w:hAnsiTheme="majorHAnsi" w:cstheme="majorBidi"/>
      <w:b/>
      <w:bCs/>
      <w:color w:val="17365D" w:themeColor="text2" w:themeShade="BF"/>
      <w:sz w:val="26"/>
      <w:szCs w:val="32"/>
    </w:rPr>
  </w:style>
  <w:style w:type="character" w:customStyle="1" w:styleId="Heading4Char">
    <w:name w:val="Heading 4 Char"/>
    <w:basedOn w:val="DefaultParagraphFont"/>
    <w:link w:val="Heading4"/>
    <w:uiPriority w:val="9"/>
    <w:rsid w:val="007B601A"/>
    <w:rPr>
      <w:rFonts w:asciiTheme="majorHAnsi" w:eastAsiaTheme="majorEastAsia" w:hAnsiTheme="majorHAnsi" w:cstheme="majorBidi"/>
      <w:color w:val="17365D" w:themeColor="text2" w:themeShade="BF"/>
      <w:szCs w:val="28"/>
    </w:rPr>
  </w:style>
  <w:style w:type="character" w:styleId="Hyperlink">
    <w:name w:val="Hyperlink"/>
    <w:basedOn w:val="DefaultParagraphFont"/>
    <w:uiPriority w:val="99"/>
    <w:semiHidden/>
    <w:unhideWhenUsed/>
    <w:rsid w:val="007B601A"/>
    <w:rPr>
      <w:color w:val="0000FF"/>
      <w:u w:val="single"/>
    </w:rPr>
  </w:style>
</w:styles>
</file>

<file path=word/webSettings.xml><?xml version="1.0" encoding="utf-8"?>
<w:webSettings xmlns:r="http://schemas.openxmlformats.org/officeDocument/2006/relationships" xmlns:w="http://schemas.openxmlformats.org/wordprocessingml/2006/main">
  <w:divs>
    <w:div w:id="426730055">
      <w:bodyDiv w:val="1"/>
      <w:marLeft w:val="0"/>
      <w:marRight w:val="0"/>
      <w:marTop w:val="0"/>
      <w:marBottom w:val="0"/>
      <w:divBdr>
        <w:top w:val="none" w:sz="0" w:space="0" w:color="auto"/>
        <w:left w:val="none" w:sz="0" w:space="0" w:color="auto"/>
        <w:bottom w:val="none" w:sz="0" w:space="0" w:color="auto"/>
        <w:right w:val="none" w:sz="0" w:space="0" w:color="auto"/>
      </w:divBdr>
      <w:divsChild>
        <w:div w:id="963731964">
          <w:marLeft w:val="103"/>
          <w:marRight w:val="0"/>
          <w:marTop w:val="0"/>
          <w:marBottom w:val="0"/>
          <w:divBdr>
            <w:top w:val="none" w:sz="0" w:space="0" w:color="auto"/>
            <w:left w:val="none" w:sz="0" w:space="0" w:color="auto"/>
            <w:bottom w:val="none" w:sz="0" w:space="0" w:color="auto"/>
            <w:right w:val="none" w:sz="0" w:space="0" w:color="auto"/>
          </w:divBdr>
        </w:div>
        <w:div w:id="1719237303">
          <w:marLeft w:val="103"/>
          <w:marRight w:val="0"/>
          <w:marTop w:val="0"/>
          <w:marBottom w:val="0"/>
          <w:divBdr>
            <w:top w:val="none" w:sz="0" w:space="0" w:color="auto"/>
            <w:left w:val="none" w:sz="0" w:space="0" w:color="auto"/>
            <w:bottom w:val="none" w:sz="0" w:space="0" w:color="auto"/>
            <w:right w:val="none" w:sz="0" w:space="0" w:color="auto"/>
          </w:divBdr>
        </w:div>
        <w:div w:id="1702587000">
          <w:marLeft w:val="54"/>
          <w:marRight w:val="54"/>
          <w:marTop w:val="269"/>
          <w:marBottom w:val="376"/>
          <w:divBdr>
            <w:top w:val="single" w:sz="4" w:space="13" w:color="BEBDE9"/>
            <w:left w:val="single" w:sz="4" w:space="13" w:color="BEBDE9"/>
            <w:bottom w:val="single" w:sz="4" w:space="13" w:color="BEBDE9"/>
            <w:right w:val="single" w:sz="4" w:space="13" w:color="BEBDE9"/>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502040204020203"/>
    <w:charset w:val="00"/>
    <w:family w:val="swiss"/>
    <w:pitch w:val="variable"/>
    <w:sig w:usb0="E00002FF" w:usb1="4000205B"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14966"/>
    <w:rsid w:val="003D6DD3"/>
    <w:rsid w:val="00C1496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496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Power BI -Overview</PostTitle>
  <PostDate/>
  <PostID/>
  <Category1/>
  <Category2/>
  <Category3/>
  <Category4/>
  <Category5/>
  <Category6/>
  <Category7/>
  <Category8/>
  <Category9/>
  <Category10/>
  <Account/>
  <Enclosure/>
  <ProviderInfo>
    <PostURL/>
    <API/>
    <Categories/>
    <Trackbacks/>
    <Enclosures/>
    <BlogName/>
    <ImagePostAddress/>
  </ProviderInfo>
  <DefaultAccountEnsured xmlns="http://www.microsoft.com/Office/Word/BlogTool"/>
</BlogPostInfo>
</file>

<file path=customXml/itemProps1.xml><?xml version="1.0" encoding="utf-8"?>
<ds:datastoreItem xmlns:ds="http://schemas.openxmlformats.org/officeDocument/2006/customXml" ds:itemID="{DD23DAAE-B0A2-40BB-83D4-9588A9D4B3AA}">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41</TotalTime>
  <Pages>2</Pages>
  <Words>415</Words>
  <Characters>2367</Characters>
  <Application>Microsoft Office Word</Application>
  <DocSecurity>0</DocSecurity>
  <Lines>19</Lines>
  <Paragraphs>5</Paragraphs>
  <ScaleCrop>false</ScaleCrop>
  <HeadingPairs>
    <vt:vector size="2" baseType="variant">
      <vt:variant>
        <vt:lpstr>Yiii</vt:lpstr>
      </vt:variant>
      <vt:variant>
        <vt:i4>1</vt:i4>
      </vt:variant>
    </vt:vector>
  </HeadingPairs>
  <Company/>
  <LinksUpToDate>false</LinksUpToDate>
  <CharactersWithSpaces>2777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2</cp:revision>
  <dcterms:created xsi:type="dcterms:W3CDTF">2020-05-09T10:25:00Z</dcterms:created>
  <dcterms:modified xsi:type="dcterms:W3CDTF">2020-05-09T11:12:00Z</dcterms:modified>
</cp:coreProperties>
</file>